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8ED60" w14:textId="77777777" w:rsidR="004E493C" w:rsidRDefault="00FA46B3">
      <w:pPr>
        <w:tabs>
          <w:tab w:val="left" w:pos="1396"/>
        </w:tabs>
        <w:ind w:left="224"/>
        <w:rPr>
          <w:rFonts w:ascii="Times New Roman"/>
          <w:sz w:val="20"/>
        </w:rPr>
      </w:pPr>
      <w:r>
        <w:rPr>
          <w:noProof/>
        </w:rPr>
        <w:drawing>
          <wp:anchor distT="0" distB="0" distL="0" distR="0" simplePos="0" relativeHeight="15730688" behindDoc="0" locked="0" layoutInCell="1" allowOverlap="1" wp14:anchorId="0CA4DD7F" wp14:editId="2BD1F661">
            <wp:simplePos x="0" y="0"/>
            <wp:positionH relativeFrom="page">
              <wp:posOffset>720089</wp:posOffset>
            </wp:positionH>
            <wp:positionV relativeFrom="page">
              <wp:posOffset>10297159</wp:posOffset>
            </wp:positionV>
            <wp:extent cx="1218508" cy="1435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218508" cy="143550"/>
                    </a:xfrm>
                    <a:prstGeom prst="rect">
                      <a:avLst/>
                    </a:prstGeom>
                  </pic:spPr>
                </pic:pic>
              </a:graphicData>
            </a:graphic>
          </wp:anchor>
        </w:drawing>
      </w:r>
      <w:r w:rsidR="00000000">
        <w:rPr>
          <w:rFonts w:ascii="Times New Roman"/>
          <w:sz w:val="20"/>
        </w:rPr>
      </w:r>
      <w:r w:rsidR="00000000">
        <w:rPr>
          <w:rFonts w:ascii="Times New Roman"/>
          <w:sz w:val="20"/>
        </w:rPr>
        <w:pict w14:anchorId="75027DEA">
          <v:group id="docshapegroup2" o:spid="_x0000_s2085" style="width:47.5pt;height:48.15pt;mso-position-horizontal-relative:char;mso-position-vertical-relative:line" coordsize="950,963">
            <v:shape id="docshape3" o:spid="_x0000_s2102" style="position:absolute;left:58;top:133;width:229;height:211" coordorigin="58,133" coordsize="229,211" path="m147,133r-26,27l98,188,77,219,58,250r186,94l253,329r10,-14l274,301r12,-13l147,133xe" fillcolor="#55be39" stroked="f">
              <v:path arrowok="t"/>
            </v:shape>
            <v:shape id="docshape4" o:spid="_x0000_s2101" style="position:absolute;top:449;width:214;height:148" coordorigin=",450" coordsize="214,148" path="m1,450l,460r,21l1,511r3,30l8,569r6,29l213,539r-3,-14l208,511r-1,-15l207,481r,-8l207,469,1,450xe" fillcolor="#3a8046" stroked="f">
              <v:path arrowok="t"/>
            </v:shape>
            <v:shape id="docshape5" o:spid="_x0000_s2100" style="position:absolute;left:105;top:657;width:217;height:227" coordorigin="106,657" coordsize="217,227" path="m271,657l106,784r24,28l156,838r28,24l214,883,322,705,308,694,295,683,283,670,271,657xe" fillcolor="#f68d28" stroked="f">
              <v:path arrowok="t"/>
            </v:shape>
            <v:shape id="docshape6" o:spid="_x0000_s2099" style="position:absolute;left:3;top:277;width:227;height:162" coordorigin="4,277" coordsize="227,162" path="m45,277l30,311,19,346r-9,36l4,419r206,19l214,421r4,-17l224,387r6,-16l45,277xe" fillcolor="#4496d7" stroked="f">
              <v:path arrowok="t"/>
            </v:shape>
            <v:shape id="docshape7" o:spid="_x0000_s2098" style="position:absolute;left:585;top:38;width:199;height:234" coordorigin="586,38" coordsize="199,234" path="m660,38l586,234r15,8l616,251r15,10l644,272,784,117,756,93,725,73,694,54,660,38xe" fillcolor="#d49d30" stroked="f">
              <v:path arrowok="t"/>
            </v:shape>
            <v:shape id="docshape8" o:spid="_x0000_s2097" style="position:absolute;left:720;top:280;width:225;height:161" coordorigin="721,281" coordsize="225,161" path="m906,281l721,375r6,16l732,407r4,17l739,441,946,422r-6,-37l931,349,920,314,906,281xe" fillcolor="#c21f40" stroked="f">
              <v:path arrowok="t"/>
            </v:shape>
            <v:shape id="docshape9" o:spid="_x0000_s2096" style="position:absolute;left:666;top:136;width:227;height:211" coordorigin="667,137" coordsize="227,211" path="m806,137l667,292r11,13l689,318r9,15l707,348,893,254,875,222,854,192,831,163,806,137xe" fillcolor="#47a93a" stroked="f">
              <v:path arrowok="t"/>
            </v:shape>
            <v:shape id="docshape10" o:spid="_x0000_s2095" style="position:absolute;left:631;top:653;width:216;height:227" coordorigin="631,654" coordsize="216,227" path="m682,654r-12,13l658,679r-13,12l631,701,740,880r30,-22l797,834r26,-26l847,780,682,654xe" fillcolor="#eeb021" stroked="f">
              <v:path arrowok="t"/>
            </v:shape>
            <v:shape id="docshape11" o:spid="_x0000_s2094" style="position:absolute;left:736;top:451;width:214;height:146" coordorigin="736,451" coordsize="214,146" path="m948,451l742,472r,9l742,496r-1,15l739,525r-3,14l935,597r6,-28l946,540r2,-29l949,481r,-9l948,451xe" fillcolor="#ee3833" stroked="f">
              <v:path arrowok="t"/>
            </v:shape>
            <v:shape id="docshape12" o:spid="_x0000_s2093" style="position:absolute;left:542;top:717;width:173;height:234" coordorigin="542,718" coordsize="173,234" path="m606,718r-15,8l575,733r-16,6l542,744r39,207l616,941r34,-13l683,914r32,-18l606,718xe" fillcolor="#9b1647" stroked="f">
              <v:path arrowok="t"/>
            </v:shape>
            <v:shape id="docshape13" o:spid="_x0000_s2092" style="position:absolute;left:699;top:568;width:229;height:187" coordorigin="699,568" coordsize="229,187" path="m728,568r-6,16l715,600r-7,14l699,629,865,755r19,-30l900,693r15,-33l927,626,728,568xe" fillcolor="#4fc5e1" stroked="f">
              <v:path arrowok="t"/>
            </v:shape>
            <v:shape id="docshape14" o:spid="_x0000_s2091" style="position:absolute;left:404;top:749;width:147;height:213" coordorigin="405,750" coordsize="147,213" path="m513,750r-13,2l487,753r-23,l454,752r-11,-1l405,958r17,2l439,961r18,1l474,963r20,-1l514,961r19,-2l551,957,513,750xe" fillcolor="#f05b2d" stroked="f">
              <v:path arrowok="t"/>
            </v:shape>
            <v:shape id="docshape15" o:spid="_x0000_s2090" style="position:absolute;left:491;width:141;height:224" coordorigin="492" coordsize="141,224" path="m492,r,210l509,212r16,3l542,218r16,5l632,27,599,17,564,8,528,3,492,xe" fillcolor="#eb2143" stroked="f">
              <v:path arrowok="t"/>
            </v:shape>
            <v:shape id="docshape16" o:spid="_x0000_s2089" style="position:absolute;left:239;top:720;width:175;height:232" coordorigin="239,720" coordsize="175,232" path="m349,720l239,900r32,16l305,931r35,12l376,952,414,746r-17,-5l380,735r-16,-7l349,720xe" fillcolor="#df116e" stroked="f">
              <v:path arrowok="t"/>
            </v:shape>
            <v:shape id="docshape17" o:spid="_x0000_s2088" style="position:absolute;left:319;width:143;height:223" coordorigin="319" coordsize="143,223" path="m462,l425,2,389,8r-36,8l319,26r75,196l410,217r17,-3l444,212r18,-2l462,xe" fillcolor="#22476c" stroked="f">
              <v:path arrowok="t"/>
            </v:shape>
            <v:shape id="docshape18" o:spid="_x0000_s2087" style="position:absolute;left:22;top:568;width:231;height:192" coordorigin="22,569" coordsize="231,192" path="m221,569l22,627r13,35l50,697r18,32l88,761,253,633r-9,-15l235,602r-7,-16l221,569xe" fillcolor="#b17e2c" stroked="f">
              <v:path arrowok="t"/>
            </v:shape>
            <v:shape id="docshape19" o:spid="_x0000_s2086" style="position:absolute;left:168;top:36;width:198;height:232" coordorigin="169,37" coordsize="198,232" path="m291,37l258,52,227,70,197,91r-28,22l309,268r13,-10l336,249r15,-9l366,233,291,37xe" fillcolor="#2c6ba4" stroked="f">
              <v:path arrowok="t"/>
            </v:shape>
            <w10:anchorlock/>
          </v:group>
        </w:pict>
      </w:r>
      <w:r>
        <w:rPr>
          <w:rFonts w:ascii="Times New Roman"/>
          <w:sz w:val="20"/>
        </w:rPr>
        <w:tab/>
      </w:r>
      <w:r w:rsidR="00000000">
        <w:rPr>
          <w:rFonts w:ascii="Times New Roman"/>
          <w:position w:val="20"/>
          <w:sz w:val="20"/>
        </w:rPr>
      </w:r>
      <w:r w:rsidR="00000000">
        <w:rPr>
          <w:rFonts w:ascii="Times New Roman"/>
          <w:position w:val="20"/>
          <w:sz w:val="20"/>
        </w:rPr>
        <w:pict w14:anchorId="156565EB">
          <v:group id="docshapegroup20" o:spid="_x0000_s2081" style="width:143.85pt;height:32.5pt;mso-position-horizontal-relative:char;mso-position-vertical-relative:line" coordsize="2877,650">
            <v:shape id="docshape21" o:spid="_x0000_s2084" style="position:absolute;top:1;width:563;height:339" coordorigin=",1" coordsize="563,339" o:spt="100" adj="0,,0" path="m294,110l290,88,281,68,269,49,252,33,232,19,210,9,184,3,155,1,122,4,92,13,66,28,43,48,24,74,11,103,3,137,,174r3,36l11,243r13,28l42,296r22,19l88,329r27,8l146,340r14,-1l174,337r13,-3l199,330r,-58l190,277r-11,3l168,282r-12,1l139,281r-16,-4l109,269,95,259,83,244,75,225,70,202,68,174r1,-27l74,123r8,-20l93,86,106,73r15,-9l137,59r19,-2l169,57r12,2l192,64r14,8l216,82r8,13l229,110r65,xm562,213r-2,-25l555,165,545,143r-3,-4l533,124,516,107,498,97r,116l497,230r-3,15l490,258r-7,10l475,277r-9,6l455,286r-13,1l429,286r-11,-3l409,277r-8,-9l394,258r-4,-13l387,230r-1,-17l387,196r3,-15l394,168r7,-10l409,149r9,-6l429,140r13,-1l455,140r11,3l475,149r8,9l490,168r4,13l497,196r1,17l498,97r-3,-2l471,88,442,86r-28,2l389,95r-20,12l352,124r-13,19l330,165r-6,23l322,213r2,25l330,261r9,22l352,303r17,16l389,331r25,7l442,340r29,-2l495,331r21,-12l533,303r10,-16l545,283r10,-22l560,238r2,-25xe" fillcolor="#505154"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2" o:spid="_x0000_s2083" type="#_x0000_t75" style="position:absolute;left:23;width:2854;height:650">
              <v:imagedata r:id="rId9" o:title=""/>
            </v:shape>
            <v:shape id="docshape23" o:spid="_x0000_s2082" style="position:absolute;left:155;top:158;width:141;height:145" coordorigin="156,159" coordsize="141,145" path="m296,159r-140,l156,219r82,l238,303r58,l296,219r,-60xe" fillcolor="#43bdb6" stroked="f">
              <v:path arrowok="t"/>
            </v:shape>
            <w10:anchorlock/>
          </v:group>
        </w:pict>
      </w:r>
    </w:p>
    <w:p w14:paraId="6CB764B3" w14:textId="77777777" w:rsidR="004E493C" w:rsidRDefault="004E493C">
      <w:pPr>
        <w:pStyle w:val="GvdeMetni"/>
        <w:rPr>
          <w:rFonts w:ascii="Times New Roman"/>
          <w:sz w:val="20"/>
        </w:rPr>
      </w:pPr>
    </w:p>
    <w:p w14:paraId="529F0549" w14:textId="77777777" w:rsidR="004E493C" w:rsidRDefault="004E493C">
      <w:pPr>
        <w:pStyle w:val="GvdeMetni"/>
        <w:rPr>
          <w:rFonts w:ascii="Times New Roman"/>
          <w:sz w:val="20"/>
        </w:rPr>
      </w:pPr>
    </w:p>
    <w:p w14:paraId="399AAED7" w14:textId="77777777" w:rsidR="004E493C" w:rsidRDefault="004E493C">
      <w:pPr>
        <w:pStyle w:val="GvdeMetni"/>
        <w:spacing w:before="10"/>
        <w:rPr>
          <w:rFonts w:ascii="Times New Roman"/>
          <w:sz w:val="23"/>
        </w:rPr>
      </w:pPr>
    </w:p>
    <w:p w14:paraId="7E324877" w14:textId="77777777" w:rsidR="004E493C" w:rsidRDefault="00FA46B3">
      <w:pPr>
        <w:ind w:left="119"/>
        <w:rPr>
          <w:b/>
        </w:rPr>
      </w:pPr>
      <w:r>
        <w:rPr>
          <w:rFonts w:ascii="Times New Roman"/>
          <w:color w:val="FFFFFF"/>
          <w:spacing w:val="60"/>
          <w:w w:val="150"/>
          <w:shd w:val="clear" w:color="auto" w:fill="00B8BC"/>
        </w:rPr>
        <w:t xml:space="preserve"> </w:t>
      </w:r>
      <w:r>
        <w:rPr>
          <w:b/>
          <w:color w:val="FFFFFF"/>
          <w:spacing w:val="-2"/>
          <w:shd w:val="clear" w:color="auto" w:fill="00B8BC"/>
        </w:rPr>
        <w:t>TEMPLATE</w:t>
      </w:r>
      <w:r>
        <w:rPr>
          <w:b/>
          <w:color w:val="FFFFFF"/>
          <w:spacing w:val="40"/>
          <w:shd w:val="clear" w:color="auto" w:fill="00B8BC"/>
        </w:rPr>
        <w:t xml:space="preserve"> </w:t>
      </w:r>
    </w:p>
    <w:p w14:paraId="6A12FFAE" w14:textId="77777777" w:rsidR="004E493C" w:rsidRDefault="00FA46B3">
      <w:pPr>
        <w:pStyle w:val="KonuBal"/>
      </w:pPr>
      <w:r>
        <w:rPr>
          <w:color w:val="00B8BC"/>
        </w:rPr>
        <w:t xml:space="preserve">MONITORING </w:t>
      </w:r>
      <w:r>
        <w:rPr>
          <w:color w:val="00B8BC"/>
          <w:spacing w:val="-2"/>
        </w:rPr>
        <w:t>REPORT</w:t>
      </w:r>
    </w:p>
    <w:p w14:paraId="75E79930" w14:textId="77777777" w:rsidR="004E493C" w:rsidRDefault="004E493C">
      <w:pPr>
        <w:pStyle w:val="GvdeMetni"/>
        <w:rPr>
          <w:b/>
          <w:sz w:val="20"/>
        </w:rPr>
      </w:pPr>
    </w:p>
    <w:p w14:paraId="50ECC49E" w14:textId="77777777" w:rsidR="004E493C" w:rsidRDefault="00000000">
      <w:pPr>
        <w:pStyle w:val="GvdeMetni"/>
        <w:spacing w:before="2"/>
        <w:rPr>
          <w:b/>
        </w:rPr>
      </w:pPr>
      <w:r>
        <w:pict w14:anchorId="6E039DF1">
          <v:shape id="docshape24" o:spid="_x0000_s2080" style="position:absolute;margin-left:56.65pt;margin-top:14.7pt;width:481.7pt;height:.5pt;z-index:-15727616;mso-wrap-distance-left:0;mso-wrap-distance-right:0;mso-position-horizontal-relative:page" coordorigin="1133,294" coordsize="9634,10" path="m10766,294r-5,l1138,294r-5,l1133,299r,5l1138,304r9623,l10766,304r,-5l10766,294xe" fillcolor="#9f9f9f" stroked="f">
            <v:path arrowok="t"/>
            <w10:wrap type="topAndBottom" anchorx="page"/>
          </v:shape>
        </w:pict>
      </w:r>
    </w:p>
    <w:p w14:paraId="263FB6BE" w14:textId="77777777" w:rsidR="004E493C" w:rsidRDefault="004E493C">
      <w:pPr>
        <w:pStyle w:val="GvdeMetni"/>
        <w:spacing w:before="8"/>
        <w:rPr>
          <w:b/>
          <w:sz w:val="18"/>
        </w:rPr>
      </w:pPr>
    </w:p>
    <w:p w14:paraId="75526C97" w14:textId="77777777" w:rsidR="004E493C" w:rsidRDefault="00FA46B3">
      <w:pPr>
        <w:spacing w:before="100"/>
        <w:ind w:left="192"/>
        <w:rPr>
          <w:b/>
        </w:rPr>
      </w:pPr>
      <w:r>
        <w:rPr>
          <w:color w:val="00B8BC"/>
          <w:sz w:val="24"/>
        </w:rPr>
        <w:t>PUBLICATION</w:t>
      </w:r>
      <w:r>
        <w:rPr>
          <w:color w:val="00B8BC"/>
          <w:spacing w:val="-4"/>
          <w:sz w:val="24"/>
        </w:rPr>
        <w:t xml:space="preserve"> </w:t>
      </w:r>
      <w:r>
        <w:rPr>
          <w:color w:val="00B8BC"/>
          <w:sz w:val="24"/>
        </w:rPr>
        <w:t>DATE</w:t>
      </w:r>
      <w:r>
        <w:rPr>
          <w:color w:val="00B8BC"/>
          <w:spacing w:val="74"/>
          <w:sz w:val="24"/>
        </w:rPr>
        <w:t xml:space="preserve"> </w:t>
      </w:r>
      <w:r>
        <w:rPr>
          <w:b/>
          <w:color w:val="515151"/>
          <w:spacing w:val="-2"/>
        </w:rPr>
        <w:t>14.10.2020</w:t>
      </w:r>
    </w:p>
    <w:p w14:paraId="761CC753" w14:textId="77777777" w:rsidR="004E493C" w:rsidRDefault="00FA46B3">
      <w:pPr>
        <w:spacing w:before="45"/>
        <w:ind w:left="192"/>
        <w:rPr>
          <w:b/>
        </w:rPr>
      </w:pPr>
      <w:r>
        <w:rPr>
          <w:color w:val="00B8BC"/>
          <w:sz w:val="24"/>
        </w:rPr>
        <w:t>VERSION</w:t>
      </w:r>
      <w:r>
        <w:rPr>
          <w:color w:val="00B8BC"/>
          <w:spacing w:val="72"/>
          <w:sz w:val="24"/>
        </w:rPr>
        <w:t xml:space="preserve"> </w:t>
      </w:r>
      <w:r>
        <w:rPr>
          <w:b/>
          <w:color w:val="515151"/>
        </w:rPr>
        <w:t>v.</w:t>
      </w:r>
      <w:r>
        <w:rPr>
          <w:b/>
          <w:color w:val="515151"/>
          <w:spacing w:val="-2"/>
        </w:rPr>
        <w:t xml:space="preserve"> </w:t>
      </w:r>
      <w:r>
        <w:rPr>
          <w:b/>
          <w:color w:val="515151"/>
          <w:spacing w:val="-5"/>
        </w:rPr>
        <w:t>1.1</w:t>
      </w:r>
    </w:p>
    <w:p w14:paraId="4917BFB3" w14:textId="77777777" w:rsidR="004E493C" w:rsidRDefault="00FA46B3">
      <w:pPr>
        <w:spacing w:before="42"/>
        <w:ind w:left="192"/>
        <w:rPr>
          <w:b/>
        </w:rPr>
      </w:pPr>
      <w:r>
        <w:rPr>
          <w:color w:val="00B8BC"/>
          <w:sz w:val="24"/>
        </w:rPr>
        <w:t>RELATED</w:t>
      </w:r>
      <w:r>
        <w:rPr>
          <w:color w:val="00B8BC"/>
          <w:spacing w:val="-6"/>
          <w:sz w:val="24"/>
        </w:rPr>
        <w:t xml:space="preserve"> </w:t>
      </w:r>
      <w:r>
        <w:rPr>
          <w:color w:val="00B8BC"/>
          <w:sz w:val="24"/>
        </w:rPr>
        <w:t>SUPPORT</w:t>
      </w:r>
      <w:r>
        <w:rPr>
          <w:color w:val="00B8BC"/>
          <w:spacing w:val="-4"/>
          <w:sz w:val="24"/>
        </w:rPr>
        <w:t xml:space="preserve"> </w:t>
      </w:r>
      <w:r>
        <w:rPr>
          <w:color w:val="00B8BC"/>
        </w:rPr>
        <w:t>–</w:t>
      </w:r>
      <w:r>
        <w:rPr>
          <w:color w:val="00B8BC"/>
          <w:spacing w:val="-6"/>
        </w:rPr>
        <w:t xml:space="preserve"> </w:t>
      </w:r>
      <w:hyperlink r:id="rId10">
        <w:r>
          <w:rPr>
            <w:b/>
            <w:color w:val="515151"/>
          </w:rPr>
          <w:t>TEMPLATE</w:t>
        </w:r>
        <w:r>
          <w:rPr>
            <w:b/>
            <w:color w:val="515151"/>
            <w:spacing w:val="-5"/>
          </w:rPr>
          <w:t xml:space="preserve"> </w:t>
        </w:r>
        <w:r>
          <w:rPr>
            <w:b/>
            <w:color w:val="515151"/>
          </w:rPr>
          <w:t>GUIDE</w:t>
        </w:r>
        <w:r>
          <w:rPr>
            <w:b/>
            <w:color w:val="515151"/>
            <w:spacing w:val="-6"/>
          </w:rPr>
          <w:t xml:space="preserve"> </w:t>
        </w:r>
        <w:r>
          <w:rPr>
            <w:b/>
            <w:color w:val="515151"/>
          </w:rPr>
          <w:t>Monitoring</w:t>
        </w:r>
        <w:r>
          <w:rPr>
            <w:b/>
            <w:color w:val="515151"/>
            <w:spacing w:val="-5"/>
          </w:rPr>
          <w:t xml:space="preserve"> </w:t>
        </w:r>
        <w:r>
          <w:rPr>
            <w:b/>
            <w:color w:val="515151"/>
          </w:rPr>
          <w:t>Report</w:t>
        </w:r>
        <w:r>
          <w:rPr>
            <w:b/>
            <w:color w:val="515151"/>
            <w:spacing w:val="-6"/>
          </w:rPr>
          <w:t xml:space="preserve"> </w:t>
        </w:r>
        <w:r>
          <w:rPr>
            <w:b/>
            <w:color w:val="515151"/>
          </w:rPr>
          <w:t>v.</w:t>
        </w:r>
        <w:r>
          <w:rPr>
            <w:b/>
            <w:color w:val="515151"/>
            <w:spacing w:val="-4"/>
          </w:rPr>
          <w:t xml:space="preserve"> </w:t>
        </w:r>
        <w:r>
          <w:rPr>
            <w:b/>
            <w:color w:val="515151"/>
            <w:spacing w:val="-5"/>
          </w:rPr>
          <w:t>1.1</w:t>
        </w:r>
      </w:hyperlink>
    </w:p>
    <w:p w14:paraId="2F221C4E" w14:textId="77777777" w:rsidR="004E493C" w:rsidRDefault="00000000">
      <w:pPr>
        <w:pStyle w:val="GvdeMetni"/>
        <w:spacing w:before="4"/>
        <w:rPr>
          <w:b/>
        </w:rPr>
      </w:pPr>
      <w:r>
        <w:pict w14:anchorId="1BCF21E3">
          <v:shape id="docshape25" o:spid="_x0000_s2079" style="position:absolute;margin-left:56.65pt;margin-top:14.8pt;width:481.7pt;height:.5pt;z-index:-15727104;mso-wrap-distance-left:0;mso-wrap-distance-right:0;mso-position-horizontal-relative:page" coordorigin="1133,296" coordsize="9634,10" o:spt="100" adj="0,,0" path="m10766,301r-5,l1138,301r-5,l1133,305r5,l10761,305r5,l10766,301xm10766,296r-5,l1138,296r-5,l1133,301r5,l10761,301r5,l10766,296xe" fillcolor="#9f9f9f" stroked="f">
            <v:stroke joinstyle="round"/>
            <v:formulas/>
            <v:path arrowok="t" o:connecttype="segments"/>
            <w10:wrap type="topAndBottom" anchorx="page"/>
          </v:shape>
        </w:pict>
      </w:r>
    </w:p>
    <w:p w14:paraId="4AA4B3DA" w14:textId="77777777" w:rsidR="004E493C" w:rsidRDefault="004E493C">
      <w:pPr>
        <w:pStyle w:val="GvdeMetni"/>
        <w:rPr>
          <w:b/>
          <w:sz w:val="20"/>
        </w:rPr>
      </w:pPr>
    </w:p>
    <w:p w14:paraId="2B949208" w14:textId="77777777" w:rsidR="004E493C" w:rsidRDefault="004E493C">
      <w:pPr>
        <w:pStyle w:val="GvdeMetni"/>
        <w:rPr>
          <w:b/>
          <w:sz w:val="20"/>
        </w:rPr>
      </w:pPr>
    </w:p>
    <w:p w14:paraId="7DB2FC98" w14:textId="77777777" w:rsidR="004E493C" w:rsidRDefault="004E493C">
      <w:pPr>
        <w:pStyle w:val="GvdeMetni"/>
        <w:rPr>
          <w:b/>
          <w:sz w:val="20"/>
        </w:rPr>
      </w:pPr>
    </w:p>
    <w:p w14:paraId="56913C31" w14:textId="77777777" w:rsidR="004E493C" w:rsidRDefault="004E493C">
      <w:pPr>
        <w:pStyle w:val="GvdeMetni"/>
        <w:rPr>
          <w:b/>
          <w:sz w:val="20"/>
        </w:rPr>
      </w:pPr>
    </w:p>
    <w:p w14:paraId="1CBF1013" w14:textId="77777777" w:rsidR="004E493C" w:rsidRDefault="004E493C">
      <w:pPr>
        <w:pStyle w:val="GvdeMetni"/>
        <w:rPr>
          <w:b/>
          <w:sz w:val="20"/>
        </w:rPr>
      </w:pPr>
    </w:p>
    <w:p w14:paraId="68D86E6F" w14:textId="77777777" w:rsidR="004E493C" w:rsidRDefault="004E493C">
      <w:pPr>
        <w:pStyle w:val="GvdeMetni"/>
        <w:rPr>
          <w:b/>
          <w:sz w:val="20"/>
        </w:rPr>
      </w:pPr>
    </w:p>
    <w:p w14:paraId="521187BE" w14:textId="77777777" w:rsidR="004E493C" w:rsidRDefault="004E493C">
      <w:pPr>
        <w:pStyle w:val="GvdeMetni"/>
        <w:spacing w:before="1"/>
        <w:rPr>
          <w:b/>
        </w:rPr>
      </w:pPr>
    </w:p>
    <w:p w14:paraId="059161B0" w14:textId="77777777" w:rsidR="004E493C" w:rsidRDefault="00FA46B3">
      <w:pPr>
        <w:pStyle w:val="GvdeMetni"/>
        <w:spacing w:before="1"/>
        <w:ind w:left="192"/>
      </w:pPr>
      <w:r>
        <w:rPr>
          <w:color w:val="464646"/>
        </w:rPr>
        <w:t>This</w:t>
      </w:r>
      <w:r>
        <w:rPr>
          <w:color w:val="464646"/>
          <w:spacing w:val="-5"/>
        </w:rPr>
        <w:t xml:space="preserve"> </w:t>
      </w:r>
      <w:r>
        <w:rPr>
          <w:color w:val="464646"/>
        </w:rPr>
        <w:t>document</w:t>
      </w:r>
      <w:r>
        <w:rPr>
          <w:color w:val="464646"/>
          <w:spacing w:val="-5"/>
        </w:rPr>
        <w:t xml:space="preserve"> </w:t>
      </w:r>
      <w:r>
        <w:rPr>
          <w:color w:val="464646"/>
        </w:rPr>
        <w:t>contains</w:t>
      </w:r>
      <w:r>
        <w:rPr>
          <w:color w:val="464646"/>
          <w:spacing w:val="-4"/>
        </w:rPr>
        <w:t xml:space="preserve"> </w:t>
      </w:r>
      <w:r>
        <w:rPr>
          <w:color w:val="464646"/>
        </w:rPr>
        <w:t>the</w:t>
      </w:r>
      <w:r>
        <w:rPr>
          <w:color w:val="464646"/>
          <w:spacing w:val="-3"/>
        </w:rPr>
        <w:t xml:space="preserve"> </w:t>
      </w:r>
      <w:r>
        <w:rPr>
          <w:color w:val="464646"/>
        </w:rPr>
        <w:t>following</w:t>
      </w:r>
      <w:r>
        <w:rPr>
          <w:color w:val="464646"/>
          <w:spacing w:val="-5"/>
        </w:rPr>
        <w:t xml:space="preserve"> </w:t>
      </w:r>
      <w:r>
        <w:rPr>
          <w:color w:val="464646"/>
          <w:spacing w:val="-2"/>
        </w:rPr>
        <w:t>Sections</w:t>
      </w:r>
    </w:p>
    <w:p w14:paraId="355D525D" w14:textId="77777777" w:rsidR="004E493C" w:rsidRDefault="004E493C">
      <w:pPr>
        <w:pStyle w:val="GvdeMetni"/>
        <w:rPr>
          <w:sz w:val="26"/>
        </w:rPr>
      </w:pPr>
    </w:p>
    <w:p w14:paraId="582D80D1" w14:textId="77777777" w:rsidR="004E493C" w:rsidRDefault="004E493C">
      <w:pPr>
        <w:pStyle w:val="GvdeMetni"/>
        <w:spacing w:before="3"/>
      </w:pPr>
    </w:p>
    <w:p w14:paraId="64B3B341" w14:textId="77777777" w:rsidR="004E493C" w:rsidRDefault="00FA46B3">
      <w:pPr>
        <w:pStyle w:val="GvdeMetni"/>
        <w:spacing w:before="1"/>
        <w:ind w:left="192"/>
      </w:pPr>
      <w:r>
        <w:rPr>
          <w:color w:val="464646"/>
        </w:rPr>
        <w:t>Key</w:t>
      </w:r>
      <w:r>
        <w:rPr>
          <w:color w:val="464646"/>
          <w:spacing w:val="-3"/>
        </w:rPr>
        <w:t xml:space="preserve"> </w:t>
      </w:r>
      <w:r>
        <w:rPr>
          <w:color w:val="464646"/>
        </w:rPr>
        <w:t>Project</w:t>
      </w:r>
      <w:r>
        <w:rPr>
          <w:color w:val="464646"/>
          <w:spacing w:val="-2"/>
        </w:rPr>
        <w:t xml:space="preserve"> Information</w:t>
      </w:r>
    </w:p>
    <w:p w14:paraId="5CF0C2F1" w14:textId="77777777" w:rsidR="004E493C" w:rsidRDefault="004E493C">
      <w:pPr>
        <w:pStyle w:val="GvdeMetni"/>
        <w:spacing w:before="2"/>
        <w:rPr>
          <w:sz w:val="23"/>
        </w:rPr>
      </w:pPr>
    </w:p>
    <w:p w14:paraId="1B737AD5" w14:textId="77777777" w:rsidR="004E493C" w:rsidRDefault="00000000">
      <w:pPr>
        <w:pStyle w:val="GvdeMetni"/>
        <w:ind w:left="192"/>
      </w:pPr>
      <w:hyperlink w:anchor="_bookmark0" w:history="1">
        <w:r w:rsidR="00FA46B3">
          <w:rPr>
            <w:color w:val="00B8BC"/>
            <w:u w:val="single" w:color="00B8BC"/>
          </w:rPr>
          <w:t>SECTION</w:t>
        </w:r>
        <w:r w:rsidR="00FA46B3">
          <w:rPr>
            <w:color w:val="00B8BC"/>
            <w:spacing w:val="-3"/>
            <w:u w:val="single" w:color="00B8BC"/>
          </w:rPr>
          <w:t xml:space="preserve"> </w:t>
        </w:r>
        <w:r w:rsidR="00FA46B3">
          <w:rPr>
            <w:color w:val="00B8BC"/>
            <w:u w:val="single" w:color="00B8BC"/>
          </w:rPr>
          <w:t>A</w:t>
        </w:r>
      </w:hyperlink>
      <w:r w:rsidR="00FA46B3">
        <w:rPr>
          <w:color w:val="00B8BC"/>
          <w:spacing w:val="-3"/>
        </w:rPr>
        <w:t xml:space="preserve"> </w:t>
      </w:r>
      <w:r w:rsidR="00FA46B3">
        <w:rPr>
          <w:color w:val="515151"/>
        </w:rPr>
        <w:t>-</w:t>
      </w:r>
      <w:r w:rsidR="00FA46B3">
        <w:rPr>
          <w:color w:val="515151"/>
          <w:spacing w:val="-2"/>
        </w:rPr>
        <w:t xml:space="preserve"> </w:t>
      </w:r>
      <w:r w:rsidR="00FA46B3">
        <w:rPr>
          <w:color w:val="515151"/>
        </w:rPr>
        <w:t>Description</w:t>
      </w:r>
      <w:r w:rsidR="00FA46B3">
        <w:rPr>
          <w:color w:val="515151"/>
          <w:spacing w:val="-4"/>
        </w:rPr>
        <w:t xml:space="preserve"> </w:t>
      </w:r>
      <w:r w:rsidR="00FA46B3">
        <w:rPr>
          <w:color w:val="515151"/>
        </w:rPr>
        <w:t>of</w:t>
      </w:r>
      <w:r w:rsidR="00FA46B3">
        <w:rPr>
          <w:color w:val="515151"/>
          <w:spacing w:val="-3"/>
        </w:rPr>
        <w:t xml:space="preserve"> </w:t>
      </w:r>
      <w:r w:rsidR="00FA46B3">
        <w:rPr>
          <w:color w:val="515151"/>
          <w:spacing w:val="-2"/>
        </w:rPr>
        <w:t>project</w:t>
      </w:r>
    </w:p>
    <w:p w14:paraId="383C0AB5" w14:textId="77777777" w:rsidR="004E493C" w:rsidRDefault="004E493C">
      <w:pPr>
        <w:pStyle w:val="GvdeMetni"/>
        <w:spacing w:before="9"/>
        <w:rPr>
          <w:sz w:val="14"/>
        </w:rPr>
      </w:pPr>
    </w:p>
    <w:p w14:paraId="7273869C" w14:textId="77777777" w:rsidR="004E493C" w:rsidRDefault="00000000">
      <w:pPr>
        <w:pStyle w:val="GvdeMetni"/>
        <w:spacing w:before="101"/>
        <w:ind w:left="192"/>
      </w:pPr>
      <w:hyperlink w:anchor="_bookmark2" w:history="1">
        <w:r w:rsidR="00FA46B3">
          <w:rPr>
            <w:color w:val="00B8BC"/>
            <w:u w:val="single" w:color="00B8BC"/>
          </w:rPr>
          <w:t>SECTION</w:t>
        </w:r>
        <w:r w:rsidR="00FA46B3">
          <w:rPr>
            <w:color w:val="00B8BC"/>
            <w:spacing w:val="-3"/>
            <w:u w:val="single" w:color="00B8BC"/>
          </w:rPr>
          <w:t xml:space="preserve"> </w:t>
        </w:r>
        <w:r w:rsidR="00FA46B3">
          <w:rPr>
            <w:color w:val="00B8BC"/>
            <w:u w:val="single" w:color="00B8BC"/>
          </w:rPr>
          <w:t>B</w:t>
        </w:r>
      </w:hyperlink>
      <w:r w:rsidR="00FA46B3">
        <w:rPr>
          <w:color w:val="00B8BC"/>
          <w:spacing w:val="-5"/>
        </w:rPr>
        <w:t xml:space="preserve"> </w:t>
      </w:r>
      <w:r w:rsidR="00FA46B3">
        <w:rPr>
          <w:color w:val="515151"/>
        </w:rPr>
        <w:t>-</w:t>
      </w:r>
      <w:r w:rsidR="00FA46B3">
        <w:rPr>
          <w:color w:val="515151"/>
          <w:spacing w:val="-3"/>
        </w:rPr>
        <w:t xml:space="preserve"> </w:t>
      </w:r>
      <w:r w:rsidR="00FA46B3">
        <w:rPr>
          <w:color w:val="515151"/>
        </w:rPr>
        <w:t>Implementation</w:t>
      </w:r>
      <w:r w:rsidR="00FA46B3">
        <w:rPr>
          <w:color w:val="515151"/>
          <w:spacing w:val="-5"/>
        </w:rPr>
        <w:t xml:space="preserve"> </w:t>
      </w:r>
      <w:r w:rsidR="00FA46B3">
        <w:rPr>
          <w:color w:val="515151"/>
        </w:rPr>
        <w:t>of</w:t>
      </w:r>
      <w:r w:rsidR="00FA46B3">
        <w:rPr>
          <w:color w:val="515151"/>
          <w:spacing w:val="-4"/>
        </w:rPr>
        <w:t xml:space="preserve"> </w:t>
      </w:r>
      <w:r w:rsidR="00FA46B3">
        <w:rPr>
          <w:color w:val="515151"/>
          <w:spacing w:val="-2"/>
        </w:rPr>
        <w:t>project</w:t>
      </w:r>
    </w:p>
    <w:p w14:paraId="55000C1A" w14:textId="77777777" w:rsidR="004E493C" w:rsidRDefault="004E493C">
      <w:pPr>
        <w:pStyle w:val="GvdeMetni"/>
        <w:spacing w:before="9"/>
        <w:rPr>
          <w:sz w:val="14"/>
        </w:rPr>
      </w:pPr>
    </w:p>
    <w:p w14:paraId="7DDD1DFA" w14:textId="77777777" w:rsidR="004E493C" w:rsidRDefault="00000000">
      <w:pPr>
        <w:pStyle w:val="GvdeMetni"/>
        <w:spacing w:before="101"/>
        <w:ind w:left="192"/>
      </w:pPr>
      <w:hyperlink w:anchor="_bookmark3" w:history="1">
        <w:r w:rsidR="00FA46B3">
          <w:rPr>
            <w:color w:val="00B8BC"/>
            <w:u w:val="single" w:color="00B8BC"/>
          </w:rPr>
          <w:t>SECTION</w:t>
        </w:r>
        <w:r w:rsidR="00FA46B3">
          <w:rPr>
            <w:color w:val="00B8BC"/>
            <w:spacing w:val="-5"/>
            <w:u w:val="single" w:color="00B8BC"/>
          </w:rPr>
          <w:t xml:space="preserve"> </w:t>
        </w:r>
        <w:r w:rsidR="00FA46B3">
          <w:rPr>
            <w:color w:val="00B8BC"/>
            <w:u w:val="single" w:color="00B8BC"/>
          </w:rPr>
          <w:t>C</w:t>
        </w:r>
      </w:hyperlink>
      <w:r w:rsidR="00FA46B3">
        <w:rPr>
          <w:color w:val="00B8BC"/>
          <w:spacing w:val="-5"/>
        </w:rPr>
        <w:t xml:space="preserve"> </w:t>
      </w:r>
      <w:r w:rsidR="00FA46B3">
        <w:rPr>
          <w:color w:val="515151"/>
        </w:rPr>
        <w:t>-</w:t>
      </w:r>
      <w:r w:rsidR="00FA46B3">
        <w:rPr>
          <w:color w:val="515151"/>
          <w:spacing w:val="-3"/>
        </w:rPr>
        <w:t xml:space="preserve"> </w:t>
      </w:r>
      <w:r w:rsidR="00FA46B3">
        <w:rPr>
          <w:color w:val="515151"/>
        </w:rPr>
        <w:t>Description</w:t>
      </w:r>
      <w:r w:rsidR="00FA46B3">
        <w:rPr>
          <w:color w:val="515151"/>
          <w:spacing w:val="-3"/>
        </w:rPr>
        <w:t xml:space="preserve"> </w:t>
      </w:r>
      <w:r w:rsidR="00FA46B3">
        <w:rPr>
          <w:color w:val="515151"/>
        </w:rPr>
        <w:t>of</w:t>
      </w:r>
      <w:r w:rsidR="00FA46B3">
        <w:rPr>
          <w:color w:val="515151"/>
          <w:spacing w:val="-5"/>
        </w:rPr>
        <w:t xml:space="preserve"> </w:t>
      </w:r>
      <w:r w:rsidR="00FA46B3">
        <w:rPr>
          <w:color w:val="515151"/>
        </w:rPr>
        <w:t>monitoring</w:t>
      </w:r>
      <w:r w:rsidR="00FA46B3">
        <w:rPr>
          <w:color w:val="515151"/>
          <w:spacing w:val="-5"/>
        </w:rPr>
        <w:t xml:space="preserve"> </w:t>
      </w:r>
      <w:r w:rsidR="00FA46B3">
        <w:rPr>
          <w:color w:val="515151"/>
        </w:rPr>
        <w:t>system</w:t>
      </w:r>
      <w:r w:rsidR="00FA46B3">
        <w:rPr>
          <w:color w:val="515151"/>
          <w:spacing w:val="-4"/>
        </w:rPr>
        <w:t xml:space="preserve"> </w:t>
      </w:r>
      <w:r w:rsidR="00FA46B3">
        <w:rPr>
          <w:color w:val="515151"/>
        </w:rPr>
        <w:t>applied</w:t>
      </w:r>
      <w:r w:rsidR="00FA46B3">
        <w:rPr>
          <w:color w:val="515151"/>
          <w:spacing w:val="-4"/>
        </w:rPr>
        <w:t xml:space="preserve"> </w:t>
      </w:r>
      <w:r w:rsidR="00FA46B3">
        <w:rPr>
          <w:color w:val="515151"/>
        </w:rPr>
        <w:t>by</w:t>
      </w:r>
      <w:r w:rsidR="00FA46B3">
        <w:rPr>
          <w:color w:val="515151"/>
          <w:spacing w:val="-5"/>
        </w:rPr>
        <w:t xml:space="preserve"> </w:t>
      </w:r>
      <w:r w:rsidR="00FA46B3">
        <w:rPr>
          <w:color w:val="515151"/>
        </w:rPr>
        <w:t>the</w:t>
      </w:r>
      <w:r w:rsidR="00FA46B3">
        <w:rPr>
          <w:color w:val="515151"/>
          <w:spacing w:val="-2"/>
        </w:rPr>
        <w:t xml:space="preserve"> project</w:t>
      </w:r>
    </w:p>
    <w:p w14:paraId="26D40C8A" w14:textId="77777777" w:rsidR="004E493C" w:rsidRDefault="004E493C">
      <w:pPr>
        <w:pStyle w:val="GvdeMetni"/>
        <w:spacing w:before="8"/>
        <w:rPr>
          <w:sz w:val="14"/>
        </w:rPr>
      </w:pPr>
    </w:p>
    <w:p w14:paraId="2FF1C268" w14:textId="77777777" w:rsidR="004E493C" w:rsidRDefault="00000000">
      <w:pPr>
        <w:pStyle w:val="GvdeMetni"/>
        <w:spacing w:before="101"/>
        <w:ind w:left="192"/>
      </w:pPr>
      <w:hyperlink w:anchor="_bookmark6" w:history="1">
        <w:r w:rsidR="00FA46B3">
          <w:rPr>
            <w:color w:val="00B8BC"/>
            <w:u w:val="single" w:color="00B8BC"/>
          </w:rPr>
          <w:t>SECTION</w:t>
        </w:r>
        <w:r w:rsidR="00FA46B3">
          <w:rPr>
            <w:color w:val="00B8BC"/>
            <w:spacing w:val="-2"/>
            <w:u w:val="single" w:color="00B8BC"/>
          </w:rPr>
          <w:t xml:space="preserve"> </w:t>
        </w:r>
        <w:r w:rsidR="00FA46B3">
          <w:rPr>
            <w:color w:val="00B8BC"/>
            <w:u w:val="single" w:color="00B8BC"/>
          </w:rPr>
          <w:t>D</w:t>
        </w:r>
      </w:hyperlink>
      <w:r w:rsidR="00FA46B3">
        <w:rPr>
          <w:color w:val="00B8BC"/>
          <w:spacing w:val="-2"/>
        </w:rPr>
        <w:t xml:space="preserve"> </w:t>
      </w:r>
      <w:r w:rsidR="00FA46B3">
        <w:rPr>
          <w:color w:val="515151"/>
        </w:rPr>
        <w:t>-</w:t>
      </w:r>
      <w:r w:rsidR="00FA46B3">
        <w:rPr>
          <w:color w:val="515151"/>
          <w:spacing w:val="-1"/>
        </w:rPr>
        <w:t xml:space="preserve"> </w:t>
      </w:r>
      <w:r w:rsidR="00FA46B3">
        <w:rPr>
          <w:color w:val="515151"/>
        </w:rPr>
        <w:t>Data</w:t>
      </w:r>
      <w:r w:rsidR="00FA46B3">
        <w:rPr>
          <w:color w:val="515151"/>
          <w:spacing w:val="-3"/>
        </w:rPr>
        <w:t xml:space="preserve"> </w:t>
      </w:r>
      <w:r w:rsidR="00FA46B3">
        <w:rPr>
          <w:color w:val="515151"/>
        </w:rPr>
        <w:t>and</w:t>
      </w:r>
      <w:r w:rsidR="00FA46B3">
        <w:rPr>
          <w:color w:val="515151"/>
          <w:spacing w:val="-3"/>
        </w:rPr>
        <w:t xml:space="preserve"> </w:t>
      </w:r>
      <w:r w:rsidR="00FA46B3">
        <w:rPr>
          <w:color w:val="515151"/>
          <w:spacing w:val="-2"/>
        </w:rPr>
        <w:t>parameters</w:t>
      </w:r>
    </w:p>
    <w:p w14:paraId="68BBD311" w14:textId="77777777" w:rsidR="004E493C" w:rsidRDefault="004E493C">
      <w:pPr>
        <w:pStyle w:val="GvdeMetni"/>
        <w:spacing w:before="10"/>
        <w:rPr>
          <w:sz w:val="14"/>
        </w:rPr>
      </w:pPr>
    </w:p>
    <w:p w14:paraId="089D115D" w14:textId="77777777" w:rsidR="004E493C" w:rsidRDefault="00000000">
      <w:pPr>
        <w:pStyle w:val="GvdeMetni"/>
        <w:spacing w:before="101"/>
        <w:ind w:left="192"/>
      </w:pPr>
      <w:hyperlink w:anchor="_bookmark7" w:history="1">
        <w:r w:rsidR="00FA46B3">
          <w:rPr>
            <w:color w:val="00B8BC"/>
            <w:u w:val="single" w:color="00B8BC"/>
          </w:rPr>
          <w:t>SECTION</w:t>
        </w:r>
        <w:r w:rsidR="00FA46B3">
          <w:rPr>
            <w:color w:val="00B8BC"/>
            <w:spacing w:val="-3"/>
            <w:u w:val="single" w:color="00B8BC"/>
          </w:rPr>
          <w:t xml:space="preserve"> </w:t>
        </w:r>
        <w:r w:rsidR="00FA46B3">
          <w:rPr>
            <w:color w:val="00B8BC"/>
            <w:u w:val="single" w:color="00B8BC"/>
          </w:rPr>
          <w:t>E</w:t>
        </w:r>
      </w:hyperlink>
      <w:r w:rsidR="00FA46B3">
        <w:rPr>
          <w:color w:val="00B8BC"/>
          <w:spacing w:val="-3"/>
        </w:rPr>
        <w:t xml:space="preserve"> </w:t>
      </w:r>
      <w:r w:rsidR="00FA46B3">
        <w:rPr>
          <w:color w:val="515151"/>
        </w:rPr>
        <w:t>-</w:t>
      </w:r>
      <w:r w:rsidR="00FA46B3">
        <w:rPr>
          <w:color w:val="515151"/>
          <w:spacing w:val="-3"/>
        </w:rPr>
        <w:t xml:space="preserve"> </w:t>
      </w:r>
      <w:r w:rsidR="00FA46B3">
        <w:rPr>
          <w:color w:val="515151"/>
        </w:rPr>
        <w:t>Calculation</w:t>
      </w:r>
      <w:r w:rsidR="00FA46B3">
        <w:rPr>
          <w:color w:val="515151"/>
          <w:spacing w:val="-4"/>
        </w:rPr>
        <w:t xml:space="preserve"> </w:t>
      </w:r>
      <w:r w:rsidR="00FA46B3">
        <w:rPr>
          <w:color w:val="515151"/>
        </w:rPr>
        <w:t>of</w:t>
      </w:r>
      <w:r w:rsidR="00FA46B3">
        <w:rPr>
          <w:color w:val="515151"/>
          <w:spacing w:val="-3"/>
        </w:rPr>
        <w:t xml:space="preserve"> </w:t>
      </w:r>
      <w:r w:rsidR="00FA46B3">
        <w:rPr>
          <w:color w:val="515151"/>
        </w:rPr>
        <w:t>SDG</w:t>
      </w:r>
      <w:r w:rsidR="00FA46B3">
        <w:rPr>
          <w:color w:val="515151"/>
          <w:spacing w:val="-3"/>
        </w:rPr>
        <w:t xml:space="preserve"> </w:t>
      </w:r>
      <w:r w:rsidR="00FA46B3">
        <w:rPr>
          <w:color w:val="515151"/>
          <w:spacing w:val="-2"/>
        </w:rPr>
        <w:t>Impacts</w:t>
      </w:r>
    </w:p>
    <w:p w14:paraId="0CAFDCA1" w14:textId="77777777" w:rsidR="004E493C" w:rsidRDefault="004E493C">
      <w:pPr>
        <w:pStyle w:val="GvdeMetni"/>
        <w:spacing w:before="8"/>
        <w:rPr>
          <w:sz w:val="14"/>
        </w:rPr>
      </w:pPr>
    </w:p>
    <w:p w14:paraId="51AFB6AC" w14:textId="77777777" w:rsidR="004E493C" w:rsidRDefault="00000000">
      <w:pPr>
        <w:pStyle w:val="GvdeMetni"/>
        <w:spacing w:before="101"/>
        <w:ind w:left="192"/>
      </w:pPr>
      <w:hyperlink w:anchor="_bookmark8" w:history="1">
        <w:r w:rsidR="00FA46B3">
          <w:rPr>
            <w:color w:val="00B8BC"/>
            <w:u w:val="single" w:color="00B8BC"/>
          </w:rPr>
          <w:t>SECTION</w:t>
        </w:r>
        <w:r w:rsidR="00FA46B3">
          <w:rPr>
            <w:color w:val="00B8BC"/>
            <w:spacing w:val="-4"/>
            <w:u w:val="single" w:color="00B8BC"/>
          </w:rPr>
          <w:t xml:space="preserve"> </w:t>
        </w:r>
        <w:r w:rsidR="00FA46B3">
          <w:rPr>
            <w:color w:val="00B8BC"/>
            <w:u w:val="single" w:color="00B8BC"/>
          </w:rPr>
          <w:t>F</w:t>
        </w:r>
      </w:hyperlink>
      <w:r w:rsidR="00FA46B3">
        <w:rPr>
          <w:color w:val="00B8BC"/>
          <w:spacing w:val="-3"/>
        </w:rPr>
        <w:t xml:space="preserve"> </w:t>
      </w:r>
      <w:r w:rsidR="00FA46B3">
        <w:rPr>
          <w:color w:val="515151"/>
        </w:rPr>
        <w:t>-</w:t>
      </w:r>
      <w:r w:rsidR="00FA46B3">
        <w:rPr>
          <w:color w:val="515151"/>
          <w:spacing w:val="-4"/>
        </w:rPr>
        <w:t xml:space="preserve"> </w:t>
      </w:r>
      <w:r w:rsidR="00FA46B3">
        <w:rPr>
          <w:color w:val="515151"/>
        </w:rPr>
        <w:t>Safeguards</w:t>
      </w:r>
      <w:r w:rsidR="00FA46B3">
        <w:rPr>
          <w:color w:val="515151"/>
          <w:spacing w:val="-3"/>
        </w:rPr>
        <w:t xml:space="preserve"> </w:t>
      </w:r>
      <w:r w:rsidR="00FA46B3">
        <w:rPr>
          <w:color w:val="515151"/>
          <w:spacing w:val="-2"/>
        </w:rPr>
        <w:t>Reporting</w:t>
      </w:r>
    </w:p>
    <w:p w14:paraId="5CFFC870" w14:textId="77777777" w:rsidR="004E493C" w:rsidRDefault="004E493C">
      <w:pPr>
        <w:pStyle w:val="GvdeMetni"/>
        <w:spacing w:before="9"/>
        <w:rPr>
          <w:sz w:val="14"/>
        </w:rPr>
      </w:pPr>
    </w:p>
    <w:p w14:paraId="5BB9565D" w14:textId="77777777" w:rsidR="004E493C" w:rsidRDefault="00000000">
      <w:pPr>
        <w:pStyle w:val="GvdeMetni"/>
        <w:spacing w:before="101"/>
        <w:ind w:left="192"/>
      </w:pPr>
      <w:hyperlink w:anchor="_bookmark9" w:history="1">
        <w:r w:rsidR="00FA46B3">
          <w:rPr>
            <w:color w:val="00B8BC"/>
            <w:u w:val="single" w:color="00B8BC"/>
          </w:rPr>
          <w:t>SECTION</w:t>
        </w:r>
        <w:r w:rsidR="00FA46B3">
          <w:rPr>
            <w:color w:val="00B8BC"/>
            <w:spacing w:val="-6"/>
            <w:u w:val="single" w:color="00B8BC"/>
          </w:rPr>
          <w:t xml:space="preserve"> </w:t>
        </w:r>
        <w:r w:rsidR="00FA46B3">
          <w:rPr>
            <w:color w:val="00B8BC"/>
            <w:u w:val="single" w:color="00B8BC"/>
          </w:rPr>
          <w:t>G</w:t>
        </w:r>
      </w:hyperlink>
      <w:r w:rsidR="00FA46B3">
        <w:rPr>
          <w:color w:val="00B8BC"/>
          <w:spacing w:val="-5"/>
        </w:rPr>
        <w:t xml:space="preserve"> </w:t>
      </w:r>
      <w:r w:rsidR="00FA46B3">
        <w:rPr>
          <w:color w:val="515151"/>
        </w:rPr>
        <w:t>-</w:t>
      </w:r>
      <w:r w:rsidR="00FA46B3">
        <w:rPr>
          <w:color w:val="515151"/>
          <w:spacing w:val="-3"/>
        </w:rPr>
        <w:t xml:space="preserve"> </w:t>
      </w:r>
      <w:r w:rsidR="00FA46B3">
        <w:rPr>
          <w:color w:val="515151"/>
        </w:rPr>
        <w:t>Stakeholder</w:t>
      </w:r>
      <w:r w:rsidR="00FA46B3">
        <w:rPr>
          <w:color w:val="515151"/>
          <w:spacing w:val="-4"/>
        </w:rPr>
        <w:t xml:space="preserve"> </w:t>
      </w:r>
      <w:r w:rsidR="00FA46B3">
        <w:rPr>
          <w:color w:val="515151"/>
        </w:rPr>
        <w:t>inputs</w:t>
      </w:r>
      <w:r w:rsidR="00FA46B3">
        <w:rPr>
          <w:color w:val="515151"/>
          <w:spacing w:val="-4"/>
        </w:rPr>
        <w:t xml:space="preserve"> </w:t>
      </w:r>
      <w:r w:rsidR="00FA46B3">
        <w:rPr>
          <w:color w:val="515151"/>
        </w:rPr>
        <w:t>and</w:t>
      </w:r>
      <w:r w:rsidR="00FA46B3">
        <w:rPr>
          <w:color w:val="515151"/>
          <w:spacing w:val="-5"/>
        </w:rPr>
        <w:t xml:space="preserve"> </w:t>
      </w:r>
      <w:r w:rsidR="00FA46B3">
        <w:rPr>
          <w:color w:val="515151"/>
        </w:rPr>
        <w:t>legal</w:t>
      </w:r>
      <w:r w:rsidR="00FA46B3">
        <w:rPr>
          <w:color w:val="515151"/>
          <w:spacing w:val="-2"/>
        </w:rPr>
        <w:t xml:space="preserve"> disputes</w:t>
      </w:r>
    </w:p>
    <w:p w14:paraId="70331A47" w14:textId="77777777" w:rsidR="004E493C" w:rsidRDefault="004E493C">
      <w:pPr>
        <w:sectPr w:rsidR="004E493C" w:rsidSect="00577DD2">
          <w:footerReference w:type="default" r:id="rId11"/>
          <w:type w:val="continuous"/>
          <w:pgSz w:w="11900" w:h="16850"/>
          <w:pgMar w:top="940" w:right="880" w:bottom="680" w:left="940" w:header="0" w:footer="483" w:gutter="0"/>
          <w:pgNumType w:start="1"/>
          <w:cols w:space="720"/>
        </w:sectPr>
      </w:pPr>
    </w:p>
    <w:p w14:paraId="73841698" w14:textId="77777777" w:rsidR="004E493C" w:rsidRDefault="00000000">
      <w:pPr>
        <w:pStyle w:val="GvdeMetni"/>
        <w:rPr>
          <w:sz w:val="20"/>
        </w:rPr>
      </w:pPr>
      <w:r>
        <w:lastRenderedPageBreak/>
        <w:pict w14:anchorId="7453B457">
          <v:rect id="docshape29" o:spid="_x0000_s2078" style="position:absolute;margin-left:283pt;margin-top:491.45pt;width:9.85pt;height:9.85pt;z-index:15731200;mso-position-horizontal-relative:page;mso-position-vertical-relative:page" filled="f" strokecolor="#515151" strokeweight=".72pt">
            <w10:wrap anchorx="page" anchory="page"/>
          </v:rect>
        </w:pict>
      </w:r>
      <w:r>
        <w:pict w14:anchorId="4A3A5442">
          <v:rect id="docshape30" o:spid="_x0000_s2077" style="position:absolute;margin-left:283pt;margin-top:527.85pt;width:9.85pt;height:9.85pt;z-index:15731712;mso-position-horizontal-relative:page;mso-position-vertical-relative:page" filled="f" strokecolor="#515151" strokeweight=".72pt">
            <w10:wrap anchorx="page" anchory="page"/>
          </v:rect>
        </w:pict>
      </w:r>
      <w:r>
        <w:pict w14:anchorId="3ABF3C1F">
          <v:rect id="docshape31" o:spid="_x0000_s2076" style="position:absolute;margin-left:283pt;margin-top:558.1pt;width:9.85pt;height:9.85pt;z-index:15732224;mso-position-horizontal-relative:page;mso-position-vertical-relative:page" filled="f" strokecolor="#515151" strokeweight=".72pt">
            <w10:wrap anchorx="page" anchory="page"/>
          </v:rect>
        </w:pict>
      </w:r>
      <w:r>
        <w:pict w14:anchorId="55724A6D">
          <v:rect id="docshape32" o:spid="_x0000_s2075" style="position:absolute;margin-left:283pt;margin-top:648.8pt;width:9.85pt;height:9.85pt;z-index:15732736;mso-position-horizontal-relative:page;mso-position-vertical-relative:page" filled="f" strokecolor="#515151" strokeweight=".72pt">
            <w10:wrap anchorx="page" anchory="page"/>
          </v:rect>
        </w:pict>
      </w:r>
      <w:r>
        <w:pict w14:anchorId="1C9E1749">
          <v:rect id="docshape33" o:spid="_x0000_s2074" style="position:absolute;margin-left:283pt;margin-top:666.95pt;width:9.85pt;height:9.85pt;z-index:15733248;mso-position-horizontal-relative:page;mso-position-vertical-relative:page" filled="f" strokecolor="#515151" strokeweight=".72pt">
            <w10:wrap anchorx="page" anchory="page"/>
          </v:rect>
        </w:pict>
      </w:r>
    </w:p>
    <w:p w14:paraId="2D63A85A" w14:textId="77777777" w:rsidR="004E493C" w:rsidRDefault="004E493C">
      <w:pPr>
        <w:pStyle w:val="GvdeMetni"/>
        <w:spacing w:before="3"/>
        <w:rPr>
          <w:sz w:val="19"/>
        </w:rPr>
      </w:pPr>
    </w:p>
    <w:p w14:paraId="633E4428" w14:textId="77777777" w:rsidR="004E493C" w:rsidRDefault="00FA46B3">
      <w:pPr>
        <w:spacing w:before="99"/>
        <w:ind w:left="192"/>
        <w:rPr>
          <w:b/>
          <w:sz w:val="32"/>
        </w:rPr>
      </w:pPr>
      <w:r>
        <w:rPr>
          <w:b/>
          <w:color w:val="00B8BC"/>
          <w:sz w:val="32"/>
        </w:rPr>
        <w:t>KEY</w:t>
      </w:r>
      <w:r>
        <w:rPr>
          <w:b/>
          <w:color w:val="00B8BC"/>
          <w:spacing w:val="-12"/>
          <w:sz w:val="32"/>
        </w:rPr>
        <w:t xml:space="preserve"> </w:t>
      </w:r>
      <w:r>
        <w:rPr>
          <w:b/>
          <w:color w:val="00B8BC"/>
          <w:sz w:val="32"/>
        </w:rPr>
        <w:t>PROJECT</w:t>
      </w:r>
      <w:r>
        <w:rPr>
          <w:b/>
          <w:color w:val="00B8BC"/>
          <w:spacing w:val="-11"/>
          <w:sz w:val="32"/>
        </w:rPr>
        <w:t xml:space="preserve"> </w:t>
      </w:r>
      <w:r>
        <w:rPr>
          <w:b/>
          <w:color w:val="00B8BC"/>
          <w:spacing w:val="-2"/>
          <w:sz w:val="32"/>
        </w:rPr>
        <w:t>INFORMATION</w:t>
      </w:r>
    </w:p>
    <w:p w14:paraId="66C9ACF6" w14:textId="77777777" w:rsidR="004E493C" w:rsidRDefault="00FA46B3">
      <w:pPr>
        <w:spacing w:before="240"/>
        <w:ind w:left="192"/>
        <w:rPr>
          <w:b/>
        </w:rPr>
      </w:pPr>
      <w:r>
        <w:rPr>
          <w:b/>
          <w:color w:val="313131"/>
        </w:rPr>
        <w:t>Key</w:t>
      </w:r>
      <w:r>
        <w:rPr>
          <w:b/>
          <w:color w:val="313131"/>
          <w:spacing w:val="-5"/>
        </w:rPr>
        <w:t xml:space="preserve"> </w:t>
      </w:r>
      <w:r>
        <w:rPr>
          <w:b/>
          <w:color w:val="313131"/>
        </w:rPr>
        <w:t>Project</w:t>
      </w:r>
      <w:r>
        <w:rPr>
          <w:b/>
          <w:color w:val="313131"/>
          <w:spacing w:val="-4"/>
        </w:rPr>
        <w:t xml:space="preserve"> </w:t>
      </w:r>
      <w:r>
        <w:rPr>
          <w:b/>
          <w:color w:val="313131"/>
          <w:spacing w:val="-2"/>
        </w:rPr>
        <w:t>Information</w:t>
      </w:r>
    </w:p>
    <w:p w14:paraId="61FD51ED" w14:textId="77777777" w:rsidR="004E493C" w:rsidRDefault="004E493C">
      <w:pPr>
        <w:pStyle w:val="GvdeMetni"/>
        <w:spacing w:before="7"/>
        <w:rPr>
          <w:b/>
          <w:sz w:val="9"/>
        </w:rPr>
      </w:pPr>
    </w:p>
    <w:tbl>
      <w:tblPr>
        <w:tblW w:w="0" w:type="auto"/>
        <w:tblCellSpacing w:w="4" w:type="dxa"/>
        <w:tblInd w:w="217" w:type="dxa"/>
        <w:tblLayout w:type="fixed"/>
        <w:tblCellMar>
          <w:left w:w="0" w:type="dxa"/>
          <w:right w:w="0" w:type="dxa"/>
        </w:tblCellMar>
        <w:tblLook w:val="01E0" w:firstRow="1" w:lastRow="1" w:firstColumn="1" w:lastColumn="1" w:noHBand="0" w:noVBand="0"/>
      </w:tblPr>
      <w:tblGrid>
        <w:gridCol w:w="4393"/>
        <w:gridCol w:w="5055"/>
      </w:tblGrid>
      <w:tr w:rsidR="004E493C" w14:paraId="090816C6" w14:textId="77777777">
        <w:trPr>
          <w:trHeight w:val="447"/>
          <w:tblCellSpacing w:w="4" w:type="dxa"/>
        </w:trPr>
        <w:tc>
          <w:tcPr>
            <w:tcW w:w="4381" w:type="dxa"/>
            <w:tcBorders>
              <w:top w:val="nil"/>
              <w:left w:val="nil"/>
              <w:bottom w:val="nil"/>
            </w:tcBorders>
            <w:shd w:val="clear" w:color="auto" w:fill="00B8BC"/>
          </w:tcPr>
          <w:p w14:paraId="4E3CD4E7" w14:textId="77777777" w:rsidR="004E493C" w:rsidRDefault="00FA46B3">
            <w:pPr>
              <w:pStyle w:val="TableParagraph"/>
              <w:spacing w:before="84"/>
              <w:ind w:left="137"/>
              <w:rPr>
                <w:b/>
                <w:sz w:val="20"/>
              </w:rPr>
            </w:pPr>
            <w:r>
              <w:rPr>
                <w:b/>
                <w:color w:val="FFFFFF"/>
                <w:sz w:val="20"/>
              </w:rPr>
              <w:t>GS</w:t>
            </w:r>
            <w:r>
              <w:rPr>
                <w:b/>
                <w:color w:val="FFFFFF"/>
                <w:spacing w:val="-5"/>
                <w:sz w:val="20"/>
              </w:rPr>
              <w:t xml:space="preserve"> </w:t>
            </w:r>
            <w:r>
              <w:rPr>
                <w:b/>
                <w:color w:val="FFFFFF"/>
                <w:sz w:val="20"/>
              </w:rPr>
              <w:t>ID</w:t>
            </w:r>
            <w:r>
              <w:rPr>
                <w:b/>
                <w:color w:val="FFFFFF"/>
                <w:spacing w:val="-4"/>
                <w:sz w:val="20"/>
              </w:rPr>
              <w:t xml:space="preserve"> </w:t>
            </w:r>
            <w:r>
              <w:rPr>
                <w:b/>
                <w:color w:val="FFFFFF"/>
                <w:sz w:val="20"/>
              </w:rPr>
              <w:t>(s)</w:t>
            </w:r>
            <w:r>
              <w:rPr>
                <w:b/>
                <w:color w:val="FFFFFF"/>
                <w:spacing w:val="-5"/>
                <w:sz w:val="20"/>
              </w:rPr>
              <w:t xml:space="preserve"> </w:t>
            </w:r>
            <w:r>
              <w:rPr>
                <w:b/>
                <w:color w:val="FFFFFF"/>
                <w:sz w:val="20"/>
              </w:rPr>
              <w:t>of</w:t>
            </w:r>
            <w:r>
              <w:rPr>
                <w:b/>
                <w:color w:val="FFFFFF"/>
                <w:spacing w:val="-4"/>
                <w:sz w:val="20"/>
              </w:rPr>
              <w:t xml:space="preserve"> </w:t>
            </w:r>
            <w:r>
              <w:rPr>
                <w:b/>
                <w:color w:val="FFFFFF"/>
                <w:sz w:val="20"/>
              </w:rPr>
              <w:t>Project</w:t>
            </w:r>
            <w:r>
              <w:rPr>
                <w:b/>
                <w:color w:val="FFFFFF"/>
                <w:spacing w:val="-6"/>
                <w:sz w:val="20"/>
              </w:rPr>
              <w:t xml:space="preserve"> </w:t>
            </w:r>
            <w:r>
              <w:rPr>
                <w:b/>
                <w:color w:val="FFFFFF"/>
                <w:spacing w:val="-5"/>
                <w:sz w:val="20"/>
              </w:rPr>
              <w:t>(s)</w:t>
            </w:r>
          </w:p>
        </w:tc>
        <w:tc>
          <w:tcPr>
            <w:tcW w:w="5043" w:type="dxa"/>
            <w:tcBorders>
              <w:top w:val="nil"/>
              <w:bottom w:val="nil"/>
              <w:right w:val="nil"/>
            </w:tcBorders>
            <w:shd w:val="clear" w:color="auto" w:fill="E1F8F9"/>
          </w:tcPr>
          <w:p w14:paraId="0EC079AA" w14:textId="77777777" w:rsidR="004E493C" w:rsidRDefault="00FA46B3">
            <w:pPr>
              <w:pStyle w:val="TableParagraph"/>
              <w:spacing w:before="84"/>
              <w:ind w:left="102"/>
              <w:rPr>
                <w:sz w:val="20"/>
              </w:rPr>
            </w:pPr>
            <w:r>
              <w:rPr>
                <w:color w:val="515151"/>
                <w:sz w:val="20"/>
              </w:rPr>
              <w:t>GS</w:t>
            </w:r>
            <w:r>
              <w:rPr>
                <w:color w:val="515151"/>
                <w:spacing w:val="-5"/>
                <w:sz w:val="20"/>
              </w:rPr>
              <w:t xml:space="preserve"> </w:t>
            </w:r>
            <w:r>
              <w:rPr>
                <w:color w:val="515151"/>
                <w:spacing w:val="-4"/>
                <w:sz w:val="20"/>
              </w:rPr>
              <w:t>1237</w:t>
            </w:r>
          </w:p>
        </w:tc>
      </w:tr>
      <w:tr w:rsidR="004E493C" w14:paraId="6CECD7BF" w14:textId="77777777">
        <w:trPr>
          <w:trHeight w:val="641"/>
          <w:tblCellSpacing w:w="4" w:type="dxa"/>
        </w:trPr>
        <w:tc>
          <w:tcPr>
            <w:tcW w:w="4381" w:type="dxa"/>
            <w:tcBorders>
              <w:top w:val="nil"/>
              <w:left w:val="nil"/>
            </w:tcBorders>
            <w:shd w:val="clear" w:color="auto" w:fill="00B8BC"/>
          </w:tcPr>
          <w:p w14:paraId="165E5D42" w14:textId="77777777" w:rsidR="004E493C" w:rsidRDefault="00FA46B3">
            <w:pPr>
              <w:pStyle w:val="TableParagraph"/>
              <w:spacing w:before="46" w:line="280" w:lineRule="atLeast"/>
              <w:ind w:left="137"/>
              <w:rPr>
                <w:b/>
                <w:sz w:val="20"/>
              </w:rPr>
            </w:pPr>
            <w:r>
              <w:rPr>
                <w:b/>
                <w:color w:val="FFFFFF"/>
                <w:sz w:val="20"/>
              </w:rPr>
              <w:t>Title</w:t>
            </w:r>
            <w:r>
              <w:rPr>
                <w:b/>
                <w:color w:val="FFFFFF"/>
                <w:spacing w:val="-6"/>
                <w:sz w:val="20"/>
              </w:rPr>
              <w:t xml:space="preserve"> </w:t>
            </w:r>
            <w:r>
              <w:rPr>
                <w:b/>
                <w:color w:val="FFFFFF"/>
                <w:sz w:val="20"/>
              </w:rPr>
              <w:t>of</w:t>
            </w:r>
            <w:r>
              <w:rPr>
                <w:b/>
                <w:color w:val="FFFFFF"/>
                <w:spacing w:val="-8"/>
                <w:sz w:val="20"/>
              </w:rPr>
              <w:t xml:space="preserve"> </w:t>
            </w:r>
            <w:r>
              <w:rPr>
                <w:b/>
                <w:color w:val="FFFFFF"/>
                <w:sz w:val="20"/>
              </w:rPr>
              <w:t>the</w:t>
            </w:r>
            <w:r>
              <w:rPr>
                <w:b/>
                <w:color w:val="FFFFFF"/>
                <w:spacing w:val="-6"/>
                <w:sz w:val="20"/>
              </w:rPr>
              <w:t xml:space="preserve"> </w:t>
            </w:r>
            <w:r>
              <w:rPr>
                <w:b/>
                <w:color w:val="FFFFFF"/>
                <w:sz w:val="20"/>
              </w:rPr>
              <w:t>project</w:t>
            </w:r>
            <w:r>
              <w:rPr>
                <w:b/>
                <w:color w:val="FFFFFF"/>
                <w:spacing w:val="-7"/>
                <w:sz w:val="20"/>
              </w:rPr>
              <w:t xml:space="preserve"> </w:t>
            </w:r>
            <w:r>
              <w:rPr>
                <w:b/>
                <w:color w:val="FFFFFF"/>
                <w:sz w:val="20"/>
              </w:rPr>
              <w:t>(s)</w:t>
            </w:r>
            <w:r>
              <w:rPr>
                <w:b/>
                <w:color w:val="FFFFFF"/>
                <w:spacing w:val="-8"/>
                <w:sz w:val="20"/>
              </w:rPr>
              <w:t xml:space="preserve"> </w:t>
            </w:r>
            <w:r>
              <w:rPr>
                <w:b/>
                <w:color w:val="FFFFFF"/>
                <w:sz w:val="20"/>
              </w:rPr>
              <w:t>covered</w:t>
            </w:r>
            <w:r>
              <w:rPr>
                <w:b/>
                <w:color w:val="FFFFFF"/>
                <w:spacing w:val="-8"/>
                <w:sz w:val="20"/>
              </w:rPr>
              <w:t xml:space="preserve"> </w:t>
            </w:r>
            <w:r>
              <w:rPr>
                <w:b/>
                <w:color w:val="FFFFFF"/>
                <w:sz w:val="20"/>
              </w:rPr>
              <w:t>by monitoring report</w:t>
            </w:r>
          </w:p>
        </w:tc>
        <w:tc>
          <w:tcPr>
            <w:tcW w:w="5043" w:type="dxa"/>
            <w:tcBorders>
              <w:top w:val="nil"/>
              <w:right w:val="nil"/>
            </w:tcBorders>
            <w:shd w:val="clear" w:color="auto" w:fill="E1F8F9"/>
          </w:tcPr>
          <w:p w14:paraId="3D2C70B6" w14:textId="77777777" w:rsidR="004E493C" w:rsidRDefault="00FA46B3">
            <w:pPr>
              <w:pStyle w:val="TableParagraph"/>
              <w:spacing w:before="83"/>
              <w:ind w:left="102"/>
              <w:rPr>
                <w:sz w:val="20"/>
              </w:rPr>
            </w:pPr>
            <w:r>
              <w:rPr>
                <w:color w:val="515151"/>
                <w:sz w:val="20"/>
              </w:rPr>
              <w:t>Sadilli</w:t>
            </w:r>
            <w:r>
              <w:rPr>
                <w:color w:val="515151"/>
                <w:spacing w:val="-5"/>
                <w:sz w:val="20"/>
              </w:rPr>
              <w:t xml:space="preserve"> </w:t>
            </w:r>
            <w:r>
              <w:rPr>
                <w:color w:val="515151"/>
                <w:sz w:val="20"/>
              </w:rPr>
              <w:t>Wind</w:t>
            </w:r>
            <w:r>
              <w:rPr>
                <w:color w:val="515151"/>
                <w:spacing w:val="-5"/>
                <w:sz w:val="20"/>
              </w:rPr>
              <w:t xml:space="preserve"> </w:t>
            </w:r>
            <w:r>
              <w:rPr>
                <w:color w:val="515151"/>
                <w:sz w:val="20"/>
              </w:rPr>
              <w:t>Farm</w:t>
            </w:r>
            <w:r>
              <w:rPr>
                <w:color w:val="515151"/>
                <w:spacing w:val="-6"/>
                <w:sz w:val="20"/>
              </w:rPr>
              <w:t xml:space="preserve"> </w:t>
            </w:r>
            <w:r>
              <w:rPr>
                <w:color w:val="515151"/>
                <w:sz w:val="20"/>
              </w:rPr>
              <w:t>Project,</w:t>
            </w:r>
            <w:r>
              <w:rPr>
                <w:color w:val="515151"/>
                <w:spacing w:val="-7"/>
                <w:sz w:val="20"/>
              </w:rPr>
              <w:t xml:space="preserve"> </w:t>
            </w:r>
            <w:r>
              <w:rPr>
                <w:color w:val="515151"/>
                <w:spacing w:val="-2"/>
                <w:sz w:val="20"/>
              </w:rPr>
              <w:t>Turkey</w:t>
            </w:r>
          </w:p>
        </w:tc>
      </w:tr>
      <w:tr w:rsidR="004E493C" w14:paraId="5459FB06" w14:textId="77777777">
        <w:trPr>
          <w:trHeight w:val="923"/>
          <w:tblCellSpacing w:w="4" w:type="dxa"/>
        </w:trPr>
        <w:tc>
          <w:tcPr>
            <w:tcW w:w="4381" w:type="dxa"/>
            <w:tcBorders>
              <w:left w:val="nil"/>
            </w:tcBorders>
            <w:shd w:val="clear" w:color="auto" w:fill="00B8BC"/>
          </w:tcPr>
          <w:p w14:paraId="551DAE3A" w14:textId="77777777" w:rsidR="004E493C" w:rsidRDefault="00FA46B3">
            <w:pPr>
              <w:pStyle w:val="TableParagraph"/>
              <w:spacing w:before="84"/>
              <w:ind w:left="137"/>
              <w:rPr>
                <w:b/>
                <w:sz w:val="20"/>
              </w:rPr>
            </w:pPr>
            <w:r>
              <w:rPr>
                <w:b/>
                <w:color w:val="FFFFFF"/>
                <w:sz w:val="20"/>
              </w:rPr>
              <w:t>Version</w:t>
            </w:r>
            <w:r>
              <w:rPr>
                <w:b/>
                <w:color w:val="FFFFFF"/>
                <w:spacing w:val="-9"/>
                <w:sz w:val="20"/>
              </w:rPr>
              <w:t xml:space="preserve"> </w:t>
            </w:r>
            <w:r>
              <w:rPr>
                <w:b/>
                <w:color w:val="FFFFFF"/>
                <w:sz w:val="20"/>
              </w:rPr>
              <w:t>number</w:t>
            </w:r>
            <w:r>
              <w:rPr>
                <w:b/>
                <w:color w:val="FFFFFF"/>
                <w:spacing w:val="-10"/>
                <w:sz w:val="20"/>
              </w:rPr>
              <w:t xml:space="preserve"> </w:t>
            </w:r>
            <w:r>
              <w:rPr>
                <w:b/>
                <w:color w:val="FFFFFF"/>
                <w:sz w:val="20"/>
              </w:rPr>
              <w:t>of</w:t>
            </w:r>
            <w:r>
              <w:rPr>
                <w:b/>
                <w:color w:val="FFFFFF"/>
                <w:spacing w:val="-9"/>
                <w:sz w:val="20"/>
              </w:rPr>
              <w:t xml:space="preserve"> </w:t>
            </w:r>
            <w:r>
              <w:rPr>
                <w:b/>
                <w:color w:val="FFFFFF"/>
                <w:sz w:val="20"/>
              </w:rPr>
              <w:t>the</w:t>
            </w:r>
            <w:r>
              <w:rPr>
                <w:b/>
                <w:color w:val="FFFFFF"/>
                <w:spacing w:val="-10"/>
                <w:sz w:val="20"/>
              </w:rPr>
              <w:t xml:space="preserve"> </w:t>
            </w:r>
            <w:r>
              <w:rPr>
                <w:b/>
                <w:color w:val="FFFFFF"/>
                <w:sz w:val="20"/>
              </w:rPr>
              <w:t>PDD/VPA-</w:t>
            </w:r>
            <w:r>
              <w:rPr>
                <w:b/>
                <w:color w:val="FFFFFF"/>
                <w:spacing w:val="-5"/>
                <w:sz w:val="20"/>
              </w:rPr>
              <w:t>DD</w:t>
            </w:r>
          </w:p>
          <w:p w14:paraId="6EB1BA03" w14:textId="77777777" w:rsidR="004E493C" w:rsidRDefault="00FA46B3">
            <w:pPr>
              <w:pStyle w:val="TableParagraph"/>
              <w:spacing w:before="1" w:line="280" w:lineRule="atLeast"/>
              <w:ind w:left="137"/>
              <w:rPr>
                <w:b/>
                <w:sz w:val="20"/>
              </w:rPr>
            </w:pPr>
            <w:r>
              <w:rPr>
                <w:b/>
                <w:color w:val="FFFFFF"/>
                <w:sz w:val="20"/>
              </w:rPr>
              <w:t>(s)</w:t>
            </w:r>
            <w:r>
              <w:rPr>
                <w:b/>
                <w:color w:val="FFFFFF"/>
                <w:spacing w:val="-11"/>
                <w:sz w:val="20"/>
              </w:rPr>
              <w:t xml:space="preserve"> </w:t>
            </w:r>
            <w:r>
              <w:rPr>
                <w:b/>
                <w:color w:val="FFFFFF"/>
                <w:sz w:val="20"/>
              </w:rPr>
              <w:t>applicable</w:t>
            </w:r>
            <w:r>
              <w:rPr>
                <w:b/>
                <w:color w:val="FFFFFF"/>
                <w:spacing w:val="-12"/>
                <w:sz w:val="20"/>
              </w:rPr>
              <w:t xml:space="preserve"> </w:t>
            </w:r>
            <w:r>
              <w:rPr>
                <w:b/>
                <w:color w:val="FFFFFF"/>
                <w:sz w:val="20"/>
              </w:rPr>
              <w:t>to</w:t>
            </w:r>
            <w:r>
              <w:rPr>
                <w:b/>
                <w:color w:val="FFFFFF"/>
                <w:spacing w:val="-10"/>
                <w:sz w:val="20"/>
              </w:rPr>
              <w:t xml:space="preserve"> </w:t>
            </w:r>
            <w:r>
              <w:rPr>
                <w:b/>
                <w:color w:val="FFFFFF"/>
                <w:sz w:val="20"/>
              </w:rPr>
              <w:t>this</w:t>
            </w:r>
            <w:r>
              <w:rPr>
                <w:b/>
                <w:color w:val="FFFFFF"/>
                <w:spacing w:val="-9"/>
                <w:sz w:val="20"/>
              </w:rPr>
              <w:t xml:space="preserve"> </w:t>
            </w:r>
            <w:r>
              <w:rPr>
                <w:b/>
                <w:color w:val="FFFFFF"/>
                <w:sz w:val="20"/>
              </w:rPr>
              <w:t xml:space="preserve">monitoring </w:t>
            </w:r>
            <w:r>
              <w:rPr>
                <w:b/>
                <w:color w:val="FFFFFF"/>
                <w:spacing w:val="-2"/>
                <w:sz w:val="20"/>
              </w:rPr>
              <w:t>report</w:t>
            </w:r>
          </w:p>
        </w:tc>
        <w:tc>
          <w:tcPr>
            <w:tcW w:w="5043" w:type="dxa"/>
            <w:tcBorders>
              <w:right w:val="nil"/>
            </w:tcBorders>
            <w:shd w:val="clear" w:color="auto" w:fill="E1F8F9"/>
          </w:tcPr>
          <w:p w14:paraId="333A0837" w14:textId="57AAB527" w:rsidR="004E493C" w:rsidRDefault="00663167">
            <w:pPr>
              <w:pStyle w:val="TableParagraph"/>
              <w:spacing w:before="84"/>
              <w:ind w:left="102"/>
              <w:rPr>
                <w:sz w:val="20"/>
              </w:rPr>
            </w:pPr>
            <w:r>
              <w:rPr>
                <w:sz w:val="20"/>
              </w:rPr>
              <w:t>9</w:t>
            </w:r>
          </w:p>
        </w:tc>
      </w:tr>
      <w:tr w:rsidR="004E493C" w14:paraId="2ACD3DBA" w14:textId="77777777">
        <w:trPr>
          <w:trHeight w:val="642"/>
          <w:tblCellSpacing w:w="4" w:type="dxa"/>
        </w:trPr>
        <w:tc>
          <w:tcPr>
            <w:tcW w:w="4381" w:type="dxa"/>
            <w:tcBorders>
              <w:left w:val="nil"/>
              <w:bottom w:val="nil"/>
            </w:tcBorders>
            <w:shd w:val="clear" w:color="auto" w:fill="00B8BC"/>
          </w:tcPr>
          <w:p w14:paraId="1AFFF53E" w14:textId="77777777" w:rsidR="004E493C" w:rsidRDefault="00FA46B3">
            <w:pPr>
              <w:pStyle w:val="TableParagraph"/>
              <w:spacing w:before="48" w:line="280" w:lineRule="atLeast"/>
              <w:ind w:left="137"/>
              <w:rPr>
                <w:b/>
                <w:sz w:val="20"/>
              </w:rPr>
            </w:pPr>
            <w:r>
              <w:rPr>
                <w:b/>
                <w:color w:val="FFFFFF"/>
                <w:sz w:val="20"/>
              </w:rPr>
              <w:t>Version</w:t>
            </w:r>
            <w:r>
              <w:rPr>
                <w:b/>
                <w:color w:val="FFFFFF"/>
                <w:spacing w:val="-10"/>
                <w:sz w:val="20"/>
              </w:rPr>
              <w:t xml:space="preserve"> </w:t>
            </w:r>
            <w:r>
              <w:rPr>
                <w:b/>
                <w:color w:val="FFFFFF"/>
                <w:sz w:val="20"/>
              </w:rPr>
              <w:t>number</w:t>
            </w:r>
            <w:r>
              <w:rPr>
                <w:b/>
                <w:color w:val="FFFFFF"/>
                <w:spacing w:val="-11"/>
                <w:sz w:val="20"/>
              </w:rPr>
              <w:t xml:space="preserve"> </w:t>
            </w:r>
            <w:r>
              <w:rPr>
                <w:b/>
                <w:color w:val="FFFFFF"/>
                <w:sz w:val="20"/>
              </w:rPr>
              <w:t>of</w:t>
            </w:r>
            <w:r>
              <w:rPr>
                <w:b/>
                <w:color w:val="FFFFFF"/>
                <w:spacing w:val="-10"/>
                <w:sz w:val="20"/>
              </w:rPr>
              <w:t xml:space="preserve"> </w:t>
            </w:r>
            <w:r>
              <w:rPr>
                <w:b/>
                <w:color w:val="FFFFFF"/>
                <w:sz w:val="20"/>
              </w:rPr>
              <w:t>the</w:t>
            </w:r>
            <w:r>
              <w:rPr>
                <w:b/>
                <w:color w:val="FFFFFF"/>
                <w:spacing w:val="-12"/>
                <w:sz w:val="20"/>
              </w:rPr>
              <w:t xml:space="preserve"> </w:t>
            </w:r>
            <w:r>
              <w:rPr>
                <w:b/>
                <w:color w:val="FFFFFF"/>
                <w:sz w:val="20"/>
              </w:rPr>
              <w:t xml:space="preserve">monitoring </w:t>
            </w:r>
            <w:r>
              <w:rPr>
                <w:b/>
                <w:color w:val="FFFFFF"/>
                <w:spacing w:val="-2"/>
                <w:sz w:val="20"/>
              </w:rPr>
              <w:t>report</w:t>
            </w:r>
          </w:p>
        </w:tc>
        <w:tc>
          <w:tcPr>
            <w:tcW w:w="5043" w:type="dxa"/>
            <w:tcBorders>
              <w:bottom w:val="nil"/>
              <w:right w:val="nil"/>
            </w:tcBorders>
            <w:shd w:val="clear" w:color="auto" w:fill="E1F8F9"/>
          </w:tcPr>
          <w:p w14:paraId="686FF9C1" w14:textId="03D18DD0" w:rsidR="004E493C" w:rsidRDefault="00DA5663">
            <w:pPr>
              <w:pStyle w:val="TableParagraph"/>
              <w:spacing w:before="85"/>
              <w:ind w:left="102"/>
              <w:rPr>
                <w:sz w:val="20"/>
              </w:rPr>
            </w:pPr>
            <w:r>
              <w:rPr>
                <w:sz w:val="20"/>
              </w:rPr>
              <w:t>0</w:t>
            </w:r>
            <w:r w:rsidR="00A23752">
              <w:rPr>
                <w:sz w:val="20"/>
              </w:rPr>
              <w:t>5</w:t>
            </w:r>
          </w:p>
        </w:tc>
      </w:tr>
      <w:tr w:rsidR="004E493C" w14:paraId="036199DF" w14:textId="77777777">
        <w:trPr>
          <w:trHeight w:val="641"/>
          <w:tblCellSpacing w:w="4" w:type="dxa"/>
        </w:trPr>
        <w:tc>
          <w:tcPr>
            <w:tcW w:w="4381" w:type="dxa"/>
            <w:tcBorders>
              <w:top w:val="nil"/>
              <w:left w:val="nil"/>
            </w:tcBorders>
            <w:shd w:val="clear" w:color="auto" w:fill="00B8BC"/>
          </w:tcPr>
          <w:p w14:paraId="1EC5CF88" w14:textId="77777777" w:rsidR="004E493C" w:rsidRDefault="00FA46B3">
            <w:pPr>
              <w:pStyle w:val="TableParagraph"/>
              <w:spacing w:before="46" w:line="280" w:lineRule="atLeast"/>
              <w:ind w:left="137"/>
              <w:rPr>
                <w:b/>
                <w:sz w:val="20"/>
              </w:rPr>
            </w:pPr>
            <w:r>
              <w:rPr>
                <w:b/>
                <w:color w:val="FFFFFF"/>
                <w:sz w:val="20"/>
              </w:rPr>
              <w:t>Completion</w:t>
            </w:r>
            <w:r>
              <w:rPr>
                <w:b/>
                <w:color w:val="FFFFFF"/>
                <w:spacing w:val="-10"/>
                <w:sz w:val="20"/>
              </w:rPr>
              <w:t xml:space="preserve"> </w:t>
            </w:r>
            <w:r>
              <w:rPr>
                <w:b/>
                <w:color w:val="FFFFFF"/>
                <w:sz w:val="20"/>
              </w:rPr>
              <w:t>date</w:t>
            </w:r>
            <w:r>
              <w:rPr>
                <w:b/>
                <w:color w:val="FFFFFF"/>
                <w:spacing w:val="-12"/>
                <w:sz w:val="20"/>
              </w:rPr>
              <w:t xml:space="preserve"> </w:t>
            </w:r>
            <w:r>
              <w:rPr>
                <w:b/>
                <w:color w:val="FFFFFF"/>
                <w:sz w:val="20"/>
              </w:rPr>
              <w:t>of</w:t>
            </w:r>
            <w:r>
              <w:rPr>
                <w:b/>
                <w:color w:val="FFFFFF"/>
                <w:spacing w:val="-10"/>
                <w:sz w:val="20"/>
              </w:rPr>
              <w:t xml:space="preserve"> </w:t>
            </w:r>
            <w:r>
              <w:rPr>
                <w:b/>
                <w:color w:val="FFFFFF"/>
                <w:sz w:val="20"/>
              </w:rPr>
              <w:t>the</w:t>
            </w:r>
            <w:r>
              <w:rPr>
                <w:b/>
                <w:color w:val="FFFFFF"/>
                <w:spacing w:val="-12"/>
                <w:sz w:val="20"/>
              </w:rPr>
              <w:t xml:space="preserve"> </w:t>
            </w:r>
            <w:r>
              <w:rPr>
                <w:b/>
                <w:color w:val="FFFFFF"/>
                <w:sz w:val="20"/>
              </w:rPr>
              <w:t xml:space="preserve">monitoring </w:t>
            </w:r>
            <w:r>
              <w:rPr>
                <w:b/>
                <w:color w:val="FFFFFF"/>
                <w:spacing w:val="-2"/>
                <w:sz w:val="20"/>
              </w:rPr>
              <w:t>report</w:t>
            </w:r>
          </w:p>
        </w:tc>
        <w:tc>
          <w:tcPr>
            <w:tcW w:w="5043" w:type="dxa"/>
            <w:tcBorders>
              <w:top w:val="nil"/>
              <w:right w:val="nil"/>
            </w:tcBorders>
            <w:shd w:val="clear" w:color="auto" w:fill="E1F8F9"/>
          </w:tcPr>
          <w:p w14:paraId="25B74869" w14:textId="62324667" w:rsidR="004E493C" w:rsidRDefault="00A23752">
            <w:pPr>
              <w:pStyle w:val="TableParagraph"/>
              <w:spacing w:before="83"/>
              <w:ind w:left="102"/>
              <w:rPr>
                <w:sz w:val="20"/>
              </w:rPr>
            </w:pPr>
            <w:r>
              <w:rPr>
                <w:color w:val="515151"/>
                <w:spacing w:val="-2"/>
                <w:sz w:val="20"/>
              </w:rPr>
              <w:t>17/04</w:t>
            </w:r>
            <w:r w:rsidR="008046B8">
              <w:rPr>
                <w:color w:val="515151"/>
                <w:spacing w:val="-2"/>
                <w:sz w:val="20"/>
              </w:rPr>
              <w:t>/2024</w:t>
            </w:r>
          </w:p>
        </w:tc>
      </w:tr>
      <w:tr w:rsidR="004E493C" w14:paraId="7487CFC9" w14:textId="77777777">
        <w:trPr>
          <w:trHeight w:val="447"/>
          <w:tblCellSpacing w:w="4" w:type="dxa"/>
        </w:trPr>
        <w:tc>
          <w:tcPr>
            <w:tcW w:w="4381" w:type="dxa"/>
            <w:tcBorders>
              <w:left w:val="nil"/>
              <w:bottom w:val="nil"/>
            </w:tcBorders>
            <w:shd w:val="clear" w:color="auto" w:fill="00B8BC"/>
          </w:tcPr>
          <w:p w14:paraId="5258BC8E" w14:textId="77777777" w:rsidR="004E493C" w:rsidRDefault="00FA46B3">
            <w:pPr>
              <w:pStyle w:val="TableParagraph"/>
              <w:spacing w:before="84"/>
              <w:ind w:left="137"/>
              <w:rPr>
                <w:b/>
                <w:sz w:val="20"/>
              </w:rPr>
            </w:pPr>
            <w:r>
              <w:rPr>
                <w:b/>
                <w:color w:val="FFFFFF"/>
                <w:sz w:val="20"/>
              </w:rPr>
              <w:t>Date</w:t>
            </w:r>
            <w:r>
              <w:rPr>
                <w:b/>
                <w:color w:val="FFFFFF"/>
                <w:spacing w:val="-6"/>
                <w:sz w:val="20"/>
              </w:rPr>
              <w:t xml:space="preserve"> </w:t>
            </w:r>
            <w:r>
              <w:rPr>
                <w:b/>
                <w:color w:val="FFFFFF"/>
                <w:sz w:val="20"/>
              </w:rPr>
              <w:t>of</w:t>
            </w:r>
            <w:r>
              <w:rPr>
                <w:b/>
                <w:color w:val="FFFFFF"/>
                <w:spacing w:val="-7"/>
                <w:sz w:val="20"/>
              </w:rPr>
              <w:t xml:space="preserve"> </w:t>
            </w:r>
            <w:r>
              <w:rPr>
                <w:b/>
                <w:color w:val="FFFFFF"/>
                <w:sz w:val="20"/>
              </w:rPr>
              <w:t>project</w:t>
            </w:r>
            <w:r>
              <w:rPr>
                <w:b/>
                <w:color w:val="FFFFFF"/>
                <w:spacing w:val="-6"/>
                <w:sz w:val="20"/>
              </w:rPr>
              <w:t xml:space="preserve"> </w:t>
            </w:r>
            <w:r>
              <w:rPr>
                <w:b/>
                <w:color w:val="FFFFFF"/>
                <w:sz w:val="20"/>
              </w:rPr>
              <w:t>design</w:t>
            </w:r>
            <w:r>
              <w:rPr>
                <w:b/>
                <w:color w:val="FFFFFF"/>
                <w:spacing w:val="-8"/>
                <w:sz w:val="20"/>
              </w:rPr>
              <w:t xml:space="preserve"> </w:t>
            </w:r>
            <w:r>
              <w:rPr>
                <w:b/>
                <w:color w:val="FFFFFF"/>
                <w:spacing w:val="-2"/>
                <w:sz w:val="20"/>
              </w:rPr>
              <w:t>certification</w:t>
            </w:r>
          </w:p>
        </w:tc>
        <w:tc>
          <w:tcPr>
            <w:tcW w:w="5043" w:type="dxa"/>
            <w:tcBorders>
              <w:bottom w:val="nil"/>
              <w:right w:val="nil"/>
            </w:tcBorders>
            <w:shd w:val="clear" w:color="auto" w:fill="E1F8F9"/>
          </w:tcPr>
          <w:p w14:paraId="3146646F" w14:textId="77777777" w:rsidR="004E493C" w:rsidRDefault="00FA46B3">
            <w:pPr>
              <w:pStyle w:val="TableParagraph"/>
              <w:spacing w:before="84"/>
              <w:ind w:left="102"/>
              <w:rPr>
                <w:sz w:val="20"/>
              </w:rPr>
            </w:pPr>
            <w:r>
              <w:rPr>
                <w:color w:val="515151"/>
                <w:spacing w:val="-2"/>
                <w:sz w:val="20"/>
              </w:rPr>
              <w:t>11/09/2013</w:t>
            </w:r>
          </w:p>
        </w:tc>
      </w:tr>
      <w:tr w:rsidR="004E493C" w14:paraId="31986B47" w14:textId="77777777">
        <w:trPr>
          <w:trHeight w:val="447"/>
          <w:tblCellSpacing w:w="4" w:type="dxa"/>
        </w:trPr>
        <w:tc>
          <w:tcPr>
            <w:tcW w:w="4381" w:type="dxa"/>
            <w:tcBorders>
              <w:top w:val="nil"/>
              <w:left w:val="nil"/>
            </w:tcBorders>
            <w:shd w:val="clear" w:color="auto" w:fill="00B8BC"/>
          </w:tcPr>
          <w:p w14:paraId="193B4D94" w14:textId="77777777" w:rsidR="004E493C" w:rsidRDefault="00FA46B3">
            <w:pPr>
              <w:pStyle w:val="TableParagraph"/>
              <w:spacing w:before="83"/>
              <w:ind w:left="137"/>
              <w:rPr>
                <w:b/>
                <w:sz w:val="20"/>
              </w:rPr>
            </w:pPr>
            <w:r>
              <w:rPr>
                <w:b/>
                <w:color w:val="FFFFFF"/>
                <w:sz w:val="20"/>
              </w:rPr>
              <w:t>Date</w:t>
            </w:r>
            <w:r>
              <w:rPr>
                <w:b/>
                <w:color w:val="FFFFFF"/>
                <w:spacing w:val="-8"/>
                <w:sz w:val="20"/>
              </w:rPr>
              <w:t xml:space="preserve"> </w:t>
            </w:r>
            <w:r>
              <w:rPr>
                <w:b/>
                <w:color w:val="FFFFFF"/>
                <w:sz w:val="20"/>
              </w:rPr>
              <w:t>of</w:t>
            </w:r>
            <w:r>
              <w:rPr>
                <w:b/>
                <w:color w:val="FFFFFF"/>
                <w:spacing w:val="-6"/>
                <w:sz w:val="20"/>
              </w:rPr>
              <w:t xml:space="preserve"> </w:t>
            </w:r>
            <w:r>
              <w:rPr>
                <w:b/>
                <w:color w:val="FFFFFF"/>
                <w:sz w:val="20"/>
              </w:rPr>
              <w:t>Last</w:t>
            </w:r>
            <w:r>
              <w:rPr>
                <w:b/>
                <w:color w:val="FFFFFF"/>
                <w:spacing w:val="-6"/>
                <w:sz w:val="20"/>
              </w:rPr>
              <w:t xml:space="preserve"> </w:t>
            </w:r>
            <w:r>
              <w:rPr>
                <w:b/>
                <w:color w:val="FFFFFF"/>
                <w:sz w:val="20"/>
              </w:rPr>
              <w:t>Annual</w:t>
            </w:r>
            <w:r>
              <w:rPr>
                <w:b/>
                <w:color w:val="FFFFFF"/>
                <w:spacing w:val="-6"/>
                <w:sz w:val="20"/>
              </w:rPr>
              <w:t xml:space="preserve"> </w:t>
            </w:r>
            <w:r>
              <w:rPr>
                <w:b/>
                <w:color w:val="FFFFFF"/>
                <w:spacing w:val="-2"/>
                <w:sz w:val="20"/>
              </w:rPr>
              <w:t>Report</w:t>
            </w:r>
          </w:p>
        </w:tc>
        <w:tc>
          <w:tcPr>
            <w:tcW w:w="5043" w:type="dxa"/>
            <w:tcBorders>
              <w:top w:val="nil"/>
              <w:right w:val="nil"/>
            </w:tcBorders>
            <w:shd w:val="clear" w:color="auto" w:fill="E1F8F9"/>
          </w:tcPr>
          <w:p w14:paraId="131BEE7A" w14:textId="60C2850A" w:rsidR="004E493C" w:rsidRDefault="008A54B8">
            <w:pPr>
              <w:pStyle w:val="TableParagraph"/>
              <w:spacing w:before="83"/>
              <w:ind w:left="102"/>
              <w:rPr>
                <w:sz w:val="20"/>
              </w:rPr>
            </w:pPr>
            <w:r w:rsidRPr="008046B8">
              <w:rPr>
                <w:color w:val="515151"/>
                <w:spacing w:val="-2"/>
                <w:sz w:val="20"/>
              </w:rPr>
              <w:t>13/12/2022</w:t>
            </w:r>
          </w:p>
        </w:tc>
      </w:tr>
      <w:tr w:rsidR="004E493C" w14:paraId="234392F2" w14:textId="77777777">
        <w:trPr>
          <w:trHeight w:val="568"/>
          <w:tblCellSpacing w:w="4" w:type="dxa"/>
        </w:trPr>
        <w:tc>
          <w:tcPr>
            <w:tcW w:w="4381" w:type="dxa"/>
            <w:tcBorders>
              <w:left w:val="nil"/>
            </w:tcBorders>
            <w:shd w:val="clear" w:color="auto" w:fill="00B8BC"/>
          </w:tcPr>
          <w:p w14:paraId="3F585C08" w14:textId="77777777" w:rsidR="004E493C" w:rsidRDefault="00FA46B3">
            <w:pPr>
              <w:pStyle w:val="TableParagraph"/>
              <w:spacing w:before="84"/>
              <w:ind w:left="137"/>
              <w:rPr>
                <w:b/>
                <w:sz w:val="20"/>
              </w:rPr>
            </w:pPr>
            <w:r>
              <w:rPr>
                <w:b/>
                <w:color w:val="FFFFFF"/>
                <w:sz w:val="20"/>
              </w:rPr>
              <w:t>Monitoring</w:t>
            </w:r>
            <w:r>
              <w:rPr>
                <w:b/>
                <w:color w:val="FFFFFF"/>
                <w:spacing w:val="-12"/>
                <w:sz w:val="20"/>
              </w:rPr>
              <w:t xml:space="preserve"> </w:t>
            </w:r>
            <w:r>
              <w:rPr>
                <w:b/>
                <w:color w:val="FFFFFF"/>
                <w:sz w:val="20"/>
              </w:rPr>
              <w:t>period</w:t>
            </w:r>
            <w:r>
              <w:rPr>
                <w:b/>
                <w:color w:val="FFFFFF"/>
                <w:spacing w:val="-10"/>
                <w:sz w:val="20"/>
              </w:rPr>
              <w:t xml:space="preserve"> </w:t>
            </w:r>
            <w:r>
              <w:rPr>
                <w:b/>
                <w:color w:val="FFFFFF"/>
                <w:spacing w:val="-2"/>
                <w:sz w:val="20"/>
              </w:rPr>
              <w:t>number</w:t>
            </w:r>
          </w:p>
        </w:tc>
        <w:tc>
          <w:tcPr>
            <w:tcW w:w="5043" w:type="dxa"/>
            <w:tcBorders>
              <w:right w:val="nil"/>
            </w:tcBorders>
            <w:shd w:val="clear" w:color="auto" w:fill="E1F8F9"/>
          </w:tcPr>
          <w:p w14:paraId="3BCF858F" w14:textId="701A54CC" w:rsidR="004E493C" w:rsidRDefault="00B82E7C">
            <w:pPr>
              <w:pStyle w:val="TableParagraph"/>
              <w:spacing w:before="84"/>
              <w:ind w:left="102"/>
              <w:rPr>
                <w:sz w:val="13"/>
              </w:rPr>
            </w:pPr>
            <w:r>
              <w:rPr>
                <w:color w:val="464646"/>
                <w:sz w:val="20"/>
              </w:rPr>
              <w:t>1</w:t>
            </w:r>
            <w:r w:rsidRPr="006066B5">
              <w:rPr>
                <w:color w:val="464646"/>
                <w:sz w:val="20"/>
                <w:vertAlign w:val="superscript"/>
              </w:rPr>
              <w:t>st</w:t>
            </w:r>
            <w:r>
              <w:rPr>
                <w:color w:val="464646"/>
                <w:sz w:val="20"/>
              </w:rPr>
              <w:t xml:space="preserve"> MP of 2</w:t>
            </w:r>
            <w:r w:rsidRPr="006066B5">
              <w:rPr>
                <w:color w:val="464646"/>
                <w:sz w:val="20"/>
                <w:vertAlign w:val="superscript"/>
              </w:rPr>
              <w:t>nd</w:t>
            </w:r>
            <w:r>
              <w:rPr>
                <w:color w:val="464646"/>
                <w:sz w:val="20"/>
              </w:rPr>
              <w:t xml:space="preserve"> CP</w:t>
            </w:r>
          </w:p>
        </w:tc>
      </w:tr>
      <w:tr w:rsidR="004E493C" w14:paraId="3B1A97CE" w14:textId="77777777">
        <w:trPr>
          <w:trHeight w:val="1172"/>
          <w:tblCellSpacing w:w="4" w:type="dxa"/>
        </w:trPr>
        <w:tc>
          <w:tcPr>
            <w:tcW w:w="4381" w:type="dxa"/>
            <w:tcBorders>
              <w:left w:val="nil"/>
              <w:bottom w:val="nil"/>
            </w:tcBorders>
            <w:shd w:val="clear" w:color="auto" w:fill="00B8BC"/>
          </w:tcPr>
          <w:p w14:paraId="72691924" w14:textId="77777777" w:rsidR="004E493C" w:rsidRDefault="00FA46B3">
            <w:pPr>
              <w:pStyle w:val="TableParagraph"/>
              <w:spacing w:before="84"/>
              <w:ind w:left="137"/>
              <w:rPr>
                <w:b/>
                <w:sz w:val="20"/>
              </w:rPr>
            </w:pPr>
            <w:r>
              <w:rPr>
                <w:b/>
                <w:color w:val="FFFFFF"/>
                <w:sz w:val="20"/>
              </w:rPr>
              <w:t>Duration</w:t>
            </w:r>
            <w:r>
              <w:rPr>
                <w:b/>
                <w:color w:val="FFFFFF"/>
                <w:spacing w:val="-9"/>
                <w:sz w:val="20"/>
              </w:rPr>
              <w:t xml:space="preserve"> </w:t>
            </w:r>
            <w:r>
              <w:rPr>
                <w:b/>
                <w:color w:val="FFFFFF"/>
                <w:sz w:val="20"/>
              </w:rPr>
              <w:t>of</w:t>
            </w:r>
            <w:r>
              <w:rPr>
                <w:b/>
                <w:color w:val="FFFFFF"/>
                <w:spacing w:val="-9"/>
                <w:sz w:val="20"/>
              </w:rPr>
              <w:t xml:space="preserve"> </w:t>
            </w:r>
            <w:r>
              <w:rPr>
                <w:b/>
                <w:color w:val="FFFFFF"/>
                <w:sz w:val="20"/>
              </w:rPr>
              <w:t>this</w:t>
            </w:r>
            <w:r>
              <w:rPr>
                <w:b/>
                <w:color w:val="FFFFFF"/>
                <w:spacing w:val="-7"/>
                <w:sz w:val="20"/>
              </w:rPr>
              <w:t xml:space="preserve"> </w:t>
            </w:r>
            <w:r>
              <w:rPr>
                <w:b/>
                <w:color w:val="FFFFFF"/>
                <w:sz w:val="20"/>
              </w:rPr>
              <w:t>monitoring</w:t>
            </w:r>
            <w:r>
              <w:rPr>
                <w:b/>
                <w:color w:val="FFFFFF"/>
                <w:spacing w:val="-9"/>
                <w:sz w:val="20"/>
              </w:rPr>
              <w:t xml:space="preserve"> </w:t>
            </w:r>
            <w:r>
              <w:rPr>
                <w:b/>
                <w:color w:val="FFFFFF"/>
                <w:spacing w:val="-2"/>
                <w:sz w:val="20"/>
              </w:rPr>
              <w:t>period</w:t>
            </w:r>
          </w:p>
        </w:tc>
        <w:tc>
          <w:tcPr>
            <w:tcW w:w="5043" w:type="dxa"/>
            <w:tcBorders>
              <w:bottom w:val="nil"/>
              <w:right w:val="nil"/>
            </w:tcBorders>
            <w:shd w:val="clear" w:color="auto" w:fill="E1F8F9"/>
          </w:tcPr>
          <w:p w14:paraId="44F66201" w14:textId="3135387C" w:rsidR="004E493C" w:rsidRDefault="00D43313">
            <w:pPr>
              <w:pStyle w:val="TableParagraph"/>
              <w:spacing w:before="204"/>
              <w:ind w:left="102" w:right="103"/>
              <w:jc w:val="both"/>
              <w:rPr>
                <w:sz w:val="20"/>
              </w:rPr>
            </w:pPr>
            <w:r>
              <w:rPr>
                <w:color w:val="464646"/>
                <w:sz w:val="20"/>
              </w:rPr>
              <w:t>27/10/2021</w:t>
            </w:r>
            <w:r w:rsidR="00FA46B3">
              <w:rPr>
                <w:color w:val="464646"/>
                <w:sz w:val="20"/>
              </w:rPr>
              <w:t xml:space="preserve"> to </w:t>
            </w:r>
            <w:r>
              <w:rPr>
                <w:color w:val="464646"/>
                <w:sz w:val="20"/>
              </w:rPr>
              <w:t>27/09/2023</w:t>
            </w:r>
            <w:r w:rsidR="00FA46B3">
              <w:rPr>
                <w:color w:val="464646"/>
                <w:sz w:val="20"/>
              </w:rPr>
              <w:t xml:space="preserve"> (both days are included, </w:t>
            </w:r>
            <w:r w:rsidR="00832C44">
              <w:rPr>
                <w:color w:val="464646"/>
                <w:sz w:val="20"/>
              </w:rPr>
              <w:t>2</w:t>
            </w:r>
            <w:proofErr w:type="spellStart"/>
            <w:r w:rsidR="00832C44">
              <w:rPr>
                <w:color w:val="464646"/>
                <w:position w:val="7"/>
                <w:sz w:val="13"/>
              </w:rPr>
              <w:t>n</w:t>
            </w:r>
            <w:r w:rsidR="0093444E">
              <w:rPr>
                <w:color w:val="464646"/>
                <w:position w:val="7"/>
                <w:sz w:val="13"/>
              </w:rPr>
              <w:t>d</w:t>
            </w:r>
            <w:proofErr w:type="spellEnd"/>
            <w:r w:rsidR="00FA46B3">
              <w:rPr>
                <w:color w:val="464646"/>
                <w:position w:val="7"/>
                <w:sz w:val="13"/>
              </w:rPr>
              <w:t xml:space="preserve"> </w:t>
            </w:r>
            <w:r w:rsidR="00FA46B3">
              <w:rPr>
                <w:color w:val="464646"/>
                <w:sz w:val="20"/>
              </w:rPr>
              <w:t xml:space="preserve">Crediting period, </w:t>
            </w:r>
            <w:r w:rsidR="0093444E">
              <w:rPr>
                <w:color w:val="464646"/>
                <w:sz w:val="20"/>
              </w:rPr>
              <w:t>1</w:t>
            </w:r>
            <w:proofErr w:type="spellStart"/>
            <w:r w:rsidR="0093444E">
              <w:rPr>
                <w:color w:val="464646"/>
                <w:position w:val="7"/>
                <w:sz w:val="13"/>
              </w:rPr>
              <w:t>st</w:t>
            </w:r>
            <w:proofErr w:type="spellEnd"/>
            <w:r w:rsidR="00FA46B3">
              <w:rPr>
                <w:color w:val="464646"/>
                <w:position w:val="7"/>
                <w:sz w:val="13"/>
              </w:rPr>
              <w:t xml:space="preserve"> </w:t>
            </w:r>
            <w:r w:rsidR="00FA46B3">
              <w:rPr>
                <w:color w:val="464646"/>
                <w:sz w:val="20"/>
              </w:rPr>
              <w:t xml:space="preserve">Monitoring </w:t>
            </w:r>
            <w:r w:rsidR="00FA46B3">
              <w:rPr>
                <w:color w:val="464646"/>
                <w:spacing w:val="-2"/>
                <w:sz w:val="20"/>
              </w:rPr>
              <w:t>period)</w:t>
            </w:r>
          </w:p>
        </w:tc>
      </w:tr>
      <w:tr w:rsidR="004E493C" w14:paraId="657CD820" w14:textId="77777777">
        <w:trPr>
          <w:trHeight w:val="564"/>
          <w:tblCellSpacing w:w="4" w:type="dxa"/>
        </w:trPr>
        <w:tc>
          <w:tcPr>
            <w:tcW w:w="4381" w:type="dxa"/>
            <w:tcBorders>
              <w:top w:val="nil"/>
              <w:left w:val="nil"/>
            </w:tcBorders>
            <w:shd w:val="clear" w:color="auto" w:fill="00B8BC"/>
          </w:tcPr>
          <w:p w14:paraId="063E92B4" w14:textId="77777777" w:rsidR="004E493C" w:rsidRDefault="00FA46B3">
            <w:pPr>
              <w:pStyle w:val="TableParagraph"/>
              <w:spacing w:before="83"/>
              <w:ind w:left="137"/>
              <w:rPr>
                <w:b/>
                <w:sz w:val="20"/>
              </w:rPr>
            </w:pPr>
            <w:r>
              <w:rPr>
                <w:b/>
                <w:color w:val="FFFFFF"/>
                <w:sz w:val="20"/>
              </w:rPr>
              <w:t>Project</w:t>
            </w:r>
            <w:r>
              <w:rPr>
                <w:b/>
                <w:color w:val="FFFFFF"/>
                <w:spacing w:val="-12"/>
                <w:sz w:val="20"/>
              </w:rPr>
              <w:t xml:space="preserve"> </w:t>
            </w:r>
            <w:r>
              <w:rPr>
                <w:b/>
                <w:color w:val="FFFFFF"/>
                <w:spacing w:val="-2"/>
                <w:sz w:val="20"/>
              </w:rPr>
              <w:t>Representative</w:t>
            </w:r>
          </w:p>
        </w:tc>
        <w:tc>
          <w:tcPr>
            <w:tcW w:w="5043" w:type="dxa"/>
            <w:tcBorders>
              <w:top w:val="nil"/>
              <w:right w:val="nil"/>
            </w:tcBorders>
            <w:shd w:val="clear" w:color="auto" w:fill="E1F8F9"/>
          </w:tcPr>
          <w:p w14:paraId="298EC734" w14:textId="17102F3E" w:rsidR="004E493C" w:rsidRDefault="008223EB">
            <w:pPr>
              <w:pStyle w:val="TableParagraph"/>
              <w:spacing w:before="83"/>
              <w:ind w:left="102"/>
              <w:rPr>
                <w:sz w:val="20"/>
              </w:rPr>
            </w:pPr>
            <w:r w:rsidRPr="008223EB">
              <w:rPr>
                <w:color w:val="464646"/>
                <w:sz w:val="20"/>
              </w:rPr>
              <w:t xml:space="preserve">Life </w:t>
            </w:r>
            <w:proofErr w:type="spellStart"/>
            <w:r w:rsidRPr="008223EB">
              <w:rPr>
                <w:color w:val="464646"/>
                <w:sz w:val="20"/>
              </w:rPr>
              <w:t>İklim</w:t>
            </w:r>
            <w:proofErr w:type="spellEnd"/>
            <w:r w:rsidRPr="008223EB">
              <w:rPr>
                <w:color w:val="464646"/>
                <w:sz w:val="20"/>
              </w:rPr>
              <w:t xml:space="preserve"> </w:t>
            </w:r>
            <w:proofErr w:type="spellStart"/>
            <w:r w:rsidRPr="008223EB">
              <w:rPr>
                <w:color w:val="464646"/>
                <w:sz w:val="20"/>
              </w:rPr>
              <w:t>ve</w:t>
            </w:r>
            <w:proofErr w:type="spellEnd"/>
            <w:r w:rsidRPr="008223EB">
              <w:rPr>
                <w:color w:val="464646"/>
                <w:sz w:val="20"/>
              </w:rPr>
              <w:t xml:space="preserve"> </w:t>
            </w:r>
            <w:proofErr w:type="spellStart"/>
            <w:r w:rsidRPr="008223EB">
              <w:rPr>
                <w:color w:val="464646"/>
                <w:sz w:val="20"/>
              </w:rPr>
              <w:t>Enerji</w:t>
            </w:r>
            <w:proofErr w:type="spellEnd"/>
            <w:r w:rsidRPr="008223EB">
              <w:rPr>
                <w:color w:val="464646"/>
                <w:sz w:val="20"/>
              </w:rPr>
              <w:t xml:space="preserve"> Ltd </w:t>
            </w:r>
            <w:proofErr w:type="spellStart"/>
            <w:r w:rsidRPr="008223EB">
              <w:rPr>
                <w:color w:val="464646"/>
                <w:sz w:val="20"/>
              </w:rPr>
              <w:t>Şti</w:t>
            </w:r>
            <w:proofErr w:type="spellEnd"/>
            <w:r w:rsidRPr="008223EB">
              <w:rPr>
                <w:color w:val="464646"/>
                <w:sz w:val="20"/>
              </w:rPr>
              <w:t>.</w:t>
            </w:r>
          </w:p>
        </w:tc>
      </w:tr>
      <w:tr w:rsidR="004E493C" w14:paraId="00705E6E" w14:textId="77777777">
        <w:trPr>
          <w:trHeight w:val="4536"/>
          <w:tblCellSpacing w:w="4" w:type="dxa"/>
        </w:trPr>
        <w:tc>
          <w:tcPr>
            <w:tcW w:w="4381" w:type="dxa"/>
            <w:tcBorders>
              <w:left w:val="nil"/>
              <w:bottom w:val="nil"/>
            </w:tcBorders>
            <w:shd w:val="clear" w:color="auto" w:fill="00B8BC"/>
          </w:tcPr>
          <w:p w14:paraId="017C3359" w14:textId="77777777" w:rsidR="004E493C" w:rsidRDefault="00FA46B3">
            <w:pPr>
              <w:pStyle w:val="TableParagraph"/>
              <w:spacing w:before="84"/>
              <w:ind w:left="137"/>
              <w:rPr>
                <w:b/>
                <w:sz w:val="20"/>
              </w:rPr>
            </w:pPr>
            <w:r>
              <w:rPr>
                <w:b/>
                <w:color w:val="FFFFFF"/>
                <w:sz w:val="20"/>
              </w:rPr>
              <w:t>Host</w:t>
            </w:r>
            <w:r>
              <w:rPr>
                <w:b/>
                <w:color w:val="FFFFFF"/>
                <w:spacing w:val="-8"/>
                <w:sz w:val="20"/>
              </w:rPr>
              <w:t xml:space="preserve"> </w:t>
            </w:r>
            <w:r>
              <w:rPr>
                <w:b/>
                <w:color w:val="FFFFFF"/>
                <w:spacing w:val="-2"/>
                <w:sz w:val="20"/>
              </w:rPr>
              <w:t>Country</w:t>
            </w:r>
          </w:p>
          <w:p w14:paraId="14CA8A24" w14:textId="77777777" w:rsidR="004E493C" w:rsidRDefault="004E493C">
            <w:pPr>
              <w:pStyle w:val="TableParagraph"/>
              <w:spacing w:before="7"/>
              <w:ind w:left="0"/>
              <w:rPr>
                <w:b/>
                <w:sz w:val="27"/>
              </w:rPr>
            </w:pPr>
          </w:p>
          <w:p w14:paraId="39225262" w14:textId="77777777" w:rsidR="004E493C" w:rsidRDefault="00FA46B3">
            <w:pPr>
              <w:pStyle w:val="TableParagraph"/>
              <w:ind w:left="137"/>
              <w:rPr>
                <w:b/>
                <w:sz w:val="20"/>
              </w:rPr>
            </w:pPr>
            <w:r>
              <w:rPr>
                <w:b/>
                <w:color w:val="FFFFFF"/>
                <w:sz w:val="20"/>
              </w:rPr>
              <w:t>Activity</w:t>
            </w:r>
            <w:r>
              <w:rPr>
                <w:b/>
                <w:color w:val="FFFFFF"/>
                <w:spacing w:val="-14"/>
                <w:sz w:val="20"/>
              </w:rPr>
              <w:t xml:space="preserve"> </w:t>
            </w:r>
            <w:r>
              <w:rPr>
                <w:b/>
                <w:color w:val="FFFFFF"/>
                <w:sz w:val="20"/>
              </w:rPr>
              <w:t>Requirements</w:t>
            </w:r>
            <w:r>
              <w:rPr>
                <w:b/>
                <w:color w:val="FFFFFF"/>
                <w:spacing w:val="-14"/>
                <w:sz w:val="20"/>
              </w:rPr>
              <w:t xml:space="preserve"> </w:t>
            </w:r>
            <w:r>
              <w:rPr>
                <w:b/>
                <w:color w:val="FFFFFF"/>
                <w:spacing w:val="-2"/>
                <w:sz w:val="20"/>
              </w:rPr>
              <w:t>applied</w:t>
            </w:r>
          </w:p>
          <w:p w14:paraId="74BF4DA1" w14:textId="77777777" w:rsidR="004E493C" w:rsidRDefault="004E493C">
            <w:pPr>
              <w:pStyle w:val="TableParagraph"/>
              <w:ind w:left="0"/>
              <w:rPr>
                <w:b/>
                <w:sz w:val="24"/>
              </w:rPr>
            </w:pPr>
          </w:p>
          <w:p w14:paraId="6A1221B5" w14:textId="77777777" w:rsidR="004E493C" w:rsidRDefault="004E493C">
            <w:pPr>
              <w:pStyle w:val="TableParagraph"/>
              <w:ind w:left="0"/>
              <w:rPr>
                <w:b/>
                <w:sz w:val="24"/>
              </w:rPr>
            </w:pPr>
          </w:p>
          <w:p w14:paraId="54A3FF49" w14:textId="77777777" w:rsidR="004E493C" w:rsidRDefault="004E493C">
            <w:pPr>
              <w:pStyle w:val="TableParagraph"/>
              <w:ind w:left="0"/>
              <w:rPr>
                <w:b/>
                <w:sz w:val="24"/>
              </w:rPr>
            </w:pPr>
          </w:p>
          <w:p w14:paraId="328567E4" w14:textId="77777777" w:rsidR="004E493C" w:rsidRDefault="004E493C">
            <w:pPr>
              <w:pStyle w:val="TableParagraph"/>
              <w:ind w:left="0"/>
              <w:rPr>
                <w:b/>
                <w:sz w:val="24"/>
              </w:rPr>
            </w:pPr>
          </w:p>
          <w:p w14:paraId="42EF5D89" w14:textId="77777777" w:rsidR="004E493C" w:rsidRDefault="004E493C">
            <w:pPr>
              <w:pStyle w:val="TableParagraph"/>
              <w:ind w:left="0"/>
              <w:rPr>
                <w:b/>
                <w:sz w:val="24"/>
              </w:rPr>
            </w:pPr>
          </w:p>
          <w:p w14:paraId="73E42416" w14:textId="77777777" w:rsidR="004E493C" w:rsidRDefault="004E493C">
            <w:pPr>
              <w:pStyle w:val="TableParagraph"/>
              <w:spacing w:before="4"/>
              <w:ind w:left="0"/>
              <w:rPr>
                <w:b/>
                <w:sz w:val="24"/>
              </w:rPr>
            </w:pPr>
          </w:p>
          <w:p w14:paraId="12495F99" w14:textId="77777777" w:rsidR="004E493C" w:rsidRDefault="00FA46B3">
            <w:pPr>
              <w:pStyle w:val="TableParagraph"/>
              <w:spacing w:line="276" w:lineRule="auto"/>
              <w:ind w:left="137" w:right="51"/>
              <w:rPr>
                <w:b/>
                <w:sz w:val="20"/>
              </w:rPr>
            </w:pPr>
            <w:r>
              <w:rPr>
                <w:b/>
                <w:color w:val="FFFFFF"/>
                <w:sz w:val="20"/>
              </w:rPr>
              <w:t>Methodology</w:t>
            </w:r>
            <w:r>
              <w:rPr>
                <w:b/>
                <w:color w:val="FFFFFF"/>
                <w:spacing w:val="-15"/>
                <w:sz w:val="20"/>
              </w:rPr>
              <w:t xml:space="preserve"> </w:t>
            </w:r>
            <w:r>
              <w:rPr>
                <w:b/>
                <w:color w:val="FFFFFF"/>
                <w:sz w:val="20"/>
              </w:rPr>
              <w:t>(</w:t>
            </w:r>
            <w:proofErr w:type="spellStart"/>
            <w:r>
              <w:rPr>
                <w:b/>
                <w:color w:val="FFFFFF"/>
                <w:sz w:val="20"/>
              </w:rPr>
              <w:t>ies</w:t>
            </w:r>
            <w:proofErr w:type="spellEnd"/>
            <w:r>
              <w:rPr>
                <w:b/>
                <w:color w:val="FFFFFF"/>
                <w:sz w:val="20"/>
              </w:rPr>
              <w:t>)</w:t>
            </w:r>
            <w:r>
              <w:rPr>
                <w:b/>
                <w:color w:val="FFFFFF"/>
                <w:spacing w:val="-14"/>
                <w:sz w:val="20"/>
              </w:rPr>
              <w:t xml:space="preserve"> </w:t>
            </w:r>
            <w:r>
              <w:rPr>
                <w:b/>
                <w:color w:val="FFFFFF"/>
                <w:sz w:val="20"/>
              </w:rPr>
              <w:t>applied</w:t>
            </w:r>
            <w:r>
              <w:rPr>
                <w:b/>
                <w:color w:val="FFFFFF"/>
                <w:spacing w:val="-14"/>
                <w:sz w:val="20"/>
              </w:rPr>
              <w:t xml:space="preserve"> </w:t>
            </w:r>
            <w:r>
              <w:rPr>
                <w:b/>
                <w:color w:val="FFFFFF"/>
                <w:sz w:val="20"/>
              </w:rPr>
              <w:t>and version number</w:t>
            </w:r>
          </w:p>
          <w:p w14:paraId="23E530F3" w14:textId="77777777" w:rsidR="004E493C" w:rsidRDefault="004E493C">
            <w:pPr>
              <w:pStyle w:val="TableParagraph"/>
              <w:spacing w:before="10"/>
              <w:ind w:left="0"/>
              <w:rPr>
                <w:b/>
                <w:sz w:val="18"/>
              </w:rPr>
            </w:pPr>
          </w:p>
          <w:p w14:paraId="2A938EE1" w14:textId="77777777" w:rsidR="004E493C" w:rsidRDefault="00FA46B3">
            <w:pPr>
              <w:pStyle w:val="TableParagraph"/>
              <w:ind w:left="137"/>
              <w:rPr>
                <w:b/>
                <w:sz w:val="20"/>
              </w:rPr>
            </w:pPr>
            <w:r>
              <w:rPr>
                <w:b/>
                <w:color w:val="FFFFFF"/>
                <w:sz w:val="20"/>
              </w:rPr>
              <w:t>Product</w:t>
            </w:r>
            <w:r>
              <w:rPr>
                <w:b/>
                <w:color w:val="FFFFFF"/>
                <w:spacing w:val="-12"/>
                <w:sz w:val="20"/>
              </w:rPr>
              <w:t xml:space="preserve"> </w:t>
            </w:r>
            <w:r>
              <w:rPr>
                <w:b/>
                <w:color w:val="FFFFFF"/>
                <w:sz w:val="20"/>
              </w:rPr>
              <w:t>Requirements</w:t>
            </w:r>
            <w:r>
              <w:rPr>
                <w:b/>
                <w:color w:val="FFFFFF"/>
                <w:spacing w:val="-13"/>
                <w:sz w:val="20"/>
              </w:rPr>
              <w:t xml:space="preserve"> </w:t>
            </w:r>
            <w:r>
              <w:rPr>
                <w:b/>
                <w:color w:val="FFFFFF"/>
                <w:spacing w:val="-2"/>
                <w:sz w:val="20"/>
              </w:rPr>
              <w:t>applied</w:t>
            </w:r>
          </w:p>
        </w:tc>
        <w:tc>
          <w:tcPr>
            <w:tcW w:w="5043" w:type="dxa"/>
            <w:tcBorders>
              <w:bottom w:val="nil"/>
              <w:right w:val="nil"/>
            </w:tcBorders>
            <w:shd w:val="clear" w:color="auto" w:fill="E1F8F9"/>
          </w:tcPr>
          <w:p w14:paraId="79DD14D8" w14:textId="77777777" w:rsidR="004E493C" w:rsidRDefault="00FA46B3">
            <w:pPr>
              <w:pStyle w:val="TableParagraph"/>
              <w:spacing w:before="84"/>
              <w:ind w:left="102"/>
              <w:rPr>
                <w:sz w:val="20"/>
              </w:rPr>
            </w:pPr>
            <w:r>
              <w:rPr>
                <w:color w:val="464646"/>
                <w:spacing w:val="-2"/>
                <w:sz w:val="20"/>
              </w:rPr>
              <w:t>Turkey</w:t>
            </w:r>
          </w:p>
          <w:p w14:paraId="31758AC5" w14:textId="77777777" w:rsidR="004E493C" w:rsidRDefault="004E493C">
            <w:pPr>
              <w:pStyle w:val="TableParagraph"/>
              <w:spacing w:before="7"/>
              <w:ind w:left="0"/>
              <w:rPr>
                <w:b/>
                <w:sz w:val="27"/>
              </w:rPr>
            </w:pPr>
          </w:p>
          <w:p w14:paraId="05597B6A" w14:textId="77777777" w:rsidR="004E493C" w:rsidRDefault="00FA46B3">
            <w:pPr>
              <w:pStyle w:val="TableParagraph"/>
              <w:spacing w:line="360" w:lineRule="auto"/>
              <w:ind w:left="117" w:right="1431" w:firstLine="297"/>
              <w:rPr>
                <w:sz w:val="20"/>
              </w:rPr>
            </w:pPr>
            <w:r>
              <w:rPr>
                <w:color w:val="515151"/>
                <w:sz w:val="20"/>
              </w:rPr>
              <w:t>Community</w:t>
            </w:r>
            <w:r>
              <w:rPr>
                <w:color w:val="515151"/>
                <w:spacing w:val="-18"/>
                <w:sz w:val="20"/>
              </w:rPr>
              <w:t xml:space="preserve"> </w:t>
            </w:r>
            <w:r>
              <w:rPr>
                <w:color w:val="515151"/>
                <w:sz w:val="20"/>
              </w:rPr>
              <w:t>Services</w:t>
            </w:r>
            <w:r>
              <w:rPr>
                <w:color w:val="515151"/>
                <w:spacing w:val="-18"/>
                <w:sz w:val="20"/>
              </w:rPr>
              <w:t xml:space="preserve"> </w:t>
            </w:r>
            <w:r>
              <w:rPr>
                <w:color w:val="515151"/>
                <w:sz w:val="20"/>
              </w:rPr>
              <w:t xml:space="preserve">Activities </w:t>
            </w:r>
            <w:r>
              <w:rPr>
                <w:noProof/>
                <w:color w:val="515151"/>
                <w:position w:val="-1"/>
                <w:sz w:val="20"/>
              </w:rPr>
              <w:drawing>
                <wp:inline distT="0" distB="0" distL="0" distR="0" wp14:anchorId="77EFFD45" wp14:editId="4CD43148">
                  <wp:extent cx="134112" cy="134112"/>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2" cstate="print"/>
                          <a:stretch>
                            <a:fillRect/>
                          </a:stretch>
                        </pic:blipFill>
                        <pic:spPr>
                          <a:xfrm>
                            <a:off x="0" y="0"/>
                            <a:ext cx="134112" cy="134112"/>
                          </a:xfrm>
                          <a:prstGeom prst="rect">
                            <a:avLst/>
                          </a:prstGeom>
                        </pic:spPr>
                      </pic:pic>
                    </a:graphicData>
                  </a:graphic>
                </wp:inline>
              </w:drawing>
            </w:r>
            <w:r>
              <w:rPr>
                <w:rFonts w:ascii="Times New Roman"/>
                <w:color w:val="515151"/>
                <w:spacing w:val="40"/>
                <w:sz w:val="20"/>
              </w:rPr>
              <w:t xml:space="preserve"> </w:t>
            </w:r>
            <w:r>
              <w:rPr>
                <w:color w:val="515151"/>
                <w:sz w:val="20"/>
              </w:rPr>
              <w:t>Renewable Energy Activities</w:t>
            </w:r>
          </w:p>
          <w:p w14:paraId="54E04ECC" w14:textId="77777777" w:rsidR="004E493C" w:rsidRDefault="00FA46B3">
            <w:pPr>
              <w:pStyle w:val="TableParagraph"/>
              <w:ind w:left="102" w:firstLine="388"/>
              <w:rPr>
                <w:sz w:val="20"/>
              </w:rPr>
            </w:pPr>
            <w:r>
              <w:rPr>
                <w:color w:val="515151"/>
                <w:sz w:val="20"/>
              </w:rPr>
              <w:t>Land</w:t>
            </w:r>
            <w:r>
              <w:rPr>
                <w:color w:val="515151"/>
                <w:spacing w:val="40"/>
                <w:sz w:val="20"/>
              </w:rPr>
              <w:t xml:space="preserve"> </w:t>
            </w:r>
            <w:r>
              <w:rPr>
                <w:color w:val="515151"/>
                <w:sz w:val="20"/>
              </w:rPr>
              <w:t>Use</w:t>
            </w:r>
            <w:r>
              <w:rPr>
                <w:color w:val="515151"/>
                <w:spacing w:val="40"/>
                <w:sz w:val="20"/>
              </w:rPr>
              <w:t xml:space="preserve"> </w:t>
            </w:r>
            <w:r>
              <w:rPr>
                <w:color w:val="515151"/>
                <w:sz w:val="20"/>
              </w:rPr>
              <w:t>and</w:t>
            </w:r>
            <w:r>
              <w:rPr>
                <w:color w:val="515151"/>
                <w:spacing w:val="40"/>
                <w:sz w:val="20"/>
              </w:rPr>
              <w:t xml:space="preserve"> </w:t>
            </w:r>
            <w:r>
              <w:rPr>
                <w:color w:val="515151"/>
                <w:sz w:val="20"/>
              </w:rPr>
              <w:t>Forestry</w:t>
            </w:r>
            <w:r>
              <w:rPr>
                <w:color w:val="515151"/>
                <w:spacing w:val="40"/>
                <w:sz w:val="20"/>
              </w:rPr>
              <w:t xml:space="preserve"> </w:t>
            </w:r>
            <w:r>
              <w:rPr>
                <w:color w:val="515151"/>
                <w:sz w:val="20"/>
              </w:rPr>
              <w:t>Activities/Risks</w:t>
            </w:r>
            <w:r>
              <w:rPr>
                <w:color w:val="515151"/>
                <w:spacing w:val="40"/>
                <w:sz w:val="20"/>
              </w:rPr>
              <w:t xml:space="preserve"> </w:t>
            </w:r>
            <w:r>
              <w:rPr>
                <w:color w:val="515151"/>
                <w:sz w:val="20"/>
              </w:rPr>
              <w:t xml:space="preserve">&amp; </w:t>
            </w:r>
            <w:r>
              <w:rPr>
                <w:color w:val="515151"/>
                <w:spacing w:val="-2"/>
                <w:sz w:val="20"/>
              </w:rPr>
              <w:t>Capacities</w:t>
            </w:r>
          </w:p>
          <w:p w14:paraId="3C3BD847" w14:textId="77777777" w:rsidR="004E493C" w:rsidRDefault="00FA46B3">
            <w:pPr>
              <w:pStyle w:val="TableParagraph"/>
              <w:spacing w:before="117"/>
              <w:ind w:left="414"/>
              <w:rPr>
                <w:sz w:val="20"/>
              </w:rPr>
            </w:pPr>
            <w:r>
              <w:rPr>
                <w:color w:val="515151"/>
                <w:spacing w:val="-5"/>
                <w:sz w:val="20"/>
              </w:rPr>
              <w:t>N/A</w:t>
            </w:r>
          </w:p>
          <w:p w14:paraId="5EE4F269" w14:textId="77777777" w:rsidR="004E493C" w:rsidRDefault="004E493C">
            <w:pPr>
              <w:pStyle w:val="TableParagraph"/>
              <w:spacing w:before="9"/>
              <w:ind w:left="0"/>
              <w:rPr>
                <w:b/>
                <w:sz w:val="34"/>
              </w:rPr>
            </w:pPr>
          </w:p>
          <w:p w14:paraId="48FC39C5" w14:textId="53465BBA" w:rsidR="004E493C" w:rsidRDefault="0093444E">
            <w:pPr>
              <w:pStyle w:val="TableParagraph"/>
              <w:ind w:left="0"/>
              <w:rPr>
                <w:b/>
                <w:sz w:val="24"/>
              </w:rPr>
            </w:pPr>
            <w:r>
              <w:rPr>
                <w:color w:val="464646"/>
                <w:sz w:val="20"/>
                <w:lang w:val="en-GB"/>
              </w:rPr>
              <w:t xml:space="preserve"> </w:t>
            </w:r>
            <w:r w:rsidRPr="00017781">
              <w:rPr>
                <w:color w:val="464646"/>
                <w:sz w:val="20"/>
                <w:lang w:val="en-GB"/>
              </w:rPr>
              <w:t>01 - ACM0002, v. 20.0.0</w:t>
            </w:r>
            <w:r w:rsidR="00B122FC">
              <w:rPr>
                <w:color w:val="464646"/>
                <w:sz w:val="20"/>
                <w:lang w:val="en-GB"/>
              </w:rPr>
              <w:t xml:space="preserve">, </w:t>
            </w:r>
            <w:r w:rsidR="00B122FC" w:rsidRPr="00B122FC">
              <w:rPr>
                <w:color w:val="464646"/>
                <w:sz w:val="20"/>
                <w:lang w:val="en-GB"/>
              </w:rPr>
              <w:t>“Grid-connected electricity generation from renewable sources”</w:t>
            </w:r>
          </w:p>
          <w:p w14:paraId="0F411F0C" w14:textId="77777777" w:rsidR="004E493C" w:rsidRDefault="004E493C">
            <w:pPr>
              <w:pStyle w:val="TableParagraph"/>
              <w:spacing w:before="9"/>
              <w:ind w:left="0"/>
              <w:rPr>
                <w:b/>
                <w:sz w:val="20"/>
              </w:rPr>
            </w:pPr>
          </w:p>
          <w:p w14:paraId="5050D917" w14:textId="77777777" w:rsidR="004E493C" w:rsidRDefault="00FA46B3">
            <w:pPr>
              <w:pStyle w:val="TableParagraph"/>
              <w:spacing w:line="357" w:lineRule="auto"/>
              <w:ind w:left="414" w:hanging="298"/>
              <w:rPr>
                <w:sz w:val="20"/>
              </w:rPr>
            </w:pPr>
            <w:r>
              <w:rPr>
                <w:noProof/>
                <w:position w:val="-1"/>
              </w:rPr>
              <w:drawing>
                <wp:inline distT="0" distB="0" distL="0" distR="0" wp14:anchorId="037382AF" wp14:editId="016919CB">
                  <wp:extent cx="134112" cy="134112"/>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3" cstate="print"/>
                          <a:stretch>
                            <a:fillRect/>
                          </a:stretch>
                        </pic:blipFill>
                        <pic:spPr>
                          <a:xfrm>
                            <a:off x="0" y="0"/>
                            <a:ext cx="134112" cy="134112"/>
                          </a:xfrm>
                          <a:prstGeom prst="rect">
                            <a:avLst/>
                          </a:prstGeom>
                        </pic:spPr>
                      </pic:pic>
                    </a:graphicData>
                  </a:graphic>
                </wp:inline>
              </w:drawing>
            </w:r>
            <w:r>
              <w:rPr>
                <w:rFonts w:ascii="Times New Roman"/>
                <w:spacing w:val="27"/>
                <w:sz w:val="20"/>
              </w:rPr>
              <w:t xml:space="preserve"> </w:t>
            </w:r>
            <w:r>
              <w:rPr>
                <w:color w:val="515151"/>
                <w:sz w:val="20"/>
              </w:rPr>
              <w:t>GHG</w:t>
            </w:r>
            <w:r>
              <w:rPr>
                <w:color w:val="515151"/>
                <w:spacing w:val="-8"/>
                <w:sz w:val="20"/>
              </w:rPr>
              <w:t xml:space="preserve"> </w:t>
            </w:r>
            <w:r>
              <w:rPr>
                <w:color w:val="515151"/>
                <w:sz w:val="20"/>
              </w:rPr>
              <w:t>Emissions</w:t>
            </w:r>
            <w:r>
              <w:rPr>
                <w:color w:val="515151"/>
                <w:spacing w:val="-9"/>
                <w:sz w:val="20"/>
              </w:rPr>
              <w:t xml:space="preserve"> </w:t>
            </w:r>
            <w:r>
              <w:rPr>
                <w:color w:val="515151"/>
                <w:sz w:val="20"/>
              </w:rPr>
              <w:t>Reduction</w:t>
            </w:r>
            <w:r>
              <w:rPr>
                <w:color w:val="515151"/>
                <w:spacing w:val="-8"/>
                <w:sz w:val="20"/>
              </w:rPr>
              <w:t xml:space="preserve"> </w:t>
            </w:r>
            <w:r>
              <w:rPr>
                <w:color w:val="515151"/>
                <w:sz w:val="20"/>
              </w:rPr>
              <w:t>&amp;</w:t>
            </w:r>
            <w:r>
              <w:rPr>
                <w:color w:val="515151"/>
                <w:spacing w:val="-9"/>
                <w:sz w:val="20"/>
              </w:rPr>
              <w:t xml:space="preserve"> </w:t>
            </w:r>
            <w:r>
              <w:rPr>
                <w:color w:val="515151"/>
                <w:sz w:val="20"/>
              </w:rPr>
              <w:t>Sequestration Renewable Energy Label</w:t>
            </w:r>
          </w:p>
          <w:p w14:paraId="48A51701" w14:textId="77777777" w:rsidR="004E493C" w:rsidRDefault="00FA46B3">
            <w:pPr>
              <w:pStyle w:val="TableParagraph"/>
              <w:spacing w:before="1"/>
              <w:ind w:left="414"/>
              <w:rPr>
                <w:sz w:val="20"/>
              </w:rPr>
            </w:pPr>
            <w:r>
              <w:rPr>
                <w:color w:val="515151"/>
                <w:spacing w:val="-5"/>
                <w:sz w:val="20"/>
              </w:rPr>
              <w:t>N/A</w:t>
            </w:r>
          </w:p>
        </w:tc>
      </w:tr>
    </w:tbl>
    <w:p w14:paraId="71E34600" w14:textId="77777777" w:rsidR="004E493C" w:rsidRDefault="004E493C">
      <w:pPr>
        <w:rPr>
          <w:sz w:val="20"/>
        </w:rPr>
        <w:sectPr w:rsidR="004E493C" w:rsidSect="00577DD2">
          <w:headerReference w:type="default" r:id="rId14"/>
          <w:footerReference w:type="default" r:id="rId15"/>
          <w:pgSz w:w="11900" w:h="16850"/>
          <w:pgMar w:top="940" w:right="880" w:bottom="700" w:left="940" w:header="501" w:footer="519" w:gutter="0"/>
          <w:pgNumType w:start="2"/>
          <w:cols w:space="720"/>
        </w:sectPr>
      </w:pPr>
    </w:p>
    <w:p w14:paraId="37015601" w14:textId="77777777" w:rsidR="004E493C" w:rsidRDefault="004E493C">
      <w:pPr>
        <w:pStyle w:val="GvdeMetni"/>
        <w:rPr>
          <w:b/>
          <w:sz w:val="20"/>
        </w:rPr>
      </w:pPr>
    </w:p>
    <w:p w14:paraId="494D27E0" w14:textId="77777777" w:rsidR="004E493C" w:rsidRDefault="004E493C">
      <w:pPr>
        <w:pStyle w:val="GvdeMetni"/>
        <w:spacing w:before="1"/>
        <w:rPr>
          <w:b/>
          <w:sz w:val="19"/>
        </w:rPr>
      </w:pPr>
    </w:p>
    <w:p w14:paraId="2FFF891A" w14:textId="3DE49265" w:rsidR="004E493C" w:rsidRDefault="00FA46B3">
      <w:pPr>
        <w:spacing w:before="101" w:after="57"/>
        <w:ind w:left="192"/>
        <w:rPr>
          <w:b/>
        </w:rPr>
      </w:pPr>
      <w:r>
        <w:rPr>
          <w:b/>
          <w:color w:val="313131"/>
        </w:rPr>
        <w:t>Table</w:t>
      </w:r>
      <w:r>
        <w:rPr>
          <w:b/>
          <w:color w:val="313131"/>
          <w:spacing w:val="-14"/>
        </w:rPr>
        <w:t xml:space="preserve"> </w:t>
      </w:r>
      <w:r>
        <w:rPr>
          <w:b/>
          <w:color w:val="313131"/>
        </w:rPr>
        <w:t>1</w:t>
      </w:r>
      <w:r>
        <w:rPr>
          <w:b/>
          <w:color w:val="313131"/>
          <w:spacing w:val="-13"/>
        </w:rPr>
        <w:t xml:space="preserve"> </w:t>
      </w:r>
      <w:r>
        <w:rPr>
          <w:b/>
          <w:color w:val="313131"/>
        </w:rPr>
        <w:t>-</w:t>
      </w:r>
      <w:r>
        <w:rPr>
          <w:b/>
          <w:color w:val="313131"/>
          <w:spacing w:val="-14"/>
        </w:rPr>
        <w:t xml:space="preserve"> </w:t>
      </w:r>
      <w:r>
        <w:rPr>
          <w:b/>
          <w:color w:val="313131"/>
        </w:rPr>
        <w:t>Sustainable</w:t>
      </w:r>
      <w:r>
        <w:rPr>
          <w:b/>
          <w:color w:val="313131"/>
          <w:spacing w:val="-15"/>
        </w:rPr>
        <w:t xml:space="preserve"> </w:t>
      </w:r>
      <w:r>
        <w:rPr>
          <w:b/>
          <w:color w:val="313131"/>
        </w:rPr>
        <w:t>Development</w:t>
      </w:r>
      <w:r>
        <w:rPr>
          <w:b/>
          <w:color w:val="313131"/>
          <w:spacing w:val="-13"/>
        </w:rPr>
        <w:t xml:space="preserve"> </w:t>
      </w:r>
      <w:r>
        <w:rPr>
          <w:b/>
          <w:color w:val="313131"/>
        </w:rPr>
        <w:t>Contributions</w:t>
      </w:r>
      <w:r>
        <w:rPr>
          <w:b/>
          <w:color w:val="313131"/>
          <w:spacing w:val="-13"/>
        </w:rPr>
        <w:t xml:space="preserve"> </w:t>
      </w:r>
      <w:r>
        <w:rPr>
          <w:b/>
          <w:color w:val="313131"/>
          <w:spacing w:val="-2"/>
        </w:rPr>
        <w:t>Achieved</w:t>
      </w:r>
      <w:r w:rsidR="00D43313">
        <w:rPr>
          <w:b/>
          <w:color w:val="313131"/>
          <w:spacing w:val="-2"/>
        </w:rPr>
        <w:t xml:space="preserve"> </w:t>
      </w:r>
    </w:p>
    <w:tbl>
      <w:tblPr>
        <w:tblW w:w="0" w:type="auto"/>
        <w:tblInd w:w="192" w:type="dxa"/>
        <w:tblLayout w:type="fixed"/>
        <w:tblCellMar>
          <w:left w:w="0" w:type="dxa"/>
          <w:right w:w="0" w:type="dxa"/>
        </w:tblCellMar>
        <w:tblLook w:val="01E0" w:firstRow="1" w:lastRow="1" w:firstColumn="1" w:lastColumn="1" w:noHBand="0" w:noVBand="0"/>
      </w:tblPr>
      <w:tblGrid>
        <w:gridCol w:w="2348"/>
        <w:gridCol w:w="2713"/>
        <w:gridCol w:w="3111"/>
        <w:gridCol w:w="1618"/>
      </w:tblGrid>
      <w:tr w:rsidR="004E493C" w14:paraId="6E5460F2" w14:textId="77777777" w:rsidTr="00BB7E2C">
        <w:trPr>
          <w:trHeight w:val="1002"/>
        </w:trPr>
        <w:tc>
          <w:tcPr>
            <w:tcW w:w="2348" w:type="dxa"/>
            <w:tcBorders>
              <w:bottom w:val="single" w:sz="4" w:space="0" w:color="A6A6A6"/>
            </w:tcBorders>
            <w:shd w:val="clear" w:color="auto" w:fill="00B8BC"/>
          </w:tcPr>
          <w:p w14:paraId="793B8448" w14:textId="77777777" w:rsidR="004E493C" w:rsidRDefault="00FA46B3">
            <w:pPr>
              <w:pStyle w:val="TableParagraph"/>
              <w:spacing w:before="57" w:line="276" w:lineRule="auto"/>
              <w:ind w:left="65" w:right="17"/>
              <w:rPr>
                <w:b/>
              </w:rPr>
            </w:pPr>
            <w:r>
              <w:rPr>
                <w:b/>
                <w:color w:val="FFFFFF"/>
                <w:spacing w:val="-2"/>
              </w:rPr>
              <w:t xml:space="preserve">Sustainable Development </w:t>
            </w:r>
            <w:r>
              <w:rPr>
                <w:b/>
                <w:color w:val="FFFFFF"/>
              </w:rPr>
              <w:t>Goals</w:t>
            </w:r>
            <w:r>
              <w:rPr>
                <w:b/>
                <w:color w:val="FFFFFF"/>
                <w:spacing w:val="-19"/>
              </w:rPr>
              <w:t xml:space="preserve"> </w:t>
            </w:r>
            <w:r>
              <w:rPr>
                <w:b/>
                <w:color w:val="FFFFFF"/>
              </w:rPr>
              <w:t>Targeted</w:t>
            </w:r>
          </w:p>
        </w:tc>
        <w:tc>
          <w:tcPr>
            <w:tcW w:w="2713" w:type="dxa"/>
            <w:tcBorders>
              <w:bottom w:val="single" w:sz="4" w:space="0" w:color="A6A6A6"/>
            </w:tcBorders>
            <w:shd w:val="clear" w:color="auto" w:fill="00B8BC"/>
          </w:tcPr>
          <w:p w14:paraId="7B4EB630" w14:textId="77777777" w:rsidR="004E493C" w:rsidRDefault="00FA46B3">
            <w:pPr>
              <w:pStyle w:val="TableParagraph"/>
              <w:spacing w:before="57"/>
              <w:ind w:left="107"/>
              <w:rPr>
                <w:b/>
              </w:rPr>
            </w:pPr>
            <w:r>
              <w:rPr>
                <w:b/>
                <w:color w:val="FFFFFF"/>
              </w:rPr>
              <w:t>SDG</w:t>
            </w:r>
            <w:r>
              <w:rPr>
                <w:b/>
                <w:color w:val="FFFFFF"/>
                <w:spacing w:val="-5"/>
              </w:rPr>
              <w:t xml:space="preserve"> </w:t>
            </w:r>
            <w:r>
              <w:rPr>
                <w:b/>
                <w:color w:val="FFFFFF"/>
                <w:spacing w:val="-2"/>
              </w:rPr>
              <w:t>Impact</w:t>
            </w:r>
          </w:p>
        </w:tc>
        <w:tc>
          <w:tcPr>
            <w:tcW w:w="3111" w:type="dxa"/>
            <w:tcBorders>
              <w:bottom w:val="single" w:sz="4" w:space="0" w:color="A6A6A6"/>
            </w:tcBorders>
            <w:shd w:val="clear" w:color="auto" w:fill="00B8BC"/>
          </w:tcPr>
          <w:p w14:paraId="15B04F58" w14:textId="77777777" w:rsidR="004E493C" w:rsidRDefault="00FA46B3">
            <w:pPr>
              <w:pStyle w:val="TableParagraph"/>
              <w:spacing w:before="57"/>
              <w:ind w:left="107"/>
              <w:rPr>
                <w:b/>
              </w:rPr>
            </w:pPr>
            <w:r>
              <w:rPr>
                <w:b/>
                <w:color w:val="FFFFFF"/>
              </w:rPr>
              <w:t>Amount</w:t>
            </w:r>
            <w:r>
              <w:rPr>
                <w:b/>
                <w:color w:val="FFFFFF"/>
                <w:spacing w:val="-5"/>
              </w:rPr>
              <w:t xml:space="preserve"> </w:t>
            </w:r>
            <w:r>
              <w:rPr>
                <w:b/>
                <w:color w:val="FFFFFF"/>
                <w:spacing w:val="-2"/>
              </w:rPr>
              <w:t>Achieved</w:t>
            </w:r>
          </w:p>
        </w:tc>
        <w:tc>
          <w:tcPr>
            <w:tcW w:w="1618" w:type="dxa"/>
            <w:tcBorders>
              <w:bottom w:val="single" w:sz="4" w:space="0" w:color="A6A6A6"/>
            </w:tcBorders>
            <w:shd w:val="clear" w:color="auto" w:fill="00B8BC"/>
          </w:tcPr>
          <w:p w14:paraId="27E098D8" w14:textId="77777777" w:rsidR="004E493C" w:rsidRDefault="00FA46B3">
            <w:pPr>
              <w:pStyle w:val="TableParagraph"/>
              <w:spacing w:before="57" w:line="276" w:lineRule="auto"/>
              <w:ind w:left="46" w:right="548"/>
              <w:rPr>
                <w:b/>
              </w:rPr>
            </w:pPr>
            <w:r>
              <w:rPr>
                <w:b/>
                <w:color w:val="FFFFFF"/>
                <w:spacing w:val="-2"/>
              </w:rPr>
              <w:t>Units/ Products</w:t>
            </w:r>
          </w:p>
        </w:tc>
      </w:tr>
      <w:tr w:rsidR="004E493C" w14:paraId="70DE8EA1" w14:textId="77777777" w:rsidTr="00BB7E2C">
        <w:trPr>
          <w:trHeight w:val="1286"/>
        </w:trPr>
        <w:tc>
          <w:tcPr>
            <w:tcW w:w="2348" w:type="dxa"/>
            <w:tcBorders>
              <w:top w:val="single" w:sz="4" w:space="0" w:color="A6A6A6"/>
              <w:bottom w:val="single" w:sz="4" w:space="0" w:color="A6A6A6"/>
            </w:tcBorders>
          </w:tcPr>
          <w:p w14:paraId="361812E2" w14:textId="77777777" w:rsidR="004E493C" w:rsidRDefault="00FA46B3">
            <w:pPr>
              <w:pStyle w:val="TableParagraph"/>
              <w:spacing w:before="57" w:line="276" w:lineRule="auto"/>
              <w:ind w:left="65" w:right="17"/>
            </w:pPr>
            <w:r>
              <w:rPr>
                <w:color w:val="464646"/>
              </w:rPr>
              <w:t>SDG</w:t>
            </w:r>
            <w:r>
              <w:rPr>
                <w:color w:val="464646"/>
                <w:spacing w:val="-19"/>
              </w:rPr>
              <w:t xml:space="preserve"> </w:t>
            </w:r>
            <w:r>
              <w:rPr>
                <w:color w:val="464646"/>
              </w:rPr>
              <w:t>13</w:t>
            </w:r>
            <w:r>
              <w:rPr>
                <w:color w:val="464646"/>
                <w:spacing w:val="-20"/>
              </w:rPr>
              <w:t xml:space="preserve"> </w:t>
            </w:r>
            <w:r>
              <w:rPr>
                <w:color w:val="464646"/>
              </w:rPr>
              <w:t xml:space="preserve">Climate </w:t>
            </w:r>
            <w:r>
              <w:rPr>
                <w:color w:val="464646"/>
                <w:spacing w:val="-2"/>
              </w:rPr>
              <w:t>Action</w:t>
            </w:r>
          </w:p>
        </w:tc>
        <w:tc>
          <w:tcPr>
            <w:tcW w:w="2713" w:type="dxa"/>
            <w:tcBorders>
              <w:top w:val="single" w:sz="4" w:space="0" w:color="A6A6A6"/>
              <w:bottom w:val="single" w:sz="4" w:space="0" w:color="A6A6A6"/>
            </w:tcBorders>
          </w:tcPr>
          <w:p w14:paraId="54994264" w14:textId="77777777" w:rsidR="004E493C" w:rsidRDefault="00FA46B3">
            <w:pPr>
              <w:pStyle w:val="TableParagraph"/>
              <w:spacing w:before="57"/>
              <w:ind w:left="107"/>
            </w:pPr>
            <w:r>
              <w:rPr>
                <w:color w:val="464646"/>
              </w:rPr>
              <w:t>Emissions</w:t>
            </w:r>
            <w:r>
              <w:rPr>
                <w:color w:val="464646"/>
                <w:spacing w:val="-6"/>
              </w:rPr>
              <w:t xml:space="preserve"> </w:t>
            </w:r>
            <w:r>
              <w:rPr>
                <w:color w:val="464646"/>
                <w:spacing w:val="-2"/>
              </w:rPr>
              <w:t>Reductions</w:t>
            </w:r>
          </w:p>
        </w:tc>
        <w:tc>
          <w:tcPr>
            <w:tcW w:w="3111" w:type="dxa"/>
            <w:tcBorders>
              <w:top w:val="single" w:sz="4" w:space="0" w:color="A6A6A6"/>
              <w:bottom w:val="single" w:sz="4" w:space="0" w:color="A6A6A6"/>
            </w:tcBorders>
          </w:tcPr>
          <w:p w14:paraId="1694CB73" w14:textId="20B6C051" w:rsidR="004E493C" w:rsidRPr="00C40C00" w:rsidRDefault="00FA46B3" w:rsidP="005500D1">
            <w:pPr>
              <w:pStyle w:val="TableParagraph"/>
              <w:spacing w:before="57" w:line="276" w:lineRule="auto"/>
              <w:ind w:left="107"/>
              <w:rPr>
                <w:sz w:val="14"/>
              </w:rPr>
            </w:pPr>
            <w:r w:rsidRPr="00BF5D26">
              <w:rPr>
                <w:color w:val="464646"/>
              </w:rPr>
              <w:t>Emission</w:t>
            </w:r>
            <w:r w:rsidRPr="00BF5D26">
              <w:rPr>
                <w:color w:val="464646"/>
                <w:spacing w:val="-20"/>
              </w:rPr>
              <w:t xml:space="preserve"> </w:t>
            </w:r>
            <w:r w:rsidRPr="00BF5D26">
              <w:rPr>
                <w:color w:val="464646"/>
              </w:rPr>
              <w:t xml:space="preserve">Reduction: </w:t>
            </w:r>
            <w:r w:rsidR="00B47FB0">
              <w:rPr>
                <w:color w:val="464646"/>
                <w:position w:val="2"/>
              </w:rPr>
              <w:t>158,067</w:t>
            </w:r>
            <w:r w:rsidRPr="00BF5D26">
              <w:rPr>
                <w:color w:val="464646"/>
                <w:position w:val="2"/>
              </w:rPr>
              <w:t xml:space="preserve"> tC</w:t>
            </w:r>
            <w:r w:rsidR="00C40C00">
              <w:rPr>
                <w:color w:val="464646"/>
                <w:position w:val="2"/>
              </w:rPr>
              <w:t>O2</w:t>
            </w:r>
          </w:p>
          <w:p w14:paraId="721CAE85" w14:textId="6BA13519" w:rsidR="004E493C" w:rsidRPr="00BF5D26" w:rsidRDefault="004E493C" w:rsidP="005500D1">
            <w:pPr>
              <w:pStyle w:val="TableParagraph"/>
              <w:spacing w:before="36"/>
              <w:ind w:left="0"/>
            </w:pPr>
          </w:p>
        </w:tc>
        <w:tc>
          <w:tcPr>
            <w:tcW w:w="1618" w:type="dxa"/>
            <w:tcBorders>
              <w:top w:val="single" w:sz="4" w:space="0" w:color="A6A6A6"/>
              <w:bottom w:val="single" w:sz="4" w:space="0" w:color="A6A6A6"/>
            </w:tcBorders>
          </w:tcPr>
          <w:p w14:paraId="516027AA" w14:textId="77777777" w:rsidR="004E493C" w:rsidRDefault="00FA46B3">
            <w:pPr>
              <w:pStyle w:val="TableParagraph"/>
              <w:spacing w:before="57"/>
              <w:ind w:left="46"/>
            </w:pPr>
            <w:r>
              <w:rPr>
                <w:color w:val="464646"/>
                <w:spacing w:val="-4"/>
              </w:rPr>
              <w:t>VERs</w:t>
            </w:r>
          </w:p>
        </w:tc>
      </w:tr>
      <w:tr w:rsidR="00832C44" w14:paraId="7B8D094C" w14:textId="77777777" w:rsidTr="00BB7E2C">
        <w:trPr>
          <w:trHeight w:val="1286"/>
        </w:trPr>
        <w:tc>
          <w:tcPr>
            <w:tcW w:w="2348" w:type="dxa"/>
            <w:tcBorders>
              <w:top w:val="single" w:sz="4" w:space="0" w:color="A6A6A6"/>
              <w:bottom w:val="single" w:sz="4" w:space="0" w:color="A6A6A6"/>
            </w:tcBorders>
          </w:tcPr>
          <w:p w14:paraId="176DACE6" w14:textId="17E9F80A" w:rsidR="00832C44" w:rsidRDefault="00832C44" w:rsidP="00832C44">
            <w:pPr>
              <w:pStyle w:val="TableParagraph"/>
              <w:spacing w:before="57" w:line="276" w:lineRule="auto"/>
              <w:ind w:left="65" w:right="17"/>
              <w:rPr>
                <w:color w:val="464646"/>
              </w:rPr>
            </w:pPr>
            <w:r>
              <w:rPr>
                <w:color w:val="464646"/>
              </w:rPr>
              <w:t>SDG</w:t>
            </w:r>
            <w:r>
              <w:rPr>
                <w:color w:val="464646"/>
                <w:spacing w:val="-19"/>
              </w:rPr>
              <w:t xml:space="preserve"> </w:t>
            </w:r>
            <w:r>
              <w:rPr>
                <w:color w:val="464646"/>
              </w:rPr>
              <w:t>7</w:t>
            </w:r>
            <w:r>
              <w:rPr>
                <w:color w:val="464646"/>
                <w:spacing w:val="-19"/>
              </w:rPr>
              <w:t xml:space="preserve"> </w:t>
            </w:r>
            <w:r>
              <w:rPr>
                <w:color w:val="464646"/>
              </w:rPr>
              <w:t>Affordable and</w:t>
            </w:r>
            <w:r>
              <w:rPr>
                <w:color w:val="464646"/>
                <w:spacing w:val="-3"/>
              </w:rPr>
              <w:t xml:space="preserve"> </w:t>
            </w:r>
            <w:r>
              <w:rPr>
                <w:color w:val="464646"/>
              </w:rPr>
              <w:t>clean</w:t>
            </w:r>
            <w:r>
              <w:rPr>
                <w:color w:val="464646"/>
                <w:spacing w:val="-3"/>
              </w:rPr>
              <w:t xml:space="preserve"> </w:t>
            </w:r>
            <w:r>
              <w:rPr>
                <w:color w:val="464646"/>
                <w:spacing w:val="-2"/>
              </w:rPr>
              <w:t>energy</w:t>
            </w:r>
          </w:p>
        </w:tc>
        <w:tc>
          <w:tcPr>
            <w:tcW w:w="2713" w:type="dxa"/>
            <w:tcBorders>
              <w:top w:val="single" w:sz="4" w:space="0" w:color="A6A6A6"/>
              <w:bottom w:val="single" w:sz="4" w:space="0" w:color="A6A6A6"/>
            </w:tcBorders>
          </w:tcPr>
          <w:p w14:paraId="658EAAED" w14:textId="05DD53E1" w:rsidR="00832C44" w:rsidRDefault="00832C44" w:rsidP="00832C44">
            <w:pPr>
              <w:pStyle w:val="TableParagraph"/>
              <w:spacing w:before="57"/>
              <w:ind w:left="107"/>
              <w:rPr>
                <w:color w:val="464646"/>
              </w:rPr>
            </w:pPr>
            <w:r>
              <w:rPr>
                <w:color w:val="464646"/>
              </w:rPr>
              <w:t>MWh</w:t>
            </w:r>
            <w:r>
              <w:rPr>
                <w:color w:val="464646"/>
                <w:spacing w:val="-17"/>
              </w:rPr>
              <w:t xml:space="preserve"> </w:t>
            </w:r>
            <w:r>
              <w:rPr>
                <w:color w:val="464646"/>
              </w:rPr>
              <w:t>of</w:t>
            </w:r>
            <w:r>
              <w:rPr>
                <w:color w:val="464646"/>
                <w:spacing w:val="-17"/>
              </w:rPr>
              <w:t xml:space="preserve"> </w:t>
            </w:r>
            <w:r>
              <w:rPr>
                <w:color w:val="464646"/>
              </w:rPr>
              <w:t>renewable energy generated</w:t>
            </w:r>
          </w:p>
        </w:tc>
        <w:tc>
          <w:tcPr>
            <w:tcW w:w="3111" w:type="dxa"/>
            <w:tcBorders>
              <w:top w:val="single" w:sz="4" w:space="0" w:color="A6A6A6"/>
              <w:bottom w:val="single" w:sz="4" w:space="0" w:color="A6A6A6"/>
            </w:tcBorders>
          </w:tcPr>
          <w:p w14:paraId="16E793B7" w14:textId="77B05A33" w:rsidR="00832C44" w:rsidRDefault="00B47FB0" w:rsidP="005500D1">
            <w:pPr>
              <w:pStyle w:val="TableParagraph"/>
              <w:spacing w:before="57" w:line="276" w:lineRule="auto"/>
              <w:ind w:left="107"/>
              <w:rPr>
                <w:color w:val="464646"/>
              </w:rPr>
            </w:pPr>
            <w:r>
              <w:rPr>
                <w:color w:val="464646"/>
              </w:rPr>
              <w:t>243,872.01</w:t>
            </w:r>
            <w:r w:rsidR="00832C44" w:rsidRPr="00BF5D26">
              <w:rPr>
                <w:color w:val="464646"/>
                <w:spacing w:val="-20"/>
              </w:rPr>
              <w:t xml:space="preserve"> </w:t>
            </w:r>
            <w:r w:rsidR="00832C44" w:rsidRPr="00BF5D26">
              <w:rPr>
                <w:color w:val="464646"/>
              </w:rPr>
              <w:t xml:space="preserve">MWh </w:t>
            </w:r>
          </w:p>
          <w:p w14:paraId="032E15D0" w14:textId="77777777" w:rsidR="00F175FE" w:rsidRPr="00BF5D26" w:rsidRDefault="00F175FE" w:rsidP="005500D1">
            <w:pPr>
              <w:pStyle w:val="TableParagraph"/>
              <w:spacing w:before="57" w:line="276" w:lineRule="auto"/>
              <w:ind w:left="107"/>
            </w:pPr>
          </w:p>
          <w:p w14:paraId="4D1A9711" w14:textId="77777777" w:rsidR="00832C44" w:rsidRPr="00BF5D26" w:rsidRDefault="00832C44" w:rsidP="005500D1">
            <w:pPr>
              <w:pStyle w:val="TableParagraph"/>
              <w:spacing w:before="8"/>
              <w:ind w:left="0"/>
              <w:rPr>
                <w:b/>
                <w:sz w:val="19"/>
              </w:rPr>
            </w:pPr>
          </w:p>
          <w:p w14:paraId="2D4028DB" w14:textId="2F18AC34" w:rsidR="00832C44" w:rsidRPr="00BF5D26" w:rsidRDefault="00B47FB0" w:rsidP="00BB7E2C">
            <w:pPr>
              <w:pStyle w:val="TableParagraph"/>
              <w:spacing w:line="276" w:lineRule="auto"/>
              <w:ind w:left="107" w:right="54"/>
              <w:rPr>
                <w:color w:val="464646"/>
                <w:lang w:val="en-GB"/>
              </w:rPr>
            </w:pPr>
            <w:r>
              <w:rPr>
                <w:color w:val="464646"/>
              </w:rPr>
              <w:t>11,443,828.35</w:t>
            </w:r>
            <w:r w:rsidR="00E3762F" w:rsidRPr="008E12FA">
              <w:rPr>
                <w:color w:val="464646"/>
              </w:rPr>
              <w:t xml:space="preserve"> EUR</w:t>
            </w:r>
            <w:r w:rsidR="00E3762F" w:rsidRPr="00BF5D26">
              <w:rPr>
                <w:color w:val="464646"/>
              </w:rPr>
              <w:t xml:space="preserve"> </w:t>
            </w:r>
          </w:p>
        </w:tc>
        <w:tc>
          <w:tcPr>
            <w:tcW w:w="1618" w:type="dxa"/>
            <w:tcBorders>
              <w:top w:val="single" w:sz="4" w:space="0" w:color="A6A6A6"/>
              <w:bottom w:val="single" w:sz="4" w:space="0" w:color="A6A6A6"/>
            </w:tcBorders>
          </w:tcPr>
          <w:p w14:paraId="0E27A1FC" w14:textId="6093254C" w:rsidR="00832C44" w:rsidRDefault="00832C44" w:rsidP="00832C44">
            <w:pPr>
              <w:pStyle w:val="TableParagraph"/>
              <w:spacing w:before="57"/>
              <w:ind w:left="46"/>
            </w:pPr>
            <w:r>
              <w:rPr>
                <w:color w:val="464646"/>
                <w:spacing w:val="-2"/>
              </w:rPr>
              <w:t>MWh</w:t>
            </w:r>
          </w:p>
          <w:p w14:paraId="217DF00E" w14:textId="77777777" w:rsidR="00832C44" w:rsidRDefault="00832C44" w:rsidP="00832C44">
            <w:pPr>
              <w:pStyle w:val="TableParagraph"/>
              <w:ind w:left="0"/>
              <w:rPr>
                <w:b/>
                <w:sz w:val="26"/>
              </w:rPr>
            </w:pPr>
          </w:p>
          <w:p w14:paraId="776F02B4" w14:textId="77777777" w:rsidR="00832C44" w:rsidRDefault="00832C44" w:rsidP="00832C44">
            <w:pPr>
              <w:pStyle w:val="TableParagraph"/>
              <w:ind w:left="0"/>
              <w:rPr>
                <w:b/>
                <w:sz w:val="26"/>
              </w:rPr>
            </w:pPr>
          </w:p>
          <w:p w14:paraId="116C1C79" w14:textId="33A15DAF" w:rsidR="00832C44" w:rsidRDefault="00434457" w:rsidP="00832C44">
            <w:pPr>
              <w:pStyle w:val="TableParagraph"/>
              <w:spacing w:before="57"/>
              <w:ind w:left="46"/>
              <w:rPr>
                <w:color w:val="464646"/>
                <w:spacing w:val="-4"/>
              </w:rPr>
            </w:pPr>
            <w:r>
              <w:rPr>
                <w:color w:val="464646"/>
                <w:spacing w:val="-5"/>
              </w:rPr>
              <w:t>EUR</w:t>
            </w:r>
          </w:p>
        </w:tc>
      </w:tr>
      <w:tr w:rsidR="00832C44" w14:paraId="71E7C153" w14:textId="77777777" w:rsidTr="00BB7E2C">
        <w:trPr>
          <w:trHeight w:val="1286"/>
        </w:trPr>
        <w:tc>
          <w:tcPr>
            <w:tcW w:w="2348" w:type="dxa"/>
            <w:tcBorders>
              <w:top w:val="single" w:sz="4" w:space="0" w:color="A6A6A6"/>
              <w:bottom w:val="single" w:sz="4" w:space="0" w:color="A6A6A6"/>
            </w:tcBorders>
          </w:tcPr>
          <w:p w14:paraId="69A08F2D" w14:textId="3D3B0FA0" w:rsidR="00832C44" w:rsidRDefault="00832C44" w:rsidP="00832C44">
            <w:pPr>
              <w:pStyle w:val="TableParagraph"/>
              <w:spacing w:before="57" w:line="276" w:lineRule="auto"/>
              <w:ind w:left="65" w:right="17"/>
              <w:rPr>
                <w:color w:val="464646"/>
              </w:rPr>
            </w:pPr>
            <w:r>
              <w:rPr>
                <w:color w:val="464646"/>
              </w:rPr>
              <w:t>SDG</w:t>
            </w:r>
            <w:r>
              <w:rPr>
                <w:color w:val="464646"/>
                <w:spacing w:val="-11"/>
              </w:rPr>
              <w:t xml:space="preserve"> </w:t>
            </w:r>
            <w:r>
              <w:rPr>
                <w:color w:val="464646"/>
              </w:rPr>
              <w:t>8</w:t>
            </w:r>
            <w:r>
              <w:rPr>
                <w:color w:val="464646"/>
                <w:spacing w:val="-13"/>
              </w:rPr>
              <w:t xml:space="preserve"> </w:t>
            </w:r>
            <w:r>
              <w:rPr>
                <w:color w:val="464646"/>
              </w:rPr>
              <w:t>Decent</w:t>
            </w:r>
            <w:r>
              <w:rPr>
                <w:color w:val="464646"/>
                <w:spacing w:val="-12"/>
              </w:rPr>
              <w:t xml:space="preserve"> </w:t>
            </w:r>
            <w:r>
              <w:rPr>
                <w:color w:val="464646"/>
              </w:rPr>
              <w:t xml:space="preserve">work and economic </w:t>
            </w:r>
            <w:r>
              <w:rPr>
                <w:color w:val="464646"/>
                <w:spacing w:val="-2"/>
              </w:rPr>
              <w:t>growth</w:t>
            </w:r>
          </w:p>
        </w:tc>
        <w:tc>
          <w:tcPr>
            <w:tcW w:w="2713" w:type="dxa"/>
            <w:tcBorders>
              <w:top w:val="single" w:sz="4" w:space="0" w:color="A6A6A6"/>
              <w:bottom w:val="single" w:sz="4" w:space="0" w:color="A6A6A6"/>
            </w:tcBorders>
          </w:tcPr>
          <w:p w14:paraId="1DD35188" w14:textId="77777777" w:rsidR="00832C44" w:rsidRDefault="00832C44" w:rsidP="00832C44">
            <w:pPr>
              <w:pStyle w:val="TableParagraph"/>
              <w:spacing w:before="57" w:line="276" w:lineRule="auto"/>
              <w:ind w:left="107"/>
            </w:pPr>
            <w:r>
              <w:rPr>
                <w:color w:val="464646"/>
              </w:rPr>
              <w:t>The</w:t>
            </w:r>
            <w:r>
              <w:rPr>
                <w:color w:val="464646"/>
                <w:spacing w:val="-18"/>
              </w:rPr>
              <w:t xml:space="preserve"> </w:t>
            </w:r>
            <w:r>
              <w:rPr>
                <w:color w:val="464646"/>
              </w:rPr>
              <w:t>project</w:t>
            </w:r>
            <w:r>
              <w:rPr>
                <w:color w:val="464646"/>
                <w:spacing w:val="-18"/>
              </w:rPr>
              <w:t xml:space="preserve"> </w:t>
            </w:r>
            <w:r>
              <w:rPr>
                <w:color w:val="464646"/>
              </w:rPr>
              <w:t xml:space="preserve">provides </w:t>
            </w:r>
            <w:r>
              <w:rPr>
                <w:color w:val="464646"/>
                <w:spacing w:val="-2"/>
              </w:rPr>
              <w:t>employment.</w:t>
            </w:r>
          </w:p>
          <w:p w14:paraId="4FA19048" w14:textId="4EEB912B" w:rsidR="00832C44" w:rsidRDefault="00832C44" w:rsidP="00832C44">
            <w:pPr>
              <w:pStyle w:val="TableParagraph"/>
              <w:spacing w:before="57"/>
              <w:ind w:left="107"/>
              <w:rPr>
                <w:color w:val="464646"/>
              </w:rPr>
            </w:pPr>
            <w:proofErr w:type="spellStart"/>
            <w:r>
              <w:rPr>
                <w:color w:val="464646"/>
                <w:spacing w:val="-2"/>
              </w:rPr>
              <w:t>Health&amp;Safety</w:t>
            </w:r>
            <w:proofErr w:type="spellEnd"/>
            <w:r>
              <w:rPr>
                <w:color w:val="464646"/>
                <w:spacing w:val="-2"/>
              </w:rPr>
              <w:t xml:space="preserve"> </w:t>
            </w:r>
            <w:r>
              <w:rPr>
                <w:color w:val="464646"/>
              </w:rPr>
              <w:t>Trainings</w:t>
            </w:r>
            <w:r>
              <w:rPr>
                <w:color w:val="464646"/>
                <w:spacing w:val="-13"/>
              </w:rPr>
              <w:t xml:space="preserve"> </w:t>
            </w:r>
            <w:r>
              <w:rPr>
                <w:color w:val="464646"/>
              </w:rPr>
              <w:t>to</w:t>
            </w:r>
            <w:r>
              <w:rPr>
                <w:color w:val="464646"/>
                <w:spacing w:val="-13"/>
              </w:rPr>
              <w:t xml:space="preserve"> </w:t>
            </w:r>
            <w:r>
              <w:rPr>
                <w:color w:val="464646"/>
              </w:rPr>
              <w:t>be</w:t>
            </w:r>
            <w:r>
              <w:rPr>
                <w:color w:val="464646"/>
                <w:spacing w:val="-12"/>
              </w:rPr>
              <w:t xml:space="preserve"> </w:t>
            </w:r>
            <w:r>
              <w:rPr>
                <w:color w:val="464646"/>
              </w:rPr>
              <w:t>held.</w:t>
            </w:r>
          </w:p>
        </w:tc>
        <w:tc>
          <w:tcPr>
            <w:tcW w:w="3111" w:type="dxa"/>
            <w:tcBorders>
              <w:top w:val="single" w:sz="4" w:space="0" w:color="A6A6A6"/>
              <w:bottom w:val="single" w:sz="4" w:space="0" w:color="A6A6A6"/>
            </w:tcBorders>
          </w:tcPr>
          <w:p w14:paraId="0428F952" w14:textId="31EF139F" w:rsidR="00832C44" w:rsidRPr="00BF5D26" w:rsidRDefault="00A07A70" w:rsidP="005500D1">
            <w:pPr>
              <w:pStyle w:val="TableParagraph"/>
              <w:spacing w:before="57" w:line="276" w:lineRule="auto"/>
              <w:ind w:left="107"/>
              <w:rPr>
                <w:color w:val="464646"/>
              </w:rPr>
            </w:pPr>
            <w:r>
              <w:rPr>
                <w:color w:val="464646"/>
              </w:rPr>
              <w:t>9</w:t>
            </w:r>
            <w:r w:rsidRPr="00BF5D26">
              <w:rPr>
                <w:color w:val="464646"/>
                <w:spacing w:val="-10"/>
              </w:rPr>
              <w:t xml:space="preserve"> </w:t>
            </w:r>
            <w:r w:rsidR="00832C44" w:rsidRPr="00BF5D26">
              <w:rPr>
                <w:color w:val="464646"/>
              </w:rPr>
              <w:t>employees</w:t>
            </w:r>
            <w:r w:rsidR="00832C44" w:rsidRPr="00BF5D26">
              <w:rPr>
                <w:color w:val="464646"/>
                <w:spacing w:val="-9"/>
              </w:rPr>
              <w:t xml:space="preserve"> </w:t>
            </w:r>
            <w:r w:rsidR="00832C44" w:rsidRPr="00BF5D26">
              <w:rPr>
                <w:color w:val="464646"/>
              </w:rPr>
              <w:t>work</w:t>
            </w:r>
            <w:r w:rsidR="00832C44" w:rsidRPr="00BF5D26">
              <w:rPr>
                <w:color w:val="464646"/>
                <w:spacing w:val="-10"/>
              </w:rPr>
              <w:t xml:space="preserve"> </w:t>
            </w:r>
            <w:r w:rsidR="00832C44" w:rsidRPr="00BF5D26">
              <w:rPr>
                <w:color w:val="464646"/>
              </w:rPr>
              <w:t>at</w:t>
            </w:r>
            <w:r w:rsidR="00832C44" w:rsidRPr="00BF5D26">
              <w:rPr>
                <w:color w:val="464646"/>
                <w:spacing w:val="-10"/>
              </w:rPr>
              <w:t xml:space="preserve"> </w:t>
            </w:r>
            <w:r w:rsidR="00832C44" w:rsidRPr="00BF5D26">
              <w:rPr>
                <w:color w:val="464646"/>
              </w:rPr>
              <w:t xml:space="preserve">the WPP. There are </w:t>
            </w:r>
            <w:r w:rsidR="005500D1" w:rsidRPr="00BF5D26">
              <w:rPr>
                <w:color w:val="464646"/>
              </w:rPr>
              <w:t>4</w:t>
            </w:r>
            <w:r w:rsidR="00832C44" w:rsidRPr="00BF5D26">
              <w:rPr>
                <w:color w:val="464646"/>
              </w:rPr>
              <w:t xml:space="preserve"> local employees.</w:t>
            </w:r>
            <w:r w:rsidR="00832C44" w:rsidRPr="00BF5D26">
              <w:rPr>
                <w:color w:val="464646"/>
                <w:spacing w:val="-13"/>
              </w:rPr>
              <w:t xml:space="preserve"> </w:t>
            </w:r>
            <w:r w:rsidR="00832C44" w:rsidRPr="00BF5D26">
              <w:rPr>
                <w:color w:val="464646"/>
              </w:rPr>
              <w:t>All</w:t>
            </w:r>
            <w:r w:rsidR="00832C44" w:rsidRPr="00BF5D26">
              <w:rPr>
                <w:color w:val="464646"/>
                <w:spacing w:val="-13"/>
              </w:rPr>
              <w:t xml:space="preserve"> </w:t>
            </w:r>
            <w:r w:rsidR="00832C44" w:rsidRPr="00BF5D26">
              <w:rPr>
                <w:color w:val="464646"/>
              </w:rPr>
              <w:t xml:space="preserve">employees at the plant are provided </w:t>
            </w:r>
            <w:proofErr w:type="spellStart"/>
            <w:r w:rsidR="00832C44" w:rsidRPr="00BF5D26">
              <w:rPr>
                <w:color w:val="464646"/>
              </w:rPr>
              <w:t>Health&amp;Safety</w:t>
            </w:r>
            <w:proofErr w:type="spellEnd"/>
            <w:r w:rsidR="00832C44" w:rsidRPr="00BF5D26">
              <w:rPr>
                <w:color w:val="464646"/>
              </w:rPr>
              <w:t xml:space="preserve"> Trainings </w:t>
            </w:r>
            <w:r w:rsidR="004778B3">
              <w:rPr>
                <w:color w:val="464646"/>
              </w:rPr>
              <w:t>annually</w:t>
            </w:r>
            <w:r w:rsidR="00F175FE">
              <w:rPr>
                <w:color w:val="464646"/>
              </w:rPr>
              <w:t>.</w:t>
            </w:r>
          </w:p>
        </w:tc>
        <w:tc>
          <w:tcPr>
            <w:tcW w:w="1618" w:type="dxa"/>
            <w:tcBorders>
              <w:top w:val="single" w:sz="4" w:space="0" w:color="A6A6A6"/>
              <w:bottom w:val="single" w:sz="4" w:space="0" w:color="A6A6A6"/>
            </w:tcBorders>
          </w:tcPr>
          <w:p w14:paraId="5D5BC303" w14:textId="77777777" w:rsidR="00832C44" w:rsidRDefault="00832C44" w:rsidP="00832C44">
            <w:pPr>
              <w:pStyle w:val="TableParagraph"/>
              <w:spacing w:before="57" w:line="276" w:lineRule="auto"/>
              <w:ind w:left="46"/>
            </w:pPr>
            <w:proofErr w:type="spellStart"/>
            <w:r>
              <w:rPr>
                <w:color w:val="464646"/>
                <w:spacing w:val="-2"/>
              </w:rPr>
              <w:t>Health&amp;Safety</w:t>
            </w:r>
            <w:proofErr w:type="spellEnd"/>
            <w:r>
              <w:rPr>
                <w:color w:val="464646"/>
                <w:spacing w:val="-2"/>
              </w:rPr>
              <w:t xml:space="preserve"> </w:t>
            </w:r>
            <w:r>
              <w:rPr>
                <w:color w:val="464646"/>
              </w:rPr>
              <w:t xml:space="preserve">Trainings and </w:t>
            </w:r>
            <w:r>
              <w:rPr>
                <w:color w:val="464646"/>
                <w:spacing w:val="-4"/>
              </w:rPr>
              <w:t>SGK</w:t>
            </w:r>
          </w:p>
          <w:p w14:paraId="32F16621" w14:textId="24553E61" w:rsidR="00832C44" w:rsidRDefault="00832C44" w:rsidP="00832C44">
            <w:pPr>
              <w:pStyle w:val="TableParagraph"/>
              <w:spacing w:before="57"/>
              <w:ind w:left="46"/>
              <w:rPr>
                <w:color w:val="464646"/>
                <w:spacing w:val="-2"/>
              </w:rPr>
            </w:pPr>
            <w:r>
              <w:rPr>
                <w:color w:val="464646"/>
                <w:spacing w:val="-2"/>
              </w:rPr>
              <w:t>records</w:t>
            </w:r>
          </w:p>
        </w:tc>
      </w:tr>
      <w:tr w:rsidR="00832C44" w14:paraId="51DC5480" w14:textId="77777777" w:rsidTr="00BB7E2C">
        <w:trPr>
          <w:trHeight w:val="2997"/>
        </w:trPr>
        <w:tc>
          <w:tcPr>
            <w:tcW w:w="2348" w:type="dxa"/>
            <w:tcBorders>
              <w:top w:val="single" w:sz="4" w:space="0" w:color="A6A6A6"/>
              <w:bottom w:val="single" w:sz="4" w:space="0" w:color="A6A6A6"/>
            </w:tcBorders>
          </w:tcPr>
          <w:p w14:paraId="2512A995" w14:textId="56D1CE41" w:rsidR="00832C44" w:rsidRDefault="00832C44" w:rsidP="00832C44">
            <w:pPr>
              <w:pStyle w:val="TableParagraph"/>
              <w:spacing w:before="57"/>
              <w:ind w:left="0"/>
            </w:pPr>
            <w:r>
              <w:rPr>
                <w:color w:val="464646"/>
              </w:rPr>
              <w:t>SDG</w:t>
            </w:r>
            <w:r>
              <w:rPr>
                <w:color w:val="464646"/>
                <w:spacing w:val="-3"/>
              </w:rPr>
              <w:t xml:space="preserve"> </w:t>
            </w:r>
            <w:r>
              <w:rPr>
                <w:color w:val="464646"/>
              </w:rPr>
              <w:t>6</w:t>
            </w:r>
            <w:r>
              <w:rPr>
                <w:color w:val="464646"/>
                <w:spacing w:val="-3"/>
              </w:rPr>
              <w:t xml:space="preserve"> </w:t>
            </w:r>
            <w:r>
              <w:rPr>
                <w:color w:val="464646"/>
              </w:rPr>
              <w:t>Clean</w:t>
            </w:r>
            <w:r>
              <w:rPr>
                <w:color w:val="464646"/>
                <w:spacing w:val="-3"/>
              </w:rPr>
              <w:t xml:space="preserve"> </w:t>
            </w:r>
            <w:r>
              <w:rPr>
                <w:color w:val="464646"/>
                <w:spacing w:val="-4"/>
              </w:rPr>
              <w:t>water</w:t>
            </w:r>
          </w:p>
        </w:tc>
        <w:tc>
          <w:tcPr>
            <w:tcW w:w="2713" w:type="dxa"/>
            <w:tcBorders>
              <w:top w:val="single" w:sz="4" w:space="0" w:color="A6A6A6"/>
              <w:bottom w:val="single" w:sz="4" w:space="0" w:color="A6A6A6"/>
            </w:tcBorders>
          </w:tcPr>
          <w:p w14:paraId="58006C9A" w14:textId="77777777" w:rsidR="00832C44" w:rsidRDefault="00832C44" w:rsidP="00832C44">
            <w:pPr>
              <w:pStyle w:val="TableParagraph"/>
              <w:spacing w:before="57" w:line="276" w:lineRule="auto"/>
              <w:ind w:left="107" w:right="104"/>
              <w:jc w:val="both"/>
            </w:pPr>
            <w:r>
              <w:rPr>
                <w:color w:val="464646"/>
              </w:rPr>
              <w:t>Wastewater discharge transfer</w:t>
            </w:r>
            <w:r>
              <w:rPr>
                <w:color w:val="464646"/>
                <w:spacing w:val="-12"/>
              </w:rPr>
              <w:t xml:space="preserve"> </w:t>
            </w:r>
            <w:r>
              <w:rPr>
                <w:color w:val="464646"/>
              </w:rPr>
              <w:t>records</w:t>
            </w:r>
            <w:r>
              <w:rPr>
                <w:color w:val="464646"/>
                <w:spacing w:val="-12"/>
              </w:rPr>
              <w:t xml:space="preserve"> </w:t>
            </w:r>
            <w:r>
              <w:rPr>
                <w:color w:val="464646"/>
              </w:rPr>
              <w:t>are</w:t>
            </w:r>
            <w:r>
              <w:rPr>
                <w:color w:val="464646"/>
                <w:spacing w:val="-12"/>
              </w:rPr>
              <w:t xml:space="preserve"> </w:t>
            </w:r>
            <w:r>
              <w:rPr>
                <w:color w:val="464646"/>
              </w:rPr>
              <w:t>to be provided.</w:t>
            </w:r>
          </w:p>
        </w:tc>
        <w:tc>
          <w:tcPr>
            <w:tcW w:w="3111" w:type="dxa"/>
            <w:tcBorders>
              <w:top w:val="single" w:sz="4" w:space="0" w:color="A6A6A6"/>
              <w:bottom w:val="single" w:sz="4" w:space="0" w:color="A6A6A6"/>
            </w:tcBorders>
          </w:tcPr>
          <w:p w14:paraId="2AC972A1" w14:textId="3BD095E0" w:rsidR="00832C44" w:rsidRPr="005500D1" w:rsidRDefault="00434457" w:rsidP="005500D1">
            <w:pPr>
              <w:pStyle w:val="TableParagraph"/>
              <w:spacing w:before="57" w:line="276" w:lineRule="auto"/>
              <w:ind w:left="107"/>
              <w:rPr>
                <w:color w:val="464646"/>
              </w:rPr>
            </w:pPr>
            <w:r w:rsidRPr="00434457">
              <w:rPr>
                <w:color w:val="464646"/>
              </w:rPr>
              <w:t xml:space="preserve">Avoidance of </w:t>
            </w:r>
            <w:r w:rsidR="00B47FB0">
              <w:rPr>
                <w:color w:val="464646"/>
              </w:rPr>
              <w:t>6,021.4</w:t>
            </w:r>
            <w:r w:rsidR="006431E0">
              <w:rPr>
                <w:color w:val="464646"/>
              </w:rPr>
              <w:t xml:space="preserve"> x1000</w:t>
            </w:r>
            <w:r w:rsidRPr="00434457">
              <w:rPr>
                <w:color w:val="464646"/>
              </w:rPr>
              <w:t xml:space="preserve"> m3/year</w:t>
            </w:r>
            <w:r>
              <w:rPr>
                <w:color w:val="464646"/>
              </w:rPr>
              <w:t xml:space="preserve"> </w:t>
            </w:r>
            <w:r w:rsidRPr="00434457">
              <w:rPr>
                <w:color w:val="464646"/>
              </w:rPr>
              <w:t>wastewater discharge to the</w:t>
            </w:r>
            <w:r w:rsidR="005500D1">
              <w:rPr>
                <w:color w:val="464646"/>
              </w:rPr>
              <w:t xml:space="preserve"> </w:t>
            </w:r>
            <w:r w:rsidRPr="00434457">
              <w:rPr>
                <w:color w:val="464646"/>
              </w:rPr>
              <w:t>environment.</w:t>
            </w:r>
          </w:p>
        </w:tc>
        <w:tc>
          <w:tcPr>
            <w:tcW w:w="1618" w:type="dxa"/>
            <w:tcBorders>
              <w:top w:val="single" w:sz="4" w:space="0" w:color="A6A6A6"/>
              <w:bottom w:val="single" w:sz="4" w:space="0" w:color="A6A6A6"/>
            </w:tcBorders>
          </w:tcPr>
          <w:p w14:paraId="0D3F563F" w14:textId="77777777" w:rsidR="00832C44" w:rsidRDefault="00832C44" w:rsidP="00832C44">
            <w:pPr>
              <w:pStyle w:val="TableParagraph"/>
              <w:spacing w:before="57"/>
              <w:ind w:left="46"/>
            </w:pPr>
            <w:r>
              <w:rPr>
                <w:color w:val="464646"/>
                <w:spacing w:val="-2"/>
              </w:rPr>
              <w:t>Invoices</w:t>
            </w:r>
          </w:p>
        </w:tc>
      </w:tr>
    </w:tbl>
    <w:p w14:paraId="5BFF6550" w14:textId="77777777" w:rsidR="004E493C" w:rsidRDefault="004E493C">
      <w:pPr>
        <w:pStyle w:val="GvdeMetni"/>
        <w:rPr>
          <w:b/>
          <w:sz w:val="26"/>
        </w:rPr>
      </w:pPr>
    </w:p>
    <w:p w14:paraId="6FDE8799" w14:textId="77777777" w:rsidR="004E493C" w:rsidRDefault="004E493C">
      <w:pPr>
        <w:pStyle w:val="GvdeMetni"/>
        <w:spacing w:before="9"/>
        <w:rPr>
          <w:b/>
          <w:sz w:val="19"/>
        </w:rPr>
      </w:pPr>
    </w:p>
    <w:p w14:paraId="4704FB1B" w14:textId="77777777" w:rsidR="004E493C" w:rsidRDefault="00FA46B3">
      <w:pPr>
        <w:ind w:left="192"/>
        <w:rPr>
          <w:b/>
        </w:rPr>
      </w:pPr>
      <w:r>
        <w:rPr>
          <w:b/>
          <w:color w:val="313131"/>
        </w:rPr>
        <w:t>Table</w:t>
      </w:r>
      <w:r>
        <w:rPr>
          <w:b/>
          <w:color w:val="313131"/>
          <w:spacing w:val="-14"/>
        </w:rPr>
        <w:t xml:space="preserve"> </w:t>
      </w:r>
      <w:r>
        <w:rPr>
          <w:b/>
          <w:color w:val="313131"/>
        </w:rPr>
        <w:t>2</w:t>
      </w:r>
      <w:r>
        <w:rPr>
          <w:b/>
          <w:color w:val="313131"/>
          <w:spacing w:val="-13"/>
        </w:rPr>
        <w:t xml:space="preserve"> </w:t>
      </w:r>
      <w:r>
        <w:rPr>
          <w:b/>
          <w:color w:val="313131"/>
        </w:rPr>
        <w:t>–</w:t>
      </w:r>
      <w:r>
        <w:rPr>
          <w:b/>
          <w:color w:val="313131"/>
          <w:spacing w:val="-14"/>
        </w:rPr>
        <w:t xml:space="preserve"> </w:t>
      </w:r>
      <w:r>
        <w:rPr>
          <w:b/>
          <w:color w:val="313131"/>
        </w:rPr>
        <w:t>Product</w:t>
      </w:r>
      <w:r>
        <w:rPr>
          <w:b/>
          <w:color w:val="313131"/>
          <w:spacing w:val="-12"/>
        </w:rPr>
        <w:t xml:space="preserve"> </w:t>
      </w:r>
      <w:r w:rsidRPr="005500D1">
        <w:rPr>
          <w:b/>
          <w:color w:val="313131"/>
          <w:spacing w:val="-2"/>
        </w:rPr>
        <w:t>Vintages</w:t>
      </w:r>
    </w:p>
    <w:p w14:paraId="252224D6" w14:textId="77777777" w:rsidR="004E493C" w:rsidRDefault="004E493C">
      <w:pPr>
        <w:pStyle w:val="GvdeMetni"/>
        <w:rPr>
          <w:b/>
          <w:sz w:val="20"/>
        </w:rPr>
      </w:pPr>
    </w:p>
    <w:p w14:paraId="29EBDA0B" w14:textId="77777777" w:rsidR="004E493C" w:rsidRDefault="004E493C">
      <w:pPr>
        <w:pStyle w:val="GvdeMetni"/>
        <w:spacing w:before="6"/>
        <w:rPr>
          <w:b/>
          <w:sz w:val="12"/>
        </w:rPr>
      </w:pPr>
    </w:p>
    <w:tbl>
      <w:tblPr>
        <w:tblW w:w="0" w:type="auto"/>
        <w:tblInd w:w="20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1949"/>
        <w:gridCol w:w="1957"/>
        <w:gridCol w:w="1942"/>
        <w:gridCol w:w="1947"/>
        <w:gridCol w:w="1949"/>
      </w:tblGrid>
      <w:tr w:rsidR="004E493C" w14:paraId="36EBABED" w14:textId="77777777" w:rsidTr="006066B5">
        <w:trPr>
          <w:trHeight w:val="453"/>
        </w:trPr>
        <w:tc>
          <w:tcPr>
            <w:tcW w:w="3906" w:type="dxa"/>
            <w:gridSpan w:val="2"/>
            <w:tcBorders>
              <w:top w:val="nil"/>
              <w:left w:val="nil"/>
              <w:right w:val="nil"/>
            </w:tcBorders>
          </w:tcPr>
          <w:p w14:paraId="5818A998" w14:textId="77777777" w:rsidR="004E493C" w:rsidRDefault="004E493C">
            <w:pPr>
              <w:pStyle w:val="TableParagraph"/>
              <w:ind w:left="0"/>
              <w:rPr>
                <w:rFonts w:ascii="Times New Roman"/>
                <w:sz w:val="20"/>
              </w:rPr>
            </w:pPr>
          </w:p>
        </w:tc>
        <w:tc>
          <w:tcPr>
            <w:tcW w:w="5838" w:type="dxa"/>
            <w:gridSpan w:val="3"/>
            <w:tcBorders>
              <w:top w:val="nil"/>
              <w:left w:val="nil"/>
              <w:bottom w:val="nil"/>
              <w:right w:val="nil"/>
            </w:tcBorders>
            <w:shd w:val="clear" w:color="auto" w:fill="00B8BC"/>
          </w:tcPr>
          <w:p w14:paraId="452EFEA4" w14:textId="77777777" w:rsidR="004E493C" w:rsidRDefault="00FA46B3">
            <w:pPr>
              <w:pStyle w:val="TableParagraph"/>
              <w:spacing w:before="67"/>
              <w:ind w:left="115"/>
              <w:rPr>
                <w:b/>
              </w:rPr>
            </w:pPr>
            <w:r>
              <w:rPr>
                <w:b/>
                <w:color w:val="FFFFFF"/>
              </w:rPr>
              <w:t>Amount</w:t>
            </w:r>
            <w:r>
              <w:rPr>
                <w:b/>
                <w:color w:val="FFFFFF"/>
                <w:spacing w:val="-5"/>
              </w:rPr>
              <w:t xml:space="preserve"> </w:t>
            </w:r>
            <w:r>
              <w:rPr>
                <w:b/>
                <w:color w:val="FFFFFF"/>
                <w:spacing w:val="-2"/>
              </w:rPr>
              <w:t>Achieved</w:t>
            </w:r>
          </w:p>
        </w:tc>
      </w:tr>
      <w:tr w:rsidR="004E493C" w14:paraId="711A6E3F" w14:textId="77777777" w:rsidTr="006066B5">
        <w:trPr>
          <w:trHeight w:val="443"/>
        </w:trPr>
        <w:tc>
          <w:tcPr>
            <w:tcW w:w="1949" w:type="dxa"/>
            <w:tcBorders>
              <w:right w:val="nil"/>
            </w:tcBorders>
            <w:shd w:val="clear" w:color="auto" w:fill="00B8BC"/>
          </w:tcPr>
          <w:p w14:paraId="0A2F6E7B" w14:textId="77777777" w:rsidR="004E493C" w:rsidRDefault="00FA46B3">
            <w:pPr>
              <w:pStyle w:val="TableParagraph"/>
              <w:spacing w:before="57"/>
              <w:rPr>
                <w:b/>
              </w:rPr>
            </w:pPr>
            <w:r>
              <w:rPr>
                <w:b/>
                <w:color w:val="FFFFFF"/>
              </w:rPr>
              <w:t>Start</w:t>
            </w:r>
            <w:r>
              <w:rPr>
                <w:b/>
                <w:color w:val="FFFFFF"/>
                <w:spacing w:val="-4"/>
              </w:rPr>
              <w:t xml:space="preserve"> </w:t>
            </w:r>
            <w:r>
              <w:rPr>
                <w:b/>
                <w:color w:val="FFFFFF"/>
                <w:spacing w:val="-2"/>
              </w:rPr>
              <w:t>Dates</w:t>
            </w:r>
          </w:p>
        </w:tc>
        <w:tc>
          <w:tcPr>
            <w:tcW w:w="1957" w:type="dxa"/>
            <w:tcBorders>
              <w:left w:val="nil"/>
              <w:right w:val="nil"/>
            </w:tcBorders>
            <w:shd w:val="clear" w:color="auto" w:fill="00B8BC"/>
          </w:tcPr>
          <w:p w14:paraId="58AE0DD1" w14:textId="77777777" w:rsidR="004E493C" w:rsidRDefault="00FA46B3">
            <w:pPr>
              <w:pStyle w:val="TableParagraph"/>
              <w:spacing w:before="57"/>
              <w:ind w:left="113"/>
              <w:rPr>
                <w:b/>
              </w:rPr>
            </w:pPr>
            <w:r>
              <w:rPr>
                <w:b/>
                <w:color w:val="FFFFFF"/>
              </w:rPr>
              <w:t>End</w:t>
            </w:r>
            <w:r>
              <w:rPr>
                <w:b/>
                <w:color w:val="FFFFFF"/>
                <w:spacing w:val="-4"/>
              </w:rPr>
              <w:t xml:space="preserve"> Dates</w:t>
            </w:r>
          </w:p>
        </w:tc>
        <w:tc>
          <w:tcPr>
            <w:tcW w:w="1942" w:type="dxa"/>
            <w:tcBorders>
              <w:top w:val="nil"/>
              <w:left w:val="nil"/>
              <w:right w:val="nil"/>
            </w:tcBorders>
            <w:shd w:val="clear" w:color="auto" w:fill="00B8BC"/>
          </w:tcPr>
          <w:p w14:paraId="2855006A" w14:textId="77777777" w:rsidR="004E493C" w:rsidRDefault="00FA46B3">
            <w:pPr>
              <w:pStyle w:val="TableParagraph"/>
              <w:spacing w:before="57"/>
              <w:ind w:left="115"/>
              <w:rPr>
                <w:b/>
              </w:rPr>
            </w:pPr>
            <w:r>
              <w:rPr>
                <w:b/>
                <w:color w:val="FFFFFF"/>
                <w:spacing w:val="-4"/>
              </w:rPr>
              <w:t>VERs</w:t>
            </w:r>
          </w:p>
        </w:tc>
        <w:tc>
          <w:tcPr>
            <w:tcW w:w="1947" w:type="dxa"/>
            <w:tcBorders>
              <w:top w:val="nil"/>
              <w:left w:val="nil"/>
              <w:right w:val="nil"/>
            </w:tcBorders>
            <w:shd w:val="clear" w:color="auto" w:fill="00B8BC"/>
          </w:tcPr>
          <w:p w14:paraId="5FFDB527" w14:textId="77777777" w:rsidR="004E493C" w:rsidRDefault="00FA46B3">
            <w:pPr>
              <w:pStyle w:val="TableParagraph"/>
              <w:spacing w:before="57"/>
              <w:ind w:left="112"/>
              <w:rPr>
                <w:b/>
              </w:rPr>
            </w:pPr>
            <w:r>
              <w:rPr>
                <w:b/>
                <w:color w:val="FFFFFF"/>
              </w:rPr>
              <w:t>…</w:t>
            </w:r>
          </w:p>
        </w:tc>
        <w:tc>
          <w:tcPr>
            <w:tcW w:w="1949" w:type="dxa"/>
            <w:tcBorders>
              <w:top w:val="nil"/>
              <w:left w:val="nil"/>
            </w:tcBorders>
            <w:shd w:val="clear" w:color="auto" w:fill="00B8BC"/>
          </w:tcPr>
          <w:p w14:paraId="231B806C" w14:textId="77777777" w:rsidR="004E493C" w:rsidRDefault="00FA46B3">
            <w:pPr>
              <w:pStyle w:val="TableParagraph"/>
              <w:spacing w:before="57"/>
              <w:ind w:left="115"/>
              <w:rPr>
                <w:b/>
              </w:rPr>
            </w:pPr>
            <w:r>
              <w:rPr>
                <w:b/>
                <w:color w:val="FFFFFF"/>
              </w:rPr>
              <w:t>…</w:t>
            </w:r>
          </w:p>
        </w:tc>
      </w:tr>
      <w:tr w:rsidR="004E493C" w14:paraId="02A423CF" w14:textId="77777777" w:rsidTr="006066B5">
        <w:trPr>
          <w:trHeight w:val="443"/>
        </w:trPr>
        <w:tc>
          <w:tcPr>
            <w:tcW w:w="1949" w:type="dxa"/>
          </w:tcPr>
          <w:p w14:paraId="1E045DE0" w14:textId="38D51B89" w:rsidR="004E493C" w:rsidRDefault="009A37DE">
            <w:pPr>
              <w:pStyle w:val="TableParagraph"/>
              <w:spacing w:before="57"/>
            </w:pPr>
            <w:r>
              <w:rPr>
                <w:color w:val="464646"/>
                <w:spacing w:val="-2"/>
              </w:rPr>
              <w:t>27/10/2021</w:t>
            </w:r>
          </w:p>
        </w:tc>
        <w:tc>
          <w:tcPr>
            <w:tcW w:w="1957" w:type="dxa"/>
          </w:tcPr>
          <w:p w14:paraId="28921EF0" w14:textId="4D4BEFDD" w:rsidR="004E493C" w:rsidRDefault="00FA46B3">
            <w:pPr>
              <w:pStyle w:val="TableParagraph"/>
              <w:spacing w:before="57"/>
              <w:ind w:left="108"/>
            </w:pPr>
            <w:r>
              <w:rPr>
                <w:color w:val="464646"/>
                <w:spacing w:val="-2"/>
              </w:rPr>
              <w:t>31/12/20</w:t>
            </w:r>
            <w:r w:rsidR="009A37DE">
              <w:rPr>
                <w:color w:val="464646"/>
                <w:spacing w:val="-2"/>
              </w:rPr>
              <w:t>21</w:t>
            </w:r>
          </w:p>
        </w:tc>
        <w:tc>
          <w:tcPr>
            <w:tcW w:w="1942" w:type="dxa"/>
          </w:tcPr>
          <w:p w14:paraId="08B99862" w14:textId="158DBE1B" w:rsidR="004E493C" w:rsidRDefault="009833B8">
            <w:pPr>
              <w:pStyle w:val="TableParagraph"/>
              <w:spacing w:before="57"/>
            </w:pPr>
            <w:r>
              <w:rPr>
                <w:color w:val="464646"/>
                <w:spacing w:val="-2"/>
              </w:rPr>
              <w:t>17,637</w:t>
            </w:r>
          </w:p>
        </w:tc>
        <w:tc>
          <w:tcPr>
            <w:tcW w:w="1947" w:type="dxa"/>
          </w:tcPr>
          <w:p w14:paraId="5317AE1C" w14:textId="77777777" w:rsidR="004E493C" w:rsidRDefault="004E493C">
            <w:pPr>
              <w:pStyle w:val="TableParagraph"/>
              <w:ind w:left="0"/>
              <w:rPr>
                <w:rFonts w:ascii="Times New Roman"/>
                <w:sz w:val="20"/>
              </w:rPr>
            </w:pPr>
          </w:p>
        </w:tc>
        <w:tc>
          <w:tcPr>
            <w:tcW w:w="1949" w:type="dxa"/>
          </w:tcPr>
          <w:p w14:paraId="4E7F3F17" w14:textId="77777777" w:rsidR="004E493C" w:rsidRDefault="004E493C">
            <w:pPr>
              <w:pStyle w:val="TableParagraph"/>
              <w:ind w:left="0"/>
              <w:rPr>
                <w:rFonts w:ascii="Times New Roman"/>
                <w:sz w:val="20"/>
              </w:rPr>
            </w:pPr>
          </w:p>
        </w:tc>
      </w:tr>
      <w:tr w:rsidR="004E493C" w14:paraId="11661AA5" w14:textId="77777777" w:rsidTr="006066B5">
        <w:trPr>
          <w:trHeight w:val="444"/>
        </w:trPr>
        <w:tc>
          <w:tcPr>
            <w:tcW w:w="1949" w:type="dxa"/>
          </w:tcPr>
          <w:p w14:paraId="6DFE767E" w14:textId="5F1F16DD" w:rsidR="004E493C" w:rsidRDefault="00FA46B3">
            <w:pPr>
              <w:pStyle w:val="TableParagraph"/>
              <w:spacing w:before="57"/>
            </w:pPr>
            <w:r>
              <w:rPr>
                <w:color w:val="464646"/>
                <w:spacing w:val="-2"/>
              </w:rPr>
              <w:t>01/01/202</w:t>
            </w:r>
            <w:r w:rsidR="009A37DE">
              <w:rPr>
                <w:color w:val="464646"/>
                <w:spacing w:val="-2"/>
              </w:rPr>
              <w:t>2</w:t>
            </w:r>
          </w:p>
        </w:tc>
        <w:tc>
          <w:tcPr>
            <w:tcW w:w="1957" w:type="dxa"/>
          </w:tcPr>
          <w:p w14:paraId="5614A5C1" w14:textId="5CF85BBD" w:rsidR="004E493C" w:rsidRDefault="00FA46B3">
            <w:pPr>
              <w:pStyle w:val="TableParagraph"/>
              <w:spacing w:before="57"/>
              <w:ind w:left="108"/>
            </w:pPr>
            <w:r>
              <w:rPr>
                <w:color w:val="464646"/>
                <w:spacing w:val="-2"/>
              </w:rPr>
              <w:t>31/12/202</w:t>
            </w:r>
            <w:r w:rsidR="009A37DE">
              <w:rPr>
                <w:color w:val="464646"/>
                <w:spacing w:val="-2"/>
              </w:rPr>
              <w:t>2</w:t>
            </w:r>
          </w:p>
        </w:tc>
        <w:tc>
          <w:tcPr>
            <w:tcW w:w="1942" w:type="dxa"/>
          </w:tcPr>
          <w:p w14:paraId="7127AFC2" w14:textId="4C12876B" w:rsidR="004E493C" w:rsidRDefault="00B47FB0">
            <w:pPr>
              <w:pStyle w:val="TableParagraph"/>
              <w:spacing w:before="57"/>
            </w:pPr>
            <w:r>
              <w:rPr>
                <w:color w:val="464646"/>
                <w:spacing w:val="-2"/>
              </w:rPr>
              <w:t>84,890</w:t>
            </w:r>
          </w:p>
        </w:tc>
        <w:tc>
          <w:tcPr>
            <w:tcW w:w="1947" w:type="dxa"/>
          </w:tcPr>
          <w:p w14:paraId="1A8E8CBB" w14:textId="77777777" w:rsidR="004E493C" w:rsidRDefault="004E493C">
            <w:pPr>
              <w:pStyle w:val="TableParagraph"/>
              <w:ind w:left="0"/>
              <w:rPr>
                <w:rFonts w:ascii="Times New Roman"/>
                <w:sz w:val="20"/>
              </w:rPr>
            </w:pPr>
          </w:p>
        </w:tc>
        <w:tc>
          <w:tcPr>
            <w:tcW w:w="1949" w:type="dxa"/>
          </w:tcPr>
          <w:p w14:paraId="69B9A119" w14:textId="77777777" w:rsidR="004E493C" w:rsidRDefault="004E493C">
            <w:pPr>
              <w:pStyle w:val="TableParagraph"/>
              <w:ind w:left="0"/>
              <w:rPr>
                <w:rFonts w:ascii="Times New Roman"/>
                <w:sz w:val="20"/>
              </w:rPr>
            </w:pPr>
          </w:p>
        </w:tc>
      </w:tr>
      <w:tr w:rsidR="004E493C" w14:paraId="7C989FE9" w14:textId="77777777" w:rsidTr="006066B5">
        <w:trPr>
          <w:trHeight w:val="446"/>
        </w:trPr>
        <w:tc>
          <w:tcPr>
            <w:tcW w:w="1949" w:type="dxa"/>
          </w:tcPr>
          <w:p w14:paraId="1518E843" w14:textId="772211BD" w:rsidR="004E493C" w:rsidRDefault="00FA46B3">
            <w:pPr>
              <w:pStyle w:val="TableParagraph"/>
              <w:spacing w:before="57"/>
            </w:pPr>
            <w:r>
              <w:rPr>
                <w:color w:val="464646"/>
                <w:spacing w:val="-2"/>
              </w:rPr>
              <w:t>01/01/202</w:t>
            </w:r>
            <w:r w:rsidR="009A37DE">
              <w:rPr>
                <w:color w:val="464646"/>
                <w:spacing w:val="-2"/>
              </w:rPr>
              <w:t>3</w:t>
            </w:r>
          </w:p>
        </w:tc>
        <w:tc>
          <w:tcPr>
            <w:tcW w:w="1957" w:type="dxa"/>
          </w:tcPr>
          <w:p w14:paraId="77930E48" w14:textId="62278749" w:rsidR="004E493C" w:rsidRDefault="00FA46B3">
            <w:pPr>
              <w:pStyle w:val="TableParagraph"/>
              <w:spacing w:before="57"/>
              <w:ind w:left="108"/>
            </w:pPr>
            <w:r>
              <w:rPr>
                <w:color w:val="464646"/>
                <w:spacing w:val="-2"/>
              </w:rPr>
              <w:t>2</w:t>
            </w:r>
            <w:r w:rsidR="009A37DE">
              <w:rPr>
                <w:color w:val="464646"/>
                <w:spacing w:val="-2"/>
              </w:rPr>
              <w:t>7</w:t>
            </w:r>
            <w:r>
              <w:rPr>
                <w:color w:val="464646"/>
                <w:spacing w:val="-2"/>
              </w:rPr>
              <w:t>/</w:t>
            </w:r>
            <w:r w:rsidR="009A37DE">
              <w:rPr>
                <w:color w:val="464646"/>
                <w:spacing w:val="-2"/>
              </w:rPr>
              <w:t>09</w:t>
            </w:r>
            <w:r>
              <w:rPr>
                <w:color w:val="464646"/>
                <w:spacing w:val="-2"/>
              </w:rPr>
              <w:t>/202</w:t>
            </w:r>
            <w:r w:rsidR="009A37DE">
              <w:rPr>
                <w:color w:val="464646"/>
                <w:spacing w:val="-2"/>
              </w:rPr>
              <w:t>3</w:t>
            </w:r>
          </w:p>
        </w:tc>
        <w:tc>
          <w:tcPr>
            <w:tcW w:w="1942" w:type="dxa"/>
          </w:tcPr>
          <w:p w14:paraId="5F97C5FB" w14:textId="7DE1F3ED" w:rsidR="004E493C" w:rsidRDefault="00B47FB0">
            <w:pPr>
              <w:pStyle w:val="TableParagraph"/>
              <w:spacing w:before="57"/>
            </w:pPr>
            <w:r>
              <w:rPr>
                <w:color w:val="464646"/>
                <w:spacing w:val="-2"/>
              </w:rPr>
              <w:t>55,540</w:t>
            </w:r>
          </w:p>
        </w:tc>
        <w:tc>
          <w:tcPr>
            <w:tcW w:w="1947" w:type="dxa"/>
          </w:tcPr>
          <w:p w14:paraId="5C9328B1" w14:textId="77777777" w:rsidR="004E493C" w:rsidRDefault="004E493C">
            <w:pPr>
              <w:pStyle w:val="TableParagraph"/>
              <w:ind w:left="0"/>
              <w:rPr>
                <w:rFonts w:ascii="Times New Roman"/>
                <w:sz w:val="20"/>
              </w:rPr>
            </w:pPr>
          </w:p>
        </w:tc>
        <w:tc>
          <w:tcPr>
            <w:tcW w:w="1949" w:type="dxa"/>
          </w:tcPr>
          <w:p w14:paraId="148CE778" w14:textId="77777777" w:rsidR="004E493C" w:rsidRDefault="004E493C">
            <w:pPr>
              <w:pStyle w:val="TableParagraph"/>
              <w:ind w:left="0"/>
              <w:rPr>
                <w:rFonts w:ascii="Times New Roman"/>
                <w:sz w:val="20"/>
              </w:rPr>
            </w:pPr>
          </w:p>
        </w:tc>
      </w:tr>
    </w:tbl>
    <w:p w14:paraId="063BAC21" w14:textId="77777777" w:rsidR="004E493C" w:rsidRDefault="004E493C">
      <w:pPr>
        <w:rPr>
          <w:rFonts w:ascii="Times New Roman"/>
          <w:sz w:val="20"/>
        </w:rPr>
        <w:sectPr w:rsidR="004E493C" w:rsidSect="00577DD2">
          <w:pgSz w:w="11900" w:h="16850"/>
          <w:pgMar w:top="940" w:right="880" w:bottom="700" w:left="940" w:header="501" w:footer="519" w:gutter="0"/>
          <w:cols w:space="720"/>
        </w:sectPr>
      </w:pPr>
    </w:p>
    <w:p w14:paraId="3A47127B" w14:textId="77777777" w:rsidR="004E493C" w:rsidRDefault="004E493C">
      <w:pPr>
        <w:pStyle w:val="GvdeMetni"/>
        <w:rPr>
          <w:b/>
          <w:sz w:val="20"/>
        </w:rPr>
      </w:pPr>
    </w:p>
    <w:p w14:paraId="539CBDC4" w14:textId="77777777" w:rsidR="004E493C" w:rsidRDefault="004E493C">
      <w:pPr>
        <w:pStyle w:val="GvdeMetni"/>
        <w:spacing w:before="3"/>
        <w:rPr>
          <w:b/>
          <w:sz w:val="19"/>
        </w:rPr>
      </w:pPr>
    </w:p>
    <w:p w14:paraId="3F28F42D" w14:textId="77777777" w:rsidR="004E493C" w:rsidRDefault="00FA46B3">
      <w:pPr>
        <w:pStyle w:val="Balk1"/>
      </w:pPr>
      <w:r>
        <w:rPr>
          <w:noProof/>
        </w:rPr>
        <w:drawing>
          <wp:anchor distT="0" distB="0" distL="0" distR="0" simplePos="0" relativeHeight="251649536" behindDoc="0" locked="0" layoutInCell="1" allowOverlap="1" wp14:anchorId="380F2649" wp14:editId="383C986F">
            <wp:simplePos x="0" y="0"/>
            <wp:positionH relativeFrom="page">
              <wp:posOffset>726948</wp:posOffset>
            </wp:positionH>
            <wp:positionV relativeFrom="paragraph">
              <wp:posOffset>107000</wp:posOffset>
            </wp:positionV>
            <wp:extent cx="1038606" cy="140970"/>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6" cstate="print"/>
                    <a:stretch>
                      <a:fillRect/>
                    </a:stretch>
                  </pic:blipFill>
                  <pic:spPr>
                    <a:xfrm>
                      <a:off x="0" y="0"/>
                      <a:ext cx="1038606" cy="140970"/>
                    </a:xfrm>
                    <a:prstGeom prst="rect">
                      <a:avLst/>
                    </a:prstGeom>
                  </pic:spPr>
                </pic:pic>
              </a:graphicData>
            </a:graphic>
          </wp:anchor>
        </w:drawing>
      </w:r>
      <w:bookmarkStart w:id="0" w:name="_bookmark0"/>
      <w:bookmarkEnd w:id="0"/>
      <w:r>
        <w:t>DESCRIPTION</w:t>
      </w:r>
      <w:r>
        <w:rPr>
          <w:spacing w:val="-7"/>
        </w:rPr>
        <w:t xml:space="preserve"> </w:t>
      </w:r>
      <w:r>
        <w:t>OF</w:t>
      </w:r>
      <w:r>
        <w:rPr>
          <w:spacing w:val="-6"/>
        </w:rPr>
        <w:t xml:space="preserve"> </w:t>
      </w:r>
      <w:r>
        <w:rPr>
          <w:spacing w:val="-2"/>
        </w:rPr>
        <w:t>PROJECT</w:t>
      </w:r>
    </w:p>
    <w:p w14:paraId="212C3260" w14:textId="77777777" w:rsidR="004E493C" w:rsidRDefault="004E493C">
      <w:pPr>
        <w:pStyle w:val="GvdeMetni"/>
        <w:spacing w:before="5"/>
        <w:rPr>
          <w:sz w:val="15"/>
        </w:rPr>
      </w:pPr>
    </w:p>
    <w:p w14:paraId="3795400D" w14:textId="77777777" w:rsidR="004E493C" w:rsidRDefault="00FA46B3">
      <w:pPr>
        <w:pStyle w:val="Balk3"/>
        <w:numPr>
          <w:ilvl w:val="1"/>
          <w:numId w:val="7"/>
        </w:numPr>
        <w:tabs>
          <w:tab w:val="left" w:pos="914"/>
        </w:tabs>
        <w:ind w:hanging="722"/>
        <w:jc w:val="both"/>
      </w:pPr>
      <w:r>
        <w:rPr>
          <w:color w:val="313131"/>
        </w:rPr>
        <w:t>General</w:t>
      </w:r>
      <w:r>
        <w:rPr>
          <w:color w:val="313131"/>
          <w:spacing w:val="-8"/>
        </w:rPr>
        <w:t xml:space="preserve"> </w:t>
      </w:r>
      <w:r>
        <w:rPr>
          <w:color w:val="313131"/>
        </w:rPr>
        <w:t>description</w:t>
      </w:r>
      <w:r>
        <w:rPr>
          <w:color w:val="313131"/>
          <w:spacing w:val="-7"/>
        </w:rPr>
        <w:t xml:space="preserve"> </w:t>
      </w:r>
      <w:r>
        <w:rPr>
          <w:color w:val="313131"/>
        </w:rPr>
        <w:t>of</w:t>
      </w:r>
      <w:r>
        <w:rPr>
          <w:color w:val="313131"/>
          <w:spacing w:val="-5"/>
        </w:rPr>
        <w:t xml:space="preserve"> </w:t>
      </w:r>
      <w:r>
        <w:rPr>
          <w:color w:val="313131"/>
          <w:spacing w:val="-2"/>
        </w:rPr>
        <w:t>project</w:t>
      </w:r>
    </w:p>
    <w:p w14:paraId="1F6F05F6" w14:textId="3E1BBE1D" w:rsidR="00743C10" w:rsidRDefault="00FA46B3" w:rsidP="00743C10">
      <w:pPr>
        <w:pStyle w:val="GvdeMetni"/>
        <w:spacing w:before="62" w:line="276" w:lineRule="auto"/>
        <w:ind w:left="192" w:right="248"/>
        <w:jc w:val="both"/>
        <w:rPr>
          <w:color w:val="464646"/>
        </w:rPr>
      </w:pPr>
      <w:proofErr w:type="spellStart"/>
      <w:r w:rsidRPr="00743C10">
        <w:rPr>
          <w:color w:val="464646"/>
        </w:rPr>
        <w:t>Çanres</w:t>
      </w:r>
      <w:proofErr w:type="spellEnd"/>
      <w:r w:rsidRPr="00743C10">
        <w:rPr>
          <w:color w:val="464646"/>
        </w:rPr>
        <w:t xml:space="preserve"> </w:t>
      </w:r>
      <w:proofErr w:type="spellStart"/>
      <w:r w:rsidRPr="00743C10">
        <w:rPr>
          <w:color w:val="464646"/>
        </w:rPr>
        <w:t>Elektrik</w:t>
      </w:r>
      <w:proofErr w:type="spellEnd"/>
      <w:r w:rsidRPr="00743C10">
        <w:rPr>
          <w:color w:val="464646"/>
        </w:rPr>
        <w:t xml:space="preserve"> </w:t>
      </w:r>
      <w:proofErr w:type="spellStart"/>
      <w:r w:rsidRPr="00743C10">
        <w:rPr>
          <w:color w:val="464646"/>
        </w:rPr>
        <w:t>Üretim</w:t>
      </w:r>
      <w:proofErr w:type="spellEnd"/>
      <w:r w:rsidRPr="00743C10">
        <w:rPr>
          <w:color w:val="464646"/>
        </w:rPr>
        <w:t xml:space="preserve"> A.Ş. (hereafter referred to as “</w:t>
      </w:r>
      <w:proofErr w:type="spellStart"/>
      <w:r w:rsidRPr="00743C10">
        <w:rPr>
          <w:color w:val="464646"/>
        </w:rPr>
        <w:t>Çanres</w:t>
      </w:r>
      <w:proofErr w:type="spellEnd"/>
      <w:r w:rsidRPr="00743C10">
        <w:rPr>
          <w:color w:val="464646"/>
        </w:rPr>
        <w:t xml:space="preserve"> </w:t>
      </w:r>
      <w:proofErr w:type="spellStart"/>
      <w:r w:rsidRPr="00743C10">
        <w:rPr>
          <w:color w:val="464646"/>
        </w:rPr>
        <w:t>Elektrik</w:t>
      </w:r>
      <w:proofErr w:type="spellEnd"/>
      <w:r w:rsidRPr="00743C10">
        <w:rPr>
          <w:color w:val="464646"/>
        </w:rPr>
        <w:t>”), operated 14 units of Sadilli Wind Farm Project, Turkey (hereafter referred to as “Sadilli WPP”) with total</w:t>
      </w:r>
      <w:r w:rsidRPr="00743C10">
        <w:rPr>
          <w:color w:val="464646"/>
          <w:spacing w:val="-8"/>
        </w:rPr>
        <w:t xml:space="preserve"> </w:t>
      </w:r>
      <w:r w:rsidRPr="00743C10">
        <w:rPr>
          <w:color w:val="464646"/>
        </w:rPr>
        <w:t>installed</w:t>
      </w:r>
      <w:r w:rsidRPr="00743C10">
        <w:rPr>
          <w:color w:val="464646"/>
          <w:spacing w:val="-8"/>
        </w:rPr>
        <w:t xml:space="preserve"> </w:t>
      </w:r>
      <w:r w:rsidRPr="00743C10">
        <w:rPr>
          <w:color w:val="464646"/>
        </w:rPr>
        <w:t>capacity</w:t>
      </w:r>
      <w:r w:rsidRPr="00743C10">
        <w:rPr>
          <w:color w:val="464646"/>
          <w:spacing w:val="-9"/>
        </w:rPr>
        <w:t xml:space="preserve"> </w:t>
      </w:r>
      <w:r w:rsidRPr="00743C10">
        <w:rPr>
          <w:color w:val="464646"/>
        </w:rPr>
        <w:t>of</w:t>
      </w:r>
      <w:r w:rsidRPr="00743C10">
        <w:rPr>
          <w:color w:val="464646"/>
          <w:spacing w:val="-8"/>
        </w:rPr>
        <w:t xml:space="preserve"> </w:t>
      </w:r>
      <w:r w:rsidRPr="00743C10">
        <w:rPr>
          <w:color w:val="464646"/>
        </w:rPr>
        <w:t>38.5</w:t>
      </w:r>
      <w:r w:rsidRPr="00743C10">
        <w:rPr>
          <w:color w:val="464646"/>
          <w:spacing w:val="-9"/>
        </w:rPr>
        <w:t xml:space="preserve"> </w:t>
      </w:r>
      <w:proofErr w:type="spellStart"/>
      <w:r w:rsidRPr="00743C10">
        <w:rPr>
          <w:color w:val="464646"/>
        </w:rPr>
        <w:t>MWm</w:t>
      </w:r>
      <w:proofErr w:type="spellEnd"/>
      <w:r w:rsidRPr="00743C10">
        <w:rPr>
          <w:color w:val="464646"/>
        </w:rPr>
        <w:t>/33</w:t>
      </w:r>
      <w:r w:rsidRPr="00743C10">
        <w:rPr>
          <w:color w:val="464646"/>
          <w:spacing w:val="-9"/>
        </w:rPr>
        <w:t xml:space="preserve"> </w:t>
      </w:r>
      <w:r w:rsidRPr="00743C10">
        <w:rPr>
          <w:color w:val="464646"/>
        </w:rPr>
        <w:t>MWe.</w:t>
      </w:r>
      <w:r w:rsidRPr="00743C10">
        <w:rPr>
          <w:color w:val="464646"/>
          <w:spacing w:val="-8"/>
        </w:rPr>
        <w:t xml:space="preserve"> </w:t>
      </w:r>
      <w:r w:rsidRPr="00743C10">
        <w:rPr>
          <w:color w:val="464646"/>
        </w:rPr>
        <w:t>The</w:t>
      </w:r>
      <w:r w:rsidRPr="00743C10">
        <w:rPr>
          <w:color w:val="464646"/>
          <w:spacing w:val="-6"/>
        </w:rPr>
        <w:t xml:space="preserve"> </w:t>
      </w:r>
      <w:r w:rsidRPr="00743C10">
        <w:rPr>
          <w:color w:val="464646"/>
        </w:rPr>
        <w:t>Project</w:t>
      </w:r>
      <w:r w:rsidRPr="00743C10">
        <w:rPr>
          <w:color w:val="464646"/>
          <w:spacing w:val="-8"/>
        </w:rPr>
        <w:t xml:space="preserve"> </w:t>
      </w:r>
      <w:r w:rsidRPr="00743C10">
        <w:rPr>
          <w:color w:val="464646"/>
        </w:rPr>
        <w:t>consists</w:t>
      </w:r>
      <w:r w:rsidRPr="00743C10">
        <w:rPr>
          <w:color w:val="464646"/>
          <w:spacing w:val="-8"/>
        </w:rPr>
        <w:t xml:space="preserve"> </w:t>
      </w:r>
      <w:r w:rsidRPr="00743C10">
        <w:rPr>
          <w:color w:val="464646"/>
        </w:rPr>
        <w:t>of</w:t>
      </w:r>
      <w:r w:rsidRPr="00743C10">
        <w:rPr>
          <w:color w:val="464646"/>
          <w:spacing w:val="-8"/>
        </w:rPr>
        <w:t xml:space="preserve"> </w:t>
      </w:r>
      <w:r w:rsidRPr="00743C10">
        <w:rPr>
          <w:color w:val="464646"/>
        </w:rPr>
        <w:t>the</w:t>
      </w:r>
      <w:r w:rsidRPr="00743C10">
        <w:rPr>
          <w:color w:val="464646"/>
          <w:spacing w:val="-7"/>
        </w:rPr>
        <w:t xml:space="preserve"> </w:t>
      </w:r>
      <w:r w:rsidRPr="00743C10">
        <w:rPr>
          <w:color w:val="464646"/>
        </w:rPr>
        <w:t>installation</w:t>
      </w:r>
      <w:r w:rsidRPr="00743C10">
        <w:rPr>
          <w:color w:val="464646"/>
          <w:spacing w:val="-6"/>
        </w:rPr>
        <w:t xml:space="preserve"> </w:t>
      </w:r>
      <w:r w:rsidRPr="00743C10">
        <w:rPr>
          <w:color w:val="464646"/>
        </w:rPr>
        <w:t>of 14</w:t>
      </w:r>
      <w:r w:rsidRPr="00743C10">
        <w:rPr>
          <w:color w:val="464646"/>
          <w:spacing w:val="-4"/>
        </w:rPr>
        <w:t xml:space="preserve"> </w:t>
      </w:r>
      <w:r w:rsidRPr="00743C10">
        <w:rPr>
          <w:color w:val="464646"/>
        </w:rPr>
        <w:t>wind</w:t>
      </w:r>
      <w:r w:rsidRPr="00743C10">
        <w:rPr>
          <w:color w:val="464646"/>
          <w:spacing w:val="-2"/>
        </w:rPr>
        <w:t xml:space="preserve"> </w:t>
      </w:r>
      <w:r w:rsidRPr="00743C10">
        <w:rPr>
          <w:color w:val="464646"/>
        </w:rPr>
        <w:t>turbines</w:t>
      </w:r>
      <w:r w:rsidRPr="00743C10">
        <w:rPr>
          <w:color w:val="464646"/>
          <w:spacing w:val="-3"/>
        </w:rPr>
        <w:t xml:space="preserve"> </w:t>
      </w:r>
      <w:r w:rsidRPr="00743C10">
        <w:rPr>
          <w:color w:val="464646"/>
        </w:rPr>
        <w:t>that</w:t>
      </w:r>
      <w:r w:rsidRPr="00743C10">
        <w:rPr>
          <w:color w:val="464646"/>
          <w:spacing w:val="-1"/>
        </w:rPr>
        <w:t xml:space="preserve"> </w:t>
      </w:r>
      <w:r w:rsidRPr="00743C10">
        <w:rPr>
          <w:color w:val="464646"/>
        </w:rPr>
        <w:t>have</w:t>
      </w:r>
      <w:r w:rsidRPr="00743C10">
        <w:rPr>
          <w:color w:val="464646"/>
          <w:spacing w:val="-2"/>
        </w:rPr>
        <w:t xml:space="preserve"> </w:t>
      </w:r>
      <w:r w:rsidRPr="00743C10">
        <w:rPr>
          <w:color w:val="464646"/>
        </w:rPr>
        <w:t>an</w:t>
      </w:r>
      <w:r w:rsidRPr="00743C10">
        <w:rPr>
          <w:color w:val="464646"/>
          <w:spacing w:val="-4"/>
        </w:rPr>
        <w:t xml:space="preserve"> </w:t>
      </w:r>
      <w:r w:rsidRPr="00743C10">
        <w:rPr>
          <w:color w:val="464646"/>
        </w:rPr>
        <w:t>installed</w:t>
      </w:r>
      <w:r w:rsidRPr="00743C10">
        <w:rPr>
          <w:color w:val="464646"/>
          <w:spacing w:val="-1"/>
        </w:rPr>
        <w:t xml:space="preserve"> </w:t>
      </w:r>
      <w:r w:rsidRPr="00743C10">
        <w:rPr>
          <w:color w:val="464646"/>
        </w:rPr>
        <w:t>capacity</w:t>
      </w:r>
      <w:r w:rsidRPr="00743C10">
        <w:rPr>
          <w:color w:val="464646"/>
          <w:spacing w:val="-5"/>
        </w:rPr>
        <w:t xml:space="preserve"> </w:t>
      </w:r>
      <w:r w:rsidRPr="00743C10">
        <w:rPr>
          <w:color w:val="464646"/>
        </w:rPr>
        <w:t>of</w:t>
      </w:r>
      <w:r w:rsidRPr="00743C10">
        <w:rPr>
          <w:color w:val="464646"/>
          <w:spacing w:val="-1"/>
        </w:rPr>
        <w:t xml:space="preserve"> </w:t>
      </w:r>
      <w:r w:rsidRPr="00743C10">
        <w:rPr>
          <w:color w:val="464646"/>
        </w:rPr>
        <w:t>2.75</w:t>
      </w:r>
      <w:r w:rsidRPr="00743C10">
        <w:rPr>
          <w:color w:val="464646"/>
          <w:spacing w:val="-2"/>
        </w:rPr>
        <w:t xml:space="preserve"> </w:t>
      </w:r>
      <w:r w:rsidRPr="00743C10">
        <w:rPr>
          <w:color w:val="464646"/>
        </w:rPr>
        <w:t>MW</w:t>
      </w:r>
      <w:r w:rsidRPr="00743C10">
        <w:rPr>
          <w:color w:val="464646"/>
          <w:spacing w:val="-3"/>
        </w:rPr>
        <w:t xml:space="preserve"> </w:t>
      </w:r>
      <w:r w:rsidRPr="00743C10">
        <w:rPr>
          <w:color w:val="464646"/>
        </w:rPr>
        <w:t>each;</w:t>
      </w:r>
      <w:r w:rsidRPr="00743C10">
        <w:rPr>
          <w:color w:val="464646"/>
          <w:spacing w:val="-2"/>
        </w:rPr>
        <w:t xml:space="preserve"> </w:t>
      </w:r>
      <w:r w:rsidRPr="00743C10">
        <w:rPr>
          <w:color w:val="464646"/>
        </w:rPr>
        <w:t>totaling</w:t>
      </w:r>
      <w:r w:rsidRPr="00743C10">
        <w:rPr>
          <w:color w:val="464646"/>
          <w:spacing w:val="-4"/>
        </w:rPr>
        <w:t xml:space="preserve"> </w:t>
      </w:r>
      <w:r w:rsidRPr="00743C10">
        <w:rPr>
          <w:color w:val="464646"/>
        </w:rPr>
        <w:t>38.5</w:t>
      </w:r>
      <w:r w:rsidRPr="00743C10">
        <w:rPr>
          <w:color w:val="464646"/>
          <w:spacing w:val="-2"/>
        </w:rPr>
        <w:t xml:space="preserve"> </w:t>
      </w:r>
      <w:proofErr w:type="spellStart"/>
      <w:r w:rsidRPr="00743C10">
        <w:rPr>
          <w:color w:val="464646"/>
        </w:rPr>
        <w:t>MWm</w:t>
      </w:r>
      <w:proofErr w:type="spellEnd"/>
      <w:r w:rsidRPr="00743C10">
        <w:rPr>
          <w:color w:val="464646"/>
        </w:rPr>
        <w:t xml:space="preserve">. Type of the turbines is GE 2.75-100. Project located in </w:t>
      </w:r>
      <w:proofErr w:type="spellStart"/>
      <w:r w:rsidRPr="00743C10">
        <w:rPr>
          <w:color w:val="464646"/>
        </w:rPr>
        <w:t>Çanakkale</w:t>
      </w:r>
      <w:proofErr w:type="spellEnd"/>
      <w:r w:rsidRPr="00743C10">
        <w:rPr>
          <w:color w:val="464646"/>
        </w:rPr>
        <w:t xml:space="preserve"> and </w:t>
      </w:r>
      <w:proofErr w:type="spellStart"/>
      <w:r w:rsidRPr="00743C10">
        <w:rPr>
          <w:color w:val="464646"/>
        </w:rPr>
        <w:t>Tekirdağ</w:t>
      </w:r>
      <w:proofErr w:type="spellEnd"/>
      <w:r w:rsidRPr="00743C10">
        <w:rPr>
          <w:color w:val="464646"/>
        </w:rPr>
        <w:t xml:space="preserve"> provinces,</w:t>
      </w:r>
      <w:r w:rsidRPr="00743C10">
        <w:rPr>
          <w:color w:val="464646"/>
          <w:spacing w:val="-2"/>
        </w:rPr>
        <w:t xml:space="preserve"> </w:t>
      </w:r>
      <w:r w:rsidRPr="00743C10">
        <w:rPr>
          <w:color w:val="464646"/>
        </w:rPr>
        <w:t>in</w:t>
      </w:r>
      <w:r w:rsidRPr="00743C10">
        <w:rPr>
          <w:color w:val="464646"/>
          <w:spacing w:val="-1"/>
        </w:rPr>
        <w:t xml:space="preserve"> </w:t>
      </w:r>
      <w:r w:rsidRPr="00743C10">
        <w:rPr>
          <w:color w:val="464646"/>
        </w:rPr>
        <w:t>Turkey.</w:t>
      </w:r>
      <w:r w:rsidRPr="00743C10">
        <w:rPr>
          <w:color w:val="464646"/>
          <w:spacing w:val="-2"/>
        </w:rPr>
        <w:t xml:space="preserve"> </w:t>
      </w:r>
      <w:r w:rsidRPr="00743C10">
        <w:rPr>
          <w:color w:val="464646"/>
        </w:rPr>
        <w:t>Energy</w:t>
      </w:r>
      <w:r w:rsidRPr="00743C10">
        <w:rPr>
          <w:color w:val="464646"/>
          <w:spacing w:val="-2"/>
        </w:rPr>
        <w:t xml:space="preserve"> </w:t>
      </w:r>
      <w:r w:rsidRPr="00743C10">
        <w:rPr>
          <w:color w:val="464646"/>
        </w:rPr>
        <w:t>Market</w:t>
      </w:r>
      <w:r w:rsidRPr="00743C10">
        <w:rPr>
          <w:color w:val="464646"/>
          <w:spacing w:val="-1"/>
        </w:rPr>
        <w:t xml:space="preserve"> </w:t>
      </w:r>
      <w:r w:rsidRPr="00743C10">
        <w:rPr>
          <w:color w:val="464646"/>
        </w:rPr>
        <w:t>Regulatory</w:t>
      </w:r>
      <w:r w:rsidRPr="00743C10">
        <w:rPr>
          <w:color w:val="464646"/>
          <w:spacing w:val="-2"/>
        </w:rPr>
        <w:t xml:space="preserve"> </w:t>
      </w:r>
      <w:r w:rsidRPr="00743C10">
        <w:rPr>
          <w:color w:val="464646"/>
        </w:rPr>
        <w:t>Authority</w:t>
      </w:r>
      <w:r w:rsidRPr="00743C10">
        <w:rPr>
          <w:color w:val="464646"/>
          <w:spacing w:val="-3"/>
        </w:rPr>
        <w:t xml:space="preserve"> </w:t>
      </w:r>
      <w:r w:rsidRPr="00743C10">
        <w:rPr>
          <w:color w:val="464646"/>
        </w:rPr>
        <w:t>(EMRA)</w:t>
      </w:r>
      <w:r w:rsidRPr="00743C10">
        <w:rPr>
          <w:color w:val="464646"/>
          <w:spacing w:val="-2"/>
        </w:rPr>
        <w:t xml:space="preserve"> </w:t>
      </w:r>
      <w:r w:rsidRPr="00743C10">
        <w:rPr>
          <w:color w:val="464646"/>
        </w:rPr>
        <w:t>issued</w:t>
      </w:r>
      <w:r w:rsidRPr="00743C10">
        <w:rPr>
          <w:color w:val="464646"/>
          <w:spacing w:val="-1"/>
        </w:rPr>
        <w:t xml:space="preserve"> </w:t>
      </w:r>
      <w:r w:rsidRPr="00743C10">
        <w:rPr>
          <w:color w:val="464646"/>
        </w:rPr>
        <w:t>the license</w:t>
      </w:r>
      <w:r w:rsidRPr="00743C10">
        <w:rPr>
          <w:color w:val="464646"/>
          <w:spacing w:val="-2"/>
        </w:rPr>
        <w:t xml:space="preserve"> </w:t>
      </w:r>
      <w:r w:rsidRPr="00743C10">
        <w:rPr>
          <w:color w:val="464646"/>
        </w:rPr>
        <w:t>of the project in February 2012</w:t>
      </w:r>
      <w:r w:rsidR="005C0663">
        <w:rPr>
          <w:rStyle w:val="DipnotBavurusu"/>
          <w:color w:val="464646"/>
        </w:rPr>
        <w:footnoteReference w:id="1"/>
      </w:r>
      <w:r w:rsidRPr="00743C10">
        <w:rPr>
          <w:color w:val="464646"/>
        </w:rPr>
        <w:t>.</w:t>
      </w:r>
    </w:p>
    <w:p w14:paraId="39B7A085" w14:textId="77777777" w:rsidR="00743C10" w:rsidRPr="00743C10" w:rsidRDefault="00743C10" w:rsidP="00743C10">
      <w:pPr>
        <w:pStyle w:val="GvdeMetni"/>
        <w:spacing w:before="62" w:line="276" w:lineRule="auto"/>
        <w:ind w:left="192" w:right="248"/>
        <w:jc w:val="both"/>
        <w:rPr>
          <w:color w:val="464646"/>
        </w:rPr>
      </w:pPr>
    </w:p>
    <w:p w14:paraId="13292F74" w14:textId="3D4228B2" w:rsidR="00743C10" w:rsidRPr="00743C10" w:rsidRDefault="00743C10" w:rsidP="006066B5">
      <w:pPr>
        <w:pStyle w:val="GvdeMetni"/>
        <w:spacing w:before="1" w:line="276" w:lineRule="auto"/>
        <w:ind w:left="192" w:right="251"/>
        <w:jc w:val="both"/>
      </w:pPr>
      <w:r w:rsidRPr="00743C10">
        <w:rPr>
          <w:color w:val="464646"/>
        </w:rPr>
        <w:t xml:space="preserve">The </w:t>
      </w:r>
      <w:proofErr w:type="spellStart"/>
      <w:r w:rsidRPr="00743C10">
        <w:rPr>
          <w:color w:val="464646"/>
        </w:rPr>
        <w:t>mobilisation</w:t>
      </w:r>
      <w:proofErr w:type="spellEnd"/>
      <w:r w:rsidRPr="00743C10">
        <w:rPr>
          <w:color w:val="464646"/>
        </w:rPr>
        <w:t xml:space="preserve"> for construction of the Project had started on 03/09/2012 and the provisional acceptance date of the first three turbines was 26/10/2014</w:t>
      </w:r>
      <w:r w:rsidRPr="00743C10">
        <w:rPr>
          <w:rStyle w:val="DipnotBavurusu"/>
          <w:color w:val="464646"/>
        </w:rPr>
        <w:footnoteReference w:id="2"/>
      </w:r>
      <w:r w:rsidRPr="00743C10">
        <w:rPr>
          <w:color w:val="464646"/>
        </w:rPr>
        <w:t>. Furthermore, electricity production starts at midnight of that date at 12 am so, operation start date of</w:t>
      </w:r>
      <w:r w:rsidRPr="00743C10">
        <w:rPr>
          <w:color w:val="464646"/>
          <w:spacing w:val="-5"/>
        </w:rPr>
        <w:t xml:space="preserve"> </w:t>
      </w:r>
      <w:r w:rsidRPr="00743C10">
        <w:rPr>
          <w:color w:val="464646"/>
        </w:rPr>
        <w:t>the</w:t>
      </w:r>
      <w:r w:rsidRPr="00743C10">
        <w:rPr>
          <w:color w:val="464646"/>
          <w:spacing w:val="-4"/>
        </w:rPr>
        <w:t xml:space="preserve"> </w:t>
      </w:r>
      <w:r w:rsidRPr="00743C10">
        <w:rPr>
          <w:color w:val="464646"/>
        </w:rPr>
        <w:t>first</w:t>
      </w:r>
      <w:r w:rsidRPr="00743C10">
        <w:rPr>
          <w:color w:val="464646"/>
          <w:spacing w:val="-3"/>
        </w:rPr>
        <w:t xml:space="preserve"> </w:t>
      </w:r>
      <w:r w:rsidRPr="00743C10">
        <w:rPr>
          <w:color w:val="464646"/>
        </w:rPr>
        <w:t>three</w:t>
      </w:r>
      <w:r w:rsidRPr="00743C10">
        <w:rPr>
          <w:color w:val="464646"/>
          <w:spacing w:val="-4"/>
        </w:rPr>
        <w:t xml:space="preserve"> </w:t>
      </w:r>
      <w:r w:rsidRPr="00743C10">
        <w:rPr>
          <w:color w:val="464646"/>
        </w:rPr>
        <w:t>turbines</w:t>
      </w:r>
      <w:r w:rsidRPr="00743C10">
        <w:rPr>
          <w:color w:val="464646"/>
          <w:spacing w:val="-4"/>
        </w:rPr>
        <w:t xml:space="preserve"> </w:t>
      </w:r>
      <w:r w:rsidRPr="00743C10">
        <w:rPr>
          <w:color w:val="464646"/>
        </w:rPr>
        <w:t>was</w:t>
      </w:r>
      <w:r w:rsidRPr="00743C10">
        <w:rPr>
          <w:color w:val="464646"/>
          <w:spacing w:val="-4"/>
        </w:rPr>
        <w:t xml:space="preserve"> </w:t>
      </w:r>
      <w:r w:rsidRPr="00743C10">
        <w:rPr>
          <w:color w:val="464646"/>
        </w:rPr>
        <w:t>27/10/2014,</w:t>
      </w:r>
      <w:r w:rsidRPr="00743C10">
        <w:rPr>
          <w:color w:val="464646"/>
          <w:spacing w:val="-1"/>
        </w:rPr>
        <w:t xml:space="preserve"> </w:t>
      </w:r>
      <w:r w:rsidRPr="00743C10">
        <w:rPr>
          <w:color w:val="464646"/>
        </w:rPr>
        <w:t>and</w:t>
      </w:r>
      <w:r w:rsidRPr="00743C10">
        <w:rPr>
          <w:color w:val="464646"/>
          <w:spacing w:val="-6"/>
        </w:rPr>
        <w:t xml:space="preserve"> </w:t>
      </w:r>
      <w:r w:rsidRPr="00743C10">
        <w:rPr>
          <w:color w:val="464646"/>
        </w:rPr>
        <w:t>it</w:t>
      </w:r>
      <w:r w:rsidRPr="00743C10">
        <w:rPr>
          <w:color w:val="464646"/>
          <w:spacing w:val="-3"/>
        </w:rPr>
        <w:t xml:space="preserve"> </w:t>
      </w:r>
      <w:r w:rsidRPr="00743C10">
        <w:rPr>
          <w:color w:val="464646"/>
        </w:rPr>
        <w:t>can</w:t>
      </w:r>
      <w:r w:rsidRPr="00743C10">
        <w:rPr>
          <w:color w:val="464646"/>
          <w:spacing w:val="-6"/>
        </w:rPr>
        <w:t xml:space="preserve"> </w:t>
      </w:r>
      <w:r w:rsidRPr="00743C10">
        <w:rPr>
          <w:color w:val="464646"/>
        </w:rPr>
        <w:t>be</w:t>
      </w:r>
      <w:r w:rsidRPr="00743C10">
        <w:rPr>
          <w:color w:val="464646"/>
          <w:spacing w:val="-4"/>
        </w:rPr>
        <w:t xml:space="preserve"> </w:t>
      </w:r>
      <w:r w:rsidRPr="00743C10">
        <w:rPr>
          <w:color w:val="464646"/>
        </w:rPr>
        <w:t>considered</w:t>
      </w:r>
      <w:r w:rsidRPr="00743C10">
        <w:rPr>
          <w:color w:val="464646"/>
          <w:spacing w:val="-5"/>
        </w:rPr>
        <w:t xml:space="preserve"> </w:t>
      </w:r>
      <w:r w:rsidRPr="00743C10">
        <w:rPr>
          <w:color w:val="464646"/>
        </w:rPr>
        <w:t>as</w:t>
      </w:r>
      <w:r w:rsidRPr="00743C10">
        <w:rPr>
          <w:color w:val="464646"/>
          <w:spacing w:val="-4"/>
        </w:rPr>
        <w:t xml:space="preserve"> </w:t>
      </w:r>
      <w:r w:rsidRPr="00743C10">
        <w:rPr>
          <w:color w:val="464646"/>
        </w:rPr>
        <w:t>the</w:t>
      </w:r>
      <w:r w:rsidRPr="00743C10">
        <w:rPr>
          <w:color w:val="464646"/>
          <w:spacing w:val="-4"/>
        </w:rPr>
        <w:t xml:space="preserve"> </w:t>
      </w:r>
      <w:r w:rsidRPr="00743C10">
        <w:rPr>
          <w:color w:val="464646"/>
        </w:rPr>
        <w:t>actual</w:t>
      </w:r>
      <w:r w:rsidRPr="00743C10">
        <w:rPr>
          <w:color w:val="464646"/>
          <w:spacing w:val="-3"/>
        </w:rPr>
        <w:t xml:space="preserve"> </w:t>
      </w:r>
      <w:r w:rsidRPr="00743C10">
        <w:rPr>
          <w:color w:val="464646"/>
        </w:rPr>
        <w:t>start date of the project.</w:t>
      </w:r>
      <w:r w:rsidR="00DD3B1E" w:rsidRPr="00DD3B1E">
        <w:rPr>
          <w:color w:val="464646"/>
        </w:rPr>
        <w:t xml:space="preserve"> </w:t>
      </w:r>
      <w:r w:rsidR="00DD3B1E">
        <w:rPr>
          <w:color w:val="464646"/>
        </w:rPr>
        <w:t>Therefore, t</w:t>
      </w:r>
      <w:r w:rsidR="00DD3B1E" w:rsidRPr="00406933">
        <w:rPr>
          <w:color w:val="464646"/>
        </w:rPr>
        <w:t>he first crediting period starts following the commissioning of the power plant which was to be 27/10/2014</w:t>
      </w:r>
      <w:r w:rsidR="00DD3B1E">
        <w:rPr>
          <w:color w:val="464646"/>
        </w:rPr>
        <w:t xml:space="preserve">. </w:t>
      </w:r>
    </w:p>
    <w:p w14:paraId="3692DDFA" w14:textId="77777777" w:rsidR="004E493C" w:rsidRPr="006066B5" w:rsidRDefault="004E493C" w:rsidP="006066B5">
      <w:pPr>
        <w:pStyle w:val="GvdeMetni"/>
        <w:spacing w:before="10" w:line="276" w:lineRule="auto"/>
        <w:ind w:left="192"/>
      </w:pPr>
    </w:p>
    <w:p w14:paraId="3B5A8C9F" w14:textId="19FB1626" w:rsidR="004E493C" w:rsidRDefault="00FA46B3" w:rsidP="00743C10">
      <w:pPr>
        <w:pStyle w:val="GvdeMetni"/>
        <w:spacing w:line="276" w:lineRule="auto"/>
        <w:ind w:left="192" w:right="251"/>
        <w:jc w:val="both"/>
        <w:rPr>
          <w:color w:val="464646"/>
        </w:rPr>
      </w:pPr>
      <w:r w:rsidRPr="00743C10">
        <w:rPr>
          <w:color w:val="464646"/>
        </w:rPr>
        <w:t>The generation license has a limit of 33 MWe, meaning that the total electrical power supply</w:t>
      </w:r>
      <w:r w:rsidRPr="00743C10">
        <w:rPr>
          <w:color w:val="464646"/>
          <w:spacing w:val="-10"/>
        </w:rPr>
        <w:t xml:space="preserve"> </w:t>
      </w:r>
      <w:r w:rsidRPr="00743C10">
        <w:rPr>
          <w:color w:val="464646"/>
        </w:rPr>
        <w:t>of</w:t>
      </w:r>
      <w:r w:rsidRPr="00743C10">
        <w:rPr>
          <w:color w:val="464646"/>
          <w:spacing w:val="-8"/>
        </w:rPr>
        <w:t xml:space="preserve"> </w:t>
      </w:r>
      <w:r w:rsidRPr="00743C10">
        <w:rPr>
          <w:color w:val="464646"/>
        </w:rPr>
        <w:t>the</w:t>
      </w:r>
      <w:r w:rsidRPr="00743C10">
        <w:rPr>
          <w:color w:val="464646"/>
          <w:spacing w:val="-9"/>
        </w:rPr>
        <w:t xml:space="preserve"> </w:t>
      </w:r>
      <w:r w:rsidRPr="00743C10">
        <w:rPr>
          <w:color w:val="464646"/>
        </w:rPr>
        <w:t>Project</w:t>
      </w:r>
      <w:r w:rsidRPr="00743C10">
        <w:rPr>
          <w:color w:val="464646"/>
          <w:spacing w:val="-9"/>
        </w:rPr>
        <w:t xml:space="preserve"> </w:t>
      </w:r>
      <w:r w:rsidRPr="00743C10">
        <w:rPr>
          <w:color w:val="464646"/>
        </w:rPr>
        <w:t>is</w:t>
      </w:r>
      <w:r w:rsidRPr="00743C10">
        <w:rPr>
          <w:color w:val="464646"/>
          <w:spacing w:val="-9"/>
        </w:rPr>
        <w:t xml:space="preserve"> </w:t>
      </w:r>
      <w:r w:rsidRPr="00743C10">
        <w:rPr>
          <w:color w:val="464646"/>
        </w:rPr>
        <w:t>limited</w:t>
      </w:r>
      <w:r w:rsidRPr="00743C10">
        <w:rPr>
          <w:color w:val="464646"/>
          <w:spacing w:val="-8"/>
        </w:rPr>
        <w:t xml:space="preserve"> </w:t>
      </w:r>
      <w:r w:rsidRPr="00743C10">
        <w:rPr>
          <w:color w:val="464646"/>
        </w:rPr>
        <w:t>to</w:t>
      </w:r>
      <w:r w:rsidRPr="00743C10">
        <w:rPr>
          <w:color w:val="464646"/>
          <w:spacing w:val="-10"/>
        </w:rPr>
        <w:t xml:space="preserve"> </w:t>
      </w:r>
      <w:r w:rsidRPr="00743C10">
        <w:rPr>
          <w:color w:val="464646"/>
        </w:rPr>
        <w:t>33</w:t>
      </w:r>
      <w:r w:rsidRPr="00743C10">
        <w:rPr>
          <w:color w:val="464646"/>
          <w:spacing w:val="-11"/>
        </w:rPr>
        <w:t xml:space="preserve"> </w:t>
      </w:r>
      <w:r w:rsidRPr="00743C10">
        <w:rPr>
          <w:color w:val="464646"/>
        </w:rPr>
        <w:t>MWe.</w:t>
      </w:r>
      <w:r w:rsidRPr="00743C10">
        <w:rPr>
          <w:color w:val="464646"/>
          <w:spacing w:val="-5"/>
        </w:rPr>
        <w:t xml:space="preserve"> </w:t>
      </w:r>
      <w:r w:rsidRPr="00743C10">
        <w:rPr>
          <w:color w:val="464646"/>
        </w:rPr>
        <w:t>The</w:t>
      </w:r>
      <w:r w:rsidRPr="00743C10">
        <w:rPr>
          <w:color w:val="464646"/>
          <w:spacing w:val="-9"/>
        </w:rPr>
        <w:t xml:space="preserve"> </w:t>
      </w:r>
      <w:r w:rsidRPr="00743C10">
        <w:rPr>
          <w:color w:val="464646"/>
        </w:rPr>
        <w:t>Project</w:t>
      </w:r>
      <w:r w:rsidRPr="00743C10">
        <w:rPr>
          <w:color w:val="464646"/>
          <w:spacing w:val="-9"/>
        </w:rPr>
        <w:t xml:space="preserve"> </w:t>
      </w:r>
      <w:r w:rsidRPr="00743C10">
        <w:rPr>
          <w:color w:val="464646"/>
        </w:rPr>
        <w:t>is</w:t>
      </w:r>
      <w:r w:rsidRPr="00743C10">
        <w:rPr>
          <w:color w:val="464646"/>
          <w:spacing w:val="-9"/>
        </w:rPr>
        <w:t xml:space="preserve"> </w:t>
      </w:r>
      <w:r w:rsidRPr="00743C10">
        <w:rPr>
          <w:color w:val="464646"/>
        </w:rPr>
        <w:t>expected</w:t>
      </w:r>
      <w:r w:rsidRPr="00743C10">
        <w:rPr>
          <w:color w:val="464646"/>
          <w:spacing w:val="-10"/>
        </w:rPr>
        <w:t xml:space="preserve"> </w:t>
      </w:r>
      <w:r w:rsidRPr="00743C10">
        <w:rPr>
          <w:color w:val="464646"/>
        </w:rPr>
        <w:t>to</w:t>
      </w:r>
      <w:r w:rsidRPr="00743C10">
        <w:rPr>
          <w:color w:val="464646"/>
          <w:spacing w:val="-10"/>
        </w:rPr>
        <w:t xml:space="preserve"> </w:t>
      </w:r>
      <w:r w:rsidRPr="00743C10">
        <w:rPr>
          <w:color w:val="464646"/>
        </w:rPr>
        <w:t>generate</w:t>
      </w:r>
      <w:r w:rsidRPr="00743C10">
        <w:rPr>
          <w:color w:val="464646"/>
          <w:spacing w:val="-7"/>
        </w:rPr>
        <w:t xml:space="preserve"> </w:t>
      </w:r>
      <w:r w:rsidRPr="00743C10">
        <w:rPr>
          <w:color w:val="464646"/>
        </w:rPr>
        <w:t xml:space="preserve">112,000 MWh per year. The turbines, each equipped with 3 blades, have a hub height of 85 m and a rotor diameter of 100 m. The Project has been connected to the </w:t>
      </w:r>
      <w:proofErr w:type="spellStart"/>
      <w:r w:rsidRPr="00743C10">
        <w:rPr>
          <w:color w:val="464646"/>
        </w:rPr>
        <w:t>Keşan</w:t>
      </w:r>
      <w:proofErr w:type="spellEnd"/>
      <w:r w:rsidRPr="00743C10">
        <w:rPr>
          <w:color w:val="464646"/>
        </w:rPr>
        <w:t xml:space="preserve"> transformer station via a 154 kV high voltage transmission line.</w:t>
      </w:r>
      <w:r w:rsidR="00743C10" w:rsidRPr="00743C10">
        <w:rPr>
          <w:color w:val="464646"/>
        </w:rPr>
        <w:t xml:space="preserve"> </w:t>
      </w:r>
    </w:p>
    <w:p w14:paraId="6F276277" w14:textId="77777777" w:rsidR="00743C10" w:rsidRDefault="00743C10" w:rsidP="00743C10">
      <w:pPr>
        <w:pStyle w:val="GvdeMetni"/>
        <w:spacing w:line="276" w:lineRule="auto"/>
        <w:ind w:left="192" w:right="251"/>
        <w:jc w:val="both"/>
        <w:rPr>
          <w:color w:val="464646"/>
        </w:rPr>
      </w:pPr>
    </w:p>
    <w:p w14:paraId="2BF6D65B" w14:textId="1E541B2D" w:rsidR="00743C10" w:rsidRPr="00743C10" w:rsidRDefault="00364289" w:rsidP="008046B8">
      <w:pPr>
        <w:pStyle w:val="GvdeMetni"/>
        <w:spacing w:line="276" w:lineRule="auto"/>
        <w:ind w:left="192" w:right="251"/>
        <w:jc w:val="both"/>
      </w:pPr>
      <w:r w:rsidRPr="008046B8">
        <w:rPr>
          <w:color w:val="464646"/>
        </w:rPr>
        <w:t>While t</w:t>
      </w:r>
      <w:r w:rsidR="00195152" w:rsidRPr="00364289">
        <w:rPr>
          <w:color w:val="464646"/>
        </w:rPr>
        <w:t xml:space="preserve">otal electricity generation is </w:t>
      </w:r>
      <w:r w:rsidR="00195152" w:rsidRPr="008046B8">
        <w:rPr>
          <w:color w:val="464646"/>
        </w:rPr>
        <w:t>116,916.14</w:t>
      </w:r>
      <w:r w:rsidR="00195152" w:rsidRPr="00364289">
        <w:rPr>
          <w:color w:val="464646"/>
        </w:rPr>
        <w:t xml:space="preserve"> MWh and </w:t>
      </w:r>
      <w:r w:rsidR="00195152" w:rsidRPr="00364289">
        <w:rPr>
          <w:color w:val="464646"/>
          <w:position w:val="2"/>
        </w:rPr>
        <w:t xml:space="preserve">achieved total emission reduction is </w:t>
      </w:r>
      <w:r w:rsidR="00195152" w:rsidRPr="008046B8">
        <w:rPr>
          <w:color w:val="464646"/>
          <w:position w:val="2"/>
        </w:rPr>
        <w:t>69,669</w:t>
      </w:r>
      <w:r w:rsidR="00195152" w:rsidRPr="00364289">
        <w:rPr>
          <w:color w:val="464646"/>
          <w:position w:val="2"/>
        </w:rPr>
        <w:t xml:space="preserve"> </w:t>
      </w:r>
      <w:proofErr w:type="spellStart"/>
      <w:r w:rsidR="00195152" w:rsidRPr="00364289">
        <w:rPr>
          <w:color w:val="464646"/>
          <w:position w:val="2"/>
        </w:rPr>
        <w:t>tCO</w:t>
      </w:r>
      <w:proofErr w:type="spellEnd"/>
      <w:r w:rsidR="00195152" w:rsidRPr="008046B8">
        <w:rPr>
          <w:color w:val="464646"/>
          <w:vertAlign w:val="subscript"/>
        </w:rPr>
        <w:t>2</w:t>
      </w:r>
      <w:r w:rsidR="00195152" w:rsidRPr="00364289">
        <w:rPr>
          <w:color w:val="464646"/>
          <w:position w:val="2"/>
        </w:rPr>
        <w:t xml:space="preserve"> in the previous monitoring period</w:t>
      </w:r>
      <w:r w:rsidRPr="008046B8">
        <w:rPr>
          <w:color w:val="464646"/>
          <w:position w:val="2"/>
        </w:rPr>
        <w:t xml:space="preserve"> (4</w:t>
      </w:r>
      <w:r w:rsidRPr="008046B8">
        <w:rPr>
          <w:color w:val="464646"/>
          <w:position w:val="2"/>
          <w:vertAlign w:val="superscript"/>
        </w:rPr>
        <w:t>th</w:t>
      </w:r>
      <w:r w:rsidRPr="008046B8">
        <w:rPr>
          <w:color w:val="464646"/>
          <w:position w:val="2"/>
        </w:rPr>
        <w:t xml:space="preserve"> MP of 1</w:t>
      </w:r>
      <w:r w:rsidRPr="008046B8">
        <w:rPr>
          <w:color w:val="464646"/>
          <w:position w:val="2"/>
          <w:vertAlign w:val="superscript"/>
        </w:rPr>
        <w:t>st</w:t>
      </w:r>
      <w:r w:rsidRPr="008046B8">
        <w:rPr>
          <w:color w:val="464646"/>
          <w:position w:val="2"/>
        </w:rPr>
        <w:t xml:space="preserve"> CP)</w:t>
      </w:r>
      <w:r w:rsidR="00195152" w:rsidRPr="008046B8">
        <w:rPr>
          <w:color w:val="464646"/>
          <w:position w:val="2"/>
        </w:rPr>
        <w:t xml:space="preserve"> which</w:t>
      </w:r>
      <w:r>
        <w:rPr>
          <w:color w:val="464646"/>
          <w:position w:val="2"/>
        </w:rPr>
        <w:t xml:space="preserve"> </w:t>
      </w:r>
      <w:r w:rsidR="00195152" w:rsidRPr="008046B8">
        <w:rPr>
          <w:color w:val="464646"/>
          <w:position w:val="2"/>
        </w:rPr>
        <w:t>started on 01/10/2019 and ended on 20/06/2021</w:t>
      </w:r>
      <w:r w:rsidRPr="008046B8">
        <w:rPr>
          <w:color w:val="464646"/>
          <w:position w:val="2"/>
        </w:rPr>
        <w:t xml:space="preserve">, </w:t>
      </w:r>
      <w:r w:rsidRPr="008046B8">
        <w:rPr>
          <w:color w:val="464646"/>
        </w:rPr>
        <w:t>d</w:t>
      </w:r>
      <w:r w:rsidR="00743C10" w:rsidRPr="00364289">
        <w:rPr>
          <w:color w:val="464646"/>
        </w:rPr>
        <w:t>uring the</w:t>
      </w:r>
      <w:r w:rsidR="00DD3B1E" w:rsidRPr="00364289">
        <w:rPr>
          <w:color w:val="464646"/>
        </w:rPr>
        <w:t xml:space="preserve"> 1</w:t>
      </w:r>
      <w:r w:rsidR="00DD3B1E" w:rsidRPr="00364289">
        <w:rPr>
          <w:color w:val="464646"/>
          <w:vertAlign w:val="superscript"/>
        </w:rPr>
        <w:t>st</w:t>
      </w:r>
      <w:r w:rsidR="00DD3B1E" w:rsidRPr="00364289">
        <w:rPr>
          <w:color w:val="464646"/>
        </w:rPr>
        <w:t xml:space="preserve"> MP of 2</w:t>
      </w:r>
      <w:r w:rsidR="00DD3B1E" w:rsidRPr="00364289">
        <w:rPr>
          <w:color w:val="464646"/>
          <w:vertAlign w:val="superscript"/>
        </w:rPr>
        <w:t>nd</w:t>
      </w:r>
      <w:r w:rsidR="00DD3B1E" w:rsidRPr="00364289">
        <w:rPr>
          <w:color w:val="464646"/>
        </w:rPr>
        <w:t xml:space="preserve"> CP</w:t>
      </w:r>
      <w:r w:rsidR="006431E0" w:rsidRPr="00364289">
        <w:rPr>
          <w:color w:val="464646"/>
        </w:rPr>
        <w:t>,</w:t>
      </w:r>
      <w:r w:rsidR="00743C10" w:rsidRPr="00364289">
        <w:rPr>
          <w:color w:val="464646"/>
        </w:rPr>
        <w:t xml:space="preserve"> total electricity generation is </w:t>
      </w:r>
      <w:r w:rsidR="005031E0" w:rsidRPr="00364289">
        <w:rPr>
          <w:color w:val="464646"/>
        </w:rPr>
        <w:t>243,872.01</w:t>
      </w:r>
      <w:r w:rsidR="00743C10" w:rsidRPr="00364289">
        <w:rPr>
          <w:color w:val="464646"/>
        </w:rPr>
        <w:t xml:space="preserve"> MWh and </w:t>
      </w:r>
      <w:r w:rsidR="00743C10" w:rsidRPr="00364289">
        <w:rPr>
          <w:color w:val="464646"/>
          <w:position w:val="2"/>
        </w:rPr>
        <w:t xml:space="preserve">achieved total emission reduction is </w:t>
      </w:r>
      <w:r w:rsidR="00B47FB0">
        <w:rPr>
          <w:color w:val="464646"/>
          <w:position w:val="2"/>
        </w:rPr>
        <w:t>158,067</w:t>
      </w:r>
      <w:r w:rsidR="005031E0" w:rsidRPr="00364289">
        <w:rPr>
          <w:color w:val="464646"/>
          <w:position w:val="2"/>
        </w:rPr>
        <w:t xml:space="preserve"> </w:t>
      </w:r>
      <w:proofErr w:type="spellStart"/>
      <w:r w:rsidR="00743C10" w:rsidRPr="00364289">
        <w:rPr>
          <w:color w:val="464646"/>
          <w:position w:val="2"/>
        </w:rPr>
        <w:t>tCO</w:t>
      </w:r>
      <w:proofErr w:type="spellEnd"/>
      <w:r w:rsidR="00743C10" w:rsidRPr="008046B8">
        <w:rPr>
          <w:color w:val="464646"/>
          <w:vertAlign w:val="subscript"/>
        </w:rPr>
        <w:t>2</w:t>
      </w:r>
      <w:r w:rsidR="00743C10" w:rsidRPr="00364289">
        <w:rPr>
          <w:color w:val="464646"/>
          <w:position w:val="2"/>
        </w:rPr>
        <w:t>.</w:t>
      </w:r>
    </w:p>
    <w:p w14:paraId="1B6AC09F" w14:textId="77777777" w:rsidR="004E493C" w:rsidRPr="006066B5" w:rsidRDefault="004E493C" w:rsidP="006066B5">
      <w:pPr>
        <w:pStyle w:val="GvdeMetni"/>
        <w:spacing w:before="10" w:line="276" w:lineRule="auto"/>
        <w:ind w:left="192"/>
      </w:pPr>
    </w:p>
    <w:p w14:paraId="696C5E77" w14:textId="77777777" w:rsidR="004E493C" w:rsidRPr="00743C10" w:rsidRDefault="00FA46B3" w:rsidP="00743C10">
      <w:pPr>
        <w:pStyle w:val="GvdeMetni"/>
        <w:spacing w:line="276" w:lineRule="auto"/>
        <w:ind w:left="192" w:right="246"/>
        <w:jc w:val="both"/>
      </w:pPr>
      <w:r w:rsidRPr="00743C10">
        <w:rPr>
          <w:color w:val="464646"/>
        </w:rPr>
        <w:t>The purpose of the project is to generate electricity and to feed it into the public grid. The</w:t>
      </w:r>
      <w:r w:rsidRPr="00743C10">
        <w:rPr>
          <w:color w:val="464646"/>
          <w:spacing w:val="-7"/>
        </w:rPr>
        <w:t xml:space="preserve"> </w:t>
      </w:r>
      <w:r w:rsidRPr="00743C10">
        <w:rPr>
          <w:color w:val="464646"/>
        </w:rPr>
        <w:t>Sadilli</w:t>
      </w:r>
      <w:r w:rsidRPr="00743C10">
        <w:rPr>
          <w:color w:val="464646"/>
          <w:spacing w:val="-9"/>
        </w:rPr>
        <w:t xml:space="preserve"> </w:t>
      </w:r>
      <w:r w:rsidRPr="00743C10">
        <w:rPr>
          <w:color w:val="464646"/>
        </w:rPr>
        <w:t>WPP</w:t>
      </w:r>
      <w:r w:rsidRPr="00743C10">
        <w:rPr>
          <w:color w:val="464646"/>
          <w:spacing w:val="-9"/>
        </w:rPr>
        <w:t xml:space="preserve"> </w:t>
      </w:r>
      <w:r w:rsidRPr="00743C10">
        <w:rPr>
          <w:color w:val="464646"/>
        </w:rPr>
        <w:t>project</w:t>
      </w:r>
      <w:r w:rsidRPr="00743C10">
        <w:rPr>
          <w:color w:val="464646"/>
          <w:spacing w:val="-9"/>
        </w:rPr>
        <w:t xml:space="preserve"> </w:t>
      </w:r>
      <w:r w:rsidRPr="00743C10">
        <w:rPr>
          <w:color w:val="464646"/>
        </w:rPr>
        <w:t>shall</w:t>
      </w:r>
      <w:r w:rsidRPr="00743C10">
        <w:rPr>
          <w:color w:val="464646"/>
          <w:spacing w:val="-8"/>
        </w:rPr>
        <w:t xml:space="preserve"> </w:t>
      </w:r>
      <w:r w:rsidRPr="00743C10">
        <w:rPr>
          <w:color w:val="464646"/>
        </w:rPr>
        <w:t>be</w:t>
      </w:r>
      <w:r w:rsidRPr="00743C10">
        <w:rPr>
          <w:color w:val="464646"/>
          <w:spacing w:val="-7"/>
        </w:rPr>
        <w:t xml:space="preserve"> </w:t>
      </w:r>
      <w:r w:rsidRPr="00743C10">
        <w:rPr>
          <w:color w:val="464646"/>
        </w:rPr>
        <w:t>registered</w:t>
      </w:r>
      <w:r w:rsidRPr="00743C10">
        <w:rPr>
          <w:color w:val="464646"/>
          <w:spacing w:val="-8"/>
        </w:rPr>
        <w:t xml:space="preserve"> </w:t>
      </w:r>
      <w:r w:rsidRPr="00743C10">
        <w:rPr>
          <w:color w:val="464646"/>
        </w:rPr>
        <w:t>as</w:t>
      </w:r>
      <w:r w:rsidRPr="00743C10">
        <w:rPr>
          <w:color w:val="464646"/>
          <w:spacing w:val="-8"/>
        </w:rPr>
        <w:t xml:space="preserve"> </w:t>
      </w:r>
      <w:r w:rsidRPr="00743C10">
        <w:rPr>
          <w:color w:val="464646"/>
        </w:rPr>
        <w:t>a</w:t>
      </w:r>
      <w:r w:rsidRPr="00743C10">
        <w:rPr>
          <w:color w:val="464646"/>
          <w:spacing w:val="-8"/>
        </w:rPr>
        <w:t xml:space="preserve"> </w:t>
      </w:r>
      <w:r w:rsidRPr="00743C10">
        <w:rPr>
          <w:color w:val="464646"/>
        </w:rPr>
        <w:t>Voluntary</w:t>
      </w:r>
      <w:r w:rsidRPr="00743C10">
        <w:rPr>
          <w:color w:val="464646"/>
          <w:spacing w:val="-9"/>
        </w:rPr>
        <w:t xml:space="preserve"> </w:t>
      </w:r>
      <w:r w:rsidRPr="00743C10">
        <w:rPr>
          <w:color w:val="464646"/>
        </w:rPr>
        <w:t>Emission</w:t>
      </w:r>
      <w:r w:rsidRPr="00743C10">
        <w:rPr>
          <w:color w:val="464646"/>
          <w:spacing w:val="-8"/>
        </w:rPr>
        <w:t xml:space="preserve"> </w:t>
      </w:r>
      <w:r w:rsidRPr="00743C10">
        <w:rPr>
          <w:color w:val="464646"/>
        </w:rPr>
        <w:t>Reduction</w:t>
      </w:r>
      <w:r w:rsidRPr="00743C10">
        <w:rPr>
          <w:color w:val="464646"/>
          <w:spacing w:val="-9"/>
        </w:rPr>
        <w:t xml:space="preserve"> </w:t>
      </w:r>
      <w:r w:rsidRPr="00743C10">
        <w:rPr>
          <w:color w:val="464646"/>
        </w:rPr>
        <w:t>project</w:t>
      </w:r>
      <w:r w:rsidRPr="00743C10">
        <w:rPr>
          <w:color w:val="464646"/>
          <w:spacing w:val="-8"/>
        </w:rPr>
        <w:t xml:space="preserve"> </w:t>
      </w:r>
      <w:r w:rsidRPr="00743C10">
        <w:rPr>
          <w:color w:val="464646"/>
        </w:rPr>
        <w:t xml:space="preserve">in order to enable the project implementation by means of financial inflows coming from the </w:t>
      </w:r>
      <w:proofErr w:type="gramStart"/>
      <w:r w:rsidRPr="00743C10">
        <w:rPr>
          <w:color w:val="464646"/>
        </w:rPr>
        <w:t>credits</w:t>
      </w:r>
      <w:proofErr w:type="gramEnd"/>
      <w:r w:rsidRPr="00743C10">
        <w:rPr>
          <w:color w:val="464646"/>
        </w:rPr>
        <w:t xml:space="preserve"> sale. Because of its significant contribution to climate protection and to sustainable</w:t>
      </w:r>
      <w:r w:rsidRPr="00743C10">
        <w:rPr>
          <w:color w:val="464646"/>
          <w:spacing w:val="-17"/>
        </w:rPr>
        <w:t xml:space="preserve"> </w:t>
      </w:r>
      <w:r w:rsidRPr="00743C10">
        <w:rPr>
          <w:color w:val="464646"/>
        </w:rPr>
        <w:t>development</w:t>
      </w:r>
      <w:r w:rsidRPr="00743C10">
        <w:rPr>
          <w:color w:val="464646"/>
          <w:spacing w:val="-18"/>
        </w:rPr>
        <w:t xml:space="preserve"> </w:t>
      </w:r>
      <w:r w:rsidRPr="00743C10">
        <w:rPr>
          <w:color w:val="464646"/>
        </w:rPr>
        <w:t>in</w:t>
      </w:r>
      <w:r w:rsidRPr="00743C10">
        <w:rPr>
          <w:color w:val="464646"/>
          <w:spacing w:val="-18"/>
        </w:rPr>
        <w:t xml:space="preserve"> </w:t>
      </w:r>
      <w:r w:rsidRPr="00743C10">
        <w:rPr>
          <w:color w:val="464646"/>
        </w:rPr>
        <w:t>the</w:t>
      </w:r>
      <w:r w:rsidRPr="00743C10">
        <w:rPr>
          <w:color w:val="464646"/>
          <w:spacing w:val="-17"/>
        </w:rPr>
        <w:t xml:space="preserve"> </w:t>
      </w:r>
      <w:r w:rsidRPr="00743C10">
        <w:rPr>
          <w:color w:val="464646"/>
        </w:rPr>
        <w:t>region,</w:t>
      </w:r>
      <w:r w:rsidRPr="00743C10">
        <w:rPr>
          <w:color w:val="464646"/>
          <w:spacing w:val="-19"/>
        </w:rPr>
        <w:t xml:space="preserve"> </w:t>
      </w:r>
      <w:r w:rsidRPr="00743C10">
        <w:rPr>
          <w:color w:val="464646"/>
        </w:rPr>
        <w:t>this</w:t>
      </w:r>
      <w:r w:rsidRPr="00743C10">
        <w:rPr>
          <w:color w:val="464646"/>
          <w:spacing w:val="-17"/>
        </w:rPr>
        <w:t xml:space="preserve"> </w:t>
      </w:r>
      <w:r w:rsidRPr="00743C10">
        <w:rPr>
          <w:color w:val="464646"/>
        </w:rPr>
        <w:t>project</w:t>
      </w:r>
      <w:r w:rsidRPr="00743C10">
        <w:rPr>
          <w:color w:val="464646"/>
          <w:spacing w:val="-17"/>
        </w:rPr>
        <w:t xml:space="preserve"> </w:t>
      </w:r>
      <w:r w:rsidRPr="00743C10">
        <w:rPr>
          <w:color w:val="464646"/>
        </w:rPr>
        <w:t>is</w:t>
      </w:r>
      <w:r w:rsidRPr="00743C10">
        <w:rPr>
          <w:color w:val="464646"/>
          <w:spacing w:val="-17"/>
        </w:rPr>
        <w:t xml:space="preserve"> </w:t>
      </w:r>
      <w:r w:rsidRPr="00743C10">
        <w:rPr>
          <w:color w:val="464646"/>
        </w:rPr>
        <w:t>expected</w:t>
      </w:r>
      <w:r w:rsidRPr="00743C10">
        <w:rPr>
          <w:color w:val="464646"/>
          <w:spacing w:val="-18"/>
        </w:rPr>
        <w:t xml:space="preserve"> </w:t>
      </w:r>
      <w:r w:rsidRPr="00743C10">
        <w:rPr>
          <w:color w:val="464646"/>
        </w:rPr>
        <w:t>to</w:t>
      </w:r>
      <w:r w:rsidRPr="00743C10">
        <w:rPr>
          <w:color w:val="464646"/>
          <w:spacing w:val="-20"/>
        </w:rPr>
        <w:t xml:space="preserve"> </w:t>
      </w:r>
      <w:r w:rsidRPr="00743C10">
        <w:rPr>
          <w:color w:val="464646"/>
        </w:rPr>
        <w:t>fulfil</w:t>
      </w:r>
      <w:r w:rsidRPr="00743C10">
        <w:rPr>
          <w:color w:val="464646"/>
          <w:spacing w:val="-17"/>
        </w:rPr>
        <w:t xml:space="preserve"> </w:t>
      </w:r>
      <w:r w:rsidRPr="00743C10">
        <w:rPr>
          <w:color w:val="464646"/>
        </w:rPr>
        <w:t>the</w:t>
      </w:r>
      <w:r w:rsidRPr="00743C10">
        <w:rPr>
          <w:color w:val="464646"/>
          <w:spacing w:val="-17"/>
        </w:rPr>
        <w:t xml:space="preserve"> </w:t>
      </w:r>
      <w:r w:rsidRPr="00743C10">
        <w:rPr>
          <w:color w:val="464646"/>
        </w:rPr>
        <w:t>requirements of the Gold Standard.</w:t>
      </w:r>
    </w:p>
    <w:p w14:paraId="7D70D8BD" w14:textId="77777777" w:rsidR="004E493C" w:rsidRPr="006066B5" w:rsidRDefault="004E493C" w:rsidP="00743C10">
      <w:pPr>
        <w:pStyle w:val="GvdeMetni"/>
        <w:spacing w:before="10" w:line="276" w:lineRule="auto"/>
      </w:pPr>
    </w:p>
    <w:p w14:paraId="6D37BEDF" w14:textId="2C98F701" w:rsidR="004E493C" w:rsidRPr="00743C10" w:rsidRDefault="00FA46B3" w:rsidP="00743C10">
      <w:pPr>
        <w:pStyle w:val="GvdeMetni"/>
        <w:spacing w:line="276" w:lineRule="auto"/>
        <w:ind w:left="192" w:right="247"/>
        <w:jc w:val="both"/>
        <w:rPr>
          <w:color w:val="464646"/>
        </w:rPr>
      </w:pPr>
      <w:r w:rsidRPr="00743C10">
        <w:rPr>
          <w:color w:val="464646"/>
        </w:rPr>
        <w:t>The project helped Turkey to stimulate and commercialize the use of grid connected renewable energy technologies and markets. Furthermore, the project demonstrated the</w:t>
      </w:r>
      <w:r w:rsidRPr="00743C10">
        <w:rPr>
          <w:color w:val="464646"/>
          <w:spacing w:val="-5"/>
        </w:rPr>
        <w:t xml:space="preserve"> </w:t>
      </w:r>
      <w:r w:rsidRPr="00743C10">
        <w:rPr>
          <w:color w:val="464646"/>
        </w:rPr>
        <w:t>viability</w:t>
      </w:r>
      <w:r w:rsidRPr="00743C10">
        <w:rPr>
          <w:color w:val="464646"/>
          <w:spacing w:val="-6"/>
        </w:rPr>
        <w:t xml:space="preserve"> </w:t>
      </w:r>
      <w:r w:rsidRPr="00743C10">
        <w:rPr>
          <w:color w:val="464646"/>
        </w:rPr>
        <w:t>of</w:t>
      </w:r>
      <w:r w:rsidRPr="00743C10">
        <w:rPr>
          <w:color w:val="464646"/>
          <w:spacing w:val="-6"/>
        </w:rPr>
        <w:t xml:space="preserve"> </w:t>
      </w:r>
      <w:r w:rsidRPr="00743C10">
        <w:rPr>
          <w:color w:val="464646"/>
        </w:rPr>
        <w:t>grid</w:t>
      </w:r>
      <w:r w:rsidRPr="00743C10">
        <w:rPr>
          <w:color w:val="464646"/>
          <w:spacing w:val="-6"/>
        </w:rPr>
        <w:t xml:space="preserve"> </w:t>
      </w:r>
      <w:r w:rsidRPr="00743C10">
        <w:rPr>
          <w:color w:val="464646"/>
        </w:rPr>
        <w:t>connected</w:t>
      </w:r>
      <w:r w:rsidRPr="00743C10">
        <w:rPr>
          <w:color w:val="464646"/>
          <w:spacing w:val="-6"/>
        </w:rPr>
        <w:t xml:space="preserve"> </w:t>
      </w:r>
      <w:r w:rsidRPr="00743C10">
        <w:rPr>
          <w:color w:val="464646"/>
        </w:rPr>
        <w:t>wind</w:t>
      </w:r>
      <w:r w:rsidRPr="00743C10">
        <w:rPr>
          <w:color w:val="464646"/>
          <w:spacing w:val="-7"/>
        </w:rPr>
        <w:t xml:space="preserve"> </w:t>
      </w:r>
      <w:r w:rsidRPr="00743C10">
        <w:rPr>
          <w:color w:val="464646"/>
        </w:rPr>
        <w:t>farms</w:t>
      </w:r>
      <w:r w:rsidRPr="00743C10">
        <w:rPr>
          <w:color w:val="464646"/>
          <w:spacing w:val="-5"/>
        </w:rPr>
        <w:t xml:space="preserve"> </w:t>
      </w:r>
      <w:r w:rsidRPr="00743C10">
        <w:rPr>
          <w:color w:val="464646"/>
        </w:rPr>
        <w:t>which</w:t>
      </w:r>
      <w:r w:rsidRPr="00743C10">
        <w:rPr>
          <w:color w:val="464646"/>
          <w:spacing w:val="-6"/>
        </w:rPr>
        <w:t xml:space="preserve"> </w:t>
      </w:r>
      <w:r w:rsidRPr="00743C10">
        <w:rPr>
          <w:color w:val="464646"/>
        </w:rPr>
        <w:t>can</w:t>
      </w:r>
      <w:r w:rsidRPr="00743C10">
        <w:rPr>
          <w:color w:val="464646"/>
          <w:spacing w:val="-7"/>
        </w:rPr>
        <w:t xml:space="preserve"> </w:t>
      </w:r>
      <w:r w:rsidRPr="00743C10">
        <w:rPr>
          <w:color w:val="464646"/>
        </w:rPr>
        <w:t>support</w:t>
      </w:r>
      <w:r w:rsidRPr="00743C10">
        <w:rPr>
          <w:color w:val="464646"/>
          <w:spacing w:val="-6"/>
        </w:rPr>
        <w:t xml:space="preserve"> </w:t>
      </w:r>
      <w:r w:rsidRPr="00743C10">
        <w:rPr>
          <w:color w:val="464646"/>
        </w:rPr>
        <w:t>improved</w:t>
      </w:r>
      <w:r w:rsidRPr="00743C10">
        <w:rPr>
          <w:color w:val="464646"/>
          <w:spacing w:val="-6"/>
        </w:rPr>
        <w:t xml:space="preserve"> </w:t>
      </w:r>
      <w:r w:rsidRPr="00743C10">
        <w:rPr>
          <w:color w:val="464646"/>
        </w:rPr>
        <w:t>energy</w:t>
      </w:r>
      <w:r w:rsidRPr="00743C10">
        <w:rPr>
          <w:color w:val="464646"/>
          <w:spacing w:val="-6"/>
        </w:rPr>
        <w:t xml:space="preserve"> </w:t>
      </w:r>
      <w:r w:rsidRPr="00743C10">
        <w:rPr>
          <w:color w:val="464646"/>
        </w:rPr>
        <w:t>security, improved</w:t>
      </w:r>
      <w:r w:rsidRPr="00743C10">
        <w:rPr>
          <w:color w:val="464646"/>
          <w:spacing w:val="-1"/>
        </w:rPr>
        <w:t xml:space="preserve"> </w:t>
      </w:r>
      <w:r w:rsidRPr="00743C10">
        <w:rPr>
          <w:color w:val="464646"/>
        </w:rPr>
        <w:t>air quality, alternative sustainable energy</w:t>
      </w:r>
      <w:r w:rsidRPr="00743C10">
        <w:rPr>
          <w:color w:val="464646"/>
          <w:spacing w:val="-2"/>
        </w:rPr>
        <w:t xml:space="preserve"> </w:t>
      </w:r>
      <w:r w:rsidRPr="00743C10">
        <w:rPr>
          <w:color w:val="464646"/>
        </w:rPr>
        <w:t>futures, improved</w:t>
      </w:r>
      <w:r w:rsidRPr="00743C10">
        <w:rPr>
          <w:color w:val="464646"/>
          <w:spacing w:val="-1"/>
        </w:rPr>
        <w:t xml:space="preserve"> </w:t>
      </w:r>
      <w:r w:rsidRPr="00743C10">
        <w:rPr>
          <w:color w:val="464646"/>
        </w:rPr>
        <w:t>local</w:t>
      </w:r>
      <w:r w:rsidRPr="00743C10">
        <w:rPr>
          <w:color w:val="464646"/>
          <w:spacing w:val="-2"/>
        </w:rPr>
        <w:t xml:space="preserve"> </w:t>
      </w:r>
      <w:r w:rsidRPr="00743C10">
        <w:rPr>
          <w:color w:val="464646"/>
        </w:rPr>
        <w:t xml:space="preserve">livelihoods and sustainable renewable energy industry development. </w:t>
      </w:r>
    </w:p>
    <w:p w14:paraId="4AE505AC" w14:textId="77777777" w:rsidR="00A07A70" w:rsidRPr="00743C10" w:rsidRDefault="00A07A70" w:rsidP="00743C10">
      <w:pPr>
        <w:pStyle w:val="GvdeMetni"/>
        <w:spacing w:line="276" w:lineRule="auto"/>
        <w:ind w:left="192" w:right="247"/>
        <w:jc w:val="both"/>
        <w:rPr>
          <w:color w:val="464646"/>
        </w:rPr>
      </w:pPr>
    </w:p>
    <w:p w14:paraId="4849F443" w14:textId="77777777" w:rsidR="00A07A70" w:rsidRPr="00743C10" w:rsidRDefault="00A07A70" w:rsidP="00743C10">
      <w:pPr>
        <w:pStyle w:val="GvdeMetni"/>
        <w:spacing w:line="276" w:lineRule="auto"/>
        <w:ind w:left="192" w:right="247"/>
        <w:rPr>
          <w:color w:val="464646"/>
        </w:rPr>
      </w:pPr>
      <w:r w:rsidRPr="00743C10">
        <w:rPr>
          <w:color w:val="464646"/>
        </w:rPr>
        <w:t>Main goals of the project include;</w:t>
      </w:r>
    </w:p>
    <w:p w14:paraId="582C791E" w14:textId="77777777" w:rsidR="00A07A70" w:rsidRPr="006066B5" w:rsidRDefault="00A07A70" w:rsidP="00743C10">
      <w:pPr>
        <w:pStyle w:val="GvdeMetni"/>
        <w:spacing w:line="276" w:lineRule="auto"/>
        <w:ind w:left="192" w:right="247"/>
        <w:rPr>
          <w:color w:val="464646"/>
        </w:rPr>
      </w:pPr>
    </w:p>
    <w:p w14:paraId="3D2F5861" w14:textId="77777777" w:rsidR="00A07A70" w:rsidRPr="00743C10" w:rsidRDefault="00A07A70" w:rsidP="00743C10">
      <w:pPr>
        <w:pStyle w:val="ListeParagraf"/>
        <w:numPr>
          <w:ilvl w:val="0"/>
          <w:numId w:val="8"/>
        </w:numPr>
        <w:spacing w:line="276" w:lineRule="auto"/>
        <w:rPr>
          <w:color w:val="464646"/>
        </w:rPr>
      </w:pPr>
      <w:r w:rsidRPr="00743C10">
        <w:rPr>
          <w:color w:val="464646"/>
        </w:rPr>
        <w:t>Utilization of the renewable energy potential of Turkey in order to meet rapidly</w:t>
      </w:r>
    </w:p>
    <w:p w14:paraId="5FCF3EB9" w14:textId="358FD20B" w:rsidR="00743C10" w:rsidRPr="006066B5" w:rsidRDefault="00A07A70" w:rsidP="006066B5">
      <w:pPr>
        <w:spacing w:line="276" w:lineRule="auto"/>
        <w:ind w:left="360"/>
        <w:rPr>
          <w:color w:val="464646"/>
        </w:rPr>
      </w:pPr>
      <w:r w:rsidRPr="006066B5">
        <w:rPr>
          <w:color w:val="464646"/>
        </w:rPr>
        <w:t>increasing electricity demand and contribute achieving energy security.</w:t>
      </w:r>
    </w:p>
    <w:p w14:paraId="286EDBBF" w14:textId="77777777" w:rsidR="00A07A70" w:rsidRPr="00743C10" w:rsidRDefault="00A07A70" w:rsidP="00743C10">
      <w:pPr>
        <w:pStyle w:val="ListeParagraf"/>
        <w:numPr>
          <w:ilvl w:val="0"/>
          <w:numId w:val="8"/>
        </w:numPr>
        <w:spacing w:line="276" w:lineRule="auto"/>
        <w:rPr>
          <w:color w:val="464646"/>
        </w:rPr>
      </w:pPr>
      <w:r w:rsidRPr="00743C10">
        <w:rPr>
          <w:color w:val="464646"/>
        </w:rPr>
        <w:t>Increase share of WPPs in electricity generation mix of Turkey and reduction of</w:t>
      </w:r>
    </w:p>
    <w:p w14:paraId="3FF0E516" w14:textId="77777777" w:rsidR="00A07A70" w:rsidRPr="006066B5" w:rsidRDefault="00A07A70" w:rsidP="006066B5">
      <w:pPr>
        <w:spacing w:line="276" w:lineRule="auto"/>
        <w:ind w:left="360"/>
        <w:rPr>
          <w:color w:val="464646"/>
        </w:rPr>
      </w:pPr>
      <w:r w:rsidRPr="006066B5">
        <w:rPr>
          <w:color w:val="464646"/>
        </w:rPr>
        <w:t>GHG emissions.</w:t>
      </w:r>
    </w:p>
    <w:p w14:paraId="17914766" w14:textId="77777777" w:rsidR="00A07A70" w:rsidRPr="00743C10" w:rsidRDefault="00A07A70" w:rsidP="00743C10">
      <w:pPr>
        <w:pStyle w:val="ListeParagraf"/>
        <w:numPr>
          <w:ilvl w:val="0"/>
          <w:numId w:val="8"/>
        </w:numPr>
        <w:spacing w:line="276" w:lineRule="auto"/>
        <w:rPr>
          <w:color w:val="464646"/>
        </w:rPr>
      </w:pPr>
      <w:r w:rsidRPr="00743C10">
        <w:rPr>
          <w:color w:val="464646"/>
        </w:rPr>
        <w:t>Contribute to the national economic development by creating direct and indirect</w:t>
      </w:r>
    </w:p>
    <w:p w14:paraId="3B6CD5B1" w14:textId="77777777" w:rsidR="00A07A70" w:rsidRPr="006066B5" w:rsidRDefault="00A07A70" w:rsidP="006066B5">
      <w:pPr>
        <w:spacing w:line="276" w:lineRule="auto"/>
        <w:ind w:left="360"/>
        <w:rPr>
          <w:color w:val="464646"/>
        </w:rPr>
      </w:pPr>
      <w:r w:rsidRPr="006066B5">
        <w:rPr>
          <w:color w:val="464646"/>
        </w:rPr>
        <w:t>job opportunities during construction and operation phases.</w:t>
      </w:r>
    </w:p>
    <w:p w14:paraId="594EC5A2" w14:textId="77777777" w:rsidR="00A07A70" w:rsidRPr="00743C10" w:rsidRDefault="00A07A70" w:rsidP="00743C10">
      <w:pPr>
        <w:pStyle w:val="ListeParagraf"/>
        <w:numPr>
          <w:ilvl w:val="0"/>
          <w:numId w:val="8"/>
        </w:numPr>
        <w:spacing w:line="276" w:lineRule="auto"/>
        <w:rPr>
          <w:color w:val="464646"/>
        </w:rPr>
      </w:pPr>
      <w:r w:rsidRPr="00743C10">
        <w:rPr>
          <w:color w:val="464646"/>
        </w:rPr>
        <w:t>Reduce import dependency of fossil fuel dominated electricity sector and diversify</w:t>
      </w:r>
    </w:p>
    <w:p w14:paraId="3E00CBFE" w14:textId="77777777" w:rsidR="00A07A70" w:rsidRPr="006066B5" w:rsidRDefault="00A07A70" w:rsidP="006066B5">
      <w:pPr>
        <w:spacing w:line="276" w:lineRule="auto"/>
        <w:ind w:left="360"/>
        <w:rPr>
          <w:color w:val="464646"/>
        </w:rPr>
      </w:pPr>
      <w:r w:rsidRPr="006066B5">
        <w:rPr>
          <w:color w:val="464646"/>
        </w:rPr>
        <w:t>generation mix through use of local resources.</w:t>
      </w:r>
    </w:p>
    <w:p w14:paraId="3F9E9794" w14:textId="77777777" w:rsidR="00A07A70" w:rsidRPr="00743C10" w:rsidRDefault="00A07A70" w:rsidP="00743C10">
      <w:pPr>
        <w:pStyle w:val="ListeParagraf"/>
        <w:numPr>
          <w:ilvl w:val="0"/>
          <w:numId w:val="8"/>
        </w:numPr>
        <w:spacing w:line="276" w:lineRule="auto"/>
        <w:rPr>
          <w:color w:val="464646"/>
        </w:rPr>
      </w:pPr>
      <w:r w:rsidRPr="00743C10">
        <w:rPr>
          <w:color w:val="464646"/>
        </w:rPr>
        <w:t>Contribution to sustainable development through supporting local community</w:t>
      </w:r>
    </w:p>
    <w:p w14:paraId="7D9C1328" w14:textId="4229ED78" w:rsidR="00A07A70" w:rsidRDefault="00A07A70" w:rsidP="00743C10">
      <w:pPr>
        <w:pStyle w:val="GvdeMetni"/>
        <w:spacing w:line="276" w:lineRule="auto"/>
        <w:ind w:left="192" w:right="247"/>
        <w:jc w:val="both"/>
        <w:rPr>
          <w:color w:val="464646"/>
        </w:rPr>
      </w:pPr>
      <w:r w:rsidRPr="00743C10">
        <w:rPr>
          <w:color w:val="464646"/>
        </w:rPr>
        <w:t>and local economy.</w:t>
      </w:r>
    </w:p>
    <w:p w14:paraId="0EA04E89" w14:textId="77777777" w:rsidR="003765A4" w:rsidRDefault="003765A4" w:rsidP="00743C10">
      <w:pPr>
        <w:pStyle w:val="GvdeMetni"/>
        <w:spacing w:line="276" w:lineRule="auto"/>
        <w:ind w:left="192" w:right="247"/>
        <w:jc w:val="both"/>
        <w:rPr>
          <w:color w:val="464646"/>
        </w:rPr>
      </w:pPr>
    </w:p>
    <w:p w14:paraId="481AAFBE" w14:textId="77777777" w:rsidR="003765A4" w:rsidRPr="00031908" w:rsidRDefault="003765A4" w:rsidP="003765A4">
      <w:pPr>
        <w:spacing w:line="276" w:lineRule="auto"/>
        <w:ind w:left="192"/>
        <w:jc w:val="both"/>
        <w:rPr>
          <w:color w:val="464646"/>
        </w:rPr>
      </w:pPr>
      <w:r w:rsidRPr="00031908">
        <w:rPr>
          <w:color w:val="464646"/>
        </w:rPr>
        <w:t xml:space="preserve">The project activities have replaced the grid electricity, which is constituted of different fuel sources causing greenhouse gas emissions. By replacing in the consumption of these fuels, it contributes to conservation of water, soil, flora and faunas and transfers these natural resources and the additional supply of these primary energy sources to the future generations as well. In the absence of the project activity, an equivalent amount of electricity would have been generated from the power plants connected to the grid, majority of which are based on fossil fuels. Thus, the project is replacing the greenhouse gas emissions (CO2, CH4) and other pollutants (SOX, NOX, particulate matters) occurring from extraction, processing, transportation and burning of fossil-fuels for power generation connected to the national grid. </w:t>
      </w:r>
    </w:p>
    <w:p w14:paraId="42D4EC15" w14:textId="77777777" w:rsidR="003765A4" w:rsidRPr="00031908" w:rsidRDefault="003765A4" w:rsidP="003765A4">
      <w:pPr>
        <w:pStyle w:val="GvdeMetni"/>
        <w:spacing w:before="6" w:line="276" w:lineRule="auto"/>
      </w:pPr>
    </w:p>
    <w:p w14:paraId="7D71B638" w14:textId="77777777" w:rsidR="003765A4" w:rsidRPr="00743C10" w:rsidRDefault="003765A4" w:rsidP="003765A4">
      <w:pPr>
        <w:pStyle w:val="GvdeMetni"/>
        <w:spacing w:line="276" w:lineRule="auto"/>
        <w:ind w:left="192" w:right="250"/>
        <w:jc w:val="both"/>
      </w:pPr>
      <w:r w:rsidRPr="00743C10">
        <w:rPr>
          <w:color w:val="464646"/>
        </w:rPr>
        <w:t>This project has helped accelerating the growth of the wind power industry and stimulate the designation and production of renewable energy technologies in Turkey. Then,</w:t>
      </w:r>
      <w:r w:rsidRPr="00743C10">
        <w:rPr>
          <w:color w:val="464646"/>
          <w:spacing w:val="-20"/>
        </w:rPr>
        <w:t xml:space="preserve"> </w:t>
      </w:r>
      <w:r w:rsidRPr="00743C10">
        <w:rPr>
          <w:color w:val="464646"/>
        </w:rPr>
        <w:t>other</w:t>
      </w:r>
      <w:r w:rsidRPr="00743C10">
        <w:rPr>
          <w:color w:val="464646"/>
          <w:spacing w:val="-19"/>
        </w:rPr>
        <w:t xml:space="preserve"> </w:t>
      </w:r>
      <w:r w:rsidRPr="00743C10">
        <w:rPr>
          <w:color w:val="464646"/>
        </w:rPr>
        <w:t>entrepreneurs</w:t>
      </w:r>
      <w:r w:rsidRPr="00743C10">
        <w:rPr>
          <w:color w:val="464646"/>
          <w:spacing w:val="-19"/>
        </w:rPr>
        <w:t xml:space="preserve"> </w:t>
      </w:r>
      <w:r w:rsidRPr="00743C10">
        <w:rPr>
          <w:color w:val="464646"/>
        </w:rPr>
        <w:t>irrespective</w:t>
      </w:r>
      <w:r w:rsidRPr="00743C10">
        <w:rPr>
          <w:color w:val="464646"/>
          <w:spacing w:val="-20"/>
        </w:rPr>
        <w:t xml:space="preserve"> </w:t>
      </w:r>
      <w:r w:rsidRPr="00743C10">
        <w:rPr>
          <w:color w:val="464646"/>
        </w:rPr>
        <w:t>of</w:t>
      </w:r>
      <w:r w:rsidRPr="00743C10">
        <w:rPr>
          <w:color w:val="464646"/>
          <w:spacing w:val="-19"/>
        </w:rPr>
        <w:t xml:space="preserve"> </w:t>
      </w:r>
      <w:r w:rsidRPr="00743C10">
        <w:rPr>
          <w:color w:val="464646"/>
        </w:rPr>
        <w:t>sector</w:t>
      </w:r>
      <w:r w:rsidRPr="00743C10">
        <w:rPr>
          <w:color w:val="464646"/>
          <w:spacing w:val="-19"/>
        </w:rPr>
        <w:t xml:space="preserve"> </w:t>
      </w:r>
      <w:r w:rsidRPr="00743C10">
        <w:rPr>
          <w:color w:val="464646"/>
        </w:rPr>
        <w:t>have</w:t>
      </w:r>
      <w:r w:rsidRPr="00743C10">
        <w:rPr>
          <w:color w:val="464646"/>
          <w:spacing w:val="-19"/>
        </w:rPr>
        <w:t xml:space="preserve"> </w:t>
      </w:r>
      <w:r w:rsidRPr="00743C10">
        <w:rPr>
          <w:color w:val="464646"/>
        </w:rPr>
        <w:t>been</w:t>
      </w:r>
      <w:r w:rsidRPr="00743C10">
        <w:rPr>
          <w:color w:val="464646"/>
          <w:spacing w:val="-19"/>
        </w:rPr>
        <w:t xml:space="preserve"> </w:t>
      </w:r>
      <w:r w:rsidRPr="00743C10">
        <w:rPr>
          <w:color w:val="464646"/>
        </w:rPr>
        <w:t>encouraged</w:t>
      </w:r>
      <w:r w:rsidRPr="00743C10">
        <w:rPr>
          <w:color w:val="464646"/>
          <w:spacing w:val="-19"/>
        </w:rPr>
        <w:t xml:space="preserve"> </w:t>
      </w:r>
      <w:r w:rsidRPr="00743C10">
        <w:rPr>
          <w:color w:val="464646"/>
        </w:rPr>
        <w:t>to</w:t>
      </w:r>
      <w:r w:rsidRPr="00743C10">
        <w:rPr>
          <w:color w:val="464646"/>
          <w:spacing w:val="-20"/>
        </w:rPr>
        <w:t xml:space="preserve"> </w:t>
      </w:r>
      <w:r w:rsidRPr="00743C10">
        <w:rPr>
          <w:color w:val="464646"/>
        </w:rPr>
        <w:t>invest</w:t>
      </w:r>
      <w:r w:rsidRPr="00743C10">
        <w:rPr>
          <w:color w:val="464646"/>
          <w:spacing w:val="-19"/>
        </w:rPr>
        <w:t xml:space="preserve"> </w:t>
      </w:r>
      <w:r w:rsidRPr="00743C10">
        <w:rPr>
          <w:color w:val="464646"/>
        </w:rPr>
        <w:t>in</w:t>
      </w:r>
      <w:r w:rsidRPr="00743C10">
        <w:rPr>
          <w:color w:val="464646"/>
          <w:spacing w:val="-19"/>
        </w:rPr>
        <w:t xml:space="preserve"> </w:t>
      </w:r>
      <w:r w:rsidRPr="00743C10">
        <w:rPr>
          <w:color w:val="464646"/>
        </w:rPr>
        <w:t>wind power</w:t>
      </w:r>
      <w:r w:rsidRPr="00743C10">
        <w:rPr>
          <w:color w:val="464646"/>
          <w:spacing w:val="-6"/>
        </w:rPr>
        <w:t xml:space="preserve"> </w:t>
      </w:r>
      <w:r w:rsidRPr="00743C10">
        <w:rPr>
          <w:color w:val="464646"/>
        </w:rPr>
        <w:t>generations.</w:t>
      </w:r>
      <w:r w:rsidRPr="00743C10">
        <w:rPr>
          <w:color w:val="464646"/>
          <w:spacing w:val="-7"/>
        </w:rPr>
        <w:t xml:space="preserve"> </w:t>
      </w:r>
      <w:r w:rsidRPr="00743C10">
        <w:rPr>
          <w:color w:val="464646"/>
        </w:rPr>
        <w:t>It</w:t>
      </w:r>
      <w:r w:rsidRPr="00743C10">
        <w:rPr>
          <w:color w:val="464646"/>
          <w:spacing w:val="-5"/>
        </w:rPr>
        <w:t xml:space="preserve"> </w:t>
      </w:r>
      <w:r w:rsidRPr="00743C10">
        <w:rPr>
          <w:color w:val="464646"/>
        </w:rPr>
        <w:t>has</w:t>
      </w:r>
      <w:r w:rsidRPr="00743C10">
        <w:rPr>
          <w:color w:val="464646"/>
          <w:spacing w:val="-5"/>
        </w:rPr>
        <w:t xml:space="preserve"> </w:t>
      </w:r>
      <w:r w:rsidRPr="00743C10">
        <w:rPr>
          <w:color w:val="464646"/>
        </w:rPr>
        <w:t>also</w:t>
      </w:r>
      <w:r w:rsidRPr="00743C10">
        <w:rPr>
          <w:color w:val="464646"/>
          <w:spacing w:val="-5"/>
        </w:rPr>
        <w:t xml:space="preserve"> </w:t>
      </w:r>
      <w:r w:rsidRPr="00743C10">
        <w:rPr>
          <w:color w:val="464646"/>
        </w:rPr>
        <w:t>assisted</w:t>
      </w:r>
      <w:r w:rsidRPr="00743C10">
        <w:rPr>
          <w:color w:val="464646"/>
          <w:spacing w:val="-6"/>
        </w:rPr>
        <w:t xml:space="preserve"> </w:t>
      </w:r>
      <w:r w:rsidRPr="00743C10">
        <w:rPr>
          <w:color w:val="464646"/>
        </w:rPr>
        <w:t>reducing</w:t>
      </w:r>
      <w:r w:rsidRPr="00743C10">
        <w:rPr>
          <w:color w:val="464646"/>
          <w:spacing w:val="-6"/>
        </w:rPr>
        <w:t xml:space="preserve"> </w:t>
      </w:r>
      <w:r w:rsidRPr="00743C10">
        <w:rPr>
          <w:color w:val="464646"/>
        </w:rPr>
        <w:t>Turkey’s</w:t>
      </w:r>
      <w:r w:rsidRPr="00743C10">
        <w:rPr>
          <w:color w:val="464646"/>
          <w:spacing w:val="-5"/>
        </w:rPr>
        <w:t xml:space="preserve"> </w:t>
      </w:r>
      <w:r w:rsidRPr="00743C10">
        <w:rPr>
          <w:color w:val="464646"/>
        </w:rPr>
        <w:t>increasing</w:t>
      </w:r>
      <w:r w:rsidRPr="00743C10">
        <w:rPr>
          <w:color w:val="464646"/>
          <w:spacing w:val="-6"/>
        </w:rPr>
        <w:t xml:space="preserve"> </w:t>
      </w:r>
      <w:r w:rsidRPr="00743C10">
        <w:rPr>
          <w:color w:val="464646"/>
        </w:rPr>
        <w:t>energy</w:t>
      </w:r>
      <w:r w:rsidRPr="00743C10">
        <w:rPr>
          <w:color w:val="464646"/>
          <w:spacing w:val="-6"/>
        </w:rPr>
        <w:t xml:space="preserve"> </w:t>
      </w:r>
      <w:r w:rsidRPr="00743C10">
        <w:rPr>
          <w:color w:val="464646"/>
        </w:rPr>
        <w:t>deficit</w:t>
      </w:r>
      <w:r w:rsidRPr="00743C10">
        <w:rPr>
          <w:color w:val="464646"/>
          <w:spacing w:val="-4"/>
        </w:rPr>
        <w:t xml:space="preserve"> </w:t>
      </w:r>
      <w:r w:rsidRPr="00743C10">
        <w:rPr>
          <w:color w:val="464646"/>
        </w:rPr>
        <w:t>and diversify the electricity generation mix while reducing import dependency, especially natural</w:t>
      </w:r>
      <w:r w:rsidRPr="00743C10">
        <w:rPr>
          <w:color w:val="464646"/>
          <w:spacing w:val="-8"/>
        </w:rPr>
        <w:t xml:space="preserve"> </w:t>
      </w:r>
      <w:r w:rsidRPr="00743C10">
        <w:rPr>
          <w:color w:val="464646"/>
        </w:rPr>
        <w:t>gas.</w:t>
      </w:r>
      <w:r w:rsidRPr="00743C10">
        <w:rPr>
          <w:color w:val="464646"/>
          <w:spacing w:val="-7"/>
        </w:rPr>
        <w:t xml:space="preserve"> </w:t>
      </w:r>
      <w:r w:rsidRPr="00743C10">
        <w:rPr>
          <w:color w:val="464646"/>
        </w:rPr>
        <w:t>Importantly,</w:t>
      </w:r>
      <w:r w:rsidRPr="00743C10">
        <w:rPr>
          <w:color w:val="464646"/>
          <w:spacing w:val="-7"/>
        </w:rPr>
        <w:t xml:space="preserve"> </w:t>
      </w:r>
      <w:r w:rsidRPr="00743C10">
        <w:rPr>
          <w:color w:val="464646"/>
        </w:rPr>
        <w:t>rural</w:t>
      </w:r>
      <w:r w:rsidRPr="00743C10">
        <w:rPr>
          <w:color w:val="464646"/>
          <w:spacing w:val="-6"/>
        </w:rPr>
        <w:t xml:space="preserve"> </w:t>
      </w:r>
      <w:r w:rsidRPr="00743C10">
        <w:rPr>
          <w:color w:val="464646"/>
        </w:rPr>
        <w:t>development</w:t>
      </w:r>
      <w:r w:rsidRPr="00743C10">
        <w:rPr>
          <w:color w:val="464646"/>
          <w:spacing w:val="-8"/>
        </w:rPr>
        <w:t xml:space="preserve"> </w:t>
      </w:r>
      <w:proofErr w:type="gramStart"/>
      <w:r w:rsidRPr="00743C10">
        <w:rPr>
          <w:color w:val="464646"/>
        </w:rPr>
        <w:t>have</w:t>
      </w:r>
      <w:proofErr w:type="gramEnd"/>
      <w:r w:rsidRPr="00743C10">
        <w:rPr>
          <w:color w:val="464646"/>
          <w:spacing w:val="-7"/>
        </w:rPr>
        <w:t xml:space="preserve"> </w:t>
      </w:r>
      <w:r w:rsidRPr="00743C10">
        <w:rPr>
          <w:color w:val="464646"/>
        </w:rPr>
        <w:t>been</w:t>
      </w:r>
      <w:r w:rsidRPr="00743C10">
        <w:rPr>
          <w:color w:val="464646"/>
          <w:spacing w:val="-8"/>
        </w:rPr>
        <w:t xml:space="preserve"> </w:t>
      </w:r>
      <w:r w:rsidRPr="00743C10">
        <w:rPr>
          <w:color w:val="464646"/>
        </w:rPr>
        <w:t>maintained</w:t>
      </w:r>
      <w:r w:rsidRPr="00743C10">
        <w:rPr>
          <w:color w:val="464646"/>
          <w:spacing w:val="-9"/>
        </w:rPr>
        <w:t xml:space="preserve"> </w:t>
      </w:r>
      <w:r w:rsidRPr="00743C10">
        <w:rPr>
          <w:color w:val="464646"/>
        </w:rPr>
        <w:t>in</w:t>
      </w:r>
      <w:r w:rsidRPr="00743C10">
        <w:rPr>
          <w:color w:val="464646"/>
          <w:spacing w:val="-6"/>
        </w:rPr>
        <w:t xml:space="preserve"> </w:t>
      </w:r>
      <w:r w:rsidRPr="00743C10">
        <w:rPr>
          <w:color w:val="464646"/>
        </w:rPr>
        <w:t>the</w:t>
      </w:r>
      <w:r w:rsidRPr="00743C10">
        <w:rPr>
          <w:color w:val="464646"/>
          <w:spacing w:val="-7"/>
        </w:rPr>
        <w:t xml:space="preserve"> </w:t>
      </w:r>
      <w:r w:rsidRPr="00743C10">
        <w:rPr>
          <w:color w:val="464646"/>
        </w:rPr>
        <w:t>areas</w:t>
      </w:r>
      <w:r w:rsidRPr="00743C10">
        <w:rPr>
          <w:color w:val="464646"/>
          <w:spacing w:val="-8"/>
        </w:rPr>
        <w:t xml:space="preserve"> </w:t>
      </w:r>
      <w:r w:rsidRPr="00743C10">
        <w:rPr>
          <w:color w:val="464646"/>
        </w:rPr>
        <w:t>around the project site by providing infrastructural investments to these remote villages.</w:t>
      </w:r>
    </w:p>
    <w:p w14:paraId="0E688552" w14:textId="77777777" w:rsidR="003765A4" w:rsidRPr="00031908" w:rsidRDefault="003765A4" w:rsidP="003765A4">
      <w:pPr>
        <w:pStyle w:val="GvdeMetni"/>
        <w:spacing w:before="10" w:line="276" w:lineRule="auto"/>
      </w:pPr>
    </w:p>
    <w:p w14:paraId="5ACF61BF" w14:textId="77777777" w:rsidR="003765A4" w:rsidRPr="00743C10" w:rsidRDefault="003765A4" w:rsidP="003765A4">
      <w:pPr>
        <w:pStyle w:val="GvdeMetni"/>
        <w:spacing w:line="276" w:lineRule="auto"/>
        <w:ind w:left="192" w:right="248"/>
        <w:jc w:val="both"/>
      </w:pPr>
      <w:r w:rsidRPr="00743C10">
        <w:rPr>
          <w:color w:val="464646"/>
        </w:rPr>
        <w:t>The employment of local people that have necessary technical qualifications for the required post has been the priority and enhanced by all project activities during construction and operation of wind farm. As a result, local poverty and unemployment have been partially eliminated by increased job opportunities and project business activities. Construction materials for the foundations, cables and other auxiliary equipment were preferentially be sourced locally. Moreover, as contribution of the project to welfare of the region, the quality of the electricity consumed in the region has</w:t>
      </w:r>
      <w:r w:rsidRPr="00743C10">
        <w:rPr>
          <w:color w:val="464646"/>
          <w:spacing w:val="-3"/>
        </w:rPr>
        <w:t xml:space="preserve"> </w:t>
      </w:r>
      <w:r w:rsidRPr="00743C10">
        <w:rPr>
          <w:color w:val="464646"/>
        </w:rPr>
        <w:t>been</w:t>
      </w:r>
      <w:r w:rsidRPr="00743C10">
        <w:rPr>
          <w:color w:val="464646"/>
          <w:spacing w:val="-4"/>
        </w:rPr>
        <w:t xml:space="preserve"> </w:t>
      </w:r>
      <w:r w:rsidRPr="00743C10">
        <w:rPr>
          <w:color w:val="464646"/>
        </w:rPr>
        <w:t>increased</w:t>
      </w:r>
      <w:r w:rsidRPr="00743C10">
        <w:rPr>
          <w:color w:val="464646"/>
          <w:spacing w:val="-3"/>
        </w:rPr>
        <w:t xml:space="preserve"> </w:t>
      </w:r>
      <w:r w:rsidRPr="00743C10">
        <w:rPr>
          <w:color w:val="464646"/>
        </w:rPr>
        <w:t>by</w:t>
      </w:r>
      <w:r w:rsidRPr="00743C10">
        <w:rPr>
          <w:color w:val="464646"/>
          <w:spacing w:val="-4"/>
        </w:rPr>
        <w:t xml:space="preserve"> </w:t>
      </w:r>
      <w:r w:rsidRPr="00743C10">
        <w:rPr>
          <w:color w:val="464646"/>
        </w:rPr>
        <w:t>local</w:t>
      </w:r>
      <w:r w:rsidRPr="00743C10">
        <w:rPr>
          <w:color w:val="464646"/>
          <w:spacing w:val="-4"/>
        </w:rPr>
        <w:t xml:space="preserve"> </w:t>
      </w:r>
      <w:r w:rsidRPr="00743C10">
        <w:rPr>
          <w:color w:val="464646"/>
        </w:rPr>
        <w:t>electricity</w:t>
      </w:r>
      <w:r w:rsidRPr="00743C10">
        <w:rPr>
          <w:color w:val="464646"/>
          <w:spacing w:val="-5"/>
        </w:rPr>
        <w:t xml:space="preserve"> </w:t>
      </w:r>
      <w:r w:rsidRPr="00743C10">
        <w:rPr>
          <w:color w:val="464646"/>
        </w:rPr>
        <w:t>production,</w:t>
      </w:r>
      <w:r w:rsidRPr="00743C10">
        <w:rPr>
          <w:color w:val="464646"/>
          <w:spacing w:val="-4"/>
        </w:rPr>
        <w:t xml:space="preserve"> </w:t>
      </w:r>
      <w:r w:rsidRPr="00743C10">
        <w:rPr>
          <w:color w:val="464646"/>
        </w:rPr>
        <w:t>which</w:t>
      </w:r>
      <w:r w:rsidRPr="00743C10">
        <w:rPr>
          <w:color w:val="464646"/>
          <w:spacing w:val="-2"/>
        </w:rPr>
        <w:t xml:space="preserve"> </w:t>
      </w:r>
      <w:r w:rsidRPr="00743C10">
        <w:rPr>
          <w:color w:val="464646"/>
        </w:rPr>
        <w:t>also</w:t>
      </w:r>
      <w:r w:rsidRPr="00743C10">
        <w:rPr>
          <w:color w:val="464646"/>
          <w:spacing w:val="-2"/>
        </w:rPr>
        <w:t xml:space="preserve"> </w:t>
      </w:r>
      <w:r w:rsidRPr="00743C10">
        <w:rPr>
          <w:color w:val="464646"/>
        </w:rPr>
        <w:t>contributes</w:t>
      </w:r>
      <w:r w:rsidRPr="00743C10">
        <w:rPr>
          <w:color w:val="464646"/>
          <w:spacing w:val="-2"/>
        </w:rPr>
        <w:t xml:space="preserve"> </w:t>
      </w:r>
      <w:r w:rsidRPr="00743C10">
        <w:rPr>
          <w:color w:val="464646"/>
        </w:rPr>
        <w:t>decreasing</w:t>
      </w:r>
      <w:r w:rsidRPr="00743C10">
        <w:rPr>
          <w:color w:val="464646"/>
          <w:spacing w:val="-4"/>
        </w:rPr>
        <w:t xml:space="preserve"> </w:t>
      </w:r>
      <w:r w:rsidRPr="00743C10">
        <w:rPr>
          <w:color w:val="464646"/>
        </w:rPr>
        <w:t>of distribution losses.</w:t>
      </w:r>
    </w:p>
    <w:p w14:paraId="60E5B6C0" w14:textId="77777777" w:rsidR="003765A4" w:rsidRPr="00031908" w:rsidRDefault="003765A4" w:rsidP="003765A4">
      <w:pPr>
        <w:pStyle w:val="GvdeMetni"/>
        <w:spacing w:before="9" w:line="276" w:lineRule="auto"/>
      </w:pPr>
    </w:p>
    <w:p w14:paraId="67A0BFD6" w14:textId="77777777" w:rsidR="003765A4" w:rsidRPr="00743C10" w:rsidRDefault="003765A4" w:rsidP="003765A4">
      <w:pPr>
        <w:pStyle w:val="GvdeMetni"/>
        <w:spacing w:line="276" w:lineRule="auto"/>
        <w:ind w:left="192" w:right="247"/>
        <w:jc w:val="both"/>
      </w:pPr>
      <w:r w:rsidRPr="00743C10">
        <w:rPr>
          <w:color w:val="464646"/>
        </w:rPr>
        <w:t>Implementation of the proposed project has made significant contributions to wider deployment of wind power technology in local and national level. It has demonstrated the viability of larger grid connected wind farms, which supports improved energy security, alternative sustainable energy, and renewable energy industry development as</w:t>
      </w:r>
      <w:r w:rsidRPr="00743C10">
        <w:rPr>
          <w:color w:val="464646"/>
          <w:spacing w:val="-9"/>
        </w:rPr>
        <w:t xml:space="preserve"> </w:t>
      </w:r>
      <w:r w:rsidRPr="00743C10">
        <w:rPr>
          <w:color w:val="464646"/>
        </w:rPr>
        <w:t>well.</w:t>
      </w:r>
      <w:r w:rsidRPr="00743C10">
        <w:rPr>
          <w:color w:val="464646"/>
          <w:spacing w:val="-11"/>
        </w:rPr>
        <w:t xml:space="preserve"> </w:t>
      </w:r>
      <w:r w:rsidRPr="00743C10">
        <w:rPr>
          <w:color w:val="464646"/>
        </w:rPr>
        <w:t>This</w:t>
      </w:r>
      <w:r w:rsidRPr="00743C10">
        <w:rPr>
          <w:color w:val="464646"/>
          <w:spacing w:val="-10"/>
        </w:rPr>
        <w:t xml:space="preserve"> </w:t>
      </w:r>
      <w:r w:rsidRPr="00743C10">
        <w:rPr>
          <w:color w:val="464646"/>
        </w:rPr>
        <w:t>also</w:t>
      </w:r>
      <w:r w:rsidRPr="00743C10">
        <w:rPr>
          <w:color w:val="464646"/>
          <w:spacing w:val="-9"/>
        </w:rPr>
        <w:t xml:space="preserve"> </w:t>
      </w:r>
      <w:r w:rsidRPr="00743C10">
        <w:rPr>
          <w:color w:val="464646"/>
        </w:rPr>
        <w:t>strengthened</w:t>
      </w:r>
      <w:r w:rsidRPr="00743C10">
        <w:rPr>
          <w:color w:val="464646"/>
          <w:spacing w:val="-10"/>
        </w:rPr>
        <w:t xml:space="preserve"> </w:t>
      </w:r>
      <w:r w:rsidRPr="00743C10">
        <w:rPr>
          <w:color w:val="464646"/>
        </w:rPr>
        <w:t>pillars</w:t>
      </w:r>
      <w:r w:rsidRPr="00743C10">
        <w:rPr>
          <w:color w:val="464646"/>
          <w:spacing w:val="-9"/>
        </w:rPr>
        <w:t xml:space="preserve"> </w:t>
      </w:r>
      <w:r w:rsidRPr="00743C10">
        <w:rPr>
          <w:color w:val="464646"/>
        </w:rPr>
        <w:t>of</w:t>
      </w:r>
      <w:r w:rsidRPr="00743C10">
        <w:rPr>
          <w:color w:val="464646"/>
          <w:spacing w:val="-8"/>
        </w:rPr>
        <w:t xml:space="preserve"> </w:t>
      </w:r>
      <w:r w:rsidRPr="00743C10">
        <w:rPr>
          <w:color w:val="464646"/>
        </w:rPr>
        <w:t>Turkish</w:t>
      </w:r>
      <w:r w:rsidRPr="00743C10">
        <w:rPr>
          <w:color w:val="464646"/>
          <w:spacing w:val="-10"/>
        </w:rPr>
        <w:t xml:space="preserve"> </w:t>
      </w:r>
      <w:r w:rsidRPr="00743C10">
        <w:rPr>
          <w:color w:val="464646"/>
        </w:rPr>
        <w:t>electricity</w:t>
      </w:r>
      <w:r w:rsidRPr="00743C10">
        <w:rPr>
          <w:color w:val="464646"/>
          <w:spacing w:val="-11"/>
        </w:rPr>
        <w:t xml:space="preserve"> </w:t>
      </w:r>
      <w:r w:rsidRPr="00743C10">
        <w:rPr>
          <w:color w:val="464646"/>
        </w:rPr>
        <w:t>supply</w:t>
      </w:r>
      <w:r w:rsidRPr="00743C10">
        <w:rPr>
          <w:color w:val="464646"/>
          <w:spacing w:val="-10"/>
        </w:rPr>
        <w:t xml:space="preserve"> </w:t>
      </w:r>
      <w:r w:rsidRPr="00743C10">
        <w:rPr>
          <w:color w:val="464646"/>
        </w:rPr>
        <w:t>based</w:t>
      </w:r>
      <w:r w:rsidRPr="00743C10">
        <w:rPr>
          <w:color w:val="464646"/>
          <w:spacing w:val="-10"/>
        </w:rPr>
        <w:t xml:space="preserve"> </w:t>
      </w:r>
      <w:r w:rsidRPr="00743C10">
        <w:rPr>
          <w:color w:val="464646"/>
        </w:rPr>
        <w:t>on</w:t>
      </w:r>
      <w:r w:rsidRPr="00743C10">
        <w:rPr>
          <w:color w:val="464646"/>
          <w:spacing w:val="-9"/>
        </w:rPr>
        <w:t xml:space="preserve"> </w:t>
      </w:r>
      <w:r w:rsidRPr="00743C10">
        <w:rPr>
          <w:color w:val="464646"/>
        </w:rPr>
        <w:t>ecologically sound technology.</w:t>
      </w:r>
    </w:p>
    <w:p w14:paraId="4B931A3A" w14:textId="77777777" w:rsidR="003765A4" w:rsidRPr="00743C10" w:rsidRDefault="003765A4" w:rsidP="00743C10">
      <w:pPr>
        <w:pStyle w:val="GvdeMetni"/>
        <w:spacing w:line="276" w:lineRule="auto"/>
        <w:ind w:left="192" w:right="247"/>
        <w:jc w:val="both"/>
      </w:pPr>
    </w:p>
    <w:p w14:paraId="0A81EF0B" w14:textId="77777777" w:rsidR="004E493C" w:rsidRPr="00743C10" w:rsidRDefault="004E493C" w:rsidP="00743C10">
      <w:pPr>
        <w:spacing w:line="276" w:lineRule="auto"/>
        <w:sectPr w:rsidR="004E493C" w:rsidRPr="00743C10" w:rsidSect="00577DD2">
          <w:pgSz w:w="11900" w:h="16850"/>
          <w:pgMar w:top="940" w:right="880" w:bottom="700" w:left="940" w:header="501" w:footer="519" w:gutter="0"/>
          <w:cols w:space="720"/>
        </w:sectPr>
      </w:pPr>
    </w:p>
    <w:p w14:paraId="0AA4B913" w14:textId="77777777" w:rsidR="004E493C" w:rsidRDefault="004E493C">
      <w:pPr>
        <w:pStyle w:val="GvdeMetni"/>
        <w:rPr>
          <w:sz w:val="20"/>
        </w:rPr>
      </w:pPr>
    </w:p>
    <w:p w14:paraId="6C5CB756" w14:textId="77777777" w:rsidR="004E493C" w:rsidRDefault="004E493C">
      <w:pPr>
        <w:pStyle w:val="GvdeMetni"/>
        <w:spacing w:before="1"/>
        <w:rPr>
          <w:sz w:val="19"/>
        </w:rPr>
      </w:pPr>
    </w:p>
    <w:p w14:paraId="664B7A71" w14:textId="77777777" w:rsidR="004E493C" w:rsidRDefault="00FA46B3">
      <w:pPr>
        <w:pStyle w:val="Balk3"/>
        <w:numPr>
          <w:ilvl w:val="1"/>
          <w:numId w:val="7"/>
        </w:numPr>
        <w:tabs>
          <w:tab w:val="left" w:pos="914"/>
        </w:tabs>
        <w:spacing w:before="0"/>
        <w:ind w:hanging="722"/>
        <w:jc w:val="both"/>
      </w:pPr>
      <w:r>
        <w:rPr>
          <w:color w:val="313131"/>
        </w:rPr>
        <w:t>Location</w:t>
      </w:r>
      <w:r>
        <w:rPr>
          <w:color w:val="313131"/>
          <w:spacing w:val="-3"/>
        </w:rPr>
        <w:t xml:space="preserve"> </w:t>
      </w:r>
      <w:r>
        <w:rPr>
          <w:color w:val="313131"/>
        </w:rPr>
        <w:t>of</w:t>
      </w:r>
      <w:r>
        <w:rPr>
          <w:color w:val="313131"/>
          <w:spacing w:val="-3"/>
        </w:rPr>
        <w:t xml:space="preserve"> </w:t>
      </w:r>
      <w:r>
        <w:rPr>
          <w:color w:val="313131"/>
          <w:spacing w:val="-2"/>
        </w:rPr>
        <w:t>project</w:t>
      </w:r>
    </w:p>
    <w:p w14:paraId="74892605" w14:textId="57C303E2" w:rsidR="004E493C" w:rsidRDefault="00FA46B3" w:rsidP="006066B5">
      <w:pPr>
        <w:pStyle w:val="GvdeMetni"/>
        <w:spacing w:before="59" w:line="276" w:lineRule="auto"/>
        <w:ind w:left="192" w:right="250"/>
        <w:jc w:val="both"/>
        <w:rPr>
          <w:sz w:val="19"/>
        </w:rPr>
      </w:pPr>
      <w:r>
        <w:rPr>
          <w:color w:val="464646"/>
        </w:rPr>
        <w:t xml:space="preserve">The Project located near </w:t>
      </w:r>
      <w:proofErr w:type="spellStart"/>
      <w:r>
        <w:rPr>
          <w:color w:val="464646"/>
        </w:rPr>
        <w:t>Sülaymaniye</w:t>
      </w:r>
      <w:proofErr w:type="spellEnd"/>
      <w:r>
        <w:rPr>
          <w:color w:val="464646"/>
        </w:rPr>
        <w:t xml:space="preserve">, </w:t>
      </w:r>
      <w:proofErr w:type="spellStart"/>
      <w:r>
        <w:rPr>
          <w:color w:val="464646"/>
        </w:rPr>
        <w:t>Bayramiç</w:t>
      </w:r>
      <w:proofErr w:type="spellEnd"/>
      <w:r>
        <w:rPr>
          <w:color w:val="464646"/>
        </w:rPr>
        <w:t xml:space="preserve">, </w:t>
      </w:r>
      <w:proofErr w:type="spellStart"/>
      <w:r>
        <w:rPr>
          <w:color w:val="464646"/>
        </w:rPr>
        <w:t>Elmalı</w:t>
      </w:r>
      <w:proofErr w:type="spellEnd"/>
      <w:r>
        <w:rPr>
          <w:color w:val="464646"/>
        </w:rPr>
        <w:t xml:space="preserve"> villages of Sadilli district in </w:t>
      </w:r>
      <w:proofErr w:type="spellStart"/>
      <w:r>
        <w:rPr>
          <w:color w:val="464646"/>
        </w:rPr>
        <w:t>Tekirdağ</w:t>
      </w:r>
      <w:proofErr w:type="spellEnd"/>
      <w:r>
        <w:rPr>
          <w:color w:val="464646"/>
        </w:rPr>
        <w:t>,</w:t>
      </w:r>
      <w:r>
        <w:rPr>
          <w:color w:val="464646"/>
          <w:spacing w:val="-10"/>
        </w:rPr>
        <w:t xml:space="preserve"> </w:t>
      </w:r>
      <w:r>
        <w:rPr>
          <w:color w:val="464646"/>
        </w:rPr>
        <w:t>Turkey.</w:t>
      </w:r>
      <w:r>
        <w:rPr>
          <w:color w:val="464646"/>
          <w:spacing w:val="-8"/>
        </w:rPr>
        <w:t xml:space="preserve"> </w:t>
      </w:r>
      <w:r>
        <w:rPr>
          <w:color w:val="464646"/>
        </w:rPr>
        <w:t>The</w:t>
      </w:r>
      <w:r>
        <w:rPr>
          <w:color w:val="464646"/>
          <w:spacing w:val="-9"/>
        </w:rPr>
        <w:t xml:space="preserve"> </w:t>
      </w:r>
      <w:r>
        <w:rPr>
          <w:color w:val="464646"/>
        </w:rPr>
        <w:t>coordinates</w:t>
      </w:r>
      <w:r>
        <w:rPr>
          <w:color w:val="464646"/>
          <w:spacing w:val="-9"/>
        </w:rPr>
        <w:t xml:space="preserve"> </w:t>
      </w:r>
      <w:r>
        <w:rPr>
          <w:color w:val="464646"/>
        </w:rPr>
        <w:t>of</w:t>
      </w:r>
      <w:r>
        <w:rPr>
          <w:color w:val="464646"/>
          <w:spacing w:val="-10"/>
        </w:rPr>
        <w:t xml:space="preserve"> </w:t>
      </w:r>
      <w:r>
        <w:rPr>
          <w:color w:val="464646"/>
        </w:rPr>
        <w:t>the</w:t>
      </w:r>
      <w:r>
        <w:rPr>
          <w:color w:val="464646"/>
          <w:spacing w:val="-9"/>
        </w:rPr>
        <w:t xml:space="preserve"> </w:t>
      </w:r>
      <w:r>
        <w:rPr>
          <w:color w:val="464646"/>
        </w:rPr>
        <w:t>turbines</w:t>
      </w:r>
      <w:r>
        <w:rPr>
          <w:color w:val="464646"/>
          <w:spacing w:val="-9"/>
        </w:rPr>
        <w:t xml:space="preserve"> </w:t>
      </w:r>
      <w:r>
        <w:rPr>
          <w:color w:val="464646"/>
        </w:rPr>
        <w:t>are</w:t>
      </w:r>
      <w:r>
        <w:rPr>
          <w:color w:val="464646"/>
          <w:spacing w:val="-9"/>
        </w:rPr>
        <w:t xml:space="preserve"> </w:t>
      </w:r>
      <w:r>
        <w:rPr>
          <w:color w:val="464646"/>
        </w:rPr>
        <w:t>given</w:t>
      </w:r>
      <w:r>
        <w:rPr>
          <w:color w:val="464646"/>
          <w:spacing w:val="-7"/>
        </w:rPr>
        <w:t xml:space="preserve"> </w:t>
      </w:r>
      <w:r>
        <w:rPr>
          <w:color w:val="464646"/>
        </w:rPr>
        <w:t>below.</w:t>
      </w:r>
      <w:r>
        <w:rPr>
          <w:color w:val="464646"/>
          <w:spacing w:val="-11"/>
        </w:rPr>
        <w:t xml:space="preserve"> </w:t>
      </w:r>
      <w:r>
        <w:rPr>
          <w:color w:val="464646"/>
        </w:rPr>
        <w:t>Project</w:t>
      </w:r>
      <w:r>
        <w:rPr>
          <w:color w:val="464646"/>
          <w:spacing w:val="-9"/>
        </w:rPr>
        <w:t xml:space="preserve"> </w:t>
      </w:r>
      <w:r>
        <w:rPr>
          <w:color w:val="464646"/>
        </w:rPr>
        <w:t>license</w:t>
      </w:r>
      <w:r>
        <w:rPr>
          <w:color w:val="464646"/>
          <w:spacing w:val="-9"/>
        </w:rPr>
        <w:t xml:space="preserve"> </w:t>
      </w:r>
      <w:r>
        <w:rPr>
          <w:color w:val="464646"/>
        </w:rPr>
        <w:t>is</w:t>
      </w:r>
      <w:r>
        <w:rPr>
          <w:color w:val="464646"/>
          <w:spacing w:val="-9"/>
        </w:rPr>
        <w:t xml:space="preserve"> </w:t>
      </w:r>
      <w:r>
        <w:rPr>
          <w:color w:val="464646"/>
        </w:rPr>
        <w:t>for 14</w:t>
      </w:r>
      <w:r>
        <w:rPr>
          <w:color w:val="464646"/>
          <w:spacing w:val="-13"/>
        </w:rPr>
        <w:t xml:space="preserve"> </w:t>
      </w:r>
      <w:r>
        <w:rPr>
          <w:color w:val="464646"/>
        </w:rPr>
        <w:t>turbines</w:t>
      </w:r>
      <w:r>
        <w:rPr>
          <w:color w:val="464646"/>
          <w:spacing w:val="-12"/>
        </w:rPr>
        <w:t xml:space="preserve"> </w:t>
      </w:r>
      <w:r>
        <w:rPr>
          <w:color w:val="464646"/>
        </w:rPr>
        <w:t>with</w:t>
      </w:r>
      <w:r>
        <w:rPr>
          <w:color w:val="464646"/>
          <w:spacing w:val="-11"/>
        </w:rPr>
        <w:t xml:space="preserve"> </w:t>
      </w:r>
      <w:r>
        <w:rPr>
          <w:color w:val="464646"/>
        </w:rPr>
        <w:t>the</w:t>
      </w:r>
      <w:r>
        <w:rPr>
          <w:color w:val="464646"/>
          <w:spacing w:val="-11"/>
        </w:rPr>
        <w:t xml:space="preserve"> </w:t>
      </w:r>
      <w:r>
        <w:rPr>
          <w:color w:val="464646"/>
        </w:rPr>
        <w:t>2.75</w:t>
      </w:r>
      <w:r>
        <w:rPr>
          <w:color w:val="464646"/>
          <w:spacing w:val="-13"/>
        </w:rPr>
        <w:t xml:space="preserve"> </w:t>
      </w:r>
      <w:r>
        <w:rPr>
          <w:color w:val="464646"/>
        </w:rPr>
        <w:t>MW</w:t>
      </w:r>
      <w:r>
        <w:rPr>
          <w:color w:val="464646"/>
          <w:spacing w:val="-12"/>
        </w:rPr>
        <w:t xml:space="preserve"> </w:t>
      </w:r>
      <w:r>
        <w:rPr>
          <w:color w:val="464646"/>
        </w:rPr>
        <w:t>output.</w:t>
      </w:r>
      <w:r>
        <w:rPr>
          <w:color w:val="464646"/>
          <w:spacing w:val="-11"/>
        </w:rPr>
        <w:t xml:space="preserve"> </w:t>
      </w:r>
      <w:r>
        <w:rPr>
          <w:color w:val="464646"/>
        </w:rPr>
        <w:t>The</w:t>
      </w:r>
      <w:r>
        <w:rPr>
          <w:color w:val="464646"/>
          <w:spacing w:val="-12"/>
        </w:rPr>
        <w:t xml:space="preserve"> </w:t>
      </w:r>
      <w:r>
        <w:rPr>
          <w:color w:val="464646"/>
        </w:rPr>
        <w:t>coordinates</w:t>
      </w:r>
      <w:r>
        <w:rPr>
          <w:color w:val="464646"/>
          <w:spacing w:val="-12"/>
        </w:rPr>
        <w:t xml:space="preserve"> </w:t>
      </w:r>
      <w:r>
        <w:rPr>
          <w:color w:val="464646"/>
        </w:rPr>
        <w:t>of</w:t>
      </w:r>
      <w:r>
        <w:rPr>
          <w:color w:val="464646"/>
          <w:spacing w:val="-12"/>
        </w:rPr>
        <w:t xml:space="preserve"> </w:t>
      </w:r>
      <w:r>
        <w:rPr>
          <w:color w:val="464646"/>
        </w:rPr>
        <w:t>the</w:t>
      </w:r>
      <w:r>
        <w:rPr>
          <w:color w:val="464646"/>
          <w:spacing w:val="-11"/>
        </w:rPr>
        <w:t xml:space="preserve"> </w:t>
      </w:r>
      <w:r>
        <w:rPr>
          <w:color w:val="464646"/>
        </w:rPr>
        <w:t>turbines</w:t>
      </w:r>
      <w:r>
        <w:rPr>
          <w:color w:val="464646"/>
          <w:spacing w:val="-12"/>
        </w:rPr>
        <w:t xml:space="preserve"> </w:t>
      </w:r>
      <w:r>
        <w:rPr>
          <w:color w:val="464646"/>
        </w:rPr>
        <w:t>are</w:t>
      </w:r>
      <w:r>
        <w:rPr>
          <w:color w:val="464646"/>
          <w:spacing w:val="-11"/>
        </w:rPr>
        <w:t xml:space="preserve"> </w:t>
      </w:r>
      <w:r>
        <w:rPr>
          <w:color w:val="464646"/>
        </w:rPr>
        <w:t>given</w:t>
      </w:r>
      <w:r>
        <w:rPr>
          <w:color w:val="464646"/>
          <w:spacing w:val="-11"/>
        </w:rPr>
        <w:t xml:space="preserve"> </w:t>
      </w:r>
      <w:r>
        <w:rPr>
          <w:color w:val="464646"/>
        </w:rPr>
        <w:t>in</w:t>
      </w:r>
      <w:r>
        <w:rPr>
          <w:color w:val="464646"/>
          <w:spacing w:val="-12"/>
        </w:rPr>
        <w:t xml:space="preserve"> </w:t>
      </w:r>
      <w:hyperlink w:anchor="_bookmark1" w:history="1">
        <w:r>
          <w:rPr>
            <w:color w:val="464646"/>
          </w:rPr>
          <w:t>Table</w:t>
        </w:r>
      </w:hyperlink>
      <w:r>
        <w:rPr>
          <w:color w:val="464646"/>
        </w:rPr>
        <w:t xml:space="preserve"> </w:t>
      </w:r>
      <w:hyperlink w:anchor="_bookmark1" w:history="1">
        <w:r>
          <w:rPr>
            <w:color w:val="464646"/>
            <w:spacing w:val="-6"/>
          </w:rPr>
          <w:t>3</w:t>
        </w:r>
      </w:hyperlink>
      <w:r>
        <w:rPr>
          <w:color w:val="464646"/>
          <w:spacing w:val="-6"/>
        </w:rPr>
        <w:t>.</w:t>
      </w:r>
    </w:p>
    <w:p w14:paraId="4C8475BE" w14:textId="77777777" w:rsidR="004E493C" w:rsidRDefault="00FA46B3">
      <w:pPr>
        <w:pStyle w:val="GvdeMetni"/>
        <w:ind w:left="1369" w:right="1427"/>
        <w:jc w:val="center"/>
        <w:rPr>
          <w:sz w:val="14"/>
        </w:rPr>
      </w:pPr>
      <w:bookmarkStart w:id="1" w:name="_bookmark1"/>
      <w:bookmarkEnd w:id="1"/>
      <w:r>
        <w:rPr>
          <w:b/>
          <w:color w:val="464646"/>
          <w:sz w:val="20"/>
        </w:rPr>
        <w:t>Table</w:t>
      </w:r>
      <w:r>
        <w:rPr>
          <w:b/>
          <w:color w:val="464646"/>
          <w:spacing w:val="-7"/>
          <w:sz w:val="20"/>
        </w:rPr>
        <w:t xml:space="preserve"> </w:t>
      </w:r>
      <w:r>
        <w:rPr>
          <w:b/>
          <w:color w:val="464646"/>
          <w:sz w:val="20"/>
        </w:rPr>
        <w:t>3.</w:t>
      </w:r>
      <w:r>
        <w:rPr>
          <w:b/>
          <w:color w:val="464646"/>
          <w:spacing w:val="-3"/>
          <w:sz w:val="20"/>
        </w:rPr>
        <w:t xml:space="preserve"> </w:t>
      </w:r>
      <w:r>
        <w:rPr>
          <w:color w:val="464646"/>
        </w:rPr>
        <w:t>Geographical</w:t>
      </w:r>
      <w:r>
        <w:rPr>
          <w:color w:val="464646"/>
          <w:spacing w:val="-4"/>
        </w:rPr>
        <w:t xml:space="preserve"> </w:t>
      </w:r>
      <w:r>
        <w:rPr>
          <w:color w:val="464646"/>
        </w:rPr>
        <w:t>Coordinates</w:t>
      </w:r>
      <w:r>
        <w:rPr>
          <w:color w:val="464646"/>
          <w:spacing w:val="-6"/>
        </w:rPr>
        <w:t xml:space="preserve"> </w:t>
      </w:r>
      <w:r>
        <w:rPr>
          <w:color w:val="464646"/>
        </w:rPr>
        <w:t>of</w:t>
      </w:r>
      <w:r>
        <w:rPr>
          <w:color w:val="464646"/>
          <w:spacing w:val="-7"/>
        </w:rPr>
        <w:t xml:space="preserve"> </w:t>
      </w:r>
      <w:r>
        <w:rPr>
          <w:color w:val="464646"/>
        </w:rPr>
        <w:t>the</w:t>
      </w:r>
      <w:r>
        <w:rPr>
          <w:color w:val="464646"/>
          <w:spacing w:val="-5"/>
        </w:rPr>
        <w:t xml:space="preserve"> </w:t>
      </w:r>
      <w:r>
        <w:rPr>
          <w:color w:val="464646"/>
        </w:rPr>
        <w:t>Turbines</w:t>
      </w:r>
      <w:r>
        <w:rPr>
          <w:color w:val="464646"/>
          <w:spacing w:val="-6"/>
        </w:rPr>
        <w:t xml:space="preserve"> </w:t>
      </w:r>
      <w:r>
        <w:rPr>
          <w:color w:val="464646"/>
        </w:rPr>
        <w:t>of</w:t>
      </w:r>
      <w:r>
        <w:rPr>
          <w:color w:val="464646"/>
          <w:spacing w:val="-5"/>
        </w:rPr>
        <w:t xml:space="preserve"> </w:t>
      </w:r>
      <w:r>
        <w:rPr>
          <w:color w:val="464646"/>
        </w:rPr>
        <w:t>Sadilli</w:t>
      </w:r>
      <w:r>
        <w:rPr>
          <w:color w:val="464646"/>
          <w:spacing w:val="-6"/>
        </w:rPr>
        <w:t xml:space="preserve"> </w:t>
      </w:r>
      <w:r>
        <w:rPr>
          <w:color w:val="464646"/>
          <w:spacing w:val="-4"/>
        </w:rPr>
        <w:t>WWP</w:t>
      </w:r>
      <w:r>
        <w:rPr>
          <w:color w:val="464646"/>
          <w:spacing w:val="-4"/>
          <w:position w:val="8"/>
          <w:sz w:val="14"/>
        </w:rPr>
        <w:t>1</w:t>
      </w:r>
    </w:p>
    <w:p w14:paraId="10A5D178" w14:textId="77777777" w:rsidR="004E493C" w:rsidRDefault="004E493C">
      <w:pPr>
        <w:pStyle w:val="GvdeMetni"/>
        <w:spacing w:before="8" w:after="1"/>
        <w:rPr>
          <w:sz w:val="19"/>
        </w:rPr>
      </w:pPr>
    </w:p>
    <w:tbl>
      <w:tblPr>
        <w:tblW w:w="0" w:type="auto"/>
        <w:tblInd w:w="2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9"/>
        <w:gridCol w:w="2118"/>
        <w:gridCol w:w="1561"/>
      </w:tblGrid>
      <w:tr w:rsidR="004E493C" w14:paraId="1EE50799" w14:textId="77777777">
        <w:trPr>
          <w:trHeight w:val="558"/>
        </w:trPr>
        <w:tc>
          <w:tcPr>
            <w:tcW w:w="1429" w:type="dxa"/>
            <w:shd w:val="clear" w:color="auto" w:fill="00B8BC"/>
          </w:tcPr>
          <w:p w14:paraId="44619B18" w14:textId="77777777" w:rsidR="004E493C" w:rsidRDefault="00FA46B3">
            <w:pPr>
              <w:pStyle w:val="TableParagraph"/>
              <w:ind w:left="283"/>
              <w:rPr>
                <w:b/>
                <w:sz w:val="20"/>
              </w:rPr>
            </w:pPr>
            <w:r>
              <w:rPr>
                <w:b/>
                <w:color w:val="FFFFFF"/>
                <w:spacing w:val="-2"/>
                <w:sz w:val="20"/>
              </w:rPr>
              <w:t>Turbine</w:t>
            </w:r>
          </w:p>
          <w:p w14:paraId="6F87D1E4" w14:textId="77777777" w:rsidR="004E493C" w:rsidRDefault="00FA46B3">
            <w:pPr>
              <w:pStyle w:val="TableParagraph"/>
              <w:spacing w:before="38"/>
              <w:ind w:left="266"/>
              <w:rPr>
                <w:b/>
                <w:sz w:val="20"/>
              </w:rPr>
            </w:pPr>
            <w:r>
              <w:rPr>
                <w:b/>
                <w:color w:val="FFFFFF"/>
                <w:spacing w:val="-2"/>
                <w:sz w:val="20"/>
              </w:rPr>
              <w:t>Number</w:t>
            </w:r>
          </w:p>
        </w:tc>
        <w:tc>
          <w:tcPr>
            <w:tcW w:w="2118" w:type="dxa"/>
            <w:shd w:val="clear" w:color="auto" w:fill="00B8BC"/>
          </w:tcPr>
          <w:p w14:paraId="488C006E" w14:textId="77777777" w:rsidR="004E493C" w:rsidRDefault="00FA46B3">
            <w:pPr>
              <w:pStyle w:val="TableParagraph"/>
              <w:spacing w:before="142"/>
              <w:ind w:left="5"/>
              <w:jc w:val="center"/>
              <w:rPr>
                <w:b/>
                <w:sz w:val="20"/>
              </w:rPr>
            </w:pPr>
            <w:r>
              <w:rPr>
                <w:b/>
                <w:color w:val="FFFFFF"/>
                <w:w w:val="99"/>
                <w:sz w:val="20"/>
              </w:rPr>
              <w:t>Y</w:t>
            </w:r>
          </w:p>
        </w:tc>
        <w:tc>
          <w:tcPr>
            <w:tcW w:w="1561" w:type="dxa"/>
            <w:shd w:val="clear" w:color="auto" w:fill="00B8BC"/>
          </w:tcPr>
          <w:p w14:paraId="3DF94551" w14:textId="77777777" w:rsidR="004E493C" w:rsidRDefault="00FA46B3">
            <w:pPr>
              <w:pStyle w:val="TableParagraph"/>
              <w:spacing w:before="142"/>
              <w:ind w:left="4"/>
              <w:jc w:val="center"/>
              <w:rPr>
                <w:b/>
                <w:sz w:val="20"/>
              </w:rPr>
            </w:pPr>
            <w:r>
              <w:rPr>
                <w:b/>
                <w:color w:val="FFFFFF"/>
                <w:w w:val="99"/>
                <w:sz w:val="20"/>
              </w:rPr>
              <w:t>X</w:t>
            </w:r>
          </w:p>
        </w:tc>
      </w:tr>
      <w:tr w:rsidR="004E493C" w14:paraId="7EA7705F" w14:textId="77777777">
        <w:trPr>
          <w:trHeight w:val="388"/>
        </w:trPr>
        <w:tc>
          <w:tcPr>
            <w:tcW w:w="1429" w:type="dxa"/>
          </w:tcPr>
          <w:p w14:paraId="536143E2" w14:textId="77777777" w:rsidR="004E493C" w:rsidRDefault="00FA46B3">
            <w:pPr>
              <w:pStyle w:val="TableParagraph"/>
              <w:spacing w:before="74"/>
              <w:ind w:left="588"/>
              <w:rPr>
                <w:sz w:val="20"/>
              </w:rPr>
            </w:pPr>
            <w:r>
              <w:rPr>
                <w:color w:val="464646"/>
                <w:spacing w:val="-5"/>
                <w:sz w:val="20"/>
              </w:rPr>
              <w:t>T1</w:t>
            </w:r>
          </w:p>
        </w:tc>
        <w:tc>
          <w:tcPr>
            <w:tcW w:w="2118" w:type="dxa"/>
          </w:tcPr>
          <w:p w14:paraId="557623FF" w14:textId="77777777" w:rsidR="004E493C" w:rsidRDefault="00FA46B3">
            <w:pPr>
              <w:pStyle w:val="TableParagraph"/>
              <w:spacing w:before="74"/>
              <w:ind w:left="432" w:right="427"/>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04"</w:t>
            </w:r>
          </w:p>
        </w:tc>
        <w:tc>
          <w:tcPr>
            <w:tcW w:w="1561" w:type="dxa"/>
          </w:tcPr>
          <w:p w14:paraId="304FC0E2" w14:textId="77777777" w:rsidR="004E493C" w:rsidRDefault="00FA46B3">
            <w:pPr>
              <w:pStyle w:val="TableParagraph"/>
              <w:spacing w:before="2"/>
              <w:ind w:left="0" w:right="194"/>
              <w:jc w:val="right"/>
              <w:rPr>
                <w:sz w:val="20"/>
              </w:rPr>
            </w:pPr>
            <w:r>
              <w:rPr>
                <w:color w:val="464646"/>
                <w:sz w:val="20"/>
              </w:rPr>
              <w:t>26°</w:t>
            </w:r>
            <w:r>
              <w:rPr>
                <w:color w:val="464646"/>
                <w:spacing w:val="-5"/>
                <w:sz w:val="20"/>
              </w:rPr>
              <w:t xml:space="preserve"> </w:t>
            </w:r>
            <w:r>
              <w:rPr>
                <w:color w:val="464646"/>
                <w:sz w:val="20"/>
              </w:rPr>
              <w:t>53'</w:t>
            </w:r>
            <w:r>
              <w:rPr>
                <w:color w:val="464646"/>
                <w:spacing w:val="-4"/>
                <w:sz w:val="20"/>
              </w:rPr>
              <w:t xml:space="preserve"> </w:t>
            </w:r>
            <w:r>
              <w:rPr>
                <w:color w:val="464646"/>
                <w:spacing w:val="-5"/>
                <w:sz w:val="20"/>
              </w:rPr>
              <w:t>13"</w:t>
            </w:r>
          </w:p>
        </w:tc>
      </w:tr>
      <w:tr w:rsidR="004E493C" w14:paraId="47C382F2" w14:textId="77777777">
        <w:trPr>
          <w:trHeight w:val="385"/>
        </w:trPr>
        <w:tc>
          <w:tcPr>
            <w:tcW w:w="1429" w:type="dxa"/>
          </w:tcPr>
          <w:p w14:paraId="788ED748" w14:textId="77777777" w:rsidR="004E493C" w:rsidRDefault="00FA46B3">
            <w:pPr>
              <w:pStyle w:val="TableParagraph"/>
              <w:spacing w:before="72"/>
              <w:ind w:left="588"/>
              <w:rPr>
                <w:sz w:val="20"/>
              </w:rPr>
            </w:pPr>
            <w:r>
              <w:rPr>
                <w:color w:val="464646"/>
                <w:spacing w:val="-5"/>
                <w:sz w:val="20"/>
              </w:rPr>
              <w:t>T2</w:t>
            </w:r>
          </w:p>
        </w:tc>
        <w:tc>
          <w:tcPr>
            <w:tcW w:w="2118" w:type="dxa"/>
          </w:tcPr>
          <w:p w14:paraId="1AE5DF38" w14:textId="77777777" w:rsidR="004E493C" w:rsidRDefault="00FA46B3">
            <w:pPr>
              <w:pStyle w:val="TableParagraph"/>
              <w:spacing w:before="72"/>
              <w:ind w:left="432" w:right="427"/>
              <w:jc w:val="center"/>
              <w:rPr>
                <w:sz w:val="20"/>
              </w:rPr>
            </w:pPr>
            <w:r>
              <w:rPr>
                <w:color w:val="464646"/>
                <w:sz w:val="20"/>
              </w:rPr>
              <w:t>40°</w:t>
            </w:r>
            <w:r>
              <w:rPr>
                <w:color w:val="464646"/>
                <w:spacing w:val="-5"/>
                <w:sz w:val="20"/>
              </w:rPr>
              <w:t xml:space="preserve"> </w:t>
            </w:r>
            <w:r>
              <w:rPr>
                <w:color w:val="464646"/>
                <w:sz w:val="20"/>
              </w:rPr>
              <w:t>44'</w:t>
            </w:r>
            <w:r>
              <w:rPr>
                <w:color w:val="464646"/>
                <w:spacing w:val="-4"/>
                <w:sz w:val="20"/>
              </w:rPr>
              <w:t xml:space="preserve"> </w:t>
            </w:r>
            <w:r>
              <w:rPr>
                <w:color w:val="464646"/>
                <w:spacing w:val="-5"/>
                <w:sz w:val="20"/>
              </w:rPr>
              <w:t>54"</w:t>
            </w:r>
          </w:p>
        </w:tc>
        <w:tc>
          <w:tcPr>
            <w:tcW w:w="1561" w:type="dxa"/>
          </w:tcPr>
          <w:p w14:paraId="7FB116C5" w14:textId="77777777" w:rsidR="004E493C" w:rsidRDefault="00FA46B3">
            <w:pPr>
              <w:pStyle w:val="TableParagraph"/>
              <w:spacing w:before="72"/>
              <w:ind w:left="0" w:right="241"/>
              <w:jc w:val="right"/>
              <w:rPr>
                <w:sz w:val="20"/>
              </w:rPr>
            </w:pPr>
            <w:r>
              <w:rPr>
                <w:color w:val="464646"/>
                <w:sz w:val="20"/>
              </w:rPr>
              <w:t>26°</w:t>
            </w:r>
            <w:r>
              <w:rPr>
                <w:color w:val="464646"/>
                <w:spacing w:val="-5"/>
                <w:sz w:val="20"/>
              </w:rPr>
              <w:t xml:space="preserve"> </w:t>
            </w:r>
            <w:r>
              <w:rPr>
                <w:color w:val="464646"/>
                <w:sz w:val="20"/>
              </w:rPr>
              <w:t>53'</w:t>
            </w:r>
            <w:r>
              <w:rPr>
                <w:color w:val="464646"/>
                <w:spacing w:val="-4"/>
                <w:sz w:val="20"/>
              </w:rPr>
              <w:t xml:space="preserve"> </w:t>
            </w:r>
            <w:r>
              <w:rPr>
                <w:color w:val="464646"/>
                <w:spacing w:val="-5"/>
                <w:sz w:val="20"/>
              </w:rPr>
              <w:t>27</w:t>
            </w:r>
          </w:p>
        </w:tc>
      </w:tr>
      <w:tr w:rsidR="004E493C" w14:paraId="6B2DE48B" w14:textId="77777777">
        <w:trPr>
          <w:trHeight w:val="388"/>
        </w:trPr>
        <w:tc>
          <w:tcPr>
            <w:tcW w:w="1429" w:type="dxa"/>
          </w:tcPr>
          <w:p w14:paraId="32834FA9" w14:textId="77777777" w:rsidR="004E493C" w:rsidRDefault="00FA46B3">
            <w:pPr>
              <w:pStyle w:val="TableParagraph"/>
              <w:spacing w:before="72"/>
              <w:ind w:left="588"/>
              <w:rPr>
                <w:sz w:val="20"/>
              </w:rPr>
            </w:pPr>
            <w:r>
              <w:rPr>
                <w:color w:val="464646"/>
                <w:spacing w:val="-5"/>
                <w:sz w:val="20"/>
              </w:rPr>
              <w:t>T3</w:t>
            </w:r>
          </w:p>
        </w:tc>
        <w:tc>
          <w:tcPr>
            <w:tcW w:w="2118" w:type="dxa"/>
          </w:tcPr>
          <w:p w14:paraId="7293E6C0" w14:textId="77777777" w:rsidR="004E493C" w:rsidRDefault="00FA46B3">
            <w:pPr>
              <w:pStyle w:val="TableParagraph"/>
              <w:spacing w:before="72"/>
              <w:ind w:left="432" w:right="427"/>
              <w:jc w:val="center"/>
              <w:rPr>
                <w:sz w:val="20"/>
              </w:rPr>
            </w:pPr>
            <w:r>
              <w:rPr>
                <w:color w:val="464646"/>
                <w:sz w:val="20"/>
              </w:rPr>
              <w:t>40°</w:t>
            </w:r>
            <w:r>
              <w:rPr>
                <w:color w:val="464646"/>
                <w:spacing w:val="-5"/>
                <w:sz w:val="20"/>
              </w:rPr>
              <w:t xml:space="preserve"> </w:t>
            </w:r>
            <w:r>
              <w:rPr>
                <w:color w:val="464646"/>
                <w:sz w:val="20"/>
              </w:rPr>
              <w:t>44'</w:t>
            </w:r>
            <w:r>
              <w:rPr>
                <w:color w:val="464646"/>
                <w:spacing w:val="-4"/>
                <w:sz w:val="20"/>
              </w:rPr>
              <w:t xml:space="preserve"> </w:t>
            </w:r>
            <w:r>
              <w:rPr>
                <w:color w:val="464646"/>
                <w:spacing w:val="-5"/>
                <w:sz w:val="20"/>
              </w:rPr>
              <w:t>59"</w:t>
            </w:r>
          </w:p>
        </w:tc>
        <w:tc>
          <w:tcPr>
            <w:tcW w:w="1561" w:type="dxa"/>
          </w:tcPr>
          <w:p w14:paraId="2F084438"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53'</w:t>
            </w:r>
            <w:r>
              <w:rPr>
                <w:color w:val="464646"/>
                <w:spacing w:val="-4"/>
                <w:sz w:val="20"/>
              </w:rPr>
              <w:t xml:space="preserve"> </w:t>
            </w:r>
            <w:r>
              <w:rPr>
                <w:color w:val="464646"/>
                <w:spacing w:val="-5"/>
                <w:sz w:val="20"/>
              </w:rPr>
              <w:t>47"</w:t>
            </w:r>
          </w:p>
        </w:tc>
      </w:tr>
      <w:tr w:rsidR="004E493C" w14:paraId="2C4ED2EA" w14:textId="77777777">
        <w:trPr>
          <w:trHeight w:val="386"/>
        </w:trPr>
        <w:tc>
          <w:tcPr>
            <w:tcW w:w="1429" w:type="dxa"/>
          </w:tcPr>
          <w:p w14:paraId="5AA59E48" w14:textId="77777777" w:rsidR="004E493C" w:rsidRDefault="00FA46B3">
            <w:pPr>
              <w:pStyle w:val="TableParagraph"/>
              <w:spacing w:before="72"/>
              <w:ind w:left="588"/>
              <w:rPr>
                <w:sz w:val="20"/>
              </w:rPr>
            </w:pPr>
            <w:r>
              <w:rPr>
                <w:color w:val="464646"/>
                <w:spacing w:val="-5"/>
                <w:sz w:val="20"/>
              </w:rPr>
              <w:t>T4</w:t>
            </w:r>
          </w:p>
        </w:tc>
        <w:tc>
          <w:tcPr>
            <w:tcW w:w="2118" w:type="dxa"/>
          </w:tcPr>
          <w:p w14:paraId="1EB61EAE" w14:textId="77777777" w:rsidR="004E493C" w:rsidRDefault="00FA46B3">
            <w:pPr>
              <w:pStyle w:val="TableParagraph"/>
              <w:spacing w:before="72"/>
              <w:ind w:left="430" w:right="428"/>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5"</w:t>
            </w:r>
          </w:p>
        </w:tc>
        <w:tc>
          <w:tcPr>
            <w:tcW w:w="1561" w:type="dxa"/>
          </w:tcPr>
          <w:p w14:paraId="4BC3A99D"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53'</w:t>
            </w:r>
            <w:r>
              <w:rPr>
                <w:color w:val="464646"/>
                <w:spacing w:val="-4"/>
                <w:sz w:val="20"/>
              </w:rPr>
              <w:t xml:space="preserve"> </w:t>
            </w:r>
            <w:r>
              <w:rPr>
                <w:color w:val="464646"/>
                <w:spacing w:val="-5"/>
                <w:sz w:val="20"/>
              </w:rPr>
              <w:t>56"</w:t>
            </w:r>
          </w:p>
        </w:tc>
      </w:tr>
      <w:tr w:rsidR="004E493C" w14:paraId="2B935CC8" w14:textId="77777777">
        <w:trPr>
          <w:trHeight w:val="386"/>
        </w:trPr>
        <w:tc>
          <w:tcPr>
            <w:tcW w:w="1429" w:type="dxa"/>
          </w:tcPr>
          <w:p w14:paraId="66FE1D8B" w14:textId="77777777" w:rsidR="004E493C" w:rsidRDefault="00FA46B3">
            <w:pPr>
              <w:pStyle w:val="TableParagraph"/>
              <w:spacing w:before="72"/>
              <w:ind w:left="588"/>
              <w:rPr>
                <w:sz w:val="20"/>
              </w:rPr>
            </w:pPr>
            <w:r>
              <w:rPr>
                <w:color w:val="464646"/>
                <w:spacing w:val="-5"/>
                <w:sz w:val="20"/>
              </w:rPr>
              <w:t>T5</w:t>
            </w:r>
          </w:p>
        </w:tc>
        <w:tc>
          <w:tcPr>
            <w:tcW w:w="2118" w:type="dxa"/>
          </w:tcPr>
          <w:p w14:paraId="3DC042BA" w14:textId="77777777" w:rsidR="004E493C" w:rsidRDefault="00FA46B3">
            <w:pPr>
              <w:pStyle w:val="TableParagraph"/>
              <w:spacing w:before="72"/>
              <w:ind w:left="432" w:right="427"/>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10"</w:t>
            </w:r>
          </w:p>
        </w:tc>
        <w:tc>
          <w:tcPr>
            <w:tcW w:w="1561" w:type="dxa"/>
          </w:tcPr>
          <w:p w14:paraId="13CC9C42"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54'</w:t>
            </w:r>
            <w:r>
              <w:rPr>
                <w:color w:val="464646"/>
                <w:spacing w:val="-4"/>
                <w:sz w:val="20"/>
              </w:rPr>
              <w:t xml:space="preserve"> </w:t>
            </w:r>
            <w:r>
              <w:rPr>
                <w:color w:val="464646"/>
                <w:spacing w:val="-5"/>
                <w:sz w:val="20"/>
              </w:rPr>
              <w:t>14"</w:t>
            </w:r>
          </w:p>
        </w:tc>
      </w:tr>
      <w:tr w:rsidR="004E493C" w14:paraId="3C8E6746" w14:textId="77777777">
        <w:trPr>
          <w:trHeight w:val="388"/>
        </w:trPr>
        <w:tc>
          <w:tcPr>
            <w:tcW w:w="1429" w:type="dxa"/>
          </w:tcPr>
          <w:p w14:paraId="4F5B1F1A" w14:textId="77777777" w:rsidR="004E493C" w:rsidRDefault="00FA46B3">
            <w:pPr>
              <w:pStyle w:val="TableParagraph"/>
              <w:spacing w:before="74"/>
              <w:ind w:left="588"/>
              <w:rPr>
                <w:sz w:val="20"/>
              </w:rPr>
            </w:pPr>
            <w:r>
              <w:rPr>
                <w:color w:val="464646"/>
                <w:spacing w:val="-5"/>
                <w:sz w:val="20"/>
              </w:rPr>
              <w:t>T6</w:t>
            </w:r>
          </w:p>
        </w:tc>
        <w:tc>
          <w:tcPr>
            <w:tcW w:w="2118" w:type="dxa"/>
          </w:tcPr>
          <w:p w14:paraId="75C4F5FE" w14:textId="77777777" w:rsidR="004E493C" w:rsidRDefault="00FA46B3">
            <w:pPr>
              <w:pStyle w:val="TableParagraph"/>
              <w:spacing w:before="74"/>
              <w:ind w:left="432" w:right="427"/>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18"</w:t>
            </w:r>
          </w:p>
        </w:tc>
        <w:tc>
          <w:tcPr>
            <w:tcW w:w="1561" w:type="dxa"/>
          </w:tcPr>
          <w:p w14:paraId="201E1167" w14:textId="77777777" w:rsidR="004E493C" w:rsidRDefault="00FA46B3">
            <w:pPr>
              <w:pStyle w:val="TableParagraph"/>
              <w:spacing w:before="2"/>
              <w:ind w:left="0" w:right="194"/>
              <w:jc w:val="right"/>
              <w:rPr>
                <w:sz w:val="20"/>
              </w:rPr>
            </w:pPr>
            <w:r>
              <w:rPr>
                <w:color w:val="464646"/>
                <w:sz w:val="20"/>
              </w:rPr>
              <w:t>26°</w:t>
            </w:r>
            <w:r>
              <w:rPr>
                <w:color w:val="464646"/>
                <w:spacing w:val="-5"/>
                <w:sz w:val="20"/>
              </w:rPr>
              <w:t xml:space="preserve"> </w:t>
            </w:r>
            <w:r>
              <w:rPr>
                <w:color w:val="464646"/>
                <w:sz w:val="20"/>
              </w:rPr>
              <w:t>54'</w:t>
            </w:r>
            <w:r>
              <w:rPr>
                <w:color w:val="464646"/>
                <w:spacing w:val="-4"/>
                <w:sz w:val="20"/>
              </w:rPr>
              <w:t xml:space="preserve"> </w:t>
            </w:r>
            <w:r>
              <w:rPr>
                <w:color w:val="464646"/>
                <w:spacing w:val="-5"/>
                <w:sz w:val="20"/>
              </w:rPr>
              <w:t>27"</w:t>
            </w:r>
          </w:p>
        </w:tc>
      </w:tr>
      <w:tr w:rsidR="004E493C" w14:paraId="4DCF26C8" w14:textId="77777777">
        <w:trPr>
          <w:trHeight w:val="385"/>
        </w:trPr>
        <w:tc>
          <w:tcPr>
            <w:tcW w:w="1429" w:type="dxa"/>
          </w:tcPr>
          <w:p w14:paraId="3E1CAD84" w14:textId="77777777" w:rsidR="004E493C" w:rsidRDefault="00FA46B3">
            <w:pPr>
              <w:pStyle w:val="TableParagraph"/>
              <w:spacing w:before="72"/>
              <w:ind w:left="588"/>
              <w:rPr>
                <w:sz w:val="20"/>
              </w:rPr>
            </w:pPr>
            <w:r>
              <w:rPr>
                <w:color w:val="464646"/>
                <w:spacing w:val="-5"/>
                <w:sz w:val="20"/>
              </w:rPr>
              <w:t>T7</w:t>
            </w:r>
          </w:p>
        </w:tc>
        <w:tc>
          <w:tcPr>
            <w:tcW w:w="2118" w:type="dxa"/>
          </w:tcPr>
          <w:p w14:paraId="6D39668F" w14:textId="77777777" w:rsidR="004E493C" w:rsidRDefault="00FA46B3">
            <w:pPr>
              <w:pStyle w:val="TableParagraph"/>
              <w:spacing w:before="72"/>
              <w:ind w:left="432" w:right="427"/>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11"</w:t>
            </w:r>
          </w:p>
        </w:tc>
        <w:tc>
          <w:tcPr>
            <w:tcW w:w="1561" w:type="dxa"/>
          </w:tcPr>
          <w:p w14:paraId="4E207256"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54'</w:t>
            </w:r>
            <w:r>
              <w:rPr>
                <w:color w:val="464646"/>
                <w:spacing w:val="-4"/>
                <w:sz w:val="20"/>
              </w:rPr>
              <w:t xml:space="preserve"> </w:t>
            </w:r>
            <w:r>
              <w:rPr>
                <w:color w:val="464646"/>
                <w:spacing w:val="-5"/>
                <w:sz w:val="20"/>
              </w:rPr>
              <w:t>38"</w:t>
            </w:r>
          </w:p>
        </w:tc>
      </w:tr>
      <w:tr w:rsidR="004E493C" w14:paraId="49C94C5E" w14:textId="77777777">
        <w:trPr>
          <w:trHeight w:val="388"/>
        </w:trPr>
        <w:tc>
          <w:tcPr>
            <w:tcW w:w="1429" w:type="dxa"/>
          </w:tcPr>
          <w:p w14:paraId="1F0FA2D2" w14:textId="77777777" w:rsidR="004E493C" w:rsidRDefault="00FA46B3">
            <w:pPr>
              <w:pStyle w:val="TableParagraph"/>
              <w:spacing w:before="72"/>
              <w:ind w:left="588"/>
              <w:rPr>
                <w:sz w:val="20"/>
              </w:rPr>
            </w:pPr>
            <w:r>
              <w:rPr>
                <w:color w:val="464646"/>
                <w:spacing w:val="-5"/>
                <w:sz w:val="20"/>
              </w:rPr>
              <w:t>T8</w:t>
            </w:r>
          </w:p>
        </w:tc>
        <w:tc>
          <w:tcPr>
            <w:tcW w:w="2118" w:type="dxa"/>
          </w:tcPr>
          <w:p w14:paraId="35E615CD" w14:textId="77777777" w:rsidR="004E493C" w:rsidRDefault="00FA46B3">
            <w:pPr>
              <w:pStyle w:val="TableParagraph"/>
              <w:spacing w:before="72"/>
              <w:ind w:left="430" w:right="428"/>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9"</w:t>
            </w:r>
          </w:p>
        </w:tc>
        <w:tc>
          <w:tcPr>
            <w:tcW w:w="1561" w:type="dxa"/>
          </w:tcPr>
          <w:p w14:paraId="56DF2633" w14:textId="77777777" w:rsidR="004E493C" w:rsidRDefault="00FA46B3">
            <w:pPr>
              <w:pStyle w:val="TableParagraph"/>
              <w:ind w:left="0" w:right="194"/>
              <w:jc w:val="right"/>
              <w:rPr>
                <w:sz w:val="20"/>
              </w:rPr>
            </w:pPr>
            <w:r>
              <w:rPr>
                <w:color w:val="464646"/>
                <w:sz w:val="20"/>
              </w:rPr>
              <w:t>26°</w:t>
            </w:r>
            <w:r>
              <w:rPr>
                <w:color w:val="464646"/>
                <w:spacing w:val="-5"/>
                <w:sz w:val="20"/>
              </w:rPr>
              <w:t xml:space="preserve"> </w:t>
            </w:r>
            <w:r>
              <w:rPr>
                <w:color w:val="464646"/>
                <w:sz w:val="20"/>
              </w:rPr>
              <w:t>54'</w:t>
            </w:r>
            <w:r>
              <w:rPr>
                <w:color w:val="464646"/>
                <w:spacing w:val="-4"/>
                <w:sz w:val="20"/>
              </w:rPr>
              <w:t xml:space="preserve"> </w:t>
            </w:r>
            <w:r>
              <w:rPr>
                <w:color w:val="464646"/>
                <w:spacing w:val="-5"/>
                <w:sz w:val="20"/>
              </w:rPr>
              <w:t>51"</w:t>
            </w:r>
          </w:p>
        </w:tc>
      </w:tr>
      <w:tr w:rsidR="004E493C" w14:paraId="66257970" w14:textId="77777777">
        <w:trPr>
          <w:trHeight w:val="385"/>
        </w:trPr>
        <w:tc>
          <w:tcPr>
            <w:tcW w:w="1429" w:type="dxa"/>
          </w:tcPr>
          <w:p w14:paraId="4A8383D2" w14:textId="77777777" w:rsidR="004E493C" w:rsidRDefault="00FA46B3">
            <w:pPr>
              <w:pStyle w:val="TableParagraph"/>
              <w:spacing w:before="72"/>
              <w:ind w:left="588"/>
              <w:rPr>
                <w:sz w:val="20"/>
              </w:rPr>
            </w:pPr>
            <w:r>
              <w:rPr>
                <w:color w:val="464646"/>
                <w:spacing w:val="-5"/>
                <w:sz w:val="20"/>
              </w:rPr>
              <w:t>T9</w:t>
            </w:r>
          </w:p>
        </w:tc>
        <w:tc>
          <w:tcPr>
            <w:tcW w:w="2118" w:type="dxa"/>
          </w:tcPr>
          <w:p w14:paraId="3264E8AE" w14:textId="77777777" w:rsidR="004E493C" w:rsidRDefault="00FA46B3">
            <w:pPr>
              <w:pStyle w:val="TableParagraph"/>
              <w:spacing w:before="72"/>
              <w:ind w:left="432" w:right="428"/>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z w:val="20"/>
              </w:rPr>
              <w:t>15</w:t>
            </w:r>
            <w:r>
              <w:rPr>
                <w:color w:val="464646"/>
                <w:spacing w:val="-1"/>
                <w:sz w:val="20"/>
              </w:rPr>
              <w:t xml:space="preserve"> </w:t>
            </w:r>
            <w:r>
              <w:rPr>
                <w:color w:val="464646"/>
                <w:spacing w:val="-10"/>
                <w:sz w:val="20"/>
              </w:rPr>
              <w:t>"</w:t>
            </w:r>
          </w:p>
        </w:tc>
        <w:tc>
          <w:tcPr>
            <w:tcW w:w="1561" w:type="dxa"/>
          </w:tcPr>
          <w:p w14:paraId="643F296F" w14:textId="77777777" w:rsidR="004E493C" w:rsidRDefault="00FA46B3">
            <w:pPr>
              <w:pStyle w:val="TableParagraph"/>
              <w:spacing w:before="72"/>
              <w:ind w:left="0" w:right="259"/>
              <w:jc w:val="right"/>
              <w:rPr>
                <w:sz w:val="20"/>
              </w:rPr>
            </w:pPr>
            <w:r>
              <w:rPr>
                <w:color w:val="464646"/>
                <w:sz w:val="20"/>
              </w:rPr>
              <w:t>26°</w:t>
            </w:r>
            <w:r>
              <w:rPr>
                <w:color w:val="464646"/>
                <w:spacing w:val="-5"/>
                <w:sz w:val="20"/>
              </w:rPr>
              <w:t xml:space="preserve"> </w:t>
            </w:r>
            <w:r>
              <w:rPr>
                <w:color w:val="464646"/>
                <w:sz w:val="20"/>
              </w:rPr>
              <w:t>55'</w:t>
            </w:r>
            <w:r>
              <w:rPr>
                <w:color w:val="464646"/>
                <w:spacing w:val="-4"/>
                <w:sz w:val="20"/>
              </w:rPr>
              <w:t xml:space="preserve"> </w:t>
            </w:r>
            <w:r>
              <w:rPr>
                <w:color w:val="464646"/>
                <w:spacing w:val="-5"/>
                <w:sz w:val="20"/>
              </w:rPr>
              <w:t>5"</w:t>
            </w:r>
          </w:p>
        </w:tc>
      </w:tr>
      <w:tr w:rsidR="004E493C" w14:paraId="1CC11B8B" w14:textId="77777777">
        <w:trPr>
          <w:trHeight w:val="388"/>
        </w:trPr>
        <w:tc>
          <w:tcPr>
            <w:tcW w:w="1429" w:type="dxa"/>
          </w:tcPr>
          <w:p w14:paraId="46B0B007" w14:textId="77777777" w:rsidR="004E493C" w:rsidRDefault="00FA46B3">
            <w:pPr>
              <w:pStyle w:val="TableParagraph"/>
              <w:spacing w:before="72"/>
              <w:ind w:left="526"/>
              <w:rPr>
                <w:sz w:val="20"/>
              </w:rPr>
            </w:pPr>
            <w:r>
              <w:rPr>
                <w:color w:val="464646"/>
                <w:spacing w:val="-5"/>
                <w:sz w:val="20"/>
              </w:rPr>
              <w:t>T10</w:t>
            </w:r>
          </w:p>
        </w:tc>
        <w:tc>
          <w:tcPr>
            <w:tcW w:w="2118" w:type="dxa"/>
          </w:tcPr>
          <w:p w14:paraId="035DDD6E" w14:textId="77777777" w:rsidR="004E493C" w:rsidRDefault="00FA46B3">
            <w:pPr>
              <w:pStyle w:val="TableParagraph"/>
              <w:spacing w:before="72"/>
              <w:ind w:left="432" w:right="428"/>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z w:val="20"/>
              </w:rPr>
              <w:t>19</w:t>
            </w:r>
            <w:r>
              <w:rPr>
                <w:color w:val="464646"/>
                <w:spacing w:val="-1"/>
                <w:sz w:val="20"/>
              </w:rPr>
              <w:t xml:space="preserve"> </w:t>
            </w:r>
            <w:r>
              <w:rPr>
                <w:color w:val="464646"/>
                <w:spacing w:val="-10"/>
                <w:sz w:val="20"/>
              </w:rPr>
              <w:t>"</w:t>
            </w:r>
          </w:p>
        </w:tc>
        <w:tc>
          <w:tcPr>
            <w:tcW w:w="1561" w:type="dxa"/>
          </w:tcPr>
          <w:p w14:paraId="4304731E"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55'</w:t>
            </w:r>
            <w:r>
              <w:rPr>
                <w:color w:val="464646"/>
                <w:spacing w:val="-4"/>
                <w:sz w:val="20"/>
              </w:rPr>
              <w:t xml:space="preserve"> </w:t>
            </w:r>
            <w:r>
              <w:rPr>
                <w:color w:val="464646"/>
                <w:spacing w:val="-5"/>
                <w:sz w:val="20"/>
              </w:rPr>
              <w:t>20"</w:t>
            </w:r>
          </w:p>
        </w:tc>
      </w:tr>
      <w:tr w:rsidR="004E493C" w14:paraId="68B52655" w14:textId="77777777">
        <w:trPr>
          <w:trHeight w:val="385"/>
        </w:trPr>
        <w:tc>
          <w:tcPr>
            <w:tcW w:w="1429" w:type="dxa"/>
          </w:tcPr>
          <w:p w14:paraId="374A6E93" w14:textId="77777777" w:rsidR="004E493C" w:rsidRDefault="00FA46B3">
            <w:pPr>
              <w:pStyle w:val="TableParagraph"/>
              <w:spacing w:before="72"/>
              <w:ind w:left="526"/>
              <w:rPr>
                <w:sz w:val="20"/>
              </w:rPr>
            </w:pPr>
            <w:r>
              <w:rPr>
                <w:color w:val="464646"/>
                <w:spacing w:val="-5"/>
                <w:sz w:val="20"/>
              </w:rPr>
              <w:t>T11</w:t>
            </w:r>
          </w:p>
        </w:tc>
        <w:tc>
          <w:tcPr>
            <w:tcW w:w="2118" w:type="dxa"/>
          </w:tcPr>
          <w:p w14:paraId="3D80D764" w14:textId="77777777" w:rsidR="004E493C" w:rsidRDefault="00FA46B3">
            <w:pPr>
              <w:pStyle w:val="TableParagraph"/>
              <w:spacing w:before="72"/>
              <w:ind w:left="432" w:right="427"/>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26"</w:t>
            </w:r>
          </w:p>
        </w:tc>
        <w:tc>
          <w:tcPr>
            <w:tcW w:w="1561" w:type="dxa"/>
          </w:tcPr>
          <w:p w14:paraId="12D3F6F1"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55'</w:t>
            </w:r>
            <w:r>
              <w:rPr>
                <w:color w:val="464646"/>
                <w:spacing w:val="-4"/>
                <w:sz w:val="20"/>
              </w:rPr>
              <w:t xml:space="preserve"> </w:t>
            </w:r>
            <w:r>
              <w:rPr>
                <w:color w:val="464646"/>
                <w:spacing w:val="-5"/>
                <w:sz w:val="20"/>
              </w:rPr>
              <w:t>25"</w:t>
            </w:r>
          </w:p>
        </w:tc>
      </w:tr>
      <w:tr w:rsidR="004E493C" w14:paraId="0DA9ED9D" w14:textId="77777777">
        <w:trPr>
          <w:trHeight w:val="386"/>
        </w:trPr>
        <w:tc>
          <w:tcPr>
            <w:tcW w:w="1429" w:type="dxa"/>
          </w:tcPr>
          <w:p w14:paraId="088C8038" w14:textId="77777777" w:rsidR="004E493C" w:rsidRDefault="00FA46B3">
            <w:pPr>
              <w:pStyle w:val="TableParagraph"/>
              <w:spacing w:before="72"/>
              <w:ind w:left="526"/>
              <w:rPr>
                <w:sz w:val="20"/>
              </w:rPr>
            </w:pPr>
            <w:r>
              <w:rPr>
                <w:color w:val="464646"/>
                <w:spacing w:val="-5"/>
                <w:sz w:val="20"/>
              </w:rPr>
              <w:t>T12</w:t>
            </w:r>
          </w:p>
        </w:tc>
        <w:tc>
          <w:tcPr>
            <w:tcW w:w="2118" w:type="dxa"/>
          </w:tcPr>
          <w:p w14:paraId="111FA90E" w14:textId="77777777" w:rsidR="004E493C" w:rsidRDefault="00FA46B3">
            <w:pPr>
              <w:pStyle w:val="TableParagraph"/>
              <w:spacing w:before="72"/>
              <w:ind w:left="432" w:right="427"/>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13"</w:t>
            </w:r>
          </w:p>
        </w:tc>
        <w:tc>
          <w:tcPr>
            <w:tcW w:w="1561" w:type="dxa"/>
          </w:tcPr>
          <w:p w14:paraId="06A54738" w14:textId="77777777" w:rsidR="004E493C" w:rsidRDefault="00FA46B3">
            <w:pPr>
              <w:pStyle w:val="TableParagraph"/>
              <w:spacing w:before="72"/>
              <w:ind w:left="0" w:right="194"/>
              <w:jc w:val="right"/>
              <w:rPr>
                <w:sz w:val="20"/>
              </w:rPr>
            </w:pPr>
            <w:r>
              <w:rPr>
                <w:color w:val="464646"/>
                <w:sz w:val="20"/>
              </w:rPr>
              <w:t>26°</w:t>
            </w:r>
            <w:r>
              <w:rPr>
                <w:color w:val="464646"/>
                <w:spacing w:val="-5"/>
                <w:sz w:val="20"/>
              </w:rPr>
              <w:t xml:space="preserve"> </w:t>
            </w:r>
            <w:r>
              <w:rPr>
                <w:color w:val="464646"/>
                <w:sz w:val="20"/>
              </w:rPr>
              <w:t>55'</w:t>
            </w:r>
            <w:r>
              <w:rPr>
                <w:color w:val="464646"/>
                <w:spacing w:val="-4"/>
                <w:sz w:val="20"/>
              </w:rPr>
              <w:t xml:space="preserve"> </w:t>
            </w:r>
            <w:r>
              <w:rPr>
                <w:color w:val="464646"/>
                <w:spacing w:val="-5"/>
                <w:sz w:val="20"/>
              </w:rPr>
              <w:t>26"</w:t>
            </w:r>
          </w:p>
        </w:tc>
      </w:tr>
      <w:tr w:rsidR="004E493C" w14:paraId="50021F47" w14:textId="77777777">
        <w:trPr>
          <w:trHeight w:val="388"/>
        </w:trPr>
        <w:tc>
          <w:tcPr>
            <w:tcW w:w="1429" w:type="dxa"/>
          </w:tcPr>
          <w:p w14:paraId="4B0D5156" w14:textId="77777777" w:rsidR="004E493C" w:rsidRDefault="00FA46B3">
            <w:pPr>
              <w:pStyle w:val="TableParagraph"/>
              <w:spacing w:before="74"/>
              <w:ind w:left="526"/>
              <w:rPr>
                <w:sz w:val="20"/>
              </w:rPr>
            </w:pPr>
            <w:r>
              <w:rPr>
                <w:color w:val="464646"/>
                <w:spacing w:val="-5"/>
                <w:sz w:val="20"/>
              </w:rPr>
              <w:t>T13</w:t>
            </w:r>
          </w:p>
        </w:tc>
        <w:tc>
          <w:tcPr>
            <w:tcW w:w="2118" w:type="dxa"/>
          </w:tcPr>
          <w:p w14:paraId="58F63E03" w14:textId="77777777" w:rsidR="004E493C" w:rsidRDefault="00FA46B3">
            <w:pPr>
              <w:pStyle w:val="TableParagraph"/>
              <w:spacing w:before="74"/>
              <w:ind w:left="430" w:right="428"/>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7"</w:t>
            </w:r>
          </w:p>
        </w:tc>
        <w:tc>
          <w:tcPr>
            <w:tcW w:w="1561" w:type="dxa"/>
          </w:tcPr>
          <w:p w14:paraId="79B5D6E6" w14:textId="77777777" w:rsidR="004E493C" w:rsidRDefault="00FA46B3">
            <w:pPr>
              <w:pStyle w:val="TableParagraph"/>
              <w:spacing w:before="2"/>
              <w:ind w:left="0" w:right="194"/>
              <w:jc w:val="right"/>
              <w:rPr>
                <w:sz w:val="20"/>
              </w:rPr>
            </w:pPr>
            <w:r>
              <w:rPr>
                <w:color w:val="464646"/>
                <w:sz w:val="20"/>
              </w:rPr>
              <w:t>26°</w:t>
            </w:r>
            <w:r>
              <w:rPr>
                <w:color w:val="464646"/>
                <w:spacing w:val="-5"/>
                <w:sz w:val="20"/>
              </w:rPr>
              <w:t xml:space="preserve"> </w:t>
            </w:r>
            <w:r>
              <w:rPr>
                <w:color w:val="464646"/>
                <w:sz w:val="20"/>
              </w:rPr>
              <w:t>55'</w:t>
            </w:r>
            <w:r>
              <w:rPr>
                <w:color w:val="464646"/>
                <w:spacing w:val="-4"/>
                <w:sz w:val="20"/>
              </w:rPr>
              <w:t xml:space="preserve"> </w:t>
            </w:r>
            <w:r>
              <w:rPr>
                <w:color w:val="464646"/>
                <w:spacing w:val="-5"/>
                <w:sz w:val="20"/>
              </w:rPr>
              <w:t>36"</w:t>
            </w:r>
          </w:p>
        </w:tc>
      </w:tr>
      <w:tr w:rsidR="004E493C" w14:paraId="5DD8ED66" w14:textId="77777777">
        <w:trPr>
          <w:trHeight w:val="385"/>
        </w:trPr>
        <w:tc>
          <w:tcPr>
            <w:tcW w:w="1429" w:type="dxa"/>
          </w:tcPr>
          <w:p w14:paraId="7C76CC05" w14:textId="77777777" w:rsidR="004E493C" w:rsidRDefault="00FA46B3">
            <w:pPr>
              <w:pStyle w:val="TableParagraph"/>
              <w:spacing w:before="72"/>
              <w:ind w:left="526"/>
              <w:rPr>
                <w:sz w:val="20"/>
              </w:rPr>
            </w:pPr>
            <w:r>
              <w:rPr>
                <w:color w:val="464646"/>
                <w:spacing w:val="-5"/>
                <w:sz w:val="20"/>
              </w:rPr>
              <w:t>T14</w:t>
            </w:r>
          </w:p>
        </w:tc>
        <w:tc>
          <w:tcPr>
            <w:tcW w:w="2118" w:type="dxa"/>
          </w:tcPr>
          <w:p w14:paraId="747DC4DD" w14:textId="77777777" w:rsidR="004E493C" w:rsidRDefault="00FA46B3">
            <w:pPr>
              <w:pStyle w:val="TableParagraph"/>
              <w:spacing w:before="72"/>
              <w:ind w:left="430" w:right="428"/>
              <w:jc w:val="center"/>
              <w:rPr>
                <w:sz w:val="20"/>
              </w:rPr>
            </w:pPr>
            <w:r>
              <w:rPr>
                <w:color w:val="464646"/>
                <w:sz w:val="20"/>
              </w:rPr>
              <w:t>40°</w:t>
            </w:r>
            <w:r>
              <w:rPr>
                <w:color w:val="464646"/>
                <w:spacing w:val="-5"/>
                <w:sz w:val="20"/>
              </w:rPr>
              <w:t xml:space="preserve"> </w:t>
            </w:r>
            <w:r>
              <w:rPr>
                <w:color w:val="464646"/>
                <w:sz w:val="20"/>
              </w:rPr>
              <w:t>45'</w:t>
            </w:r>
            <w:r>
              <w:rPr>
                <w:color w:val="464646"/>
                <w:spacing w:val="-4"/>
                <w:sz w:val="20"/>
              </w:rPr>
              <w:t xml:space="preserve"> </w:t>
            </w:r>
            <w:r>
              <w:rPr>
                <w:color w:val="464646"/>
                <w:spacing w:val="-5"/>
                <w:sz w:val="20"/>
              </w:rPr>
              <w:t>1"</w:t>
            </w:r>
          </w:p>
        </w:tc>
        <w:tc>
          <w:tcPr>
            <w:tcW w:w="1561" w:type="dxa"/>
          </w:tcPr>
          <w:p w14:paraId="17F6459A" w14:textId="77777777" w:rsidR="004E493C" w:rsidRDefault="00FA46B3">
            <w:pPr>
              <w:pStyle w:val="TableParagraph"/>
              <w:ind w:left="0" w:right="194"/>
              <w:jc w:val="right"/>
              <w:rPr>
                <w:sz w:val="20"/>
              </w:rPr>
            </w:pPr>
            <w:r>
              <w:rPr>
                <w:color w:val="464646"/>
                <w:sz w:val="20"/>
              </w:rPr>
              <w:t>26°</w:t>
            </w:r>
            <w:r>
              <w:rPr>
                <w:color w:val="464646"/>
                <w:spacing w:val="-5"/>
                <w:sz w:val="20"/>
              </w:rPr>
              <w:t xml:space="preserve"> </w:t>
            </w:r>
            <w:r>
              <w:rPr>
                <w:color w:val="464646"/>
                <w:sz w:val="20"/>
              </w:rPr>
              <w:t>55'</w:t>
            </w:r>
            <w:r>
              <w:rPr>
                <w:color w:val="464646"/>
                <w:spacing w:val="-4"/>
                <w:sz w:val="20"/>
              </w:rPr>
              <w:t xml:space="preserve"> </w:t>
            </w:r>
            <w:r>
              <w:rPr>
                <w:color w:val="464646"/>
                <w:spacing w:val="-5"/>
                <w:sz w:val="20"/>
              </w:rPr>
              <w:t>46"</w:t>
            </w:r>
          </w:p>
        </w:tc>
      </w:tr>
    </w:tbl>
    <w:p w14:paraId="661854B1" w14:textId="77777777" w:rsidR="004E493C" w:rsidRDefault="004E493C">
      <w:pPr>
        <w:pStyle w:val="GvdeMetni"/>
        <w:rPr>
          <w:sz w:val="20"/>
        </w:rPr>
      </w:pPr>
    </w:p>
    <w:p w14:paraId="4E76070E" w14:textId="77777777" w:rsidR="004E493C" w:rsidRDefault="004E493C">
      <w:pPr>
        <w:pStyle w:val="GvdeMetni"/>
        <w:rPr>
          <w:sz w:val="20"/>
        </w:rPr>
      </w:pPr>
    </w:p>
    <w:p w14:paraId="20F98E7D" w14:textId="77777777" w:rsidR="004E493C" w:rsidRDefault="004E493C">
      <w:pPr>
        <w:pStyle w:val="GvdeMetni"/>
        <w:rPr>
          <w:sz w:val="20"/>
        </w:rPr>
      </w:pPr>
    </w:p>
    <w:p w14:paraId="20DC0231" w14:textId="77777777" w:rsidR="004E493C" w:rsidRDefault="004E493C">
      <w:pPr>
        <w:pStyle w:val="GvdeMetni"/>
        <w:rPr>
          <w:sz w:val="20"/>
        </w:rPr>
      </w:pPr>
    </w:p>
    <w:p w14:paraId="334CCECB" w14:textId="77777777" w:rsidR="004E493C" w:rsidRDefault="004E493C">
      <w:pPr>
        <w:pStyle w:val="GvdeMetni"/>
        <w:rPr>
          <w:sz w:val="20"/>
        </w:rPr>
      </w:pPr>
    </w:p>
    <w:p w14:paraId="24A6160B" w14:textId="77777777" w:rsidR="004E493C" w:rsidRDefault="004E493C">
      <w:pPr>
        <w:pStyle w:val="GvdeMetni"/>
        <w:rPr>
          <w:sz w:val="20"/>
        </w:rPr>
      </w:pPr>
    </w:p>
    <w:p w14:paraId="12A864BD" w14:textId="77777777" w:rsidR="004E493C" w:rsidRDefault="004E493C">
      <w:pPr>
        <w:pStyle w:val="GvdeMetni"/>
        <w:rPr>
          <w:sz w:val="20"/>
        </w:rPr>
      </w:pPr>
    </w:p>
    <w:p w14:paraId="612D57BD" w14:textId="77777777" w:rsidR="004E493C" w:rsidRDefault="004E493C">
      <w:pPr>
        <w:pStyle w:val="GvdeMetni"/>
        <w:rPr>
          <w:sz w:val="20"/>
        </w:rPr>
      </w:pPr>
    </w:p>
    <w:p w14:paraId="238BC687" w14:textId="77777777" w:rsidR="004E493C" w:rsidRDefault="004E493C">
      <w:pPr>
        <w:pStyle w:val="GvdeMetni"/>
        <w:rPr>
          <w:sz w:val="20"/>
        </w:rPr>
      </w:pPr>
    </w:p>
    <w:p w14:paraId="444BECDA" w14:textId="77777777" w:rsidR="004E493C" w:rsidRDefault="00000000">
      <w:pPr>
        <w:pStyle w:val="GvdeMetni"/>
        <w:spacing w:before="10"/>
        <w:rPr>
          <w:sz w:val="28"/>
        </w:rPr>
      </w:pPr>
      <w:r>
        <w:pict w14:anchorId="07B0BE6F">
          <v:rect id="docshape34" o:spid="_x0000_s2073" style="position:absolute;margin-left:56.65pt;margin-top:18.75pt;width:144.05pt;height:.6pt;z-index:-15723008;mso-wrap-distance-left:0;mso-wrap-distance-right:0;mso-position-horizontal-relative:page" fillcolor="#464646" stroked="f">
            <w10:wrap type="topAndBottom" anchorx="page"/>
          </v:rect>
        </w:pict>
      </w:r>
    </w:p>
    <w:p w14:paraId="2FCA4FCC" w14:textId="77777777" w:rsidR="004E493C" w:rsidRDefault="004E493C">
      <w:pPr>
        <w:pStyle w:val="GvdeMetni"/>
        <w:rPr>
          <w:sz w:val="26"/>
        </w:rPr>
      </w:pPr>
    </w:p>
    <w:p w14:paraId="7F640E76" w14:textId="77777777" w:rsidR="004E493C" w:rsidRDefault="004E493C">
      <w:pPr>
        <w:pStyle w:val="GvdeMetni"/>
        <w:rPr>
          <w:sz w:val="26"/>
        </w:rPr>
      </w:pPr>
    </w:p>
    <w:p w14:paraId="3C8BBE67" w14:textId="77777777" w:rsidR="004E493C" w:rsidRDefault="004E493C">
      <w:pPr>
        <w:pStyle w:val="GvdeMetni"/>
        <w:rPr>
          <w:sz w:val="26"/>
        </w:rPr>
      </w:pPr>
    </w:p>
    <w:p w14:paraId="581440DF" w14:textId="77777777" w:rsidR="004E493C" w:rsidRDefault="004E493C">
      <w:pPr>
        <w:pStyle w:val="GvdeMetni"/>
        <w:rPr>
          <w:sz w:val="26"/>
        </w:rPr>
      </w:pPr>
    </w:p>
    <w:p w14:paraId="1C09817B" w14:textId="77777777" w:rsidR="004E493C" w:rsidRDefault="00FA46B3">
      <w:pPr>
        <w:spacing w:before="219"/>
        <w:ind w:left="192" w:right="253"/>
        <w:jc w:val="both"/>
        <w:rPr>
          <w:sz w:val="16"/>
        </w:rPr>
      </w:pPr>
      <w:r>
        <w:rPr>
          <w:color w:val="464646"/>
          <w:sz w:val="16"/>
          <w:vertAlign w:val="superscript"/>
        </w:rPr>
        <w:t>1</w:t>
      </w:r>
      <w:r>
        <w:rPr>
          <w:color w:val="464646"/>
          <w:sz w:val="16"/>
        </w:rPr>
        <w:t xml:space="preserve"> Coordinates given in the generation </w:t>
      </w:r>
      <w:proofErr w:type="spellStart"/>
      <w:r>
        <w:rPr>
          <w:color w:val="464646"/>
          <w:sz w:val="16"/>
        </w:rPr>
        <w:t>licence</w:t>
      </w:r>
      <w:proofErr w:type="spellEnd"/>
      <w:r>
        <w:rPr>
          <w:color w:val="464646"/>
          <w:sz w:val="16"/>
        </w:rPr>
        <w:t xml:space="preserve"> of the</w:t>
      </w:r>
      <w:r>
        <w:rPr>
          <w:color w:val="464646"/>
          <w:spacing w:val="-1"/>
          <w:sz w:val="16"/>
        </w:rPr>
        <w:t xml:space="preserve"> </w:t>
      </w:r>
      <w:r>
        <w:rPr>
          <w:color w:val="464646"/>
          <w:sz w:val="16"/>
        </w:rPr>
        <w:t>project</w:t>
      </w:r>
      <w:r>
        <w:rPr>
          <w:color w:val="464646"/>
          <w:spacing w:val="-2"/>
          <w:sz w:val="16"/>
        </w:rPr>
        <w:t xml:space="preserve"> </w:t>
      </w:r>
      <w:r>
        <w:rPr>
          <w:color w:val="464646"/>
          <w:sz w:val="16"/>
        </w:rPr>
        <w:t xml:space="preserve">(which are in Standard UTM Coordinates at 35th Zone) are converted to </w:t>
      </w:r>
      <w:proofErr w:type="spellStart"/>
      <w:r>
        <w:rPr>
          <w:color w:val="464646"/>
          <w:sz w:val="16"/>
        </w:rPr>
        <w:t>Degress</w:t>
      </w:r>
      <w:proofErr w:type="spellEnd"/>
      <w:r>
        <w:rPr>
          <w:color w:val="464646"/>
          <w:sz w:val="16"/>
        </w:rPr>
        <w:t xml:space="preserve">, Minutes and Seconds using this link: </w:t>
      </w:r>
      <w:hyperlink r:id="rId17">
        <w:r>
          <w:rPr>
            <w:color w:val="00B8BC"/>
            <w:sz w:val="16"/>
            <w:u w:val="single" w:color="00B8BC"/>
          </w:rPr>
          <w:t>http://www.rcn.montana.edu/Resources/Converter.aspx</w:t>
        </w:r>
      </w:hyperlink>
    </w:p>
    <w:p w14:paraId="33B916B0" w14:textId="77777777" w:rsidR="004E493C" w:rsidRDefault="004E493C">
      <w:pPr>
        <w:jc w:val="both"/>
        <w:rPr>
          <w:sz w:val="16"/>
        </w:rPr>
        <w:sectPr w:rsidR="004E493C" w:rsidSect="00577DD2">
          <w:pgSz w:w="11900" w:h="16850"/>
          <w:pgMar w:top="940" w:right="880" w:bottom="700" w:left="940" w:header="501" w:footer="519" w:gutter="0"/>
          <w:cols w:space="720"/>
        </w:sectPr>
      </w:pPr>
    </w:p>
    <w:p w14:paraId="5EA830F5" w14:textId="77777777" w:rsidR="004E493C" w:rsidRDefault="004E493C">
      <w:pPr>
        <w:pStyle w:val="GvdeMetni"/>
        <w:rPr>
          <w:sz w:val="20"/>
        </w:rPr>
      </w:pPr>
    </w:p>
    <w:p w14:paraId="756B0ABB" w14:textId="77777777" w:rsidR="004E493C" w:rsidRDefault="004E493C">
      <w:pPr>
        <w:pStyle w:val="GvdeMetni"/>
        <w:spacing w:before="5"/>
        <w:rPr>
          <w:sz w:val="27"/>
        </w:rPr>
      </w:pPr>
    </w:p>
    <w:p w14:paraId="26879F12" w14:textId="77777777" w:rsidR="004E493C" w:rsidRDefault="00FA46B3" w:rsidP="006066B5">
      <w:pPr>
        <w:pStyle w:val="GvdeMetni"/>
        <w:ind w:left="699"/>
        <w:jc w:val="center"/>
        <w:rPr>
          <w:sz w:val="20"/>
        </w:rPr>
      </w:pPr>
      <w:r>
        <w:rPr>
          <w:noProof/>
          <w:sz w:val="20"/>
        </w:rPr>
        <w:drawing>
          <wp:inline distT="0" distB="0" distL="0" distR="0" wp14:anchorId="22864F37" wp14:editId="0D369BE5">
            <wp:extent cx="5261045" cy="5303520"/>
            <wp:effectExtent l="0" t="0" r="0" b="0"/>
            <wp:docPr id="11" name="image7.jpeg" descr="harita içeren bir resim  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8" cstate="print"/>
                    <a:stretch>
                      <a:fillRect/>
                    </a:stretch>
                  </pic:blipFill>
                  <pic:spPr>
                    <a:xfrm>
                      <a:off x="0" y="0"/>
                      <a:ext cx="5284706" cy="5327372"/>
                    </a:xfrm>
                    <a:prstGeom prst="rect">
                      <a:avLst/>
                    </a:prstGeom>
                  </pic:spPr>
                </pic:pic>
              </a:graphicData>
            </a:graphic>
          </wp:inline>
        </w:drawing>
      </w:r>
    </w:p>
    <w:p w14:paraId="3BEE482F" w14:textId="77777777" w:rsidR="004E493C" w:rsidRDefault="004E493C">
      <w:pPr>
        <w:pStyle w:val="GvdeMetni"/>
        <w:spacing w:before="12"/>
        <w:rPr>
          <w:sz w:val="9"/>
        </w:rPr>
      </w:pPr>
    </w:p>
    <w:p w14:paraId="3F541A53" w14:textId="77777777" w:rsidR="004E493C" w:rsidRDefault="00FA46B3">
      <w:pPr>
        <w:spacing w:before="101"/>
        <w:ind w:left="1369" w:right="1426"/>
        <w:jc w:val="center"/>
      </w:pPr>
      <w:r>
        <w:rPr>
          <w:b/>
          <w:color w:val="464646"/>
          <w:sz w:val="20"/>
        </w:rPr>
        <w:t>Figure</w:t>
      </w:r>
      <w:r>
        <w:rPr>
          <w:b/>
          <w:color w:val="464646"/>
          <w:spacing w:val="-3"/>
          <w:sz w:val="20"/>
        </w:rPr>
        <w:t xml:space="preserve"> </w:t>
      </w:r>
      <w:r>
        <w:rPr>
          <w:b/>
          <w:color w:val="464646"/>
          <w:sz w:val="20"/>
        </w:rPr>
        <w:t>1.</w:t>
      </w:r>
      <w:r>
        <w:rPr>
          <w:b/>
          <w:color w:val="464646"/>
          <w:spacing w:val="-5"/>
          <w:sz w:val="20"/>
        </w:rPr>
        <w:t xml:space="preserve"> </w:t>
      </w:r>
      <w:r>
        <w:rPr>
          <w:color w:val="464646"/>
        </w:rPr>
        <w:t>Project</w:t>
      </w:r>
      <w:r>
        <w:rPr>
          <w:color w:val="464646"/>
          <w:spacing w:val="-5"/>
        </w:rPr>
        <w:t xml:space="preserve"> </w:t>
      </w:r>
      <w:r>
        <w:rPr>
          <w:color w:val="464646"/>
        </w:rPr>
        <w:t>Location</w:t>
      </w:r>
      <w:r>
        <w:rPr>
          <w:color w:val="464646"/>
          <w:spacing w:val="-5"/>
        </w:rPr>
        <w:t xml:space="preserve"> </w:t>
      </w:r>
      <w:r>
        <w:rPr>
          <w:color w:val="464646"/>
        </w:rPr>
        <w:t>on</w:t>
      </w:r>
      <w:r>
        <w:rPr>
          <w:color w:val="464646"/>
          <w:spacing w:val="-5"/>
        </w:rPr>
        <w:t xml:space="preserve"> </w:t>
      </w:r>
      <w:r>
        <w:rPr>
          <w:color w:val="464646"/>
        </w:rPr>
        <w:t>Turkey</w:t>
      </w:r>
      <w:r>
        <w:rPr>
          <w:color w:val="464646"/>
          <w:spacing w:val="-6"/>
        </w:rPr>
        <w:t xml:space="preserve"> </w:t>
      </w:r>
      <w:r>
        <w:rPr>
          <w:color w:val="464646"/>
          <w:spacing w:val="-5"/>
        </w:rPr>
        <w:t>Map</w:t>
      </w:r>
    </w:p>
    <w:p w14:paraId="1882C788" w14:textId="77777777" w:rsidR="004E493C" w:rsidRPr="006066B5" w:rsidRDefault="004E493C">
      <w:pPr>
        <w:pStyle w:val="GvdeMetni"/>
        <w:spacing w:before="10"/>
        <w:rPr>
          <w:color w:val="464646"/>
          <w:sz w:val="19"/>
        </w:rPr>
      </w:pPr>
    </w:p>
    <w:p w14:paraId="6C2D7D07" w14:textId="77777777" w:rsidR="004E493C" w:rsidRPr="006066B5" w:rsidRDefault="00FA46B3">
      <w:pPr>
        <w:pStyle w:val="Balk3"/>
        <w:numPr>
          <w:ilvl w:val="1"/>
          <w:numId w:val="7"/>
        </w:numPr>
        <w:tabs>
          <w:tab w:val="left" w:pos="913"/>
          <w:tab w:val="left" w:pos="914"/>
        </w:tabs>
        <w:spacing w:before="0"/>
        <w:ind w:hanging="722"/>
        <w:rPr>
          <w:color w:val="464646"/>
        </w:rPr>
      </w:pPr>
      <w:r w:rsidRPr="006066B5">
        <w:rPr>
          <w:color w:val="464646"/>
        </w:rPr>
        <w:t>Reference</w:t>
      </w:r>
      <w:r w:rsidRPr="006066B5">
        <w:rPr>
          <w:color w:val="464646"/>
          <w:spacing w:val="-8"/>
        </w:rPr>
        <w:t xml:space="preserve"> </w:t>
      </w:r>
      <w:r w:rsidRPr="006066B5">
        <w:rPr>
          <w:color w:val="464646"/>
        </w:rPr>
        <w:t>of</w:t>
      </w:r>
      <w:r w:rsidRPr="006066B5">
        <w:rPr>
          <w:color w:val="464646"/>
          <w:spacing w:val="-7"/>
        </w:rPr>
        <w:t xml:space="preserve"> </w:t>
      </w:r>
      <w:r w:rsidRPr="006066B5">
        <w:rPr>
          <w:color w:val="464646"/>
        </w:rPr>
        <w:t>applied</w:t>
      </w:r>
      <w:r w:rsidRPr="006066B5">
        <w:rPr>
          <w:color w:val="464646"/>
          <w:spacing w:val="-7"/>
        </w:rPr>
        <w:t xml:space="preserve"> </w:t>
      </w:r>
      <w:r w:rsidRPr="006066B5">
        <w:rPr>
          <w:color w:val="464646"/>
          <w:spacing w:val="-2"/>
        </w:rPr>
        <w:t>methodology</w:t>
      </w:r>
    </w:p>
    <w:p w14:paraId="1C5F3A62" w14:textId="1D8FC1B3" w:rsidR="0093444E" w:rsidRPr="006066B5" w:rsidRDefault="0093444E" w:rsidP="0093444E">
      <w:pPr>
        <w:pStyle w:val="ListeParagraf"/>
        <w:tabs>
          <w:tab w:val="left" w:pos="913"/>
          <w:tab w:val="left" w:pos="914"/>
        </w:tabs>
        <w:spacing w:line="276" w:lineRule="auto"/>
        <w:ind w:left="192" w:right="251" w:firstLine="0"/>
        <w:rPr>
          <w:color w:val="464646"/>
        </w:rPr>
      </w:pPr>
    </w:p>
    <w:p w14:paraId="10CC1611" w14:textId="7F2C88DA" w:rsidR="00D31338" w:rsidRPr="006066B5" w:rsidRDefault="00D31338" w:rsidP="005B6929">
      <w:pPr>
        <w:pStyle w:val="ListeParagraf"/>
        <w:tabs>
          <w:tab w:val="left" w:pos="913"/>
          <w:tab w:val="left" w:pos="914"/>
        </w:tabs>
        <w:spacing w:line="276" w:lineRule="auto"/>
        <w:ind w:left="192" w:right="251" w:firstLine="0"/>
        <w:rPr>
          <w:rFonts w:cs="Times New Roman (Body CS)"/>
          <w:color w:val="464646"/>
          <w:lang w:val="en-GB"/>
          <w14:cntxtAlts/>
        </w:rPr>
      </w:pPr>
      <w:r w:rsidRPr="006066B5">
        <w:rPr>
          <w:rFonts w:cs="Times New Roman (Body CS)"/>
          <w:color w:val="464646"/>
          <w:lang w:val="en-GB"/>
          <w14:cntxtAlts/>
        </w:rPr>
        <w:t>For the determination of the baseline, the official methodology ACM0002 version 20.0.0, “Grid-connected electricity generation from renewable sources”</w:t>
      </w:r>
      <w:r w:rsidRPr="006066B5">
        <w:rPr>
          <w:rFonts w:cs="Times New Roman (Body CS)"/>
          <w:color w:val="464646"/>
          <w:vertAlign w:val="superscript"/>
          <w:lang w:val="en-GB"/>
          <w14:cntxtAlts/>
        </w:rPr>
        <w:footnoteReference w:id="3"/>
      </w:r>
      <w:r w:rsidRPr="006066B5">
        <w:rPr>
          <w:rFonts w:cs="Times New Roman (Body CS)"/>
          <w:color w:val="464646"/>
          <w:lang w:val="en-GB"/>
          <w14:cntxtAlts/>
        </w:rPr>
        <w:t xml:space="preserve"> , is applied, using conservative options and data as presented in the following section. This methodology refers to four Tools, which are</w:t>
      </w:r>
      <w:r w:rsidR="0093444E" w:rsidRPr="006066B5">
        <w:rPr>
          <w:rFonts w:cs="Times New Roman (Body CS)"/>
          <w:color w:val="464646"/>
          <w:lang w:val="en-GB"/>
          <w14:cntxtAlts/>
        </w:rPr>
        <w:t>:</w:t>
      </w:r>
    </w:p>
    <w:p w14:paraId="25E7530C" w14:textId="77777777" w:rsidR="005B6929" w:rsidRPr="006066B5" w:rsidRDefault="005B6929" w:rsidP="005B6929">
      <w:pPr>
        <w:pStyle w:val="ListeParagraf"/>
        <w:tabs>
          <w:tab w:val="left" w:pos="913"/>
          <w:tab w:val="left" w:pos="914"/>
        </w:tabs>
        <w:spacing w:line="276" w:lineRule="auto"/>
        <w:ind w:left="192" w:right="251" w:firstLine="0"/>
        <w:rPr>
          <w:rFonts w:cs="Times New Roman (Body CS)"/>
          <w:color w:val="464646"/>
          <w:lang w:val="en-GB"/>
          <w14:cntxtAlts/>
        </w:rPr>
      </w:pPr>
    </w:p>
    <w:p w14:paraId="3AC8C328" w14:textId="77777777" w:rsidR="00D31338" w:rsidRPr="006066B5" w:rsidRDefault="00D31338" w:rsidP="006066B5">
      <w:pPr>
        <w:widowControl/>
        <w:autoSpaceDE/>
        <w:autoSpaceDN/>
        <w:spacing w:after="200" w:line="276" w:lineRule="auto"/>
        <w:ind w:left="192"/>
        <w:contextualSpacing/>
        <w:rPr>
          <w:rFonts w:cs="Times New Roman (Body CS)"/>
          <w:color w:val="464646"/>
          <w:lang w:val="en-GB"/>
          <w14:cntxtAlts/>
        </w:rPr>
      </w:pPr>
      <w:r w:rsidRPr="006066B5">
        <w:rPr>
          <w:rFonts w:cs="Times New Roman (Body CS)"/>
          <w:color w:val="464646"/>
          <w:lang w:val="en-GB"/>
          <w14:cntxtAlts/>
        </w:rPr>
        <w:t>1.</w:t>
      </w:r>
      <w:r w:rsidRPr="006066B5">
        <w:rPr>
          <w:rFonts w:cs="Times New Roman (Body CS)"/>
          <w:color w:val="464646"/>
          <w:lang w:val="en-GB"/>
          <w14:cntxtAlts/>
        </w:rPr>
        <w:tab/>
        <w:t>Tool to calculate the emission factor for an electricity system (Version 07.0.0)</w:t>
      </w:r>
      <w:r w:rsidRPr="006066B5">
        <w:rPr>
          <w:rFonts w:cs="Times New Roman (Body CS)"/>
          <w:color w:val="464646"/>
          <w:vertAlign w:val="superscript"/>
          <w:lang w:val="en-GB"/>
          <w14:cntxtAlts/>
        </w:rPr>
        <w:footnoteReference w:id="4"/>
      </w:r>
      <w:r w:rsidRPr="006066B5">
        <w:rPr>
          <w:rFonts w:cs="Times New Roman (Body CS)"/>
          <w:color w:val="464646"/>
          <w:lang w:val="en-GB"/>
          <w14:cntxtAlts/>
        </w:rPr>
        <w:t>;</w:t>
      </w:r>
    </w:p>
    <w:p w14:paraId="42F3BA89" w14:textId="77777777" w:rsidR="00D31338" w:rsidRPr="006066B5" w:rsidRDefault="00D31338" w:rsidP="006066B5">
      <w:pPr>
        <w:widowControl/>
        <w:autoSpaceDE/>
        <w:autoSpaceDN/>
        <w:spacing w:after="200" w:line="276" w:lineRule="auto"/>
        <w:ind w:left="192"/>
        <w:contextualSpacing/>
        <w:rPr>
          <w:rFonts w:cs="Times New Roman (Body CS)"/>
          <w:color w:val="464646"/>
          <w:lang w:val="en-GB"/>
          <w14:cntxtAlts/>
        </w:rPr>
      </w:pPr>
      <w:r w:rsidRPr="006066B5">
        <w:rPr>
          <w:rFonts w:cs="Times New Roman (Body CS)"/>
          <w:color w:val="464646"/>
          <w:lang w:val="en-GB"/>
          <w14:cntxtAlts/>
        </w:rPr>
        <w:t>2.</w:t>
      </w:r>
      <w:r w:rsidRPr="006066B5">
        <w:rPr>
          <w:rFonts w:cs="Times New Roman (Body CS)"/>
          <w:color w:val="464646"/>
          <w:lang w:val="en-GB"/>
          <w14:cntxtAlts/>
        </w:rPr>
        <w:tab/>
        <w:t>Tool for the demonstration and assessment of additionality (Version 07.0.0)</w:t>
      </w:r>
      <w:r w:rsidRPr="006066B5">
        <w:rPr>
          <w:rFonts w:cs="Times New Roman (Body CS)"/>
          <w:color w:val="464646"/>
          <w:vertAlign w:val="superscript"/>
          <w:lang w:val="en-GB"/>
          <w14:cntxtAlts/>
        </w:rPr>
        <w:footnoteReference w:id="5"/>
      </w:r>
      <w:r w:rsidRPr="006066B5">
        <w:rPr>
          <w:rFonts w:cs="Times New Roman (Body CS)"/>
          <w:color w:val="464646"/>
          <w:lang w:val="en-GB"/>
          <w14:cntxtAlts/>
        </w:rPr>
        <w:t>;</w:t>
      </w:r>
    </w:p>
    <w:p w14:paraId="1B47EDEB" w14:textId="77777777" w:rsidR="00D31338" w:rsidRPr="006066B5" w:rsidRDefault="00D31338" w:rsidP="006066B5">
      <w:pPr>
        <w:widowControl/>
        <w:autoSpaceDE/>
        <w:autoSpaceDN/>
        <w:spacing w:after="200" w:line="276" w:lineRule="auto"/>
        <w:ind w:left="192"/>
        <w:contextualSpacing/>
        <w:rPr>
          <w:rFonts w:cs="Times New Roman (Body CS)"/>
          <w:color w:val="464646"/>
          <w:lang w:val="en-GB"/>
          <w14:cntxtAlts/>
        </w:rPr>
      </w:pPr>
      <w:r w:rsidRPr="006066B5">
        <w:rPr>
          <w:rFonts w:cs="Times New Roman (Body CS)"/>
          <w:color w:val="464646"/>
          <w:lang w:val="en-GB"/>
          <w14:cntxtAlts/>
        </w:rPr>
        <w:t>3.</w:t>
      </w:r>
      <w:r w:rsidRPr="006066B5">
        <w:rPr>
          <w:rFonts w:cs="Times New Roman (Body CS)"/>
          <w:color w:val="464646"/>
          <w:lang w:val="en-GB"/>
          <w14:cntxtAlts/>
        </w:rPr>
        <w:tab/>
        <w:t>Tool to determine the remaining lifetime of equipment (Version 01.0.0)</w:t>
      </w:r>
      <w:r w:rsidRPr="006066B5">
        <w:rPr>
          <w:rFonts w:cs="Times New Roman (Body CS)"/>
          <w:color w:val="464646"/>
          <w:vertAlign w:val="superscript"/>
          <w:lang w:val="en-GB"/>
          <w14:cntxtAlts/>
        </w:rPr>
        <w:footnoteReference w:id="6"/>
      </w:r>
      <w:r w:rsidRPr="006066B5">
        <w:rPr>
          <w:rFonts w:cs="Times New Roman (Body CS)"/>
          <w:color w:val="464646"/>
          <w:lang w:val="en-GB"/>
          <w14:cntxtAlts/>
        </w:rPr>
        <w:t>;</w:t>
      </w:r>
    </w:p>
    <w:p w14:paraId="3477CEF1" w14:textId="46F89136" w:rsidR="004E493C" w:rsidRPr="006066B5" w:rsidRDefault="00D31338" w:rsidP="006066B5">
      <w:pPr>
        <w:widowControl/>
        <w:autoSpaceDE/>
        <w:autoSpaceDN/>
        <w:spacing w:after="200" w:line="276" w:lineRule="auto"/>
        <w:ind w:left="192"/>
        <w:contextualSpacing/>
        <w:rPr>
          <w:rFonts w:cs="Times New Roman (Body CS)"/>
          <w:color w:val="464646"/>
          <w:lang w:val="en-GB"/>
          <w14:cntxtAlts/>
        </w:rPr>
      </w:pPr>
      <w:r w:rsidRPr="006066B5">
        <w:rPr>
          <w:rFonts w:cs="Times New Roman (Body CS)"/>
          <w:color w:val="464646"/>
          <w:lang w:val="en-GB"/>
          <w14:cntxtAlts/>
        </w:rPr>
        <w:t>4.</w:t>
      </w:r>
      <w:r w:rsidRPr="006066B5">
        <w:rPr>
          <w:rFonts w:cs="Times New Roman (Body CS)"/>
          <w:color w:val="464646"/>
          <w:lang w:val="en-GB"/>
          <w14:cntxtAlts/>
        </w:rPr>
        <w:tab/>
        <w:t>Assessment of the validity of the original/current baseline and update of the baseline at the renewal of the crediting period</w:t>
      </w:r>
      <w:r w:rsidRPr="006066B5" w:rsidDel="006511BE">
        <w:rPr>
          <w:rFonts w:cs="Times New Roman (Body CS)"/>
          <w:color w:val="464646"/>
          <w:lang w:val="en-GB"/>
          <w14:cntxtAlts/>
        </w:rPr>
        <w:t xml:space="preserve"> </w:t>
      </w:r>
      <w:r w:rsidRPr="006066B5">
        <w:rPr>
          <w:rFonts w:cs="Times New Roman (Body CS)"/>
          <w:color w:val="464646"/>
          <w:lang w:val="en-GB"/>
          <w14:cntxtAlts/>
        </w:rPr>
        <w:t>(Version 03.0.1)</w:t>
      </w:r>
      <w:r w:rsidRPr="006066B5">
        <w:rPr>
          <w:rFonts w:cs="Times New Roman (Body CS)"/>
          <w:color w:val="464646"/>
          <w:vertAlign w:val="superscript"/>
          <w:lang w:val="en-GB"/>
          <w14:cntxtAlts/>
        </w:rPr>
        <w:footnoteReference w:id="7"/>
      </w:r>
    </w:p>
    <w:p w14:paraId="58CB4AAB" w14:textId="6F78C6C5" w:rsidR="005500D1" w:rsidRPr="006066B5" w:rsidRDefault="00FA46B3" w:rsidP="006066B5">
      <w:pPr>
        <w:pStyle w:val="Balk3"/>
        <w:numPr>
          <w:ilvl w:val="1"/>
          <w:numId w:val="7"/>
        </w:numPr>
        <w:tabs>
          <w:tab w:val="left" w:pos="913"/>
          <w:tab w:val="left" w:pos="914"/>
        </w:tabs>
        <w:spacing w:before="0" w:line="276" w:lineRule="auto"/>
        <w:ind w:hanging="722"/>
        <w:rPr>
          <w:color w:val="464646"/>
        </w:rPr>
      </w:pPr>
      <w:r w:rsidRPr="006066B5">
        <w:rPr>
          <w:color w:val="464646"/>
        </w:rPr>
        <w:lastRenderedPageBreak/>
        <w:t>Crediting</w:t>
      </w:r>
      <w:r w:rsidRPr="006066B5">
        <w:rPr>
          <w:color w:val="464646"/>
          <w:spacing w:val="-6"/>
        </w:rPr>
        <w:t xml:space="preserve"> </w:t>
      </w:r>
      <w:r w:rsidRPr="006066B5">
        <w:rPr>
          <w:color w:val="464646"/>
        </w:rPr>
        <w:t>period</w:t>
      </w:r>
      <w:r w:rsidRPr="006066B5">
        <w:rPr>
          <w:color w:val="464646"/>
          <w:spacing w:val="-5"/>
        </w:rPr>
        <w:t xml:space="preserve"> </w:t>
      </w:r>
      <w:r w:rsidRPr="006066B5">
        <w:rPr>
          <w:color w:val="464646"/>
        </w:rPr>
        <w:t>of</w:t>
      </w:r>
      <w:r w:rsidRPr="006066B5">
        <w:rPr>
          <w:color w:val="464646"/>
          <w:spacing w:val="-6"/>
        </w:rPr>
        <w:t xml:space="preserve"> </w:t>
      </w:r>
      <w:r w:rsidRPr="006066B5">
        <w:rPr>
          <w:color w:val="464646"/>
          <w:spacing w:val="-2"/>
        </w:rPr>
        <w:t>project</w:t>
      </w:r>
    </w:p>
    <w:p w14:paraId="7F2DD3DC" w14:textId="334ADF17" w:rsidR="00BB391B" w:rsidRPr="007D5499" w:rsidRDefault="00FF5406" w:rsidP="006066B5">
      <w:pPr>
        <w:pStyle w:val="GvdeMetni"/>
        <w:spacing w:before="59" w:line="276" w:lineRule="auto"/>
        <w:jc w:val="both"/>
        <w:rPr>
          <w:color w:val="464646"/>
        </w:rPr>
      </w:pPr>
      <w:r w:rsidRPr="006066B5">
        <w:rPr>
          <w:color w:val="464646"/>
        </w:rPr>
        <w:t>The first crediting period starts following the commissioning of the power plant which was to be 27/10/2014. The second crediting period is from 27/10/2021 to 26/10/2028. Both dates are included. The current monitoring period is included in the second crediting period because the monitoring period is from 27/10/2021 to 27/09/2023. (</w:t>
      </w:r>
      <w:r w:rsidR="003E3260" w:rsidRPr="006066B5">
        <w:rPr>
          <w:color w:val="464646"/>
        </w:rPr>
        <w:t>The c</w:t>
      </w:r>
      <w:r w:rsidRPr="006066B5">
        <w:rPr>
          <w:color w:val="464646"/>
        </w:rPr>
        <w:t>rediting period of the project is 7 years which is once renewable.)</w:t>
      </w:r>
    </w:p>
    <w:p w14:paraId="2B2BFCE8" w14:textId="77777777" w:rsidR="00B3242D" w:rsidRPr="006066B5" w:rsidRDefault="00B3242D" w:rsidP="00B3242D">
      <w:pPr>
        <w:pStyle w:val="Balk1"/>
        <w:rPr>
          <w:color w:val="464646"/>
        </w:rPr>
      </w:pPr>
      <w:r w:rsidRPr="006066B5">
        <w:rPr>
          <w:noProof/>
          <w:color w:val="464646"/>
        </w:rPr>
        <w:drawing>
          <wp:anchor distT="0" distB="0" distL="0" distR="0" simplePos="0" relativeHeight="251664896" behindDoc="0" locked="0" layoutInCell="1" allowOverlap="1" wp14:anchorId="55D8254A" wp14:editId="601B6D2F">
            <wp:simplePos x="0" y="0"/>
            <wp:positionH relativeFrom="page">
              <wp:posOffset>726948</wp:posOffset>
            </wp:positionH>
            <wp:positionV relativeFrom="paragraph">
              <wp:posOffset>107000</wp:posOffset>
            </wp:positionV>
            <wp:extent cx="1040130" cy="1409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9" cstate="print"/>
                    <a:stretch>
                      <a:fillRect/>
                    </a:stretch>
                  </pic:blipFill>
                  <pic:spPr>
                    <a:xfrm>
                      <a:off x="0" y="0"/>
                      <a:ext cx="1040130" cy="140970"/>
                    </a:xfrm>
                    <a:prstGeom prst="rect">
                      <a:avLst/>
                    </a:prstGeom>
                  </pic:spPr>
                </pic:pic>
              </a:graphicData>
            </a:graphic>
          </wp:anchor>
        </w:drawing>
      </w:r>
      <w:r w:rsidRPr="006066B5">
        <w:rPr>
          <w:color w:val="464646"/>
        </w:rPr>
        <w:t>IMPLEMENTATION</w:t>
      </w:r>
      <w:r w:rsidRPr="006066B5">
        <w:rPr>
          <w:color w:val="464646"/>
          <w:spacing w:val="-8"/>
        </w:rPr>
        <w:t xml:space="preserve"> </w:t>
      </w:r>
      <w:r w:rsidRPr="006066B5">
        <w:rPr>
          <w:color w:val="464646"/>
        </w:rPr>
        <w:t>OF</w:t>
      </w:r>
      <w:r w:rsidRPr="006066B5">
        <w:rPr>
          <w:color w:val="464646"/>
          <w:spacing w:val="-9"/>
        </w:rPr>
        <w:t xml:space="preserve"> </w:t>
      </w:r>
      <w:r w:rsidRPr="006066B5">
        <w:rPr>
          <w:color w:val="464646"/>
          <w:spacing w:val="-2"/>
        </w:rPr>
        <w:t>PROJECT</w:t>
      </w:r>
    </w:p>
    <w:p w14:paraId="51920A80" w14:textId="77777777" w:rsidR="00B3242D" w:rsidRPr="006066B5" w:rsidRDefault="00B3242D" w:rsidP="00B3242D">
      <w:pPr>
        <w:pStyle w:val="GvdeMetni"/>
        <w:spacing w:before="5"/>
        <w:rPr>
          <w:color w:val="464646"/>
          <w:sz w:val="15"/>
        </w:rPr>
      </w:pPr>
    </w:p>
    <w:p w14:paraId="6AA9AF82" w14:textId="77777777" w:rsidR="00B3242D" w:rsidRPr="006066B5" w:rsidRDefault="00B3242D" w:rsidP="00B3242D">
      <w:pPr>
        <w:pStyle w:val="Balk3"/>
        <w:numPr>
          <w:ilvl w:val="1"/>
          <w:numId w:val="5"/>
        </w:numPr>
        <w:tabs>
          <w:tab w:val="left" w:pos="913"/>
          <w:tab w:val="left" w:pos="914"/>
        </w:tabs>
        <w:ind w:hanging="722"/>
        <w:rPr>
          <w:color w:val="464646"/>
        </w:rPr>
      </w:pPr>
      <w:r w:rsidRPr="006066B5">
        <w:rPr>
          <w:color w:val="464646"/>
        </w:rPr>
        <w:t>Description</w:t>
      </w:r>
      <w:r w:rsidRPr="006066B5">
        <w:rPr>
          <w:color w:val="464646"/>
          <w:spacing w:val="-7"/>
        </w:rPr>
        <w:t xml:space="preserve"> </w:t>
      </w:r>
      <w:r w:rsidRPr="006066B5">
        <w:rPr>
          <w:color w:val="464646"/>
        </w:rPr>
        <w:t>of</w:t>
      </w:r>
      <w:r w:rsidRPr="006066B5">
        <w:rPr>
          <w:color w:val="464646"/>
          <w:spacing w:val="-7"/>
        </w:rPr>
        <w:t xml:space="preserve"> </w:t>
      </w:r>
      <w:r w:rsidRPr="006066B5">
        <w:rPr>
          <w:color w:val="464646"/>
        </w:rPr>
        <w:t>implemented</w:t>
      </w:r>
      <w:r w:rsidRPr="006066B5">
        <w:rPr>
          <w:color w:val="464646"/>
          <w:spacing w:val="-7"/>
        </w:rPr>
        <w:t xml:space="preserve"> </w:t>
      </w:r>
      <w:r w:rsidRPr="006066B5">
        <w:rPr>
          <w:color w:val="464646"/>
          <w:spacing w:val="-2"/>
        </w:rPr>
        <w:t>project</w:t>
      </w:r>
    </w:p>
    <w:p w14:paraId="4A4E2CA5" w14:textId="77777777" w:rsidR="00B3242D" w:rsidRDefault="00B3242D" w:rsidP="00B3242D">
      <w:pPr>
        <w:pStyle w:val="GvdeMetni"/>
        <w:spacing w:before="59" w:line="278" w:lineRule="auto"/>
      </w:pPr>
    </w:p>
    <w:p w14:paraId="63989FD6" w14:textId="77777777" w:rsidR="00B3242D" w:rsidRDefault="00B3242D" w:rsidP="00B3242D">
      <w:pPr>
        <w:ind w:left="1365" w:right="1427"/>
        <w:jc w:val="center"/>
        <w:rPr>
          <w:sz w:val="20"/>
        </w:rPr>
      </w:pPr>
      <w:r>
        <w:rPr>
          <w:b/>
          <w:color w:val="464646"/>
          <w:sz w:val="20"/>
        </w:rPr>
        <w:t>Table</w:t>
      </w:r>
      <w:r>
        <w:rPr>
          <w:b/>
          <w:color w:val="464646"/>
          <w:spacing w:val="-8"/>
          <w:sz w:val="20"/>
        </w:rPr>
        <w:t xml:space="preserve"> </w:t>
      </w:r>
      <w:r>
        <w:rPr>
          <w:b/>
          <w:color w:val="464646"/>
          <w:sz w:val="20"/>
        </w:rPr>
        <w:t>4.</w:t>
      </w:r>
      <w:r>
        <w:rPr>
          <w:b/>
          <w:color w:val="464646"/>
          <w:spacing w:val="-4"/>
          <w:sz w:val="20"/>
        </w:rPr>
        <w:t xml:space="preserve"> </w:t>
      </w:r>
      <w:r>
        <w:rPr>
          <w:color w:val="464646"/>
          <w:sz w:val="20"/>
        </w:rPr>
        <w:t>Milestones</w:t>
      </w:r>
      <w:r>
        <w:rPr>
          <w:color w:val="464646"/>
          <w:spacing w:val="-4"/>
          <w:sz w:val="20"/>
        </w:rPr>
        <w:t xml:space="preserve"> </w:t>
      </w:r>
      <w:r>
        <w:rPr>
          <w:color w:val="464646"/>
          <w:sz w:val="20"/>
        </w:rPr>
        <w:t>of</w:t>
      </w:r>
      <w:r>
        <w:rPr>
          <w:color w:val="464646"/>
          <w:spacing w:val="-5"/>
          <w:sz w:val="20"/>
        </w:rPr>
        <w:t xml:space="preserve"> </w:t>
      </w:r>
      <w:r>
        <w:rPr>
          <w:color w:val="464646"/>
          <w:sz w:val="20"/>
        </w:rPr>
        <w:t>the</w:t>
      </w:r>
      <w:r>
        <w:rPr>
          <w:color w:val="464646"/>
          <w:spacing w:val="-5"/>
          <w:sz w:val="20"/>
        </w:rPr>
        <w:t xml:space="preserve"> </w:t>
      </w:r>
      <w:r>
        <w:rPr>
          <w:color w:val="464646"/>
          <w:sz w:val="20"/>
        </w:rPr>
        <w:t>Sadilli</w:t>
      </w:r>
      <w:r>
        <w:rPr>
          <w:color w:val="464646"/>
          <w:spacing w:val="-5"/>
          <w:sz w:val="20"/>
        </w:rPr>
        <w:t xml:space="preserve"> WPP</w:t>
      </w:r>
    </w:p>
    <w:p w14:paraId="7138C415" w14:textId="77777777" w:rsidR="00B3242D" w:rsidRDefault="00B3242D" w:rsidP="00B3242D">
      <w:pPr>
        <w:pStyle w:val="GvdeMetni"/>
        <w:spacing w:before="7" w:after="1"/>
        <w:rPr>
          <w:sz w:val="19"/>
        </w:rPr>
      </w:pPr>
    </w:p>
    <w:tbl>
      <w:tblPr>
        <w:tblW w:w="0" w:type="auto"/>
        <w:tblInd w:w="20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53"/>
        <w:gridCol w:w="8080"/>
      </w:tblGrid>
      <w:tr w:rsidR="00B3242D" w14:paraId="680CD693" w14:textId="77777777" w:rsidTr="000D10C5">
        <w:trPr>
          <w:trHeight w:val="448"/>
        </w:trPr>
        <w:tc>
          <w:tcPr>
            <w:tcW w:w="1553" w:type="dxa"/>
            <w:tcBorders>
              <w:left w:val="single" w:sz="4" w:space="0" w:color="000000"/>
              <w:bottom w:val="single" w:sz="4" w:space="0" w:color="000000"/>
              <w:right w:val="single" w:sz="4" w:space="0" w:color="000000"/>
            </w:tcBorders>
            <w:shd w:val="clear" w:color="auto" w:fill="00B8BC"/>
          </w:tcPr>
          <w:p w14:paraId="29C756B0" w14:textId="77777777" w:rsidR="00B3242D" w:rsidRDefault="00B3242D" w:rsidP="000D10C5">
            <w:pPr>
              <w:pStyle w:val="TableParagraph"/>
              <w:spacing w:before="71"/>
              <w:ind w:left="106" w:right="94"/>
              <w:jc w:val="center"/>
              <w:rPr>
                <w:b/>
              </w:rPr>
            </w:pPr>
            <w:r>
              <w:rPr>
                <w:b/>
                <w:color w:val="FFFFFF"/>
                <w:spacing w:val="-4"/>
              </w:rPr>
              <w:t>Date</w:t>
            </w:r>
          </w:p>
        </w:tc>
        <w:tc>
          <w:tcPr>
            <w:tcW w:w="8080" w:type="dxa"/>
            <w:tcBorders>
              <w:left w:val="single" w:sz="4" w:space="0" w:color="000000"/>
              <w:bottom w:val="single" w:sz="4" w:space="0" w:color="000000"/>
              <w:right w:val="single" w:sz="4" w:space="0" w:color="000000"/>
            </w:tcBorders>
            <w:shd w:val="clear" w:color="auto" w:fill="00B8BC"/>
          </w:tcPr>
          <w:p w14:paraId="5F55578E" w14:textId="77777777" w:rsidR="00B3242D" w:rsidRDefault="00B3242D" w:rsidP="000D10C5">
            <w:pPr>
              <w:pStyle w:val="TableParagraph"/>
              <w:spacing w:before="71"/>
              <w:ind w:left="3437" w:right="3420"/>
              <w:jc w:val="center"/>
              <w:rPr>
                <w:b/>
              </w:rPr>
            </w:pPr>
            <w:r>
              <w:rPr>
                <w:b/>
                <w:color w:val="FFFFFF"/>
                <w:spacing w:val="-2"/>
              </w:rPr>
              <w:t>Milestone</w:t>
            </w:r>
          </w:p>
        </w:tc>
      </w:tr>
      <w:tr w:rsidR="00B3242D" w14:paraId="3A82687F" w14:textId="77777777" w:rsidTr="000D10C5">
        <w:trPr>
          <w:trHeight w:val="501"/>
        </w:trPr>
        <w:tc>
          <w:tcPr>
            <w:tcW w:w="1553" w:type="dxa"/>
            <w:tcBorders>
              <w:top w:val="single" w:sz="4" w:space="0" w:color="000000"/>
              <w:left w:val="single" w:sz="4" w:space="0" w:color="000000"/>
              <w:bottom w:val="single" w:sz="4" w:space="0" w:color="000000"/>
              <w:right w:val="single" w:sz="4" w:space="0" w:color="000000"/>
            </w:tcBorders>
          </w:tcPr>
          <w:p w14:paraId="4F90A622" w14:textId="77777777" w:rsidR="00B3242D" w:rsidRDefault="00B3242D" w:rsidP="000D10C5">
            <w:pPr>
              <w:pStyle w:val="TableParagraph"/>
              <w:spacing w:before="117"/>
              <w:ind w:left="109" w:right="94"/>
              <w:jc w:val="center"/>
            </w:pPr>
            <w:r>
              <w:rPr>
                <w:color w:val="464646"/>
                <w:spacing w:val="-2"/>
              </w:rPr>
              <w:t>01/11/2007</w:t>
            </w:r>
          </w:p>
        </w:tc>
        <w:tc>
          <w:tcPr>
            <w:tcW w:w="8080" w:type="dxa"/>
            <w:tcBorders>
              <w:top w:val="single" w:sz="4" w:space="0" w:color="000000"/>
              <w:left w:val="single" w:sz="4" w:space="0" w:color="000000"/>
              <w:bottom w:val="single" w:sz="4" w:space="0" w:color="000000"/>
              <w:right w:val="single" w:sz="4" w:space="0" w:color="000000"/>
            </w:tcBorders>
          </w:tcPr>
          <w:p w14:paraId="7B42534B" w14:textId="77777777" w:rsidR="00B3242D" w:rsidRDefault="00B3242D" w:rsidP="000D10C5">
            <w:pPr>
              <w:pStyle w:val="TableParagraph"/>
              <w:spacing w:before="117"/>
              <w:ind w:left="119"/>
            </w:pPr>
            <w:r>
              <w:rPr>
                <w:color w:val="464646"/>
              </w:rPr>
              <w:t>EMRA</w:t>
            </w:r>
            <w:r>
              <w:rPr>
                <w:color w:val="464646"/>
                <w:spacing w:val="-3"/>
              </w:rPr>
              <w:t xml:space="preserve"> </w:t>
            </w:r>
            <w:r>
              <w:rPr>
                <w:color w:val="464646"/>
              </w:rPr>
              <w:t>is</w:t>
            </w:r>
            <w:r>
              <w:rPr>
                <w:color w:val="464646"/>
                <w:spacing w:val="-3"/>
              </w:rPr>
              <w:t xml:space="preserve"> </w:t>
            </w:r>
            <w:r>
              <w:rPr>
                <w:color w:val="464646"/>
              </w:rPr>
              <w:t>applied</w:t>
            </w:r>
            <w:r>
              <w:rPr>
                <w:color w:val="464646"/>
                <w:spacing w:val="-4"/>
              </w:rPr>
              <w:t xml:space="preserve"> </w:t>
            </w:r>
            <w:r>
              <w:rPr>
                <w:color w:val="464646"/>
              </w:rPr>
              <w:t>for</w:t>
            </w:r>
            <w:r>
              <w:rPr>
                <w:color w:val="464646"/>
                <w:spacing w:val="-3"/>
              </w:rPr>
              <w:t xml:space="preserve"> </w:t>
            </w:r>
            <w:r>
              <w:rPr>
                <w:color w:val="464646"/>
              </w:rPr>
              <w:t>the</w:t>
            </w:r>
            <w:r>
              <w:rPr>
                <w:color w:val="464646"/>
                <w:spacing w:val="-2"/>
              </w:rPr>
              <w:t xml:space="preserve"> license</w:t>
            </w:r>
          </w:p>
        </w:tc>
      </w:tr>
      <w:tr w:rsidR="00B3242D" w14:paraId="285B5EB0" w14:textId="77777777" w:rsidTr="000D10C5">
        <w:trPr>
          <w:trHeight w:val="498"/>
        </w:trPr>
        <w:tc>
          <w:tcPr>
            <w:tcW w:w="1553" w:type="dxa"/>
            <w:tcBorders>
              <w:top w:val="single" w:sz="4" w:space="0" w:color="000000"/>
              <w:left w:val="single" w:sz="4" w:space="0" w:color="000000"/>
              <w:right w:val="single" w:sz="4" w:space="0" w:color="000000"/>
            </w:tcBorders>
          </w:tcPr>
          <w:p w14:paraId="37EF9A8B" w14:textId="77777777" w:rsidR="00B3242D" w:rsidRDefault="00B3242D" w:rsidP="000D10C5">
            <w:pPr>
              <w:pStyle w:val="TableParagraph"/>
              <w:spacing w:before="114"/>
              <w:ind w:left="109" w:right="94"/>
              <w:jc w:val="center"/>
            </w:pPr>
            <w:r>
              <w:rPr>
                <w:color w:val="464646"/>
                <w:spacing w:val="-2"/>
              </w:rPr>
              <w:t>15/02/2012</w:t>
            </w:r>
          </w:p>
        </w:tc>
        <w:tc>
          <w:tcPr>
            <w:tcW w:w="8080" w:type="dxa"/>
            <w:tcBorders>
              <w:top w:val="single" w:sz="4" w:space="0" w:color="000000"/>
              <w:left w:val="single" w:sz="4" w:space="0" w:color="000000"/>
              <w:right w:val="single" w:sz="4" w:space="0" w:color="000000"/>
            </w:tcBorders>
          </w:tcPr>
          <w:p w14:paraId="7E088821" w14:textId="71A76E44" w:rsidR="00B3242D" w:rsidRDefault="00B3242D" w:rsidP="000D10C5">
            <w:pPr>
              <w:pStyle w:val="TableParagraph"/>
              <w:spacing w:before="95"/>
              <w:ind w:left="160"/>
            </w:pPr>
            <w:r>
              <w:rPr>
                <w:color w:val="464646"/>
              </w:rPr>
              <w:t>License</w:t>
            </w:r>
            <w:r>
              <w:rPr>
                <w:color w:val="464646"/>
                <w:spacing w:val="-2"/>
              </w:rPr>
              <w:t xml:space="preserve"> </w:t>
            </w:r>
            <w:r>
              <w:rPr>
                <w:color w:val="464646"/>
              </w:rPr>
              <w:t>is</w:t>
            </w:r>
            <w:r>
              <w:rPr>
                <w:color w:val="464646"/>
                <w:spacing w:val="-3"/>
              </w:rPr>
              <w:t xml:space="preserve"> </w:t>
            </w:r>
            <w:r>
              <w:rPr>
                <w:color w:val="464646"/>
              </w:rPr>
              <w:t>issued</w:t>
            </w:r>
            <w:r>
              <w:rPr>
                <w:color w:val="464646"/>
                <w:spacing w:val="-2"/>
              </w:rPr>
              <w:t xml:space="preserve"> </w:t>
            </w:r>
            <w:r>
              <w:rPr>
                <w:color w:val="464646"/>
              </w:rPr>
              <w:t>by</w:t>
            </w:r>
            <w:r>
              <w:rPr>
                <w:color w:val="464646"/>
                <w:spacing w:val="-3"/>
              </w:rPr>
              <w:t xml:space="preserve"> </w:t>
            </w:r>
            <w:r>
              <w:rPr>
                <w:color w:val="464646"/>
                <w:spacing w:val="-4"/>
              </w:rPr>
              <w:t>EMRA</w:t>
            </w:r>
            <w:r w:rsidR="003E3260">
              <w:rPr>
                <w:rStyle w:val="DipnotBavurusu"/>
                <w:color w:val="464646"/>
                <w:spacing w:val="-4"/>
              </w:rPr>
              <w:footnoteReference w:id="8"/>
            </w:r>
          </w:p>
        </w:tc>
      </w:tr>
      <w:tr w:rsidR="00B3242D" w14:paraId="54F87C9D" w14:textId="77777777" w:rsidTr="000D10C5">
        <w:trPr>
          <w:trHeight w:val="506"/>
        </w:trPr>
        <w:tc>
          <w:tcPr>
            <w:tcW w:w="1553" w:type="dxa"/>
            <w:tcBorders>
              <w:left w:val="single" w:sz="4" w:space="0" w:color="000000"/>
              <w:right w:val="single" w:sz="4" w:space="0" w:color="000000"/>
            </w:tcBorders>
          </w:tcPr>
          <w:p w14:paraId="544C53C9" w14:textId="77777777" w:rsidR="00B3242D" w:rsidRDefault="00B3242D" w:rsidP="000D10C5">
            <w:pPr>
              <w:pStyle w:val="TableParagraph"/>
              <w:spacing w:before="120"/>
              <w:ind w:left="109" w:right="94"/>
              <w:jc w:val="center"/>
            </w:pPr>
            <w:r>
              <w:rPr>
                <w:color w:val="464646"/>
                <w:spacing w:val="-2"/>
              </w:rPr>
              <w:t>15/11/2011</w:t>
            </w:r>
          </w:p>
        </w:tc>
        <w:tc>
          <w:tcPr>
            <w:tcW w:w="8080" w:type="dxa"/>
            <w:tcBorders>
              <w:left w:val="single" w:sz="4" w:space="0" w:color="000000"/>
              <w:right w:val="single" w:sz="4" w:space="0" w:color="000000"/>
            </w:tcBorders>
          </w:tcPr>
          <w:p w14:paraId="0F373BA9" w14:textId="77777777" w:rsidR="00B3242D" w:rsidRDefault="00B3242D" w:rsidP="000D10C5">
            <w:pPr>
              <w:pStyle w:val="TableParagraph"/>
              <w:spacing w:before="101"/>
              <w:ind w:left="160"/>
            </w:pPr>
            <w:r>
              <w:rPr>
                <w:color w:val="464646"/>
              </w:rPr>
              <w:t>Proposals</w:t>
            </w:r>
            <w:r>
              <w:rPr>
                <w:color w:val="464646"/>
                <w:spacing w:val="-7"/>
              </w:rPr>
              <w:t xml:space="preserve"> </w:t>
            </w:r>
            <w:r>
              <w:rPr>
                <w:color w:val="464646"/>
              </w:rPr>
              <w:t>for</w:t>
            </w:r>
            <w:r>
              <w:rPr>
                <w:color w:val="464646"/>
                <w:spacing w:val="-4"/>
              </w:rPr>
              <w:t xml:space="preserve"> </w:t>
            </w:r>
            <w:r>
              <w:rPr>
                <w:color w:val="464646"/>
              </w:rPr>
              <w:t>carbon</w:t>
            </w:r>
            <w:r>
              <w:rPr>
                <w:color w:val="464646"/>
                <w:spacing w:val="-4"/>
              </w:rPr>
              <w:t xml:space="preserve"> </w:t>
            </w:r>
            <w:r>
              <w:rPr>
                <w:color w:val="464646"/>
              </w:rPr>
              <w:t>development</w:t>
            </w:r>
            <w:r>
              <w:rPr>
                <w:color w:val="464646"/>
                <w:spacing w:val="-5"/>
              </w:rPr>
              <w:t xml:space="preserve"> </w:t>
            </w:r>
            <w:r>
              <w:rPr>
                <w:color w:val="464646"/>
              </w:rPr>
              <w:t>are</w:t>
            </w:r>
            <w:r>
              <w:rPr>
                <w:color w:val="464646"/>
                <w:spacing w:val="-3"/>
              </w:rPr>
              <w:t xml:space="preserve"> </w:t>
            </w:r>
            <w:r>
              <w:rPr>
                <w:color w:val="464646"/>
              </w:rPr>
              <w:t>collected</w:t>
            </w:r>
            <w:r>
              <w:rPr>
                <w:color w:val="464646"/>
                <w:spacing w:val="-4"/>
              </w:rPr>
              <w:t xml:space="preserve"> </w:t>
            </w:r>
            <w:r>
              <w:rPr>
                <w:color w:val="464646"/>
              </w:rPr>
              <w:t>(prior</w:t>
            </w:r>
            <w:r>
              <w:rPr>
                <w:color w:val="464646"/>
                <w:spacing w:val="-4"/>
              </w:rPr>
              <w:t xml:space="preserve"> </w:t>
            </w:r>
            <w:r>
              <w:rPr>
                <w:color w:val="464646"/>
                <w:spacing w:val="-2"/>
              </w:rPr>
              <w:t>consideration)</w:t>
            </w:r>
          </w:p>
        </w:tc>
      </w:tr>
      <w:tr w:rsidR="00B3242D" w14:paraId="5EBEF334" w14:textId="77777777" w:rsidTr="000D10C5">
        <w:trPr>
          <w:trHeight w:val="503"/>
        </w:trPr>
        <w:tc>
          <w:tcPr>
            <w:tcW w:w="1553" w:type="dxa"/>
            <w:tcBorders>
              <w:left w:val="single" w:sz="4" w:space="0" w:color="000000"/>
              <w:right w:val="single" w:sz="4" w:space="0" w:color="000000"/>
            </w:tcBorders>
          </w:tcPr>
          <w:p w14:paraId="5BD1720B" w14:textId="77777777" w:rsidR="00B3242D" w:rsidRDefault="00B3242D" w:rsidP="000D10C5">
            <w:pPr>
              <w:pStyle w:val="TableParagraph"/>
              <w:spacing w:before="117"/>
              <w:ind w:left="109" w:right="94"/>
              <w:jc w:val="center"/>
            </w:pPr>
            <w:r>
              <w:rPr>
                <w:color w:val="464646"/>
                <w:spacing w:val="-2"/>
              </w:rPr>
              <w:t>29/12/2011</w:t>
            </w:r>
          </w:p>
        </w:tc>
        <w:tc>
          <w:tcPr>
            <w:tcW w:w="8080" w:type="dxa"/>
            <w:tcBorders>
              <w:left w:val="single" w:sz="4" w:space="0" w:color="000000"/>
              <w:right w:val="single" w:sz="4" w:space="0" w:color="000000"/>
            </w:tcBorders>
          </w:tcPr>
          <w:p w14:paraId="0D10F620" w14:textId="77777777" w:rsidR="00B3242D" w:rsidRDefault="00B3242D" w:rsidP="000D10C5">
            <w:pPr>
              <w:pStyle w:val="TableParagraph"/>
              <w:spacing w:before="98"/>
              <w:ind w:left="160"/>
            </w:pPr>
            <w:r>
              <w:rPr>
                <w:color w:val="464646"/>
              </w:rPr>
              <w:t>Confirmation</w:t>
            </w:r>
            <w:r>
              <w:rPr>
                <w:color w:val="464646"/>
                <w:spacing w:val="-8"/>
              </w:rPr>
              <w:t xml:space="preserve"> </w:t>
            </w:r>
            <w:r>
              <w:rPr>
                <w:color w:val="464646"/>
              </w:rPr>
              <w:t>for</w:t>
            </w:r>
            <w:r>
              <w:rPr>
                <w:color w:val="464646"/>
                <w:spacing w:val="-5"/>
              </w:rPr>
              <w:t xml:space="preserve"> </w:t>
            </w:r>
            <w:r>
              <w:rPr>
                <w:color w:val="464646"/>
              </w:rPr>
              <w:t>going</w:t>
            </w:r>
            <w:r>
              <w:rPr>
                <w:color w:val="464646"/>
                <w:spacing w:val="-5"/>
              </w:rPr>
              <w:t xml:space="preserve"> </w:t>
            </w:r>
            <w:r>
              <w:rPr>
                <w:color w:val="464646"/>
              </w:rPr>
              <w:t>ahead</w:t>
            </w:r>
            <w:r>
              <w:rPr>
                <w:color w:val="464646"/>
                <w:spacing w:val="-6"/>
              </w:rPr>
              <w:t xml:space="preserve"> </w:t>
            </w:r>
            <w:r>
              <w:rPr>
                <w:color w:val="464646"/>
              </w:rPr>
              <w:t>with</w:t>
            </w:r>
            <w:r>
              <w:rPr>
                <w:color w:val="464646"/>
                <w:spacing w:val="-5"/>
              </w:rPr>
              <w:t xml:space="preserve"> </w:t>
            </w:r>
            <w:r>
              <w:rPr>
                <w:color w:val="464646"/>
              </w:rPr>
              <w:t>carbon</w:t>
            </w:r>
            <w:r>
              <w:rPr>
                <w:color w:val="464646"/>
                <w:spacing w:val="-3"/>
              </w:rPr>
              <w:t xml:space="preserve"> </w:t>
            </w:r>
            <w:r>
              <w:rPr>
                <w:color w:val="464646"/>
              </w:rPr>
              <w:t>development</w:t>
            </w:r>
            <w:r>
              <w:rPr>
                <w:color w:val="464646"/>
                <w:spacing w:val="-5"/>
              </w:rPr>
              <w:t xml:space="preserve"> </w:t>
            </w:r>
            <w:r>
              <w:rPr>
                <w:color w:val="464646"/>
                <w:spacing w:val="-2"/>
              </w:rPr>
              <w:t>services</w:t>
            </w:r>
          </w:p>
        </w:tc>
      </w:tr>
      <w:tr w:rsidR="00B3242D" w14:paraId="0E0248ED" w14:textId="77777777" w:rsidTr="000D10C5">
        <w:trPr>
          <w:trHeight w:val="506"/>
        </w:trPr>
        <w:tc>
          <w:tcPr>
            <w:tcW w:w="1553" w:type="dxa"/>
            <w:tcBorders>
              <w:left w:val="single" w:sz="4" w:space="0" w:color="000000"/>
              <w:right w:val="single" w:sz="4" w:space="0" w:color="000000"/>
            </w:tcBorders>
          </w:tcPr>
          <w:p w14:paraId="5E84F9F7" w14:textId="77777777" w:rsidR="00B3242D" w:rsidRDefault="00B3242D" w:rsidP="000D10C5">
            <w:pPr>
              <w:pStyle w:val="TableParagraph"/>
              <w:spacing w:before="119"/>
              <w:ind w:left="109" w:right="94"/>
              <w:jc w:val="center"/>
            </w:pPr>
            <w:r>
              <w:rPr>
                <w:color w:val="464646"/>
                <w:spacing w:val="-2"/>
              </w:rPr>
              <w:t>26/01/2012</w:t>
            </w:r>
          </w:p>
        </w:tc>
        <w:tc>
          <w:tcPr>
            <w:tcW w:w="8080" w:type="dxa"/>
            <w:tcBorders>
              <w:left w:val="single" w:sz="4" w:space="0" w:color="000000"/>
              <w:right w:val="single" w:sz="4" w:space="0" w:color="000000"/>
            </w:tcBorders>
          </w:tcPr>
          <w:p w14:paraId="2E765E09" w14:textId="719A3DC0" w:rsidR="00B3242D" w:rsidRDefault="00B3242D" w:rsidP="000D10C5">
            <w:pPr>
              <w:pStyle w:val="TableParagraph"/>
              <w:spacing w:before="100"/>
              <w:ind w:left="160"/>
            </w:pPr>
            <w:r>
              <w:rPr>
                <w:color w:val="464646"/>
              </w:rPr>
              <w:t>EIA</w:t>
            </w:r>
            <w:r>
              <w:rPr>
                <w:color w:val="464646"/>
                <w:spacing w:val="-4"/>
              </w:rPr>
              <w:t xml:space="preserve"> </w:t>
            </w:r>
            <w:r>
              <w:rPr>
                <w:color w:val="464646"/>
              </w:rPr>
              <w:t>exemption</w:t>
            </w:r>
            <w:r>
              <w:rPr>
                <w:color w:val="464646"/>
                <w:spacing w:val="-6"/>
              </w:rPr>
              <w:t xml:space="preserve"> </w:t>
            </w:r>
            <w:r>
              <w:rPr>
                <w:color w:val="464646"/>
              </w:rPr>
              <w:t>permit</w:t>
            </w:r>
            <w:r>
              <w:rPr>
                <w:color w:val="464646"/>
                <w:spacing w:val="-5"/>
              </w:rPr>
              <w:t xml:space="preserve"> </w:t>
            </w:r>
            <w:r>
              <w:rPr>
                <w:color w:val="464646"/>
                <w:spacing w:val="-2"/>
              </w:rPr>
              <w:t>acquired.</w:t>
            </w:r>
          </w:p>
        </w:tc>
      </w:tr>
      <w:tr w:rsidR="00B3242D" w14:paraId="6B872D59" w14:textId="77777777" w:rsidTr="000D10C5">
        <w:trPr>
          <w:trHeight w:val="503"/>
        </w:trPr>
        <w:tc>
          <w:tcPr>
            <w:tcW w:w="1553" w:type="dxa"/>
            <w:tcBorders>
              <w:left w:val="single" w:sz="4" w:space="0" w:color="000000"/>
              <w:right w:val="single" w:sz="4" w:space="0" w:color="000000"/>
            </w:tcBorders>
          </w:tcPr>
          <w:p w14:paraId="08B474C8" w14:textId="77777777" w:rsidR="00B3242D" w:rsidRDefault="00B3242D" w:rsidP="000D10C5">
            <w:pPr>
              <w:pStyle w:val="TableParagraph"/>
              <w:spacing w:before="117"/>
              <w:ind w:left="109" w:right="94"/>
              <w:jc w:val="center"/>
            </w:pPr>
            <w:r>
              <w:rPr>
                <w:color w:val="464646"/>
                <w:spacing w:val="-2"/>
              </w:rPr>
              <w:t>28/02/2012</w:t>
            </w:r>
          </w:p>
        </w:tc>
        <w:tc>
          <w:tcPr>
            <w:tcW w:w="8080" w:type="dxa"/>
            <w:tcBorders>
              <w:left w:val="single" w:sz="4" w:space="0" w:color="000000"/>
              <w:right w:val="single" w:sz="4" w:space="0" w:color="000000"/>
            </w:tcBorders>
          </w:tcPr>
          <w:p w14:paraId="0DF0D77A" w14:textId="77777777" w:rsidR="00B3242D" w:rsidRDefault="00B3242D" w:rsidP="000D10C5">
            <w:pPr>
              <w:pStyle w:val="TableParagraph"/>
              <w:spacing w:before="98"/>
              <w:ind w:left="160"/>
            </w:pPr>
            <w:r>
              <w:rPr>
                <w:color w:val="464646"/>
              </w:rPr>
              <w:t>Equipment</w:t>
            </w:r>
            <w:r>
              <w:rPr>
                <w:color w:val="464646"/>
                <w:spacing w:val="-6"/>
              </w:rPr>
              <w:t xml:space="preserve"> </w:t>
            </w:r>
            <w:r>
              <w:rPr>
                <w:color w:val="464646"/>
              </w:rPr>
              <w:t>order</w:t>
            </w:r>
            <w:r>
              <w:rPr>
                <w:color w:val="464646"/>
                <w:spacing w:val="-5"/>
              </w:rPr>
              <w:t xml:space="preserve"> </w:t>
            </w:r>
            <w:r>
              <w:rPr>
                <w:color w:val="464646"/>
              </w:rPr>
              <w:t>is</w:t>
            </w:r>
            <w:r>
              <w:rPr>
                <w:color w:val="464646"/>
                <w:spacing w:val="-4"/>
              </w:rPr>
              <w:t xml:space="preserve"> </w:t>
            </w:r>
            <w:r>
              <w:rPr>
                <w:color w:val="464646"/>
                <w:spacing w:val="-2"/>
              </w:rPr>
              <w:t>signed.</w:t>
            </w:r>
          </w:p>
        </w:tc>
      </w:tr>
      <w:tr w:rsidR="00B3242D" w14:paraId="34813A7D" w14:textId="77777777" w:rsidTr="000D10C5">
        <w:trPr>
          <w:trHeight w:val="532"/>
        </w:trPr>
        <w:tc>
          <w:tcPr>
            <w:tcW w:w="1553" w:type="dxa"/>
            <w:tcBorders>
              <w:left w:val="single" w:sz="4" w:space="0" w:color="000000"/>
              <w:right w:val="single" w:sz="4" w:space="0" w:color="000000"/>
            </w:tcBorders>
          </w:tcPr>
          <w:p w14:paraId="3BE39ADB" w14:textId="77777777" w:rsidR="00B3242D" w:rsidRDefault="00B3242D" w:rsidP="000D10C5">
            <w:pPr>
              <w:pStyle w:val="TableParagraph"/>
              <w:spacing w:before="134"/>
              <w:ind w:left="109" w:right="94"/>
              <w:jc w:val="center"/>
            </w:pPr>
            <w:r>
              <w:rPr>
                <w:color w:val="464646"/>
                <w:spacing w:val="-2"/>
              </w:rPr>
              <w:t>06/08/2012</w:t>
            </w:r>
          </w:p>
        </w:tc>
        <w:tc>
          <w:tcPr>
            <w:tcW w:w="8080" w:type="dxa"/>
            <w:tcBorders>
              <w:left w:val="single" w:sz="4" w:space="0" w:color="000000"/>
              <w:right w:val="single" w:sz="4" w:space="0" w:color="000000"/>
            </w:tcBorders>
          </w:tcPr>
          <w:p w14:paraId="25B89036" w14:textId="77777777" w:rsidR="00B3242D" w:rsidRDefault="00B3242D" w:rsidP="000D10C5">
            <w:pPr>
              <w:pStyle w:val="TableParagraph"/>
              <w:spacing w:before="112"/>
              <w:ind w:left="160"/>
            </w:pPr>
            <w:r>
              <w:rPr>
                <w:color w:val="464646"/>
              </w:rPr>
              <w:t>Agreement</w:t>
            </w:r>
            <w:r>
              <w:rPr>
                <w:color w:val="464646"/>
                <w:spacing w:val="-7"/>
              </w:rPr>
              <w:t xml:space="preserve"> </w:t>
            </w:r>
            <w:r>
              <w:rPr>
                <w:color w:val="464646"/>
              </w:rPr>
              <w:t>with</w:t>
            </w:r>
            <w:r>
              <w:rPr>
                <w:color w:val="464646"/>
                <w:spacing w:val="-5"/>
              </w:rPr>
              <w:t xml:space="preserve"> </w:t>
            </w:r>
            <w:r>
              <w:rPr>
                <w:color w:val="464646"/>
              </w:rPr>
              <w:t>the</w:t>
            </w:r>
            <w:r>
              <w:rPr>
                <w:color w:val="464646"/>
                <w:spacing w:val="-4"/>
              </w:rPr>
              <w:t xml:space="preserve"> </w:t>
            </w:r>
            <w:r>
              <w:rPr>
                <w:color w:val="464646"/>
              </w:rPr>
              <w:t>construction</w:t>
            </w:r>
            <w:r>
              <w:rPr>
                <w:color w:val="464646"/>
                <w:spacing w:val="-4"/>
              </w:rPr>
              <w:t xml:space="preserve"> </w:t>
            </w:r>
            <w:r>
              <w:rPr>
                <w:color w:val="464646"/>
              </w:rPr>
              <w:t>company</w:t>
            </w:r>
            <w:r>
              <w:rPr>
                <w:color w:val="464646"/>
                <w:spacing w:val="-7"/>
              </w:rPr>
              <w:t xml:space="preserve"> </w:t>
            </w:r>
            <w:r>
              <w:rPr>
                <w:color w:val="464646"/>
              </w:rPr>
              <w:t>is</w:t>
            </w:r>
            <w:r>
              <w:rPr>
                <w:color w:val="464646"/>
                <w:spacing w:val="-4"/>
              </w:rPr>
              <w:t xml:space="preserve"> </w:t>
            </w:r>
            <w:r>
              <w:rPr>
                <w:color w:val="464646"/>
                <w:spacing w:val="-2"/>
              </w:rPr>
              <w:t>signed.</w:t>
            </w:r>
          </w:p>
        </w:tc>
      </w:tr>
      <w:tr w:rsidR="00B3242D" w14:paraId="148CC808" w14:textId="77777777" w:rsidTr="000D10C5">
        <w:trPr>
          <w:trHeight w:val="506"/>
        </w:trPr>
        <w:tc>
          <w:tcPr>
            <w:tcW w:w="1553" w:type="dxa"/>
            <w:tcBorders>
              <w:left w:val="single" w:sz="4" w:space="0" w:color="000000"/>
              <w:right w:val="single" w:sz="4" w:space="0" w:color="000000"/>
            </w:tcBorders>
          </w:tcPr>
          <w:p w14:paraId="5CADA334" w14:textId="77777777" w:rsidR="00B3242D" w:rsidRDefault="00B3242D" w:rsidP="000D10C5">
            <w:pPr>
              <w:pStyle w:val="TableParagraph"/>
              <w:spacing w:before="119"/>
              <w:ind w:left="109" w:right="94"/>
              <w:jc w:val="center"/>
            </w:pPr>
            <w:r>
              <w:rPr>
                <w:color w:val="464646"/>
                <w:spacing w:val="-2"/>
              </w:rPr>
              <w:t>03/09/2012</w:t>
            </w:r>
          </w:p>
        </w:tc>
        <w:tc>
          <w:tcPr>
            <w:tcW w:w="8080" w:type="dxa"/>
            <w:tcBorders>
              <w:left w:val="single" w:sz="4" w:space="0" w:color="000000"/>
              <w:right w:val="single" w:sz="4" w:space="0" w:color="000000"/>
            </w:tcBorders>
          </w:tcPr>
          <w:p w14:paraId="0C5ADAE9" w14:textId="77777777" w:rsidR="00B3242D" w:rsidRDefault="00B3242D" w:rsidP="000D10C5">
            <w:pPr>
              <w:pStyle w:val="TableParagraph"/>
              <w:spacing w:before="98"/>
              <w:ind w:left="160"/>
            </w:pPr>
            <w:proofErr w:type="spellStart"/>
            <w:r>
              <w:rPr>
                <w:color w:val="464646"/>
              </w:rPr>
              <w:t>Mobilisation</w:t>
            </w:r>
            <w:proofErr w:type="spellEnd"/>
            <w:r>
              <w:rPr>
                <w:color w:val="464646"/>
                <w:spacing w:val="-6"/>
              </w:rPr>
              <w:t xml:space="preserve"> </w:t>
            </w:r>
            <w:r>
              <w:rPr>
                <w:color w:val="464646"/>
              </w:rPr>
              <w:t>on</w:t>
            </w:r>
            <w:r>
              <w:rPr>
                <w:color w:val="464646"/>
                <w:spacing w:val="-4"/>
              </w:rPr>
              <w:t xml:space="preserve"> </w:t>
            </w:r>
            <w:r>
              <w:rPr>
                <w:color w:val="464646"/>
              </w:rPr>
              <w:t>site</w:t>
            </w:r>
            <w:r>
              <w:rPr>
                <w:color w:val="464646"/>
                <w:spacing w:val="-5"/>
              </w:rPr>
              <w:t xml:space="preserve"> </w:t>
            </w:r>
            <w:r>
              <w:rPr>
                <w:color w:val="464646"/>
              </w:rPr>
              <w:t>is</w:t>
            </w:r>
            <w:r>
              <w:rPr>
                <w:color w:val="464646"/>
                <w:spacing w:val="-4"/>
              </w:rPr>
              <w:t xml:space="preserve"> </w:t>
            </w:r>
            <w:r>
              <w:rPr>
                <w:color w:val="464646"/>
              </w:rPr>
              <w:t>initiated</w:t>
            </w:r>
            <w:r>
              <w:rPr>
                <w:color w:val="464646"/>
                <w:spacing w:val="-6"/>
              </w:rPr>
              <w:t xml:space="preserve"> </w:t>
            </w:r>
            <w:r>
              <w:rPr>
                <w:color w:val="464646"/>
              </w:rPr>
              <w:t>(road</w:t>
            </w:r>
            <w:r>
              <w:rPr>
                <w:color w:val="464646"/>
                <w:spacing w:val="-5"/>
              </w:rPr>
              <w:t xml:space="preserve"> </w:t>
            </w:r>
            <w:r>
              <w:rPr>
                <w:color w:val="464646"/>
              </w:rPr>
              <w:t>construction</w:t>
            </w:r>
            <w:r>
              <w:rPr>
                <w:color w:val="464646"/>
                <w:spacing w:val="-4"/>
              </w:rPr>
              <w:t xml:space="preserve"> </w:t>
            </w:r>
            <w:r>
              <w:rPr>
                <w:color w:val="464646"/>
                <w:spacing w:val="-2"/>
              </w:rPr>
              <w:t>etc.).</w:t>
            </w:r>
          </w:p>
        </w:tc>
      </w:tr>
      <w:tr w:rsidR="00B3242D" w14:paraId="58E0AE61" w14:textId="77777777" w:rsidTr="000D10C5">
        <w:trPr>
          <w:trHeight w:val="504"/>
        </w:trPr>
        <w:tc>
          <w:tcPr>
            <w:tcW w:w="1553" w:type="dxa"/>
            <w:tcBorders>
              <w:left w:val="single" w:sz="4" w:space="0" w:color="000000"/>
              <w:right w:val="single" w:sz="4" w:space="0" w:color="000000"/>
            </w:tcBorders>
          </w:tcPr>
          <w:p w14:paraId="77E294E6" w14:textId="77777777" w:rsidR="00B3242D" w:rsidRDefault="00B3242D" w:rsidP="000D10C5">
            <w:pPr>
              <w:pStyle w:val="TableParagraph"/>
              <w:spacing w:before="117"/>
              <w:ind w:left="109" w:right="94"/>
              <w:jc w:val="center"/>
            </w:pPr>
            <w:r>
              <w:rPr>
                <w:color w:val="464646"/>
                <w:spacing w:val="-2"/>
              </w:rPr>
              <w:t>19/12/2012</w:t>
            </w:r>
          </w:p>
        </w:tc>
        <w:tc>
          <w:tcPr>
            <w:tcW w:w="8080" w:type="dxa"/>
            <w:tcBorders>
              <w:left w:val="single" w:sz="4" w:space="0" w:color="000000"/>
              <w:right w:val="single" w:sz="4" w:space="0" w:color="000000"/>
            </w:tcBorders>
          </w:tcPr>
          <w:p w14:paraId="4A772C06" w14:textId="77777777" w:rsidR="00B3242D" w:rsidRDefault="00B3242D" w:rsidP="000D10C5">
            <w:pPr>
              <w:pStyle w:val="TableParagraph"/>
              <w:spacing w:before="98"/>
              <w:ind w:left="160"/>
            </w:pPr>
            <w:r>
              <w:rPr>
                <w:color w:val="464646"/>
              </w:rPr>
              <w:t>Loan</w:t>
            </w:r>
            <w:r>
              <w:rPr>
                <w:color w:val="464646"/>
                <w:spacing w:val="-5"/>
              </w:rPr>
              <w:t xml:space="preserve"> </w:t>
            </w:r>
            <w:r>
              <w:rPr>
                <w:color w:val="464646"/>
              </w:rPr>
              <w:t>agreement</w:t>
            </w:r>
            <w:r>
              <w:rPr>
                <w:color w:val="464646"/>
                <w:spacing w:val="-4"/>
              </w:rPr>
              <w:t xml:space="preserve"> </w:t>
            </w:r>
            <w:r>
              <w:rPr>
                <w:color w:val="464646"/>
              </w:rPr>
              <w:t>is</w:t>
            </w:r>
            <w:r>
              <w:rPr>
                <w:color w:val="464646"/>
                <w:spacing w:val="-3"/>
              </w:rPr>
              <w:t xml:space="preserve"> </w:t>
            </w:r>
            <w:r>
              <w:rPr>
                <w:color w:val="464646"/>
                <w:spacing w:val="-2"/>
              </w:rPr>
              <w:t>signed.</w:t>
            </w:r>
          </w:p>
        </w:tc>
      </w:tr>
      <w:tr w:rsidR="00B3242D" w14:paraId="0152CACC" w14:textId="77777777" w:rsidTr="000D10C5">
        <w:trPr>
          <w:trHeight w:val="506"/>
        </w:trPr>
        <w:tc>
          <w:tcPr>
            <w:tcW w:w="1553" w:type="dxa"/>
            <w:tcBorders>
              <w:left w:val="single" w:sz="4" w:space="0" w:color="000000"/>
              <w:right w:val="single" w:sz="4" w:space="0" w:color="000000"/>
            </w:tcBorders>
          </w:tcPr>
          <w:p w14:paraId="3E8EB507" w14:textId="77777777" w:rsidR="00B3242D" w:rsidRDefault="00B3242D" w:rsidP="000D10C5">
            <w:pPr>
              <w:pStyle w:val="TableParagraph"/>
              <w:spacing w:before="119"/>
              <w:ind w:left="109" w:right="94"/>
              <w:jc w:val="center"/>
            </w:pPr>
            <w:r>
              <w:rPr>
                <w:color w:val="464646"/>
                <w:spacing w:val="-2"/>
              </w:rPr>
              <w:t>26/12/2012</w:t>
            </w:r>
          </w:p>
        </w:tc>
        <w:tc>
          <w:tcPr>
            <w:tcW w:w="8080" w:type="dxa"/>
            <w:tcBorders>
              <w:left w:val="single" w:sz="4" w:space="0" w:color="000000"/>
              <w:right w:val="single" w:sz="4" w:space="0" w:color="000000"/>
            </w:tcBorders>
          </w:tcPr>
          <w:p w14:paraId="03C395B4" w14:textId="77777777" w:rsidR="00B3242D" w:rsidRDefault="00B3242D" w:rsidP="000D10C5">
            <w:pPr>
              <w:pStyle w:val="TableParagraph"/>
              <w:spacing w:before="98"/>
              <w:ind w:left="160"/>
            </w:pPr>
            <w:r>
              <w:rPr>
                <w:color w:val="464646"/>
              </w:rPr>
              <w:t>Final</w:t>
            </w:r>
            <w:r>
              <w:rPr>
                <w:color w:val="464646"/>
                <w:spacing w:val="-8"/>
              </w:rPr>
              <w:t xml:space="preserve"> </w:t>
            </w:r>
            <w:r>
              <w:rPr>
                <w:color w:val="464646"/>
              </w:rPr>
              <w:t>license</w:t>
            </w:r>
            <w:r>
              <w:rPr>
                <w:color w:val="464646"/>
                <w:spacing w:val="-4"/>
              </w:rPr>
              <w:t xml:space="preserve"> </w:t>
            </w:r>
            <w:r>
              <w:rPr>
                <w:color w:val="464646"/>
              </w:rPr>
              <w:t>amendment</w:t>
            </w:r>
            <w:r>
              <w:rPr>
                <w:color w:val="464646"/>
                <w:spacing w:val="-5"/>
              </w:rPr>
              <w:t xml:space="preserve"> </w:t>
            </w:r>
            <w:r>
              <w:rPr>
                <w:color w:val="464646"/>
              </w:rPr>
              <w:t>application</w:t>
            </w:r>
            <w:r>
              <w:rPr>
                <w:color w:val="464646"/>
                <w:spacing w:val="-5"/>
              </w:rPr>
              <w:t xml:space="preserve"> </w:t>
            </w:r>
            <w:r>
              <w:rPr>
                <w:color w:val="464646"/>
              </w:rPr>
              <w:t>is</w:t>
            </w:r>
            <w:r>
              <w:rPr>
                <w:color w:val="464646"/>
                <w:spacing w:val="-4"/>
              </w:rPr>
              <w:t xml:space="preserve"> </w:t>
            </w:r>
            <w:r>
              <w:rPr>
                <w:color w:val="464646"/>
              </w:rPr>
              <w:t>made</w:t>
            </w:r>
            <w:r>
              <w:rPr>
                <w:color w:val="464646"/>
                <w:spacing w:val="-4"/>
              </w:rPr>
              <w:t xml:space="preserve"> </w:t>
            </w:r>
            <w:r>
              <w:rPr>
                <w:color w:val="464646"/>
              </w:rPr>
              <w:t>to</w:t>
            </w:r>
            <w:r>
              <w:rPr>
                <w:color w:val="464646"/>
                <w:spacing w:val="-3"/>
              </w:rPr>
              <w:t xml:space="preserve"> </w:t>
            </w:r>
            <w:r>
              <w:rPr>
                <w:color w:val="464646"/>
                <w:spacing w:val="-2"/>
              </w:rPr>
              <w:t>EMRA.</w:t>
            </w:r>
          </w:p>
        </w:tc>
      </w:tr>
      <w:tr w:rsidR="00B3242D" w14:paraId="1C61E417" w14:textId="77777777" w:rsidTr="000D10C5">
        <w:trPr>
          <w:trHeight w:val="503"/>
        </w:trPr>
        <w:tc>
          <w:tcPr>
            <w:tcW w:w="1553" w:type="dxa"/>
            <w:tcBorders>
              <w:left w:val="single" w:sz="4" w:space="0" w:color="000000"/>
              <w:right w:val="single" w:sz="4" w:space="0" w:color="000000"/>
            </w:tcBorders>
          </w:tcPr>
          <w:p w14:paraId="603AB49F" w14:textId="77777777" w:rsidR="00B3242D" w:rsidRDefault="00B3242D" w:rsidP="000D10C5">
            <w:pPr>
              <w:pStyle w:val="TableParagraph"/>
              <w:spacing w:before="117"/>
              <w:ind w:left="109" w:right="94"/>
              <w:jc w:val="center"/>
            </w:pPr>
            <w:r>
              <w:rPr>
                <w:color w:val="464646"/>
                <w:spacing w:val="-2"/>
              </w:rPr>
              <w:t>01/05/2013</w:t>
            </w:r>
          </w:p>
        </w:tc>
        <w:tc>
          <w:tcPr>
            <w:tcW w:w="8080" w:type="dxa"/>
            <w:tcBorders>
              <w:left w:val="single" w:sz="4" w:space="0" w:color="000000"/>
              <w:right w:val="single" w:sz="4" w:space="0" w:color="000000"/>
            </w:tcBorders>
          </w:tcPr>
          <w:p w14:paraId="473020AA" w14:textId="77777777" w:rsidR="00B3242D" w:rsidRDefault="00B3242D" w:rsidP="000D10C5">
            <w:pPr>
              <w:pStyle w:val="TableParagraph"/>
              <w:spacing w:before="98"/>
              <w:ind w:left="160"/>
            </w:pPr>
            <w:r>
              <w:rPr>
                <w:color w:val="464646"/>
              </w:rPr>
              <w:t>Estimated</w:t>
            </w:r>
            <w:r>
              <w:rPr>
                <w:color w:val="464646"/>
                <w:spacing w:val="-7"/>
              </w:rPr>
              <w:t xml:space="preserve"> </w:t>
            </w:r>
            <w:r>
              <w:rPr>
                <w:color w:val="464646"/>
              </w:rPr>
              <w:t>operational</w:t>
            </w:r>
            <w:r>
              <w:rPr>
                <w:color w:val="464646"/>
                <w:spacing w:val="-6"/>
              </w:rPr>
              <w:t xml:space="preserve"> </w:t>
            </w:r>
            <w:r>
              <w:rPr>
                <w:color w:val="464646"/>
              </w:rPr>
              <w:t>start</w:t>
            </w:r>
            <w:r>
              <w:rPr>
                <w:color w:val="464646"/>
                <w:spacing w:val="-7"/>
              </w:rPr>
              <w:t xml:space="preserve"> </w:t>
            </w:r>
            <w:r>
              <w:rPr>
                <w:color w:val="464646"/>
              </w:rPr>
              <w:t>date</w:t>
            </w:r>
            <w:r>
              <w:rPr>
                <w:color w:val="464646"/>
                <w:spacing w:val="-5"/>
              </w:rPr>
              <w:t xml:space="preserve"> </w:t>
            </w:r>
            <w:r>
              <w:rPr>
                <w:color w:val="464646"/>
                <w:spacing w:val="-2"/>
              </w:rPr>
              <w:t>(partial).</w:t>
            </w:r>
          </w:p>
        </w:tc>
      </w:tr>
      <w:tr w:rsidR="00B3242D" w14:paraId="32CCABC4" w14:textId="77777777" w:rsidTr="000D10C5">
        <w:trPr>
          <w:trHeight w:val="602"/>
        </w:trPr>
        <w:tc>
          <w:tcPr>
            <w:tcW w:w="1553" w:type="dxa"/>
            <w:tcBorders>
              <w:left w:val="single" w:sz="4" w:space="0" w:color="000000"/>
              <w:right w:val="single" w:sz="4" w:space="0" w:color="000000"/>
            </w:tcBorders>
          </w:tcPr>
          <w:p w14:paraId="72780106" w14:textId="77777777" w:rsidR="00B3242D" w:rsidRDefault="00B3242D" w:rsidP="000D10C5">
            <w:pPr>
              <w:pStyle w:val="TableParagraph"/>
              <w:spacing w:before="167"/>
              <w:ind w:left="109" w:right="94"/>
              <w:jc w:val="center"/>
            </w:pPr>
            <w:r>
              <w:rPr>
                <w:color w:val="464646"/>
                <w:spacing w:val="-2"/>
              </w:rPr>
              <w:t>12/12/2013</w:t>
            </w:r>
          </w:p>
        </w:tc>
        <w:tc>
          <w:tcPr>
            <w:tcW w:w="8080" w:type="dxa"/>
            <w:tcBorders>
              <w:left w:val="single" w:sz="4" w:space="0" w:color="000000"/>
              <w:right w:val="single" w:sz="4" w:space="0" w:color="000000"/>
            </w:tcBorders>
          </w:tcPr>
          <w:p w14:paraId="00CC25A4" w14:textId="77777777" w:rsidR="00B3242D" w:rsidRDefault="00B3242D" w:rsidP="000D10C5">
            <w:pPr>
              <w:pStyle w:val="TableParagraph"/>
              <w:spacing w:before="33"/>
              <w:ind w:left="119"/>
            </w:pPr>
            <w:r>
              <w:rPr>
                <w:color w:val="464646"/>
              </w:rPr>
              <w:t xml:space="preserve">EIA exemption permit is amended according to the turbine coordinate </w:t>
            </w:r>
            <w:r>
              <w:rPr>
                <w:color w:val="464646"/>
                <w:spacing w:val="-2"/>
              </w:rPr>
              <w:t>change.</w:t>
            </w:r>
          </w:p>
        </w:tc>
      </w:tr>
      <w:tr w:rsidR="00B3242D" w14:paraId="04579EE2" w14:textId="77777777" w:rsidTr="000D10C5">
        <w:trPr>
          <w:trHeight w:val="691"/>
        </w:trPr>
        <w:tc>
          <w:tcPr>
            <w:tcW w:w="1553" w:type="dxa"/>
            <w:tcBorders>
              <w:left w:val="single" w:sz="4" w:space="0" w:color="000000"/>
              <w:right w:val="single" w:sz="4" w:space="0" w:color="000000"/>
            </w:tcBorders>
          </w:tcPr>
          <w:p w14:paraId="70E657F7" w14:textId="1961EFB4" w:rsidR="00B3242D" w:rsidRDefault="00B3242D" w:rsidP="000D10C5">
            <w:pPr>
              <w:pStyle w:val="TableParagraph"/>
              <w:spacing w:before="210"/>
              <w:ind w:left="109" w:right="94"/>
              <w:jc w:val="center"/>
            </w:pPr>
            <w:r>
              <w:rPr>
                <w:color w:val="464646"/>
                <w:spacing w:val="-2"/>
              </w:rPr>
              <w:t>2</w:t>
            </w:r>
            <w:r w:rsidR="005C0663">
              <w:rPr>
                <w:color w:val="464646"/>
                <w:spacing w:val="-2"/>
              </w:rPr>
              <w:t>6</w:t>
            </w:r>
            <w:r>
              <w:rPr>
                <w:color w:val="464646"/>
                <w:spacing w:val="-2"/>
              </w:rPr>
              <w:t>/10/2014</w:t>
            </w:r>
          </w:p>
        </w:tc>
        <w:tc>
          <w:tcPr>
            <w:tcW w:w="8080" w:type="dxa"/>
            <w:tcBorders>
              <w:left w:val="single" w:sz="4" w:space="0" w:color="000000"/>
              <w:right w:val="single" w:sz="4" w:space="0" w:color="000000"/>
            </w:tcBorders>
          </w:tcPr>
          <w:p w14:paraId="4FC99B4C" w14:textId="6CBB882D" w:rsidR="00B3242D" w:rsidRDefault="00B3242D" w:rsidP="000D10C5">
            <w:pPr>
              <w:pStyle w:val="TableParagraph"/>
              <w:spacing w:before="38" w:line="276" w:lineRule="auto"/>
              <w:ind w:left="160" w:right="1003"/>
            </w:pPr>
            <w:r>
              <w:rPr>
                <w:color w:val="464646"/>
              </w:rPr>
              <w:t>3</w:t>
            </w:r>
            <w:r>
              <w:rPr>
                <w:color w:val="464646"/>
                <w:spacing w:val="-5"/>
              </w:rPr>
              <w:t xml:space="preserve"> </w:t>
            </w:r>
            <w:r>
              <w:rPr>
                <w:color w:val="464646"/>
              </w:rPr>
              <w:t>turbines</w:t>
            </w:r>
            <w:r>
              <w:rPr>
                <w:color w:val="464646"/>
                <w:spacing w:val="-4"/>
              </w:rPr>
              <w:t xml:space="preserve"> </w:t>
            </w:r>
            <w:r>
              <w:rPr>
                <w:color w:val="464646"/>
              </w:rPr>
              <w:t>with</w:t>
            </w:r>
            <w:r>
              <w:rPr>
                <w:color w:val="464646"/>
                <w:spacing w:val="-5"/>
              </w:rPr>
              <w:t xml:space="preserve"> </w:t>
            </w:r>
            <w:r>
              <w:rPr>
                <w:color w:val="464646"/>
              </w:rPr>
              <w:t>8.25</w:t>
            </w:r>
            <w:r>
              <w:rPr>
                <w:color w:val="464646"/>
                <w:spacing w:val="-3"/>
              </w:rPr>
              <w:t xml:space="preserve"> </w:t>
            </w:r>
            <w:r>
              <w:rPr>
                <w:color w:val="464646"/>
              </w:rPr>
              <w:t>MWe</w:t>
            </w:r>
            <w:r>
              <w:rPr>
                <w:color w:val="464646"/>
                <w:spacing w:val="-3"/>
              </w:rPr>
              <w:t xml:space="preserve"> </w:t>
            </w:r>
            <w:r>
              <w:rPr>
                <w:color w:val="464646"/>
              </w:rPr>
              <w:t>capacity</w:t>
            </w:r>
            <w:r>
              <w:rPr>
                <w:color w:val="464646"/>
                <w:spacing w:val="-6"/>
              </w:rPr>
              <w:t xml:space="preserve"> </w:t>
            </w:r>
            <w:r>
              <w:rPr>
                <w:color w:val="464646"/>
              </w:rPr>
              <w:t>are</w:t>
            </w:r>
            <w:r>
              <w:rPr>
                <w:color w:val="464646"/>
                <w:spacing w:val="-3"/>
              </w:rPr>
              <w:t xml:space="preserve"> </w:t>
            </w:r>
            <w:r>
              <w:rPr>
                <w:color w:val="464646"/>
              </w:rPr>
              <w:t>started</w:t>
            </w:r>
            <w:r>
              <w:rPr>
                <w:color w:val="464646"/>
                <w:spacing w:val="-5"/>
              </w:rPr>
              <w:t xml:space="preserve"> </w:t>
            </w:r>
            <w:r>
              <w:rPr>
                <w:color w:val="464646"/>
              </w:rPr>
              <w:t>to</w:t>
            </w:r>
            <w:r>
              <w:rPr>
                <w:color w:val="464646"/>
                <w:spacing w:val="-4"/>
              </w:rPr>
              <w:t xml:space="preserve"> </w:t>
            </w:r>
            <w:r>
              <w:rPr>
                <w:color w:val="464646"/>
              </w:rPr>
              <w:t xml:space="preserve">operate </w:t>
            </w:r>
            <w:r w:rsidR="003346B0">
              <w:rPr>
                <w:color w:val="464646"/>
              </w:rPr>
              <w:t xml:space="preserve">and </w:t>
            </w:r>
            <w:r>
              <w:rPr>
                <w:color w:val="464646"/>
              </w:rPr>
              <w:t>start date of the first monitoring period</w:t>
            </w:r>
            <w:r w:rsidR="003346B0">
              <w:rPr>
                <w:color w:val="464646"/>
              </w:rPr>
              <w:t>. (</w:t>
            </w:r>
            <w:r w:rsidR="003346B0">
              <w:rPr>
                <w:color w:val="464646"/>
                <w:spacing w:val="-2"/>
              </w:rPr>
              <w:t>Provisional Acceptance date of the turbines T12-T13-T14)</w:t>
            </w:r>
            <w:r w:rsidR="005C0663">
              <w:rPr>
                <w:rStyle w:val="DipnotBavurusu"/>
                <w:color w:val="464646"/>
                <w:spacing w:val="-2"/>
              </w:rPr>
              <w:footnoteReference w:id="9"/>
            </w:r>
          </w:p>
        </w:tc>
      </w:tr>
      <w:tr w:rsidR="00DD3B1E" w14:paraId="7678ADAA" w14:textId="77777777" w:rsidTr="000D10C5">
        <w:trPr>
          <w:trHeight w:val="691"/>
        </w:trPr>
        <w:tc>
          <w:tcPr>
            <w:tcW w:w="1553" w:type="dxa"/>
            <w:tcBorders>
              <w:left w:val="single" w:sz="4" w:space="0" w:color="000000"/>
              <w:right w:val="single" w:sz="4" w:space="0" w:color="000000"/>
            </w:tcBorders>
          </w:tcPr>
          <w:p w14:paraId="4BEC58AC" w14:textId="23FAED8C" w:rsidR="00DD3B1E" w:rsidRDefault="00DD3B1E" w:rsidP="000D10C5">
            <w:pPr>
              <w:pStyle w:val="TableParagraph"/>
              <w:spacing w:before="210"/>
              <w:ind w:left="109" w:right="94"/>
              <w:jc w:val="center"/>
              <w:rPr>
                <w:color w:val="464646"/>
                <w:spacing w:val="-2"/>
              </w:rPr>
            </w:pPr>
            <w:r>
              <w:rPr>
                <w:color w:val="464646"/>
                <w:spacing w:val="-2"/>
              </w:rPr>
              <w:t>27/10/2014</w:t>
            </w:r>
          </w:p>
        </w:tc>
        <w:tc>
          <w:tcPr>
            <w:tcW w:w="8080" w:type="dxa"/>
            <w:tcBorders>
              <w:left w:val="single" w:sz="4" w:space="0" w:color="000000"/>
              <w:right w:val="single" w:sz="4" w:space="0" w:color="000000"/>
            </w:tcBorders>
          </w:tcPr>
          <w:p w14:paraId="45129F5E" w14:textId="28FC7025" w:rsidR="00DD3B1E" w:rsidRDefault="00DD3B1E" w:rsidP="000D10C5">
            <w:pPr>
              <w:pStyle w:val="TableParagraph"/>
              <w:spacing w:before="38" w:line="276" w:lineRule="auto"/>
              <w:ind w:left="160" w:right="1003"/>
              <w:rPr>
                <w:color w:val="464646"/>
              </w:rPr>
            </w:pPr>
            <w:r>
              <w:rPr>
                <w:color w:val="464646"/>
              </w:rPr>
              <w:t xml:space="preserve">Start date of the </w:t>
            </w:r>
            <w:r w:rsidR="00302D01">
              <w:rPr>
                <w:color w:val="464646"/>
              </w:rPr>
              <w:t>1</w:t>
            </w:r>
            <w:r w:rsidR="00302D01" w:rsidRPr="006066B5">
              <w:rPr>
                <w:color w:val="464646"/>
                <w:vertAlign w:val="superscript"/>
              </w:rPr>
              <w:t>st</w:t>
            </w:r>
            <w:r>
              <w:rPr>
                <w:color w:val="464646"/>
              </w:rPr>
              <w:t xml:space="preserve"> monitoring period of the </w:t>
            </w:r>
            <w:r w:rsidR="00302D01">
              <w:rPr>
                <w:color w:val="464646"/>
              </w:rPr>
              <w:t>1</w:t>
            </w:r>
            <w:r w:rsidRPr="006066B5">
              <w:rPr>
                <w:color w:val="464646"/>
                <w:vertAlign w:val="superscript"/>
              </w:rPr>
              <w:t>st</w:t>
            </w:r>
            <w:r>
              <w:rPr>
                <w:color w:val="464646"/>
              </w:rPr>
              <w:t xml:space="preserve"> crediting period</w:t>
            </w:r>
          </w:p>
        </w:tc>
      </w:tr>
      <w:tr w:rsidR="00B3242D" w14:paraId="23BAE3BB" w14:textId="77777777" w:rsidTr="000D10C5">
        <w:trPr>
          <w:trHeight w:val="503"/>
        </w:trPr>
        <w:tc>
          <w:tcPr>
            <w:tcW w:w="1553" w:type="dxa"/>
            <w:tcBorders>
              <w:left w:val="single" w:sz="4" w:space="0" w:color="000000"/>
              <w:right w:val="single" w:sz="4" w:space="0" w:color="000000"/>
            </w:tcBorders>
          </w:tcPr>
          <w:p w14:paraId="307709A3" w14:textId="77777777" w:rsidR="00B3242D" w:rsidRDefault="00B3242D" w:rsidP="000D10C5">
            <w:pPr>
              <w:pStyle w:val="TableParagraph"/>
              <w:spacing w:before="119"/>
              <w:ind w:left="109" w:right="94"/>
              <w:jc w:val="center"/>
            </w:pPr>
            <w:r>
              <w:rPr>
                <w:color w:val="464646"/>
                <w:spacing w:val="-2"/>
              </w:rPr>
              <w:t>14/11/2014</w:t>
            </w:r>
          </w:p>
        </w:tc>
        <w:tc>
          <w:tcPr>
            <w:tcW w:w="8080" w:type="dxa"/>
            <w:tcBorders>
              <w:left w:val="single" w:sz="4" w:space="0" w:color="000000"/>
              <w:right w:val="single" w:sz="4" w:space="0" w:color="000000"/>
            </w:tcBorders>
          </w:tcPr>
          <w:p w14:paraId="61B97B45" w14:textId="716406A1" w:rsidR="00B3242D" w:rsidRDefault="00B3242D" w:rsidP="000D10C5">
            <w:pPr>
              <w:pStyle w:val="TableParagraph"/>
              <w:spacing w:before="119"/>
              <w:ind w:left="119"/>
            </w:pPr>
            <w:r>
              <w:rPr>
                <w:color w:val="464646"/>
              </w:rPr>
              <w:t>5</w:t>
            </w:r>
            <w:r>
              <w:rPr>
                <w:color w:val="464646"/>
                <w:spacing w:val="-7"/>
              </w:rPr>
              <w:t xml:space="preserve"> </w:t>
            </w:r>
            <w:r>
              <w:rPr>
                <w:color w:val="464646"/>
              </w:rPr>
              <w:t>turbines</w:t>
            </w:r>
            <w:r>
              <w:rPr>
                <w:color w:val="464646"/>
                <w:spacing w:val="-4"/>
              </w:rPr>
              <w:t xml:space="preserve"> </w:t>
            </w:r>
            <w:r>
              <w:rPr>
                <w:color w:val="464646"/>
              </w:rPr>
              <w:t>with</w:t>
            </w:r>
            <w:r>
              <w:rPr>
                <w:color w:val="464646"/>
                <w:spacing w:val="-5"/>
              </w:rPr>
              <w:t xml:space="preserve"> </w:t>
            </w:r>
            <w:r>
              <w:rPr>
                <w:color w:val="464646"/>
              </w:rPr>
              <w:t>13.75</w:t>
            </w:r>
            <w:r>
              <w:rPr>
                <w:color w:val="464646"/>
                <w:spacing w:val="-3"/>
              </w:rPr>
              <w:t xml:space="preserve"> </w:t>
            </w:r>
            <w:r>
              <w:rPr>
                <w:color w:val="464646"/>
              </w:rPr>
              <w:t>MWe</w:t>
            </w:r>
            <w:r>
              <w:rPr>
                <w:color w:val="464646"/>
                <w:spacing w:val="-2"/>
              </w:rPr>
              <w:t xml:space="preserve"> </w:t>
            </w:r>
            <w:r>
              <w:rPr>
                <w:color w:val="464646"/>
              </w:rPr>
              <w:t>capacity</w:t>
            </w:r>
            <w:r>
              <w:rPr>
                <w:color w:val="464646"/>
                <w:spacing w:val="-6"/>
              </w:rPr>
              <w:t xml:space="preserve"> </w:t>
            </w:r>
            <w:r>
              <w:rPr>
                <w:color w:val="464646"/>
              </w:rPr>
              <w:t>are</w:t>
            </w:r>
            <w:r>
              <w:rPr>
                <w:color w:val="464646"/>
                <w:spacing w:val="-3"/>
              </w:rPr>
              <w:t xml:space="preserve"> </w:t>
            </w:r>
            <w:r>
              <w:rPr>
                <w:color w:val="464646"/>
              </w:rPr>
              <w:t>started</w:t>
            </w:r>
            <w:r>
              <w:rPr>
                <w:color w:val="464646"/>
                <w:spacing w:val="-5"/>
              </w:rPr>
              <w:t xml:space="preserve"> </w:t>
            </w:r>
            <w:r>
              <w:rPr>
                <w:color w:val="464646"/>
              </w:rPr>
              <w:t>to</w:t>
            </w:r>
            <w:r>
              <w:rPr>
                <w:color w:val="464646"/>
                <w:spacing w:val="-3"/>
              </w:rPr>
              <w:t xml:space="preserve"> </w:t>
            </w:r>
            <w:r>
              <w:rPr>
                <w:color w:val="464646"/>
                <w:spacing w:val="-2"/>
              </w:rPr>
              <w:t>operate</w:t>
            </w:r>
            <w:r w:rsidR="003346B0">
              <w:rPr>
                <w:color w:val="464646"/>
                <w:spacing w:val="-2"/>
              </w:rPr>
              <w:t xml:space="preserve"> (</w:t>
            </w:r>
            <w:r w:rsidR="009A4120">
              <w:rPr>
                <w:color w:val="464646"/>
                <w:spacing w:val="-2"/>
              </w:rPr>
              <w:t>Provisional Acceptance date of the turbines T1-T5-T9-T10-T11</w:t>
            </w:r>
            <w:r w:rsidR="003346B0">
              <w:rPr>
                <w:color w:val="464646"/>
                <w:spacing w:val="-2"/>
              </w:rPr>
              <w:t>)</w:t>
            </w:r>
            <w:r w:rsidR="005C0663">
              <w:rPr>
                <w:rStyle w:val="DipnotBavurusu"/>
                <w:color w:val="464646"/>
                <w:spacing w:val="-2"/>
              </w:rPr>
              <w:footnoteReference w:id="10"/>
            </w:r>
          </w:p>
        </w:tc>
      </w:tr>
      <w:tr w:rsidR="00B3242D" w14:paraId="1C2CD57A" w14:textId="77777777" w:rsidTr="000D10C5">
        <w:trPr>
          <w:trHeight w:val="506"/>
        </w:trPr>
        <w:tc>
          <w:tcPr>
            <w:tcW w:w="1553" w:type="dxa"/>
            <w:tcBorders>
              <w:left w:val="single" w:sz="4" w:space="0" w:color="000000"/>
              <w:right w:val="single" w:sz="4" w:space="0" w:color="000000"/>
            </w:tcBorders>
          </w:tcPr>
          <w:p w14:paraId="53BF325B" w14:textId="77777777" w:rsidR="00B3242D" w:rsidRDefault="00B3242D" w:rsidP="000D10C5">
            <w:pPr>
              <w:pStyle w:val="TableParagraph"/>
              <w:spacing w:before="120"/>
              <w:ind w:left="109" w:right="94"/>
              <w:jc w:val="center"/>
            </w:pPr>
            <w:r>
              <w:rPr>
                <w:color w:val="464646"/>
                <w:spacing w:val="-2"/>
              </w:rPr>
              <w:t>06/12/2014</w:t>
            </w:r>
          </w:p>
        </w:tc>
        <w:tc>
          <w:tcPr>
            <w:tcW w:w="8080" w:type="dxa"/>
            <w:tcBorders>
              <w:left w:val="single" w:sz="4" w:space="0" w:color="000000"/>
              <w:right w:val="single" w:sz="4" w:space="0" w:color="000000"/>
            </w:tcBorders>
          </w:tcPr>
          <w:p w14:paraId="68FBBA74" w14:textId="255F3810" w:rsidR="00B3242D" w:rsidRDefault="00B3242D" w:rsidP="000D10C5">
            <w:pPr>
              <w:pStyle w:val="TableParagraph"/>
              <w:spacing w:before="120"/>
              <w:ind w:left="119"/>
            </w:pPr>
            <w:r>
              <w:rPr>
                <w:color w:val="464646"/>
              </w:rPr>
              <w:t>6</w:t>
            </w:r>
            <w:r>
              <w:rPr>
                <w:color w:val="464646"/>
                <w:spacing w:val="-7"/>
              </w:rPr>
              <w:t xml:space="preserve"> </w:t>
            </w:r>
            <w:r>
              <w:rPr>
                <w:color w:val="464646"/>
              </w:rPr>
              <w:t>turbines</w:t>
            </w:r>
            <w:r>
              <w:rPr>
                <w:color w:val="464646"/>
                <w:spacing w:val="-4"/>
              </w:rPr>
              <w:t xml:space="preserve"> </w:t>
            </w:r>
            <w:r>
              <w:rPr>
                <w:color w:val="464646"/>
              </w:rPr>
              <w:t>with</w:t>
            </w:r>
            <w:r>
              <w:rPr>
                <w:color w:val="464646"/>
                <w:spacing w:val="-5"/>
              </w:rPr>
              <w:t xml:space="preserve"> </w:t>
            </w:r>
            <w:r>
              <w:rPr>
                <w:color w:val="464646"/>
              </w:rPr>
              <w:t>16.5</w:t>
            </w:r>
            <w:r>
              <w:rPr>
                <w:color w:val="464646"/>
                <w:spacing w:val="-1"/>
              </w:rPr>
              <w:t xml:space="preserve"> </w:t>
            </w:r>
            <w:r>
              <w:rPr>
                <w:color w:val="464646"/>
              </w:rPr>
              <w:t>MWe</w:t>
            </w:r>
            <w:r>
              <w:rPr>
                <w:color w:val="464646"/>
                <w:spacing w:val="-2"/>
              </w:rPr>
              <w:t xml:space="preserve"> </w:t>
            </w:r>
            <w:r>
              <w:rPr>
                <w:color w:val="464646"/>
              </w:rPr>
              <w:t>capacity</w:t>
            </w:r>
            <w:r>
              <w:rPr>
                <w:color w:val="464646"/>
                <w:spacing w:val="-6"/>
              </w:rPr>
              <w:t xml:space="preserve"> </w:t>
            </w:r>
            <w:r>
              <w:rPr>
                <w:color w:val="464646"/>
              </w:rPr>
              <w:t>are</w:t>
            </w:r>
            <w:r>
              <w:rPr>
                <w:color w:val="464646"/>
                <w:spacing w:val="-3"/>
              </w:rPr>
              <w:t xml:space="preserve"> </w:t>
            </w:r>
            <w:r>
              <w:rPr>
                <w:color w:val="464646"/>
              </w:rPr>
              <w:t>started</w:t>
            </w:r>
            <w:r>
              <w:rPr>
                <w:color w:val="464646"/>
                <w:spacing w:val="-5"/>
              </w:rPr>
              <w:t xml:space="preserve"> </w:t>
            </w:r>
            <w:r>
              <w:rPr>
                <w:color w:val="464646"/>
              </w:rPr>
              <w:t>to</w:t>
            </w:r>
            <w:r>
              <w:rPr>
                <w:color w:val="464646"/>
                <w:spacing w:val="-3"/>
              </w:rPr>
              <w:t xml:space="preserve"> </w:t>
            </w:r>
            <w:r>
              <w:rPr>
                <w:color w:val="464646"/>
                <w:spacing w:val="-2"/>
              </w:rPr>
              <w:t>operate</w:t>
            </w:r>
            <w:r w:rsidR="003346B0">
              <w:rPr>
                <w:color w:val="464646"/>
                <w:spacing w:val="-2"/>
              </w:rPr>
              <w:t xml:space="preserve"> (Provisional Acceptance date of the turbines T2-T3-T4-T6-T7-T8)</w:t>
            </w:r>
            <w:r w:rsidR="005C0663">
              <w:rPr>
                <w:rStyle w:val="DipnotBavurusu"/>
                <w:color w:val="464646"/>
                <w:spacing w:val="-2"/>
              </w:rPr>
              <w:footnoteReference w:id="11"/>
            </w:r>
          </w:p>
        </w:tc>
      </w:tr>
      <w:tr w:rsidR="00B3242D" w14:paraId="37A9ADDB" w14:textId="77777777" w:rsidTr="000D10C5">
        <w:trPr>
          <w:trHeight w:val="503"/>
        </w:trPr>
        <w:tc>
          <w:tcPr>
            <w:tcW w:w="1553" w:type="dxa"/>
            <w:tcBorders>
              <w:left w:val="single" w:sz="4" w:space="0" w:color="000000"/>
              <w:right w:val="single" w:sz="4" w:space="0" w:color="000000"/>
            </w:tcBorders>
          </w:tcPr>
          <w:p w14:paraId="7F065AEB" w14:textId="77777777" w:rsidR="00B3242D" w:rsidRDefault="00B3242D" w:rsidP="000D10C5">
            <w:pPr>
              <w:pStyle w:val="TableParagraph"/>
              <w:spacing w:before="119"/>
              <w:ind w:left="109" w:right="94"/>
              <w:jc w:val="center"/>
            </w:pPr>
            <w:r>
              <w:rPr>
                <w:color w:val="464646"/>
                <w:spacing w:val="-2"/>
              </w:rPr>
              <w:t>31/03/2016</w:t>
            </w:r>
          </w:p>
        </w:tc>
        <w:tc>
          <w:tcPr>
            <w:tcW w:w="8080" w:type="dxa"/>
            <w:tcBorders>
              <w:left w:val="single" w:sz="4" w:space="0" w:color="000000"/>
              <w:right w:val="single" w:sz="4" w:space="0" w:color="000000"/>
            </w:tcBorders>
          </w:tcPr>
          <w:p w14:paraId="31DAF304" w14:textId="1EC2F7BD" w:rsidR="00B3242D" w:rsidRDefault="00B3242D" w:rsidP="000D10C5">
            <w:pPr>
              <w:pStyle w:val="TableParagraph"/>
              <w:spacing w:before="119"/>
              <w:ind w:left="119"/>
            </w:pPr>
            <w:r>
              <w:rPr>
                <w:color w:val="464646"/>
              </w:rPr>
              <w:t>End</w:t>
            </w:r>
            <w:r>
              <w:rPr>
                <w:color w:val="464646"/>
                <w:spacing w:val="-5"/>
              </w:rPr>
              <w:t xml:space="preserve"> </w:t>
            </w:r>
            <w:r>
              <w:rPr>
                <w:color w:val="464646"/>
              </w:rPr>
              <w:t>date</w:t>
            </w:r>
            <w:r>
              <w:rPr>
                <w:color w:val="464646"/>
                <w:spacing w:val="-4"/>
              </w:rPr>
              <w:t xml:space="preserve"> </w:t>
            </w:r>
            <w:r>
              <w:rPr>
                <w:color w:val="464646"/>
              </w:rPr>
              <w:t>of</w:t>
            </w:r>
            <w:r>
              <w:rPr>
                <w:color w:val="464646"/>
                <w:spacing w:val="-5"/>
              </w:rPr>
              <w:t xml:space="preserve"> </w:t>
            </w:r>
            <w:r>
              <w:rPr>
                <w:color w:val="464646"/>
              </w:rPr>
              <w:t>the</w:t>
            </w:r>
            <w:r>
              <w:rPr>
                <w:color w:val="464646"/>
                <w:spacing w:val="-3"/>
              </w:rPr>
              <w:t xml:space="preserve"> </w:t>
            </w:r>
            <w:r w:rsidR="00DD3B1E">
              <w:rPr>
                <w:color w:val="464646"/>
              </w:rPr>
              <w:t>1</w:t>
            </w:r>
            <w:r w:rsidR="00DD3B1E" w:rsidRPr="006066B5">
              <w:rPr>
                <w:color w:val="464646"/>
                <w:vertAlign w:val="superscript"/>
              </w:rPr>
              <w:t>st</w:t>
            </w:r>
            <w:r>
              <w:rPr>
                <w:color w:val="464646"/>
                <w:spacing w:val="-2"/>
              </w:rPr>
              <w:t xml:space="preserve"> </w:t>
            </w:r>
            <w:r>
              <w:rPr>
                <w:color w:val="464646"/>
              </w:rPr>
              <w:t>monitoring</w:t>
            </w:r>
            <w:r>
              <w:rPr>
                <w:color w:val="464646"/>
                <w:spacing w:val="-4"/>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725D7567" w14:textId="77777777" w:rsidTr="000D10C5">
        <w:trPr>
          <w:trHeight w:val="506"/>
        </w:trPr>
        <w:tc>
          <w:tcPr>
            <w:tcW w:w="1553" w:type="dxa"/>
            <w:tcBorders>
              <w:left w:val="single" w:sz="4" w:space="0" w:color="000000"/>
              <w:right w:val="single" w:sz="4" w:space="0" w:color="000000"/>
            </w:tcBorders>
          </w:tcPr>
          <w:p w14:paraId="037F7664" w14:textId="77777777" w:rsidR="00B3242D" w:rsidRDefault="00B3242D" w:rsidP="000D10C5">
            <w:pPr>
              <w:pStyle w:val="TableParagraph"/>
              <w:spacing w:before="119"/>
              <w:ind w:left="109" w:right="94"/>
              <w:jc w:val="center"/>
            </w:pPr>
            <w:r>
              <w:rPr>
                <w:color w:val="464646"/>
                <w:spacing w:val="-2"/>
              </w:rPr>
              <w:lastRenderedPageBreak/>
              <w:t>01/04/2016</w:t>
            </w:r>
          </w:p>
        </w:tc>
        <w:tc>
          <w:tcPr>
            <w:tcW w:w="8080" w:type="dxa"/>
            <w:tcBorders>
              <w:left w:val="single" w:sz="4" w:space="0" w:color="000000"/>
              <w:right w:val="single" w:sz="4" w:space="0" w:color="000000"/>
            </w:tcBorders>
          </w:tcPr>
          <w:p w14:paraId="4BED86E9" w14:textId="38A6D9B7" w:rsidR="00B3242D" w:rsidRDefault="00B3242D" w:rsidP="000D10C5">
            <w:pPr>
              <w:pStyle w:val="TableParagraph"/>
              <w:spacing w:before="119"/>
              <w:ind w:left="119"/>
            </w:pPr>
            <w:r>
              <w:rPr>
                <w:color w:val="464646"/>
              </w:rPr>
              <w:t>Starting</w:t>
            </w:r>
            <w:r>
              <w:rPr>
                <w:color w:val="464646"/>
                <w:spacing w:val="-5"/>
              </w:rPr>
              <w:t xml:space="preserve"> </w:t>
            </w:r>
            <w:r>
              <w:rPr>
                <w:color w:val="464646"/>
              </w:rPr>
              <w:t>date</w:t>
            </w:r>
            <w:r>
              <w:rPr>
                <w:color w:val="464646"/>
                <w:spacing w:val="-4"/>
              </w:rPr>
              <w:t xml:space="preserve"> </w:t>
            </w:r>
            <w:r>
              <w:rPr>
                <w:color w:val="464646"/>
              </w:rPr>
              <w:t>of</w:t>
            </w:r>
            <w:r>
              <w:rPr>
                <w:color w:val="464646"/>
                <w:spacing w:val="-4"/>
              </w:rPr>
              <w:t xml:space="preserve"> </w:t>
            </w:r>
            <w:r>
              <w:rPr>
                <w:color w:val="464646"/>
              </w:rPr>
              <w:t>the</w:t>
            </w:r>
            <w:r>
              <w:rPr>
                <w:color w:val="464646"/>
                <w:spacing w:val="-3"/>
              </w:rPr>
              <w:t xml:space="preserve"> </w:t>
            </w:r>
            <w:r w:rsidR="00DD3B1E">
              <w:rPr>
                <w:color w:val="464646"/>
              </w:rPr>
              <w:t>2</w:t>
            </w:r>
            <w:r w:rsidR="00DD3B1E" w:rsidRPr="006066B5">
              <w:rPr>
                <w:color w:val="464646"/>
                <w:vertAlign w:val="superscript"/>
              </w:rPr>
              <w:t>nd</w:t>
            </w:r>
            <w:r>
              <w:rPr>
                <w:color w:val="464646"/>
                <w:spacing w:val="-5"/>
              </w:rPr>
              <w:t xml:space="preserve"> </w:t>
            </w:r>
            <w:r>
              <w:rPr>
                <w:color w:val="464646"/>
              </w:rPr>
              <w:t>monitoring</w:t>
            </w:r>
            <w:r>
              <w:rPr>
                <w:color w:val="464646"/>
                <w:spacing w:val="-4"/>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40486FCD" w14:textId="77777777" w:rsidTr="000D10C5">
        <w:trPr>
          <w:trHeight w:val="503"/>
        </w:trPr>
        <w:tc>
          <w:tcPr>
            <w:tcW w:w="1553" w:type="dxa"/>
            <w:tcBorders>
              <w:left w:val="single" w:sz="4" w:space="0" w:color="000000"/>
              <w:right w:val="single" w:sz="4" w:space="0" w:color="000000"/>
            </w:tcBorders>
          </w:tcPr>
          <w:p w14:paraId="066DEBAE" w14:textId="77777777" w:rsidR="00B3242D" w:rsidRDefault="00B3242D" w:rsidP="000D10C5">
            <w:pPr>
              <w:pStyle w:val="TableParagraph"/>
              <w:spacing w:before="119"/>
              <w:ind w:left="109" w:right="94"/>
              <w:jc w:val="center"/>
            </w:pPr>
            <w:r>
              <w:rPr>
                <w:color w:val="464646"/>
                <w:spacing w:val="-2"/>
              </w:rPr>
              <w:t>30/09/2017</w:t>
            </w:r>
          </w:p>
        </w:tc>
        <w:tc>
          <w:tcPr>
            <w:tcW w:w="8080" w:type="dxa"/>
            <w:tcBorders>
              <w:left w:val="single" w:sz="4" w:space="0" w:color="000000"/>
              <w:right w:val="single" w:sz="4" w:space="0" w:color="000000"/>
            </w:tcBorders>
          </w:tcPr>
          <w:p w14:paraId="41F71E0B" w14:textId="45F21BDE" w:rsidR="00B3242D" w:rsidRDefault="00B3242D" w:rsidP="000D10C5">
            <w:pPr>
              <w:pStyle w:val="TableParagraph"/>
              <w:spacing w:before="119"/>
              <w:ind w:left="119"/>
            </w:pPr>
            <w:r>
              <w:rPr>
                <w:color w:val="464646"/>
              </w:rPr>
              <w:t>End</w:t>
            </w:r>
            <w:r>
              <w:rPr>
                <w:color w:val="464646"/>
                <w:spacing w:val="-5"/>
              </w:rPr>
              <w:t xml:space="preserve"> </w:t>
            </w:r>
            <w:r>
              <w:rPr>
                <w:color w:val="464646"/>
              </w:rPr>
              <w:t>date</w:t>
            </w:r>
            <w:r>
              <w:rPr>
                <w:color w:val="464646"/>
                <w:spacing w:val="-4"/>
              </w:rPr>
              <w:t xml:space="preserve"> </w:t>
            </w:r>
            <w:r>
              <w:rPr>
                <w:color w:val="464646"/>
              </w:rPr>
              <w:t>of</w:t>
            </w:r>
            <w:r>
              <w:rPr>
                <w:color w:val="464646"/>
                <w:spacing w:val="-4"/>
              </w:rPr>
              <w:t xml:space="preserve"> </w:t>
            </w:r>
            <w:r>
              <w:rPr>
                <w:color w:val="464646"/>
              </w:rPr>
              <w:t>the</w:t>
            </w:r>
            <w:r>
              <w:rPr>
                <w:color w:val="464646"/>
                <w:spacing w:val="-3"/>
              </w:rPr>
              <w:t xml:space="preserve"> </w:t>
            </w:r>
            <w:r w:rsidR="00302D01">
              <w:rPr>
                <w:color w:val="464646"/>
              </w:rPr>
              <w:t>2</w:t>
            </w:r>
            <w:r w:rsidR="00302D01" w:rsidRPr="00406933">
              <w:rPr>
                <w:color w:val="464646"/>
                <w:vertAlign w:val="superscript"/>
              </w:rPr>
              <w:t>nd</w:t>
            </w:r>
            <w:r w:rsidR="00302D01" w:rsidDel="00302D01">
              <w:rPr>
                <w:color w:val="464646"/>
              </w:rPr>
              <w:t xml:space="preserve"> </w:t>
            </w:r>
            <w:r>
              <w:rPr>
                <w:color w:val="464646"/>
              </w:rPr>
              <w:t>monitoring</w:t>
            </w:r>
            <w:r>
              <w:rPr>
                <w:color w:val="464646"/>
                <w:spacing w:val="-4"/>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552E13BF" w14:textId="77777777" w:rsidTr="000D10C5">
        <w:trPr>
          <w:trHeight w:val="506"/>
        </w:trPr>
        <w:tc>
          <w:tcPr>
            <w:tcW w:w="1553" w:type="dxa"/>
            <w:tcBorders>
              <w:left w:val="single" w:sz="4" w:space="0" w:color="000000"/>
              <w:right w:val="single" w:sz="4" w:space="0" w:color="000000"/>
            </w:tcBorders>
          </w:tcPr>
          <w:p w14:paraId="35F5E337" w14:textId="77777777" w:rsidR="00B3242D" w:rsidRDefault="00B3242D" w:rsidP="000D10C5">
            <w:pPr>
              <w:pStyle w:val="TableParagraph"/>
              <w:spacing w:before="119"/>
              <w:ind w:left="109" w:right="94"/>
              <w:jc w:val="center"/>
            </w:pPr>
            <w:r>
              <w:rPr>
                <w:color w:val="464646"/>
                <w:spacing w:val="-2"/>
              </w:rPr>
              <w:t>01/10/2017</w:t>
            </w:r>
          </w:p>
        </w:tc>
        <w:tc>
          <w:tcPr>
            <w:tcW w:w="8080" w:type="dxa"/>
            <w:tcBorders>
              <w:left w:val="single" w:sz="4" w:space="0" w:color="000000"/>
              <w:right w:val="single" w:sz="4" w:space="0" w:color="000000"/>
            </w:tcBorders>
          </w:tcPr>
          <w:p w14:paraId="351A835B" w14:textId="7423E23F" w:rsidR="00B3242D" w:rsidRDefault="00B3242D" w:rsidP="000D10C5">
            <w:pPr>
              <w:pStyle w:val="TableParagraph"/>
              <w:spacing w:before="119"/>
              <w:ind w:left="119"/>
            </w:pPr>
            <w:r>
              <w:rPr>
                <w:color w:val="464646"/>
              </w:rPr>
              <w:t>Starting</w:t>
            </w:r>
            <w:r>
              <w:rPr>
                <w:color w:val="464646"/>
                <w:spacing w:val="-6"/>
              </w:rPr>
              <w:t xml:space="preserve"> </w:t>
            </w:r>
            <w:r>
              <w:rPr>
                <w:color w:val="464646"/>
              </w:rPr>
              <w:t>date</w:t>
            </w:r>
            <w:r>
              <w:rPr>
                <w:color w:val="464646"/>
                <w:spacing w:val="-4"/>
              </w:rPr>
              <w:t xml:space="preserve"> </w:t>
            </w:r>
            <w:r>
              <w:rPr>
                <w:color w:val="464646"/>
              </w:rPr>
              <w:t>of</w:t>
            </w:r>
            <w:r>
              <w:rPr>
                <w:color w:val="464646"/>
                <w:spacing w:val="-5"/>
              </w:rPr>
              <w:t xml:space="preserve"> </w:t>
            </w:r>
            <w:r>
              <w:rPr>
                <w:color w:val="464646"/>
              </w:rPr>
              <w:t>the</w:t>
            </w:r>
            <w:r>
              <w:rPr>
                <w:color w:val="464646"/>
                <w:spacing w:val="-3"/>
              </w:rPr>
              <w:t xml:space="preserve"> </w:t>
            </w:r>
            <w:r w:rsidR="00302D01">
              <w:rPr>
                <w:color w:val="464646"/>
              </w:rPr>
              <w:t>3</w:t>
            </w:r>
            <w:r w:rsidRPr="006066B5">
              <w:rPr>
                <w:color w:val="464646"/>
                <w:vertAlign w:val="superscript"/>
              </w:rPr>
              <w:t>rd</w:t>
            </w:r>
            <w:r>
              <w:rPr>
                <w:color w:val="464646"/>
                <w:spacing w:val="-5"/>
              </w:rPr>
              <w:t xml:space="preserve"> </w:t>
            </w:r>
            <w:r>
              <w:rPr>
                <w:color w:val="464646"/>
              </w:rPr>
              <w:t>monitoring</w:t>
            </w:r>
            <w:r>
              <w:rPr>
                <w:color w:val="464646"/>
                <w:spacing w:val="-5"/>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2798AEB0" w14:textId="77777777" w:rsidTr="000D10C5">
        <w:trPr>
          <w:trHeight w:val="503"/>
        </w:trPr>
        <w:tc>
          <w:tcPr>
            <w:tcW w:w="1553" w:type="dxa"/>
            <w:tcBorders>
              <w:left w:val="single" w:sz="4" w:space="0" w:color="000000"/>
              <w:right w:val="single" w:sz="4" w:space="0" w:color="000000"/>
            </w:tcBorders>
          </w:tcPr>
          <w:p w14:paraId="63B8707C" w14:textId="77777777" w:rsidR="00B3242D" w:rsidRDefault="00B3242D" w:rsidP="000D10C5">
            <w:pPr>
              <w:pStyle w:val="TableParagraph"/>
              <w:spacing w:before="119"/>
              <w:ind w:left="109" w:right="94"/>
              <w:jc w:val="center"/>
            </w:pPr>
            <w:r>
              <w:rPr>
                <w:color w:val="464646"/>
                <w:spacing w:val="-2"/>
              </w:rPr>
              <w:t>30/09/2019</w:t>
            </w:r>
          </w:p>
        </w:tc>
        <w:tc>
          <w:tcPr>
            <w:tcW w:w="8080" w:type="dxa"/>
            <w:tcBorders>
              <w:left w:val="single" w:sz="4" w:space="0" w:color="000000"/>
              <w:right w:val="single" w:sz="4" w:space="0" w:color="000000"/>
            </w:tcBorders>
          </w:tcPr>
          <w:p w14:paraId="35C026AE" w14:textId="1FAB797C" w:rsidR="00B3242D" w:rsidRDefault="00B3242D" w:rsidP="000D10C5">
            <w:pPr>
              <w:pStyle w:val="TableParagraph"/>
              <w:spacing w:before="119"/>
              <w:ind w:left="119"/>
            </w:pPr>
            <w:r>
              <w:rPr>
                <w:color w:val="464646"/>
              </w:rPr>
              <w:t>End</w:t>
            </w:r>
            <w:r>
              <w:rPr>
                <w:color w:val="464646"/>
                <w:spacing w:val="-5"/>
              </w:rPr>
              <w:t xml:space="preserve"> </w:t>
            </w:r>
            <w:r>
              <w:rPr>
                <w:color w:val="464646"/>
              </w:rPr>
              <w:t>date</w:t>
            </w:r>
            <w:r>
              <w:rPr>
                <w:color w:val="464646"/>
                <w:spacing w:val="-4"/>
              </w:rPr>
              <w:t xml:space="preserve"> </w:t>
            </w:r>
            <w:r>
              <w:rPr>
                <w:color w:val="464646"/>
              </w:rPr>
              <w:t>of</w:t>
            </w:r>
            <w:r>
              <w:rPr>
                <w:color w:val="464646"/>
                <w:spacing w:val="-5"/>
              </w:rPr>
              <w:t xml:space="preserve"> </w:t>
            </w:r>
            <w:r>
              <w:rPr>
                <w:color w:val="464646"/>
              </w:rPr>
              <w:t>the</w:t>
            </w:r>
            <w:r>
              <w:rPr>
                <w:color w:val="464646"/>
                <w:spacing w:val="-3"/>
              </w:rPr>
              <w:t xml:space="preserve"> </w:t>
            </w:r>
            <w:r w:rsidR="00302D01">
              <w:rPr>
                <w:color w:val="464646"/>
              </w:rPr>
              <w:t>3</w:t>
            </w:r>
            <w:r w:rsidRPr="006066B5">
              <w:rPr>
                <w:color w:val="464646"/>
                <w:vertAlign w:val="superscript"/>
              </w:rPr>
              <w:t>rd</w:t>
            </w:r>
            <w:r>
              <w:rPr>
                <w:color w:val="464646"/>
                <w:spacing w:val="-3"/>
              </w:rPr>
              <w:t xml:space="preserve"> </w:t>
            </w:r>
            <w:r>
              <w:rPr>
                <w:color w:val="464646"/>
              </w:rPr>
              <w:t>monitoring</w:t>
            </w:r>
            <w:r>
              <w:rPr>
                <w:color w:val="464646"/>
                <w:spacing w:val="-4"/>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15D25967" w14:textId="77777777" w:rsidTr="000D10C5">
        <w:trPr>
          <w:trHeight w:val="506"/>
        </w:trPr>
        <w:tc>
          <w:tcPr>
            <w:tcW w:w="1553" w:type="dxa"/>
            <w:tcBorders>
              <w:left w:val="single" w:sz="4" w:space="0" w:color="000000"/>
              <w:right w:val="single" w:sz="4" w:space="0" w:color="000000"/>
            </w:tcBorders>
          </w:tcPr>
          <w:p w14:paraId="277268BC" w14:textId="77777777" w:rsidR="00B3242D" w:rsidRDefault="00B3242D" w:rsidP="000D10C5">
            <w:pPr>
              <w:pStyle w:val="TableParagraph"/>
              <w:spacing w:before="119"/>
              <w:ind w:left="109" w:right="94"/>
              <w:jc w:val="center"/>
            </w:pPr>
            <w:r>
              <w:rPr>
                <w:color w:val="464646"/>
                <w:spacing w:val="-2"/>
              </w:rPr>
              <w:t>01/10/2019</w:t>
            </w:r>
          </w:p>
        </w:tc>
        <w:tc>
          <w:tcPr>
            <w:tcW w:w="8080" w:type="dxa"/>
            <w:tcBorders>
              <w:left w:val="single" w:sz="4" w:space="0" w:color="000000"/>
              <w:right w:val="single" w:sz="4" w:space="0" w:color="000000"/>
            </w:tcBorders>
          </w:tcPr>
          <w:p w14:paraId="6B28C31E" w14:textId="1060416C" w:rsidR="00B3242D" w:rsidRDefault="00B3242D" w:rsidP="000D10C5">
            <w:pPr>
              <w:pStyle w:val="TableParagraph"/>
              <w:spacing w:before="119"/>
              <w:ind w:left="119"/>
            </w:pPr>
            <w:r>
              <w:rPr>
                <w:color w:val="464646"/>
              </w:rPr>
              <w:t>Starting</w:t>
            </w:r>
            <w:r>
              <w:rPr>
                <w:color w:val="464646"/>
                <w:spacing w:val="-5"/>
              </w:rPr>
              <w:t xml:space="preserve"> </w:t>
            </w:r>
            <w:r>
              <w:rPr>
                <w:color w:val="464646"/>
              </w:rPr>
              <w:t>date</w:t>
            </w:r>
            <w:r>
              <w:rPr>
                <w:color w:val="464646"/>
                <w:spacing w:val="-4"/>
              </w:rPr>
              <w:t xml:space="preserve"> </w:t>
            </w:r>
            <w:r>
              <w:rPr>
                <w:color w:val="464646"/>
              </w:rPr>
              <w:t>of</w:t>
            </w:r>
            <w:r>
              <w:rPr>
                <w:color w:val="464646"/>
                <w:spacing w:val="-5"/>
              </w:rPr>
              <w:t xml:space="preserve"> </w:t>
            </w:r>
            <w:r>
              <w:rPr>
                <w:color w:val="464646"/>
              </w:rPr>
              <w:t>the</w:t>
            </w:r>
            <w:r>
              <w:rPr>
                <w:color w:val="464646"/>
                <w:spacing w:val="-3"/>
              </w:rPr>
              <w:t xml:space="preserve"> </w:t>
            </w:r>
            <w:r w:rsidR="00302D01">
              <w:rPr>
                <w:color w:val="464646"/>
              </w:rPr>
              <w:t>4</w:t>
            </w:r>
            <w:r w:rsidRPr="006066B5">
              <w:rPr>
                <w:color w:val="464646"/>
                <w:vertAlign w:val="superscript"/>
              </w:rPr>
              <w:t>th</w:t>
            </w:r>
            <w:r>
              <w:rPr>
                <w:color w:val="464646"/>
                <w:spacing w:val="-5"/>
              </w:rPr>
              <w:t xml:space="preserve"> </w:t>
            </w:r>
            <w:r>
              <w:rPr>
                <w:color w:val="464646"/>
              </w:rPr>
              <w:t>monitoring</w:t>
            </w:r>
            <w:r>
              <w:rPr>
                <w:color w:val="464646"/>
                <w:spacing w:val="-4"/>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455F6CEC" w14:textId="77777777" w:rsidTr="000D10C5">
        <w:trPr>
          <w:trHeight w:val="506"/>
        </w:trPr>
        <w:tc>
          <w:tcPr>
            <w:tcW w:w="1553" w:type="dxa"/>
            <w:tcBorders>
              <w:left w:val="single" w:sz="4" w:space="0" w:color="000000"/>
              <w:right w:val="single" w:sz="4" w:space="0" w:color="000000"/>
            </w:tcBorders>
          </w:tcPr>
          <w:p w14:paraId="41BC6F81" w14:textId="77777777" w:rsidR="00B3242D" w:rsidRDefault="00B3242D" w:rsidP="000D10C5">
            <w:pPr>
              <w:pStyle w:val="TableParagraph"/>
              <w:spacing w:before="119"/>
              <w:ind w:left="109" w:right="94"/>
              <w:jc w:val="center"/>
            </w:pPr>
            <w:r>
              <w:rPr>
                <w:color w:val="464646"/>
                <w:spacing w:val="-2"/>
              </w:rPr>
              <w:t>26/10/2021</w:t>
            </w:r>
          </w:p>
        </w:tc>
        <w:tc>
          <w:tcPr>
            <w:tcW w:w="8080" w:type="dxa"/>
            <w:tcBorders>
              <w:left w:val="single" w:sz="4" w:space="0" w:color="000000"/>
              <w:right w:val="single" w:sz="4" w:space="0" w:color="000000"/>
            </w:tcBorders>
          </w:tcPr>
          <w:p w14:paraId="750E6C58" w14:textId="2A184B67" w:rsidR="00B3242D" w:rsidRDefault="00B3242D" w:rsidP="000D10C5">
            <w:pPr>
              <w:pStyle w:val="TableParagraph"/>
              <w:spacing w:before="119"/>
              <w:ind w:left="119"/>
            </w:pPr>
            <w:r>
              <w:rPr>
                <w:color w:val="464646"/>
              </w:rPr>
              <w:t>End</w:t>
            </w:r>
            <w:r>
              <w:rPr>
                <w:color w:val="464646"/>
                <w:spacing w:val="-5"/>
              </w:rPr>
              <w:t xml:space="preserve"> </w:t>
            </w:r>
            <w:r>
              <w:rPr>
                <w:color w:val="464646"/>
              </w:rPr>
              <w:t>date</w:t>
            </w:r>
            <w:r>
              <w:rPr>
                <w:color w:val="464646"/>
                <w:spacing w:val="-3"/>
              </w:rPr>
              <w:t xml:space="preserve"> </w:t>
            </w:r>
            <w:r>
              <w:rPr>
                <w:color w:val="464646"/>
              </w:rPr>
              <w:t>of</w:t>
            </w:r>
            <w:r>
              <w:rPr>
                <w:color w:val="464646"/>
                <w:spacing w:val="-5"/>
              </w:rPr>
              <w:t xml:space="preserve"> </w:t>
            </w:r>
            <w:r>
              <w:rPr>
                <w:color w:val="464646"/>
              </w:rPr>
              <w:t>the</w:t>
            </w:r>
            <w:r>
              <w:rPr>
                <w:color w:val="464646"/>
                <w:spacing w:val="-2"/>
              </w:rPr>
              <w:t xml:space="preserve"> </w:t>
            </w:r>
            <w:r w:rsidR="00302D01">
              <w:rPr>
                <w:color w:val="464646"/>
              </w:rPr>
              <w:t>4</w:t>
            </w:r>
            <w:r w:rsidRPr="006066B5">
              <w:rPr>
                <w:color w:val="464646"/>
                <w:vertAlign w:val="superscript"/>
              </w:rPr>
              <w:t>th</w:t>
            </w:r>
            <w:r w:rsidR="00302D01">
              <w:rPr>
                <w:color w:val="464646"/>
                <w:spacing w:val="-3"/>
              </w:rPr>
              <w:t xml:space="preserve"> </w:t>
            </w:r>
            <w:r>
              <w:rPr>
                <w:color w:val="464646"/>
              </w:rPr>
              <w:t>monitoring</w:t>
            </w:r>
            <w:r>
              <w:rPr>
                <w:color w:val="464646"/>
                <w:spacing w:val="-4"/>
              </w:rPr>
              <w:t xml:space="preserve"> </w:t>
            </w:r>
            <w:r>
              <w:rPr>
                <w:color w:val="464646"/>
                <w:spacing w:val="-2"/>
              </w:rPr>
              <w:t>period</w:t>
            </w:r>
            <w:r w:rsidR="00DD3B1E">
              <w:rPr>
                <w:color w:val="464646"/>
                <w:spacing w:val="-2"/>
              </w:rPr>
              <w:t xml:space="preserve"> of the </w:t>
            </w:r>
            <w:r w:rsidR="00DD3B1E">
              <w:rPr>
                <w:color w:val="464646"/>
              </w:rPr>
              <w:t>1</w:t>
            </w:r>
            <w:r w:rsidR="00DD3B1E" w:rsidRPr="00406933">
              <w:rPr>
                <w:color w:val="464646"/>
                <w:vertAlign w:val="superscript"/>
              </w:rPr>
              <w:t>st</w:t>
            </w:r>
            <w:r w:rsidR="00DD3B1E">
              <w:rPr>
                <w:color w:val="464646"/>
                <w:spacing w:val="-2"/>
              </w:rPr>
              <w:t xml:space="preserve"> crediting period</w:t>
            </w:r>
          </w:p>
        </w:tc>
      </w:tr>
      <w:tr w:rsidR="00B3242D" w14:paraId="35AA9BED" w14:textId="77777777" w:rsidTr="000D10C5">
        <w:trPr>
          <w:trHeight w:val="506"/>
        </w:trPr>
        <w:tc>
          <w:tcPr>
            <w:tcW w:w="1553" w:type="dxa"/>
            <w:tcBorders>
              <w:left w:val="single" w:sz="4" w:space="0" w:color="000000"/>
              <w:right w:val="single" w:sz="4" w:space="0" w:color="000000"/>
            </w:tcBorders>
          </w:tcPr>
          <w:p w14:paraId="50D0C7EC" w14:textId="279C1C0A" w:rsidR="00B3242D" w:rsidRDefault="00466C5A" w:rsidP="000D10C5">
            <w:pPr>
              <w:pStyle w:val="TableParagraph"/>
              <w:spacing w:before="119"/>
              <w:ind w:left="109" w:right="94"/>
              <w:jc w:val="center"/>
              <w:rPr>
                <w:color w:val="464646"/>
                <w:spacing w:val="-2"/>
              </w:rPr>
            </w:pPr>
            <w:r>
              <w:rPr>
                <w:color w:val="464646"/>
                <w:spacing w:val="-2"/>
              </w:rPr>
              <w:t>27/10/2021</w:t>
            </w:r>
          </w:p>
        </w:tc>
        <w:tc>
          <w:tcPr>
            <w:tcW w:w="8080" w:type="dxa"/>
            <w:tcBorders>
              <w:left w:val="single" w:sz="4" w:space="0" w:color="000000"/>
              <w:right w:val="single" w:sz="4" w:space="0" w:color="000000"/>
            </w:tcBorders>
          </w:tcPr>
          <w:p w14:paraId="74928FFC" w14:textId="011169C4" w:rsidR="00B3242D" w:rsidRDefault="00466C5A" w:rsidP="000D10C5">
            <w:pPr>
              <w:pStyle w:val="TableParagraph"/>
              <w:spacing w:before="119"/>
              <w:ind w:left="119"/>
              <w:rPr>
                <w:color w:val="464646"/>
              </w:rPr>
            </w:pPr>
            <w:r w:rsidRPr="00466C5A">
              <w:rPr>
                <w:color w:val="464646"/>
              </w:rPr>
              <w:t xml:space="preserve">Start date of the </w:t>
            </w:r>
            <w:r w:rsidR="00302D01">
              <w:rPr>
                <w:color w:val="464646"/>
              </w:rPr>
              <w:t>2</w:t>
            </w:r>
            <w:r w:rsidR="00302D01" w:rsidRPr="006066B5">
              <w:rPr>
                <w:color w:val="464646"/>
                <w:vertAlign w:val="superscript"/>
              </w:rPr>
              <w:t>nd</w:t>
            </w:r>
            <w:r w:rsidRPr="00466C5A">
              <w:rPr>
                <w:color w:val="464646"/>
              </w:rPr>
              <w:t xml:space="preserve"> crediting period</w:t>
            </w:r>
          </w:p>
        </w:tc>
      </w:tr>
      <w:tr w:rsidR="00B3242D" w14:paraId="0D994A3C" w14:textId="77777777" w:rsidTr="000D10C5">
        <w:trPr>
          <w:trHeight w:val="506"/>
        </w:trPr>
        <w:tc>
          <w:tcPr>
            <w:tcW w:w="1553" w:type="dxa"/>
            <w:tcBorders>
              <w:left w:val="single" w:sz="4" w:space="0" w:color="000000"/>
              <w:right w:val="single" w:sz="4" w:space="0" w:color="000000"/>
            </w:tcBorders>
          </w:tcPr>
          <w:p w14:paraId="5167C8DD" w14:textId="686B4376" w:rsidR="00B3242D" w:rsidRDefault="00466C5A" w:rsidP="000D10C5">
            <w:pPr>
              <w:pStyle w:val="TableParagraph"/>
              <w:spacing w:before="119"/>
              <w:ind w:left="109" w:right="94"/>
              <w:jc w:val="center"/>
              <w:rPr>
                <w:color w:val="464646"/>
                <w:spacing w:val="-2"/>
              </w:rPr>
            </w:pPr>
            <w:r>
              <w:rPr>
                <w:color w:val="464646"/>
                <w:spacing w:val="-2"/>
              </w:rPr>
              <w:t>27/10/2021</w:t>
            </w:r>
          </w:p>
        </w:tc>
        <w:tc>
          <w:tcPr>
            <w:tcW w:w="8080" w:type="dxa"/>
            <w:tcBorders>
              <w:left w:val="single" w:sz="4" w:space="0" w:color="000000"/>
              <w:right w:val="single" w:sz="4" w:space="0" w:color="000000"/>
            </w:tcBorders>
          </w:tcPr>
          <w:p w14:paraId="159198A2" w14:textId="14133249" w:rsidR="00B3242D" w:rsidRDefault="00466C5A" w:rsidP="000D10C5">
            <w:pPr>
              <w:pStyle w:val="TableParagraph"/>
              <w:spacing w:before="119"/>
              <w:ind w:left="119"/>
              <w:rPr>
                <w:color w:val="464646"/>
              </w:rPr>
            </w:pPr>
            <w:r w:rsidRPr="00466C5A">
              <w:rPr>
                <w:color w:val="464646"/>
              </w:rPr>
              <w:t xml:space="preserve">Start date of the </w:t>
            </w:r>
            <w:r w:rsidR="00302D01">
              <w:rPr>
                <w:color w:val="464646"/>
              </w:rPr>
              <w:t>1</w:t>
            </w:r>
            <w:r w:rsidR="00302D01" w:rsidRPr="006066B5">
              <w:rPr>
                <w:color w:val="464646"/>
                <w:vertAlign w:val="superscript"/>
              </w:rPr>
              <w:t>st</w:t>
            </w:r>
            <w:r w:rsidRPr="00466C5A">
              <w:rPr>
                <w:color w:val="464646"/>
              </w:rPr>
              <w:t xml:space="preserve"> monitoring period of 2</w:t>
            </w:r>
            <w:r w:rsidRPr="006066B5">
              <w:rPr>
                <w:color w:val="464646"/>
                <w:vertAlign w:val="superscript"/>
              </w:rPr>
              <w:t>nd</w:t>
            </w:r>
            <w:r w:rsidRPr="00466C5A">
              <w:rPr>
                <w:color w:val="464646"/>
              </w:rPr>
              <w:t xml:space="preserve"> crediting period</w:t>
            </w:r>
          </w:p>
        </w:tc>
      </w:tr>
      <w:tr w:rsidR="00B3242D" w14:paraId="3DE8B87A" w14:textId="77777777" w:rsidTr="000D10C5">
        <w:trPr>
          <w:trHeight w:val="506"/>
        </w:trPr>
        <w:tc>
          <w:tcPr>
            <w:tcW w:w="1553" w:type="dxa"/>
            <w:tcBorders>
              <w:left w:val="single" w:sz="4" w:space="0" w:color="000000"/>
              <w:right w:val="single" w:sz="4" w:space="0" w:color="000000"/>
            </w:tcBorders>
          </w:tcPr>
          <w:p w14:paraId="77986C96" w14:textId="6B6047FF" w:rsidR="00B3242D" w:rsidRDefault="00434457" w:rsidP="000D10C5">
            <w:pPr>
              <w:pStyle w:val="TableParagraph"/>
              <w:spacing w:before="119"/>
              <w:ind w:left="109" w:right="94"/>
              <w:jc w:val="center"/>
              <w:rPr>
                <w:color w:val="464646"/>
                <w:spacing w:val="-2"/>
              </w:rPr>
            </w:pPr>
            <w:r w:rsidRPr="00434457">
              <w:rPr>
                <w:color w:val="464646"/>
                <w:spacing w:val="-2"/>
              </w:rPr>
              <w:t>27/09/2023</w:t>
            </w:r>
          </w:p>
        </w:tc>
        <w:tc>
          <w:tcPr>
            <w:tcW w:w="8080" w:type="dxa"/>
            <w:tcBorders>
              <w:left w:val="single" w:sz="4" w:space="0" w:color="000000"/>
              <w:right w:val="single" w:sz="4" w:space="0" w:color="000000"/>
            </w:tcBorders>
          </w:tcPr>
          <w:p w14:paraId="2D8AB905" w14:textId="3F7CE932" w:rsidR="00B3242D" w:rsidRPr="00434457" w:rsidRDefault="00466C5A" w:rsidP="000D10C5">
            <w:pPr>
              <w:pStyle w:val="TableParagraph"/>
              <w:spacing w:before="119"/>
              <w:ind w:left="119"/>
              <w:rPr>
                <w:color w:val="464646"/>
              </w:rPr>
            </w:pPr>
            <w:r w:rsidRPr="00434457">
              <w:rPr>
                <w:color w:val="464646"/>
              </w:rPr>
              <w:t xml:space="preserve">End date of the </w:t>
            </w:r>
            <w:r w:rsidR="00302D01">
              <w:rPr>
                <w:color w:val="464646"/>
              </w:rPr>
              <w:t>1</w:t>
            </w:r>
            <w:proofErr w:type="gramStart"/>
            <w:r w:rsidR="00302D01" w:rsidRPr="006066B5">
              <w:rPr>
                <w:color w:val="464646"/>
                <w:vertAlign w:val="superscript"/>
              </w:rPr>
              <w:t>st</w:t>
            </w:r>
            <w:r w:rsidR="00302D01">
              <w:rPr>
                <w:color w:val="464646"/>
              </w:rPr>
              <w:t xml:space="preserve"> </w:t>
            </w:r>
            <w:r w:rsidRPr="00434457">
              <w:rPr>
                <w:color w:val="464646"/>
              </w:rPr>
              <w:t xml:space="preserve"> monitoring</w:t>
            </w:r>
            <w:proofErr w:type="gramEnd"/>
            <w:r w:rsidRPr="00434457">
              <w:rPr>
                <w:color w:val="464646"/>
              </w:rPr>
              <w:t xml:space="preserve"> period of 2</w:t>
            </w:r>
            <w:r w:rsidRPr="006066B5">
              <w:rPr>
                <w:color w:val="464646"/>
                <w:vertAlign w:val="superscript"/>
              </w:rPr>
              <w:t>nd</w:t>
            </w:r>
            <w:r w:rsidRPr="00434457">
              <w:rPr>
                <w:color w:val="464646"/>
              </w:rPr>
              <w:t xml:space="preserve"> crediting period</w:t>
            </w:r>
          </w:p>
        </w:tc>
      </w:tr>
    </w:tbl>
    <w:p w14:paraId="1A62CD2A" w14:textId="77777777" w:rsidR="004E493C" w:rsidRDefault="004E493C">
      <w:pPr>
        <w:pStyle w:val="GvdeMetni"/>
        <w:spacing w:before="1"/>
        <w:rPr>
          <w:sz w:val="19"/>
        </w:rPr>
      </w:pPr>
    </w:p>
    <w:p w14:paraId="5B658F56" w14:textId="77777777" w:rsidR="004E493C" w:rsidRDefault="00FA46B3">
      <w:pPr>
        <w:pStyle w:val="Balk3"/>
        <w:jc w:val="both"/>
      </w:pPr>
      <w:r>
        <w:t>Technology</w:t>
      </w:r>
      <w:r>
        <w:rPr>
          <w:spacing w:val="-4"/>
        </w:rPr>
        <w:t xml:space="preserve"> </w:t>
      </w:r>
      <w:r>
        <w:t>to</w:t>
      </w:r>
      <w:r>
        <w:rPr>
          <w:spacing w:val="-4"/>
        </w:rPr>
        <w:t xml:space="preserve"> </w:t>
      </w:r>
      <w:r>
        <w:t>be</w:t>
      </w:r>
      <w:r>
        <w:rPr>
          <w:spacing w:val="-4"/>
        </w:rPr>
        <w:t xml:space="preserve"> </w:t>
      </w:r>
      <w:r>
        <w:rPr>
          <w:spacing w:val="-2"/>
        </w:rPr>
        <w:t>employed</w:t>
      </w:r>
    </w:p>
    <w:p w14:paraId="6238B03B" w14:textId="77777777" w:rsidR="004E493C" w:rsidRDefault="004E493C">
      <w:pPr>
        <w:pStyle w:val="GvdeMetni"/>
        <w:spacing w:before="10"/>
        <w:rPr>
          <w:b/>
          <w:sz w:val="19"/>
        </w:rPr>
      </w:pPr>
    </w:p>
    <w:p w14:paraId="33CDA70B" w14:textId="77777777" w:rsidR="004E493C" w:rsidRDefault="00FA46B3">
      <w:pPr>
        <w:pStyle w:val="GvdeMetni"/>
        <w:spacing w:line="276" w:lineRule="auto"/>
        <w:ind w:left="192" w:right="247"/>
        <w:jc w:val="both"/>
      </w:pPr>
      <w:r>
        <w:rPr>
          <w:color w:val="464646"/>
        </w:rPr>
        <w:t>The Project activity involves the generation of renewable energy from wind, thereby displacing</w:t>
      </w:r>
      <w:r>
        <w:rPr>
          <w:color w:val="464646"/>
          <w:spacing w:val="-15"/>
        </w:rPr>
        <w:t xml:space="preserve"> </w:t>
      </w:r>
      <w:r>
        <w:rPr>
          <w:color w:val="464646"/>
        </w:rPr>
        <w:t>grid</w:t>
      </w:r>
      <w:r>
        <w:rPr>
          <w:color w:val="464646"/>
          <w:spacing w:val="-15"/>
        </w:rPr>
        <w:t xml:space="preserve"> </w:t>
      </w:r>
      <w:r>
        <w:rPr>
          <w:color w:val="464646"/>
        </w:rPr>
        <w:t>electricity</w:t>
      </w:r>
      <w:r>
        <w:rPr>
          <w:color w:val="464646"/>
          <w:spacing w:val="-16"/>
        </w:rPr>
        <w:t xml:space="preserve"> </w:t>
      </w:r>
      <w:r>
        <w:rPr>
          <w:color w:val="464646"/>
        </w:rPr>
        <w:t>that</w:t>
      </w:r>
      <w:r>
        <w:rPr>
          <w:color w:val="464646"/>
          <w:spacing w:val="-15"/>
        </w:rPr>
        <w:t xml:space="preserve"> </w:t>
      </w:r>
      <w:r>
        <w:rPr>
          <w:color w:val="464646"/>
        </w:rPr>
        <w:t>is</w:t>
      </w:r>
      <w:r>
        <w:rPr>
          <w:color w:val="464646"/>
          <w:spacing w:val="-15"/>
        </w:rPr>
        <w:t xml:space="preserve"> </w:t>
      </w:r>
      <w:r>
        <w:rPr>
          <w:color w:val="464646"/>
        </w:rPr>
        <w:t>partly</w:t>
      </w:r>
      <w:r>
        <w:rPr>
          <w:color w:val="464646"/>
          <w:spacing w:val="-15"/>
        </w:rPr>
        <w:t xml:space="preserve"> </w:t>
      </w:r>
      <w:r>
        <w:rPr>
          <w:color w:val="464646"/>
        </w:rPr>
        <w:t>generated</w:t>
      </w:r>
      <w:r>
        <w:rPr>
          <w:color w:val="464646"/>
          <w:spacing w:val="-15"/>
        </w:rPr>
        <w:t xml:space="preserve"> </w:t>
      </w:r>
      <w:r>
        <w:rPr>
          <w:color w:val="464646"/>
        </w:rPr>
        <w:t>from</w:t>
      </w:r>
      <w:r>
        <w:rPr>
          <w:color w:val="464646"/>
          <w:spacing w:val="-15"/>
        </w:rPr>
        <w:t xml:space="preserve"> </w:t>
      </w:r>
      <w:r>
        <w:rPr>
          <w:color w:val="464646"/>
        </w:rPr>
        <w:t>fossil</w:t>
      </w:r>
      <w:r>
        <w:rPr>
          <w:color w:val="464646"/>
          <w:spacing w:val="-15"/>
        </w:rPr>
        <w:t xml:space="preserve"> </w:t>
      </w:r>
      <w:r>
        <w:rPr>
          <w:color w:val="464646"/>
        </w:rPr>
        <w:t>fuel</w:t>
      </w:r>
      <w:r>
        <w:rPr>
          <w:color w:val="464646"/>
          <w:spacing w:val="-15"/>
        </w:rPr>
        <w:t xml:space="preserve"> </w:t>
      </w:r>
      <w:r>
        <w:rPr>
          <w:color w:val="464646"/>
        </w:rPr>
        <w:t>fired</w:t>
      </w:r>
      <w:r>
        <w:rPr>
          <w:color w:val="464646"/>
          <w:spacing w:val="-15"/>
        </w:rPr>
        <w:t xml:space="preserve"> </w:t>
      </w:r>
      <w:r>
        <w:rPr>
          <w:color w:val="464646"/>
        </w:rPr>
        <w:t>power</w:t>
      </w:r>
      <w:r>
        <w:rPr>
          <w:color w:val="464646"/>
          <w:spacing w:val="-15"/>
        </w:rPr>
        <w:t xml:space="preserve"> </w:t>
      </w:r>
      <w:r>
        <w:rPr>
          <w:color w:val="464646"/>
        </w:rPr>
        <w:t>plants.</w:t>
      </w:r>
      <w:r>
        <w:rPr>
          <w:color w:val="464646"/>
          <w:spacing w:val="-15"/>
        </w:rPr>
        <w:t xml:space="preserve"> </w:t>
      </w:r>
      <w:r>
        <w:rPr>
          <w:color w:val="464646"/>
        </w:rPr>
        <w:t>The wind-driven</w:t>
      </w:r>
      <w:r>
        <w:rPr>
          <w:color w:val="464646"/>
          <w:spacing w:val="-2"/>
        </w:rPr>
        <w:t xml:space="preserve"> </w:t>
      </w:r>
      <w:r>
        <w:rPr>
          <w:color w:val="464646"/>
        </w:rPr>
        <w:t>blades</w:t>
      </w:r>
      <w:r>
        <w:rPr>
          <w:color w:val="464646"/>
          <w:spacing w:val="-1"/>
        </w:rPr>
        <w:t xml:space="preserve"> </w:t>
      </w:r>
      <w:r>
        <w:rPr>
          <w:color w:val="464646"/>
        </w:rPr>
        <w:t>are</w:t>
      </w:r>
      <w:r>
        <w:rPr>
          <w:color w:val="464646"/>
          <w:spacing w:val="-1"/>
        </w:rPr>
        <w:t xml:space="preserve"> </w:t>
      </w:r>
      <w:r>
        <w:rPr>
          <w:color w:val="464646"/>
        </w:rPr>
        <w:t>connected</w:t>
      </w:r>
      <w:r>
        <w:rPr>
          <w:color w:val="464646"/>
          <w:spacing w:val="-2"/>
        </w:rPr>
        <w:t xml:space="preserve"> </w:t>
      </w:r>
      <w:r>
        <w:rPr>
          <w:color w:val="464646"/>
        </w:rPr>
        <w:t>to</w:t>
      </w:r>
      <w:r>
        <w:rPr>
          <w:color w:val="464646"/>
          <w:spacing w:val="-4"/>
        </w:rPr>
        <w:t xml:space="preserve"> </w:t>
      </w:r>
      <w:r>
        <w:rPr>
          <w:color w:val="464646"/>
        </w:rPr>
        <w:t>an</w:t>
      </w:r>
      <w:r>
        <w:rPr>
          <w:color w:val="464646"/>
          <w:spacing w:val="-2"/>
        </w:rPr>
        <w:t xml:space="preserve"> </w:t>
      </w:r>
      <w:r>
        <w:rPr>
          <w:color w:val="464646"/>
        </w:rPr>
        <w:t>electricity</w:t>
      </w:r>
      <w:r>
        <w:rPr>
          <w:color w:val="464646"/>
          <w:spacing w:val="-4"/>
        </w:rPr>
        <w:t xml:space="preserve"> </w:t>
      </w:r>
      <w:r>
        <w:rPr>
          <w:color w:val="464646"/>
        </w:rPr>
        <w:t>generator,</w:t>
      </w:r>
      <w:r>
        <w:rPr>
          <w:color w:val="464646"/>
          <w:spacing w:val="-3"/>
        </w:rPr>
        <w:t xml:space="preserve"> </w:t>
      </w:r>
      <w:r>
        <w:rPr>
          <w:color w:val="464646"/>
        </w:rPr>
        <w:t>which</w:t>
      </w:r>
      <w:r>
        <w:rPr>
          <w:color w:val="464646"/>
          <w:spacing w:val="-2"/>
        </w:rPr>
        <w:t xml:space="preserve"> </w:t>
      </w:r>
      <w:r>
        <w:rPr>
          <w:color w:val="464646"/>
        </w:rPr>
        <w:t>produces</w:t>
      </w:r>
      <w:r>
        <w:rPr>
          <w:color w:val="464646"/>
          <w:spacing w:val="-4"/>
        </w:rPr>
        <w:t xml:space="preserve"> </w:t>
      </w:r>
      <w:r>
        <w:rPr>
          <w:color w:val="464646"/>
        </w:rPr>
        <w:t>electrical energy and supplies it to the grid without storage.</w:t>
      </w:r>
    </w:p>
    <w:p w14:paraId="738E2224" w14:textId="77777777" w:rsidR="004E493C" w:rsidRDefault="004E493C">
      <w:pPr>
        <w:pStyle w:val="GvdeMetni"/>
        <w:spacing w:before="8"/>
        <w:rPr>
          <w:sz w:val="19"/>
        </w:rPr>
      </w:pPr>
    </w:p>
    <w:p w14:paraId="31D631BB" w14:textId="360AFDDE" w:rsidR="004E493C" w:rsidRDefault="00FA46B3" w:rsidP="006066B5">
      <w:pPr>
        <w:pStyle w:val="GvdeMetni"/>
        <w:spacing w:line="276" w:lineRule="auto"/>
        <w:ind w:left="192" w:right="250"/>
        <w:jc w:val="both"/>
        <w:rPr>
          <w:sz w:val="19"/>
        </w:rPr>
      </w:pPr>
      <w:r>
        <w:rPr>
          <w:color w:val="464646"/>
        </w:rPr>
        <w:t>GE</w:t>
      </w:r>
      <w:r>
        <w:rPr>
          <w:color w:val="464646"/>
          <w:spacing w:val="-13"/>
        </w:rPr>
        <w:t xml:space="preserve"> </w:t>
      </w:r>
      <w:r>
        <w:rPr>
          <w:color w:val="464646"/>
        </w:rPr>
        <w:t>Energy,</w:t>
      </w:r>
      <w:r>
        <w:rPr>
          <w:color w:val="464646"/>
          <w:spacing w:val="-14"/>
        </w:rPr>
        <w:t xml:space="preserve"> </w:t>
      </w:r>
      <w:r>
        <w:rPr>
          <w:color w:val="464646"/>
        </w:rPr>
        <w:t>a</w:t>
      </w:r>
      <w:r>
        <w:rPr>
          <w:color w:val="464646"/>
          <w:spacing w:val="-13"/>
        </w:rPr>
        <w:t xml:space="preserve"> </w:t>
      </w:r>
      <w:r>
        <w:rPr>
          <w:color w:val="464646"/>
        </w:rPr>
        <w:t>wind</w:t>
      </w:r>
      <w:r>
        <w:rPr>
          <w:color w:val="464646"/>
          <w:spacing w:val="-14"/>
        </w:rPr>
        <w:t xml:space="preserve"> </w:t>
      </w:r>
      <w:r>
        <w:rPr>
          <w:color w:val="464646"/>
        </w:rPr>
        <w:t>turbine</w:t>
      </w:r>
      <w:r>
        <w:rPr>
          <w:color w:val="464646"/>
          <w:spacing w:val="-13"/>
        </w:rPr>
        <w:t xml:space="preserve"> </w:t>
      </w:r>
      <w:r>
        <w:rPr>
          <w:color w:val="464646"/>
        </w:rPr>
        <w:t>manufacturer,</w:t>
      </w:r>
      <w:r>
        <w:rPr>
          <w:color w:val="464646"/>
          <w:spacing w:val="-14"/>
        </w:rPr>
        <w:t xml:space="preserve"> </w:t>
      </w:r>
      <w:r>
        <w:rPr>
          <w:color w:val="464646"/>
        </w:rPr>
        <w:t>has</w:t>
      </w:r>
      <w:r>
        <w:rPr>
          <w:color w:val="464646"/>
          <w:spacing w:val="-12"/>
        </w:rPr>
        <w:t xml:space="preserve"> </w:t>
      </w:r>
      <w:r>
        <w:rPr>
          <w:color w:val="464646"/>
        </w:rPr>
        <w:t>been</w:t>
      </w:r>
      <w:r>
        <w:rPr>
          <w:color w:val="464646"/>
          <w:spacing w:val="-13"/>
        </w:rPr>
        <w:t xml:space="preserve"> </w:t>
      </w:r>
      <w:r>
        <w:rPr>
          <w:color w:val="464646"/>
        </w:rPr>
        <w:t>selected</w:t>
      </w:r>
      <w:r>
        <w:rPr>
          <w:color w:val="464646"/>
          <w:spacing w:val="-14"/>
        </w:rPr>
        <w:t xml:space="preserve"> </w:t>
      </w:r>
      <w:r>
        <w:rPr>
          <w:color w:val="464646"/>
        </w:rPr>
        <w:t>as</w:t>
      </w:r>
      <w:r>
        <w:rPr>
          <w:color w:val="464646"/>
          <w:spacing w:val="-15"/>
        </w:rPr>
        <w:t xml:space="preserve"> </w:t>
      </w:r>
      <w:r>
        <w:rPr>
          <w:color w:val="464646"/>
        </w:rPr>
        <w:t>equipment</w:t>
      </w:r>
      <w:r>
        <w:rPr>
          <w:color w:val="464646"/>
          <w:spacing w:val="-13"/>
        </w:rPr>
        <w:t xml:space="preserve"> </w:t>
      </w:r>
      <w:r>
        <w:rPr>
          <w:color w:val="464646"/>
        </w:rPr>
        <w:t>provider.</w:t>
      </w:r>
      <w:r>
        <w:rPr>
          <w:color w:val="464646"/>
          <w:spacing w:val="-14"/>
        </w:rPr>
        <w:t xml:space="preserve"> </w:t>
      </w:r>
      <w:r>
        <w:rPr>
          <w:color w:val="464646"/>
        </w:rPr>
        <w:t>The Project includes 14 turbines:</w:t>
      </w:r>
    </w:p>
    <w:p w14:paraId="5C0C9E63" w14:textId="5EB9EF95" w:rsidR="004E493C" w:rsidRDefault="00FA46B3" w:rsidP="006066B5">
      <w:pPr>
        <w:spacing w:before="1" w:line="276" w:lineRule="auto"/>
        <w:ind w:left="1364" w:right="1427"/>
        <w:jc w:val="center"/>
      </w:pPr>
      <w:r>
        <w:rPr>
          <w:b/>
          <w:color w:val="464646"/>
          <w:sz w:val="20"/>
        </w:rPr>
        <w:t>Table</w:t>
      </w:r>
      <w:r>
        <w:rPr>
          <w:b/>
          <w:color w:val="464646"/>
          <w:spacing w:val="-9"/>
          <w:sz w:val="20"/>
        </w:rPr>
        <w:t xml:space="preserve"> </w:t>
      </w:r>
      <w:r>
        <w:rPr>
          <w:b/>
          <w:color w:val="464646"/>
          <w:sz w:val="20"/>
        </w:rPr>
        <w:t>5.</w:t>
      </w:r>
      <w:r>
        <w:rPr>
          <w:b/>
          <w:color w:val="464646"/>
          <w:spacing w:val="-5"/>
          <w:sz w:val="20"/>
        </w:rPr>
        <w:t xml:space="preserve"> </w:t>
      </w:r>
      <w:r>
        <w:rPr>
          <w:color w:val="464646"/>
          <w:sz w:val="20"/>
        </w:rPr>
        <w:t>Equipment</w:t>
      </w:r>
      <w:r>
        <w:rPr>
          <w:color w:val="464646"/>
          <w:spacing w:val="-7"/>
          <w:sz w:val="20"/>
        </w:rPr>
        <w:t xml:space="preserve"> </w:t>
      </w:r>
      <w:r>
        <w:rPr>
          <w:color w:val="464646"/>
          <w:spacing w:val="-2"/>
          <w:sz w:val="20"/>
        </w:rPr>
        <w:t>Information</w:t>
      </w:r>
    </w:p>
    <w:tbl>
      <w:tblPr>
        <w:tblW w:w="0" w:type="auto"/>
        <w:tblInd w:w="5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126"/>
        <w:gridCol w:w="2977"/>
        <w:gridCol w:w="3829"/>
      </w:tblGrid>
      <w:tr w:rsidR="004E493C" w14:paraId="3124EE0B" w14:textId="77777777">
        <w:trPr>
          <w:trHeight w:val="530"/>
        </w:trPr>
        <w:tc>
          <w:tcPr>
            <w:tcW w:w="2126" w:type="dxa"/>
            <w:tcBorders>
              <w:left w:val="single" w:sz="4" w:space="0" w:color="000000"/>
              <w:bottom w:val="single" w:sz="4" w:space="0" w:color="000000"/>
              <w:right w:val="single" w:sz="4" w:space="0" w:color="000000"/>
            </w:tcBorders>
            <w:shd w:val="clear" w:color="auto" w:fill="00B8BC"/>
          </w:tcPr>
          <w:p w14:paraId="6B251461" w14:textId="77777777" w:rsidR="004E493C" w:rsidRDefault="00FA46B3">
            <w:pPr>
              <w:pStyle w:val="TableParagraph"/>
              <w:spacing w:before="110"/>
              <w:ind w:left="71"/>
              <w:rPr>
                <w:b/>
              </w:rPr>
            </w:pPr>
            <w:r>
              <w:rPr>
                <w:b/>
                <w:color w:val="FFFFFF"/>
              </w:rPr>
              <w:t>Turbine</w:t>
            </w:r>
            <w:r>
              <w:rPr>
                <w:b/>
                <w:color w:val="FFFFFF"/>
                <w:spacing w:val="-5"/>
              </w:rPr>
              <w:t xml:space="preserve"> </w:t>
            </w:r>
            <w:r>
              <w:rPr>
                <w:b/>
                <w:color w:val="FFFFFF"/>
                <w:spacing w:val="-2"/>
              </w:rPr>
              <w:t>number</w:t>
            </w:r>
          </w:p>
        </w:tc>
        <w:tc>
          <w:tcPr>
            <w:tcW w:w="2977" w:type="dxa"/>
            <w:tcBorders>
              <w:left w:val="single" w:sz="4" w:space="0" w:color="000000"/>
              <w:bottom w:val="single" w:sz="4" w:space="0" w:color="000000"/>
              <w:right w:val="single" w:sz="4" w:space="0" w:color="000000"/>
            </w:tcBorders>
            <w:shd w:val="clear" w:color="auto" w:fill="00B8BC"/>
          </w:tcPr>
          <w:p w14:paraId="088BBF6F" w14:textId="77777777" w:rsidR="004E493C" w:rsidRDefault="00FA46B3">
            <w:pPr>
              <w:pStyle w:val="TableParagraph"/>
              <w:spacing w:before="110"/>
              <w:ind w:left="406"/>
              <w:rPr>
                <w:b/>
              </w:rPr>
            </w:pPr>
            <w:r>
              <w:rPr>
                <w:b/>
                <w:color w:val="FFFFFF"/>
              </w:rPr>
              <w:t>Model</w:t>
            </w:r>
            <w:r>
              <w:rPr>
                <w:b/>
                <w:color w:val="FFFFFF"/>
                <w:spacing w:val="-5"/>
              </w:rPr>
              <w:t xml:space="preserve"> </w:t>
            </w:r>
            <w:r>
              <w:rPr>
                <w:b/>
                <w:color w:val="FFFFFF"/>
              </w:rPr>
              <w:t>of</w:t>
            </w:r>
            <w:r>
              <w:rPr>
                <w:b/>
                <w:color w:val="FFFFFF"/>
                <w:spacing w:val="-3"/>
              </w:rPr>
              <w:t xml:space="preserve"> </w:t>
            </w:r>
            <w:r>
              <w:rPr>
                <w:b/>
                <w:color w:val="FFFFFF"/>
                <w:spacing w:val="-2"/>
              </w:rPr>
              <w:t>turbines</w:t>
            </w:r>
          </w:p>
        </w:tc>
        <w:tc>
          <w:tcPr>
            <w:tcW w:w="3829" w:type="dxa"/>
            <w:tcBorders>
              <w:left w:val="single" w:sz="4" w:space="0" w:color="000000"/>
              <w:bottom w:val="single" w:sz="4" w:space="0" w:color="000000"/>
              <w:right w:val="single" w:sz="4" w:space="0" w:color="000000"/>
            </w:tcBorders>
            <w:shd w:val="clear" w:color="auto" w:fill="00B8BC"/>
          </w:tcPr>
          <w:p w14:paraId="743BB1E7" w14:textId="77777777" w:rsidR="004E493C" w:rsidRDefault="00FA46B3">
            <w:pPr>
              <w:pStyle w:val="TableParagraph"/>
              <w:spacing w:before="110"/>
              <w:ind w:left="1180"/>
              <w:rPr>
                <w:b/>
              </w:rPr>
            </w:pPr>
            <w:r>
              <w:rPr>
                <w:b/>
                <w:color w:val="FFFFFF"/>
                <w:spacing w:val="-2"/>
              </w:rPr>
              <w:t>Explanation</w:t>
            </w:r>
          </w:p>
        </w:tc>
      </w:tr>
      <w:tr w:rsidR="004E493C" w14:paraId="23352A42" w14:textId="77777777">
        <w:trPr>
          <w:trHeight w:val="2217"/>
        </w:trPr>
        <w:tc>
          <w:tcPr>
            <w:tcW w:w="2126" w:type="dxa"/>
            <w:tcBorders>
              <w:top w:val="single" w:sz="4" w:space="0" w:color="000000"/>
              <w:left w:val="single" w:sz="4" w:space="0" w:color="000000"/>
              <w:right w:val="single" w:sz="4" w:space="0" w:color="000000"/>
            </w:tcBorders>
          </w:tcPr>
          <w:p w14:paraId="70CCF109" w14:textId="77777777" w:rsidR="004E493C" w:rsidRDefault="004E493C">
            <w:pPr>
              <w:pStyle w:val="TableParagraph"/>
              <w:ind w:left="0"/>
              <w:rPr>
                <w:sz w:val="26"/>
              </w:rPr>
            </w:pPr>
          </w:p>
          <w:p w14:paraId="0147ECB2" w14:textId="77777777" w:rsidR="004E493C" w:rsidRDefault="004E493C">
            <w:pPr>
              <w:pStyle w:val="TableParagraph"/>
              <w:ind w:left="0"/>
              <w:rPr>
                <w:sz w:val="26"/>
              </w:rPr>
            </w:pPr>
          </w:p>
          <w:p w14:paraId="3F50170C" w14:textId="77777777" w:rsidR="004E493C" w:rsidRDefault="00FA46B3">
            <w:pPr>
              <w:pStyle w:val="TableParagraph"/>
              <w:spacing w:before="222"/>
              <w:ind w:left="117"/>
            </w:pPr>
            <w:r>
              <w:rPr>
                <w:color w:val="464646"/>
              </w:rPr>
              <w:t>14</w:t>
            </w:r>
            <w:r>
              <w:rPr>
                <w:color w:val="464646"/>
                <w:spacing w:val="-5"/>
              </w:rPr>
              <w:t xml:space="preserve"> </w:t>
            </w:r>
            <w:r>
              <w:rPr>
                <w:color w:val="464646"/>
              </w:rPr>
              <w:t>x</w:t>
            </w:r>
            <w:r>
              <w:rPr>
                <w:color w:val="464646"/>
                <w:spacing w:val="-3"/>
              </w:rPr>
              <w:t xml:space="preserve"> </w:t>
            </w:r>
            <w:r>
              <w:rPr>
                <w:color w:val="464646"/>
              </w:rPr>
              <w:t>2.75</w:t>
            </w:r>
            <w:r>
              <w:rPr>
                <w:color w:val="464646"/>
                <w:spacing w:val="-2"/>
              </w:rPr>
              <w:t xml:space="preserve"> </w:t>
            </w:r>
            <w:r>
              <w:rPr>
                <w:color w:val="464646"/>
                <w:spacing w:val="-5"/>
              </w:rPr>
              <w:t>MWe</w:t>
            </w:r>
          </w:p>
        </w:tc>
        <w:tc>
          <w:tcPr>
            <w:tcW w:w="2977" w:type="dxa"/>
            <w:tcBorders>
              <w:top w:val="single" w:sz="4" w:space="0" w:color="000000"/>
              <w:left w:val="single" w:sz="4" w:space="0" w:color="000000"/>
              <w:right w:val="single" w:sz="4" w:space="0" w:color="000000"/>
            </w:tcBorders>
          </w:tcPr>
          <w:p w14:paraId="7E90EB8B" w14:textId="77777777" w:rsidR="004E493C" w:rsidRDefault="004E493C">
            <w:pPr>
              <w:pStyle w:val="TableParagraph"/>
              <w:ind w:left="0"/>
              <w:rPr>
                <w:sz w:val="26"/>
              </w:rPr>
            </w:pPr>
          </w:p>
          <w:p w14:paraId="18A9240B" w14:textId="77777777" w:rsidR="004E493C" w:rsidRDefault="004E493C">
            <w:pPr>
              <w:pStyle w:val="TableParagraph"/>
              <w:ind w:left="0"/>
              <w:rPr>
                <w:sz w:val="26"/>
              </w:rPr>
            </w:pPr>
          </w:p>
          <w:p w14:paraId="2BD866E1" w14:textId="77777777" w:rsidR="004E493C" w:rsidRDefault="00FA46B3">
            <w:pPr>
              <w:pStyle w:val="TableParagraph"/>
              <w:spacing w:before="210" w:line="267" w:lineRule="exact"/>
              <w:ind w:left="537" w:right="421"/>
              <w:jc w:val="center"/>
            </w:pPr>
            <w:r>
              <w:rPr>
                <w:color w:val="464646"/>
              </w:rPr>
              <w:t>GE</w:t>
            </w:r>
            <w:r>
              <w:rPr>
                <w:color w:val="464646"/>
                <w:spacing w:val="-9"/>
              </w:rPr>
              <w:t xml:space="preserve"> </w:t>
            </w:r>
            <w:r>
              <w:rPr>
                <w:color w:val="464646"/>
              </w:rPr>
              <w:t>2.75-100</w:t>
            </w:r>
            <w:r>
              <w:rPr>
                <w:color w:val="464646"/>
                <w:spacing w:val="-7"/>
              </w:rPr>
              <w:t xml:space="preserve"> </w:t>
            </w:r>
            <w:r>
              <w:rPr>
                <w:color w:val="464646"/>
                <w:spacing w:val="-4"/>
              </w:rPr>
              <w:t>wind</w:t>
            </w:r>
          </w:p>
          <w:p w14:paraId="27EF9803" w14:textId="77777777" w:rsidR="004E493C" w:rsidRDefault="00FA46B3">
            <w:pPr>
              <w:pStyle w:val="TableParagraph"/>
              <w:spacing w:line="267" w:lineRule="exact"/>
              <w:ind w:left="537" w:right="419"/>
              <w:jc w:val="center"/>
            </w:pPr>
            <w:r>
              <w:rPr>
                <w:color w:val="464646"/>
                <w:spacing w:val="-2"/>
              </w:rPr>
              <w:t>Turbine</w:t>
            </w:r>
          </w:p>
        </w:tc>
        <w:tc>
          <w:tcPr>
            <w:tcW w:w="3829" w:type="dxa"/>
            <w:tcBorders>
              <w:top w:val="single" w:sz="4" w:space="0" w:color="000000"/>
              <w:left w:val="single" w:sz="4" w:space="0" w:color="000000"/>
              <w:right w:val="single" w:sz="4" w:space="0" w:color="000000"/>
            </w:tcBorders>
          </w:tcPr>
          <w:p w14:paraId="2DA76F80" w14:textId="77777777" w:rsidR="004E493C" w:rsidRDefault="00FA46B3">
            <w:pPr>
              <w:pStyle w:val="TableParagraph"/>
              <w:ind w:left="117" w:right="-15"/>
              <w:jc w:val="both"/>
            </w:pPr>
            <w:r>
              <w:rPr>
                <w:color w:val="464646"/>
              </w:rPr>
              <w:t>The turbines are of</w:t>
            </w:r>
            <w:r>
              <w:rPr>
                <w:color w:val="464646"/>
                <w:spacing w:val="-1"/>
              </w:rPr>
              <w:t xml:space="preserve"> </w:t>
            </w:r>
            <w:r>
              <w:rPr>
                <w:color w:val="464646"/>
              </w:rPr>
              <w:t>similar model and</w:t>
            </w:r>
            <w:r>
              <w:rPr>
                <w:color w:val="464646"/>
                <w:spacing w:val="-9"/>
              </w:rPr>
              <w:t xml:space="preserve"> </w:t>
            </w:r>
            <w:r>
              <w:rPr>
                <w:color w:val="464646"/>
              </w:rPr>
              <w:t>the</w:t>
            </w:r>
            <w:r>
              <w:rPr>
                <w:color w:val="464646"/>
                <w:spacing w:val="-7"/>
              </w:rPr>
              <w:t xml:space="preserve"> </w:t>
            </w:r>
            <w:r>
              <w:rPr>
                <w:color w:val="464646"/>
              </w:rPr>
              <w:t>total</w:t>
            </w:r>
            <w:r>
              <w:rPr>
                <w:color w:val="464646"/>
                <w:spacing w:val="-8"/>
              </w:rPr>
              <w:t xml:space="preserve"> </w:t>
            </w:r>
            <w:r>
              <w:rPr>
                <w:color w:val="464646"/>
              </w:rPr>
              <w:t>capacity</w:t>
            </w:r>
            <w:r>
              <w:rPr>
                <w:color w:val="464646"/>
                <w:spacing w:val="-9"/>
              </w:rPr>
              <w:t xml:space="preserve"> </w:t>
            </w:r>
            <w:r>
              <w:rPr>
                <w:color w:val="464646"/>
              </w:rPr>
              <w:t>of</w:t>
            </w:r>
            <w:r>
              <w:rPr>
                <w:color w:val="464646"/>
                <w:spacing w:val="-8"/>
              </w:rPr>
              <w:t xml:space="preserve"> </w:t>
            </w:r>
            <w:r>
              <w:rPr>
                <w:color w:val="464646"/>
              </w:rPr>
              <w:t>the</w:t>
            </w:r>
            <w:r>
              <w:rPr>
                <w:color w:val="464646"/>
                <w:spacing w:val="-7"/>
              </w:rPr>
              <w:t xml:space="preserve"> </w:t>
            </w:r>
            <w:r>
              <w:rPr>
                <w:color w:val="464646"/>
              </w:rPr>
              <w:t xml:space="preserve">wind farm is 38.5 </w:t>
            </w:r>
            <w:proofErr w:type="spellStart"/>
            <w:r>
              <w:rPr>
                <w:color w:val="464646"/>
              </w:rPr>
              <w:t>MWm</w:t>
            </w:r>
            <w:proofErr w:type="spellEnd"/>
            <w:r>
              <w:rPr>
                <w:color w:val="464646"/>
              </w:rPr>
              <w:t>.</w:t>
            </w:r>
          </w:p>
          <w:p w14:paraId="0B6D5520" w14:textId="77777777" w:rsidR="004E493C" w:rsidRDefault="004E493C">
            <w:pPr>
              <w:pStyle w:val="TableParagraph"/>
              <w:spacing w:before="7"/>
              <w:ind w:left="0"/>
              <w:rPr>
                <w:sz w:val="19"/>
              </w:rPr>
            </w:pPr>
          </w:p>
          <w:p w14:paraId="7C675502" w14:textId="77777777" w:rsidR="004E493C" w:rsidRDefault="00FA46B3">
            <w:pPr>
              <w:pStyle w:val="TableParagraph"/>
              <w:spacing w:before="1"/>
              <w:ind w:left="117" w:right="-15"/>
              <w:jc w:val="both"/>
            </w:pPr>
            <w:r>
              <w:rPr>
                <w:color w:val="464646"/>
              </w:rPr>
              <w:t xml:space="preserve">The total overall power supply is limited to 33 MWe in order to comply with the generation </w:t>
            </w:r>
            <w:r>
              <w:rPr>
                <w:color w:val="464646"/>
                <w:spacing w:val="-2"/>
              </w:rPr>
              <w:t>license.</w:t>
            </w:r>
          </w:p>
        </w:tc>
      </w:tr>
    </w:tbl>
    <w:p w14:paraId="0C9BCDD8" w14:textId="77777777" w:rsidR="004E493C" w:rsidRDefault="004E493C">
      <w:pPr>
        <w:pStyle w:val="GvdeMetni"/>
        <w:spacing w:before="5"/>
        <w:rPr>
          <w:sz w:val="18"/>
        </w:rPr>
      </w:pPr>
    </w:p>
    <w:p w14:paraId="52D37D27" w14:textId="499D5093" w:rsidR="00762A58" w:rsidRPr="00BB391B" w:rsidRDefault="00FA46B3" w:rsidP="002D32F6">
      <w:pPr>
        <w:pStyle w:val="GvdeMetni"/>
        <w:spacing w:line="276" w:lineRule="auto"/>
        <w:ind w:left="192" w:right="248"/>
        <w:jc w:val="both"/>
      </w:pPr>
      <w:r>
        <w:rPr>
          <w:color w:val="464646"/>
        </w:rPr>
        <w:t>The</w:t>
      </w:r>
      <w:r>
        <w:rPr>
          <w:color w:val="464646"/>
          <w:spacing w:val="-20"/>
        </w:rPr>
        <w:t xml:space="preserve"> </w:t>
      </w:r>
      <w:r>
        <w:rPr>
          <w:color w:val="464646"/>
        </w:rPr>
        <w:t>turbines</w:t>
      </w:r>
      <w:r>
        <w:rPr>
          <w:color w:val="464646"/>
          <w:spacing w:val="-19"/>
        </w:rPr>
        <w:t xml:space="preserve"> </w:t>
      </w:r>
      <w:r>
        <w:rPr>
          <w:color w:val="464646"/>
        </w:rPr>
        <w:t>consist</w:t>
      </w:r>
      <w:r>
        <w:rPr>
          <w:color w:val="464646"/>
          <w:spacing w:val="-19"/>
        </w:rPr>
        <w:t xml:space="preserve"> </w:t>
      </w:r>
      <w:r>
        <w:rPr>
          <w:color w:val="464646"/>
        </w:rPr>
        <w:t>of</w:t>
      </w:r>
      <w:r>
        <w:rPr>
          <w:color w:val="464646"/>
          <w:spacing w:val="-20"/>
        </w:rPr>
        <w:t xml:space="preserve"> </w:t>
      </w:r>
      <w:r>
        <w:rPr>
          <w:color w:val="464646"/>
        </w:rPr>
        <w:t>the</w:t>
      </w:r>
      <w:r>
        <w:rPr>
          <w:color w:val="464646"/>
          <w:spacing w:val="-19"/>
        </w:rPr>
        <w:t xml:space="preserve"> </w:t>
      </w:r>
      <w:r>
        <w:rPr>
          <w:color w:val="464646"/>
        </w:rPr>
        <w:t>following</w:t>
      </w:r>
      <w:r>
        <w:rPr>
          <w:color w:val="464646"/>
          <w:spacing w:val="-20"/>
        </w:rPr>
        <w:t xml:space="preserve"> </w:t>
      </w:r>
      <w:r>
        <w:rPr>
          <w:color w:val="464646"/>
        </w:rPr>
        <w:t>components:</w:t>
      </w:r>
      <w:r>
        <w:rPr>
          <w:color w:val="464646"/>
          <w:spacing w:val="-19"/>
        </w:rPr>
        <w:t xml:space="preserve"> </w:t>
      </w:r>
      <w:r>
        <w:rPr>
          <w:color w:val="464646"/>
        </w:rPr>
        <w:t>rotor,</w:t>
      </w:r>
      <w:r>
        <w:rPr>
          <w:color w:val="464646"/>
          <w:spacing w:val="-19"/>
        </w:rPr>
        <w:t xml:space="preserve"> </w:t>
      </w:r>
      <w:r>
        <w:rPr>
          <w:color w:val="464646"/>
        </w:rPr>
        <w:t>drive</w:t>
      </w:r>
      <w:r>
        <w:rPr>
          <w:color w:val="464646"/>
          <w:spacing w:val="-20"/>
        </w:rPr>
        <w:t xml:space="preserve"> </w:t>
      </w:r>
      <w:r>
        <w:rPr>
          <w:color w:val="464646"/>
        </w:rPr>
        <w:t>train,</w:t>
      </w:r>
      <w:r>
        <w:rPr>
          <w:color w:val="464646"/>
          <w:spacing w:val="-19"/>
        </w:rPr>
        <w:t xml:space="preserve"> </w:t>
      </w:r>
      <w:r>
        <w:rPr>
          <w:color w:val="464646"/>
        </w:rPr>
        <w:t>gearbox,</w:t>
      </w:r>
      <w:r>
        <w:rPr>
          <w:color w:val="464646"/>
          <w:spacing w:val="-19"/>
        </w:rPr>
        <w:t xml:space="preserve"> </w:t>
      </w:r>
      <w:r>
        <w:rPr>
          <w:color w:val="464646"/>
        </w:rPr>
        <w:t>generator, cooling and filtration, braking system, nacelle, yaw system, tower, control and grid connection and lightning protection. The model of the turbines and their specifications are provided below:</w:t>
      </w:r>
    </w:p>
    <w:p w14:paraId="57CFA2BB" w14:textId="3328E242" w:rsidR="004E493C" w:rsidRDefault="00FA46B3" w:rsidP="006066B5">
      <w:pPr>
        <w:spacing w:line="276" w:lineRule="auto"/>
        <w:ind w:left="1369" w:right="1426"/>
        <w:jc w:val="center"/>
      </w:pPr>
      <w:r>
        <w:rPr>
          <w:b/>
          <w:color w:val="464646"/>
          <w:sz w:val="20"/>
        </w:rPr>
        <w:t>Table</w:t>
      </w:r>
      <w:r>
        <w:rPr>
          <w:b/>
          <w:color w:val="464646"/>
          <w:spacing w:val="-8"/>
          <w:sz w:val="20"/>
        </w:rPr>
        <w:t xml:space="preserve"> </w:t>
      </w:r>
      <w:r>
        <w:rPr>
          <w:b/>
          <w:color w:val="464646"/>
          <w:sz w:val="20"/>
        </w:rPr>
        <w:t>6.</w:t>
      </w:r>
      <w:r>
        <w:rPr>
          <w:b/>
          <w:color w:val="464646"/>
          <w:spacing w:val="-5"/>
          <w:sz w:val="20"/>
        </w:rPr>
        <w:t xml:space="preserve"> </w:t>
      </w:r>
      <w:r>
        <w:rPr>
          <w:color w:val="464646"/>
          <w:sz w:val="20"/>
        </w:rPr>
        <w:t>Specification</w:t>
      </w:r>
      <w:r>
        <w:rPr>
          <w:color w:val="464646"/>
          <w:spacing w:val="-5"/>
          <w:sz w:val="20"/>
        </w:rPr>
        <w:t xml:space="preserve"> </w:t>
      </w:r>
      <w:r>
        <w:rPr>
          <w:color w:val="464646"/>
          <w:sz w:val="20"/>
        </w:rPr>
        <w:t>of</w:t>
      </w:r>
      <w:r>
        <w:rPr>
          <w:color w:val="464646"/>
          <w:spacing w:val="-8"/>
          <w:sz w:val="20"/>
        </w:rPr>
        <w:t xml:space="preserve"> </w:t>
      </w:r>
      <w:r>
        <w:rPr>
          <w:color w:val="464646"/>
          <w:sz w:val="20"/>
        </w:rPr>
        <w:t>turbine</w:t>
      </w:r>
      <w:r>
        <w:rPr>
          <w:color w:val="464646"/>
          <w:spacing w:val="-8"/>
          <w:sz w:val="20"/>
        </w:rPr>
        <w:t xml:space="preserve"> </w:t>
      </w:r>
      <w:r>
        <w:rPr>
          <w:color w:val="464646"/>
          <w:spacing w:val="-2"/>
          <w:sz w:val="20"/>
        </w:rPr>
        <w:t>units</w:t>
      </w:r>
      <w:r w:rsidR="005B6929">
        <w:rPr>
          <w:rStyle w:val="DipnotBavurusu"/>
          <w:color w:val="464646"/>
          <w:spacing w:val="-2"/>
          <w:sz w:val="20"/>
        </w:rPr>
        <w:footnoteReference w:id="12"/>
      </w:r>
    </w:p>
    <w:tbl>
      <w:tblPr>
        <w:tblW w:w="0" w:type="auto"/>
        <w:tblInd w:w="23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837"/>
        <w:gridCol w:w="3549"/>
      </w:tblGrid>
      <w:tr w:rsidR="004E493C" w14:paraId="2FBCBA30" w14:textId="77777777">
        <w:trPr>
          <w:trHeight w:val="448"/>
        </w:trPr>
        <w:tc>
          <w:tcPr>
            <w:tcW w:w="1837" w:type="dxa"/>
            <w:tcBorders>
              <w:left w:val="single" w:sz="4" w:space="0" w:color="000000"/>
              <w:bottom w:val="single" w:sz="4" w:space="0" w:color="000000"/>
              <w:right w:val="single" w:sz="4" w:space="0" w:color="000000"/>
            </w:tcBorders>
            <w:shd w:val="clear" w:color="auto" w:fill="00B8BC"/>
          </w:tcPr>
          <w:p w14:paraId="53A2CB01" w14:textId="77777777" w:rsidR="004E493C" w:rsidRDefault="00FA46B3" w:rsidP="006066B5">
            <w:pPr>
              <w:pStyle w:val="TableParagraph"/>
              <w:spacing w:before="69" w:line="276" w:lineRule="auto"/>
              <w:ind w:left="100" w:right="90"/>
              <w:jc w:val="center"/>
              <w:rPr>
                <w:b/>
              </w:rPr>
            </w:pPr>
            <w:r>
              <w:rPr>
                <w:b/>
                <w:color w:val="FFFFFF"/>
                <w:spacing w:val="-2"/>
              </w:rPr>
              <w:t>Component</w:t>
            </w:r>
          </w:p>
        </w:tc>
        <w:tc>
          <w:tcPr>
            <w:tcW w:w="3549" w:type="dxa"/>
            <w:tcBorders>
              <w:left w:val="single" w:sz="4" w:space="0" w:color="000000"/>
              <w:bottom w:val="single" w:sz="4" w:space="0" w:color="000000"/>
              <w:right w:val="single" w:sz="4" w:space="0" w:color="000000"/>
            </w:tcBorders>
            <w:shd w:val="clear" w:color="auto" w:fill="00B8BC"/>
          </w:tcPr>
          <w:p w14:paraId="2752D4DC" w14:textId="77777777" w:rsidR="004E493C" w:rsidRDefault="00FA46B3" w:rsidP="006066B5">
            <w:pPr>
              <w:pStyle w:val="TableParagraph"/>
              <w:spacing w:before="69" w:line="276" w:lineRule="auto"/>
              <w:ind w:left="169"/>
              <w:rPr>
                <w:b/>
              </w:rPr>
            </w:pPr>
            <w:r>
              <w:rPr>
                <w:b/>
                <w:color w:val="FFFFFF"/>
                <w:spacing w:val="-2"/>
              </w:rPr>
              <w:t>Explanation/Specification</w:t>
            </w:r>
          </w:p>
        </w:tc>
      </w:tr>
      <w:tr w:rsidR="004E493C" w14:paraId="61E375DD" w14:textId="77777777">
        <w:trPr>
          <w:trHeight w:val="385"/>
        </w:trPr>
        <w:tc>
          <w:tcPr>
            <w:tcW w:w="1837" w:type="dxa"/>
            <w:tcBorders>
              <w:top w:val="single" w:sz="4" w:space="0" w:color="000000"/>
              <w:left w:val="single" w:sz="4" w:space="0" w:color="000000"/>
              <w:bottom w:val="single" w:sz="4" w:space="0" w:color="000000"/>
              <w:right w:val="single" w:sz="4" w:space="0" w:color="000000"/>
            </w:tcBorders>
          </w:tcPr>
          <w:p w14:paraId="763F9B1A" w14:textId="77777777" w:rsidR="004E493C" w:rsidRDefault="00FA46B3">
            <w:pPr>
              <w:pStyle w:val="TableParagraph"/>
              <w:spacing w:before="72"/>
              <w:ind w:left="203" w:right="86"/>
              <w:jc w:val="center"/>
              <w:rPr>
                <w:sz w:val="20"/>
              </w:rPr>
            </w:pPr>
            <w:r>
              <w:rPr>
                <w:color w:val="464646"/>
                <w:spacing w:val="-2"/>
                <w:sz w:val="20"/>
              </w:rPr>
              <w:t>Model</w:t>
            </w:r>
          </w:p>
        </w:tc>
        <w:tc>
          <w:tcPr>
            <w:tcW w:w="3549" w:type="dxa"/>
            <w:tcBorders>
              <w:top w:val="single" w:sz="4" w:space="0" w:color="000000"/>
              <w:left w:val="single" w:sz="4" w:space="0" w:color="000000"/>
              <w:bottom w:val="single" w:sz="4" w:space="0" w:color="000000"/>
              <w:right w:val="single" w:sz="4" w:space="0" w:color="000000"/>
            </w:tcBorders>
          </w:tcPr>
          <w:p w14:paraId="012E2238" w14:textId="77777777" w:rsidR="004E493C" w:rsidRDefault="00FA46B3">
            <w:pPr>
              <w:pStyle w:val="TableParagraph"/>
              <w:spacing w:before="72"/>
              <w:ind w:left="1187"/>
              <w:rPr>
                <w:sz w:val="20"/>
              </w:rPr>
            </w:pPr>
            <w:r>
              <w:rPr>
                <w:color w:val="464646"/>
                <w:sz w:val="20"/>
              </w:rPr>
              <w:t>GE</w:t>
            </w:r>
            <w:r>
              <w:rPr>
                <w:color w:val="464646"/>
                <w:spacing w:val="-10"/>
                <w:sz w:val="20"/>
              </w:rPr>
              <w:t xml:space="preserve"> </w:t>
            </w:r>
            <w:r>
              <w:rPr>
                <w:color w:val="464646"/>
                <w:sz w:val="20"/>
              </w:rPr>
              <w:t>2.75-</w:t>
            </w:r>
            <w:r>
              <w:rPr>
                <w:color w:val="464646"/>
                <w:spacing w:val="-5"/>
                <w:sz w:val="20"/>
              </w:rPr>
              <w:t>100</w:t>
            </w:r>
          </w:p>
        </w:tc>
      </w:tr>
      <w:tr w:rsidR="004E493C" w14:paraId="4C713BDD" w14:textId="77777777">
        <w:trPr>
          <w:trHeight w:val="388"/>
        </w:trPr>
        <w:tc>
          <w:tcPr>
            <w:tcW w:w="1837" w:type="dxa"/>
            <w:tcBorders>
              <w:top w:val="single" w:sz="4" w:space="0" w:color="000000"/>
              <w:left w:val="single" w:sz="4" w:space="0" w:color="000000"/>
              <w:bottom w:val="single" w:sz="4" w:space="0" w:color="000000"/>
              <w:right w:val="single" w:sz="4" w:space="0" w:color="000000"/>
            </w:tcBorders>
          </w:tcPr>
          <w:p w14:paraId="6E2D8FFA" w14:textId="77777777" w:rsidR="004E493C" w:rsidRDefault="00FA46B3">
            <w:pPr>
              <w:pStyle w:val="TableParagraph"/>
              <w:spacing w:before="72"/>
              <w:ind w:left="203" w:right="85"/>
              <w:jc w:val="center"/>
              <w:rPr>
                <w:sz w:val="20"/>
              </w:rPr>
            </w:pPr>
            <w:r>
              <w:rPr>
                <w:color w:val="464646"/>
                <w:sz w:val="20"/>
              </w:rPr>
              <w:t>Rated</w:t>
            </w:r>
            <w:r>
              <w:rPr>
                <w:color w:val="464646"/>
                <w:spacing w:val="-8"/>
                <w:sz w:val="20"/>
              </w:rPr>
              <w:t xml:space="preserve"> </w:t>
            </w:r>
            <w:r>
              <w:rPr>
                <w:color w:val="464646"/>
                <w:spacing w:val="-2"/>
                <w:sz w:val="20"/>
              </w:rPr>
              <w:t>power</w:t>
            </w:r>
          </w:p>
        </w:tc>
        <w:tc>
          <w:tcPr>
            <w:tcW w:w="3549" w:type="dxa"/>
            <w:tcBorders>
              <w:top w:val="single" w:sz="4" w:space="0" w:color="000000"/>
              <w:left w:val="single" w:sz="4" w:space="0" w:color="000000"/>
              <w:bottom w:val="single" w:sz="4" w:space="0" w:color="000000"/>
              <w:right w:val="single" w:sz="4" w:space="0" w:color="000000"/>
            </w:tcBorders>
          </w:tcPr>
          <w:p w14:paraId="64F95651" w14:textId="77777777" w:rsidR="004E493C" w:rsidRDefault="00FA46B3">
            <w:pPr>
              <w:pStyle w:val="TableParagraph"/>
              <w:spacing w:before="72"/>
              <w:ind w:left="1322"/>
              <w:rPr>
                <w:sz w:val="20"/>
              </w:rPr>
            </w:pPr>
            <w:r>
              <w:rPr>
                <w:color w:val="464646"/>
                <w:sz w:val="20"/>
              </w:rPr>
              <w:t>2.75</w:t>
            </w:r>
            <w:r>
              <w:rPr>
                <w:color w:val="464646"/>
                <w:spacing w:val="-5"/>
                <w:sz w:val="20"/>
              </w:rPr>
              <w:t xml:space="preserve"> MWe</w:t>
            </w:r>
          </w:p>
        </w:tc>
      </w:tr>
      <w:tr w:rsidR="004E493C" w14:paraId="6E1F058C" w14:textId="77777777">
        <w:trPr>
          <w:trHeight w:val="386"/>
        </w:trPr>
        <w:tc>
          <w:tcPr>
            <w:tcW w:w="1837" w:type="dxa"/>
            <w:tcBorders>
              <w:top w:val="single" w:sz="4" w:space="0" w:color="000000"/>
              <w:left w:val="single" w:sz="4" w:space="0" w:color="000000"/>
              <w:bottom w:val="single" w:sz="4" w:space="0" w:color="000000"/>
              <w:right w:val="single" w:sz="4" w:space="0" w:color="000000"/>
            </w:tcBorders>
          </w:tcPr>
          <w:p w14:paraId="2F127057" w14:textId="77777777" w:rsidR="004E493C" w:rsidRDefault="00FA46B3">
            <w:pPr>
              <w:pStyle w:val="TableParagraph"/>
              <w:spacing w:before="72"/>
              <w:ind w:left="203" w:right="85"/>
              <w:jc w:val="center"/>
              <w:rPr>
                <w:sz w:val="20"/>
              </w:rPr>
            </w:pPr>
            <w:r>
              <w:rPr>
                <w:color w:val="464646"/>
                <w:sz w:val="20"/>
              </w:rPr>
              <w:t>Rotor</w:t>
            </w:r>
            <w:r>
              <w:rPr>
                <w:color w:val="464646"/>
                <w:spacing w:val="-8"/>
                <w:sz w:val="20"/>
              </w:rPr>
              <w:t xml:space="preserve"> </w:t>
            </w:r>
            <w:r>
              <w:rPr>
                <w:color w:val="464646"/>
                <w:spacing w:val="-2"/>
                <w:sz w:val="20"/>
              </w:rPr>
              <w:t>diameter</w:t>
            </w:r>
          </w:p>
        </w:tc>
        <w:tc>
          <w:tcPr>
            <w:tcW w:w="3549" w:type="dxa"/>
            <w:tcBorders>
              <w:top w:val="single" w:sz="4" w:space="0" w:color="000000"/>
              <w:left w:val="single" w:sz="4" w:space="0" w:color="000000"/>
              <w:bottom w:val="single" w:sz="4" w:space="0" w:color="000000"/>
              <w:right w:val="single" w:sz="4" w:space="0" w:color="000000"/>
            </w:tcBorders>
          </w:tcPr>
          <w:p w14:paraId="716C9863" w14:textId="77777777" w:rsidR="004E493C" w:rsidRDefault="00FA46B3">
            <w:pPr>
              <w:pStyle w:val="TableParagraph"/>
              <w:spacing w:before="72"/>
              <w:ind w:left="1490" w:right="1376"/>
              <w:jc w:val="center"/>
              <w:rPr>
                <w:sz w:val="20"/>
              </w:rPr>
            </w:pPr>
            <w:r>
              <w:rPr>
                <w:color w:val="464646"/>
                <w:sz w:val="20"/>
              </w:rPr>
              <w:t>100</w:t>
            </w:r>
            <w:r>
              <w:rPr>
                <w:color w:val="464646"/>
                <w:spacing w:val="-5"/>
                <w:sz w:val="20"/>
              </w:rPr>
              <w:t xml:space="preserve"> </w:t>
            </w:r>
            <w:r>
              <w:rPr>
                <w:color w:val="464646"/>
                <w:spacing w:val="-10"/>
                <w:sz w:val="20"/>
              </w:rPr>
              <w:t>m</w:t>
            </w:r>
          </w:p>
        </w:tc>
      </w:tr>
      <w:tr w:rsidR="004E493C" w14:paraId="7605F2FD" w14:textId="77777777">
        <w:trPr>
          <w:trHeight w:val="388"/>
        </w:trPr>
        <w:tc>
          <w:tcPr>
            <w:tcW w:w="1837" w:type="dxa"/>
            <w:tcBorders>
              <w:top w:val="single" w:sz="4" w:space="0" w:color="000000"/>
              <w:left w:val="single" w:sz="4" w:space="0" w:color="000000"/>
              <w:right w:val="single" w:sz="4" w:space="0" w:color="000000"/>
            </w:tcBorders>
          </w:tcPr>
          <w:p w14:paraId="3724C82B" w14:textId="77777777" w:rsidR="004E493C" w:rsidRDefault="00FA46B3">
            <w:pPr>
              <w:pStyle w:val="TableParagraph"/>
              <w:spacing w:before="72"/>
              <w:ind w:left="203" w:right="85"/>
              <w:jc w:val="center"/>
              <w:rPr>
                <w:sz w:val="20"/>
              </w:rPr>
            </w:pPr>
            <w:r>
              <w:rPr>
                <w:color w:val="464646"/>
                <w:spacing w:val="-2"/>
                <w:sz w:val="20"/>
              </w:rPr>
              <w:t>Tower</w:t>
            </w:r>
          </w:p>
        </w:tc>
        <w:tc>
          <w:tcPr>
            <w:tcW w:w="3549" w:type="dxa"/>
            <w:tcBorders>
              <w:top w:val="single" w:sz="4" w:space="0" w:color="000000"/>
              <w:left w:val="single" w:sz="4" w:space="0" w:color="000000"/>
              <w:right w:val="single" w:sz="4" w:space="0" w:color="000000"/>
            </w:tcBorders>
          </w:tcPr>
          <w:p w14:paraId="191FDA49" w14:textId="77777777" w:rsidR="004E493C" w:rsidRDefault="00FA46B3">
            <w:pPr>
              <w:pStyle w:val="TableParagraph"/>
              <w:spacing w:before="72"/>
              <w:ind w:left="1490" w:right="1373"/>
              <w:jc w:val="center"/>
              <w:rPr>
                <w:sz w:val="20"/>
              </w:rPr>
            </w:pPr>
            <w:r>
              <w:rPr>
                <w:color w:val="464646"/>
                <w:sz w:val="20"/>
              </w:rPr>
              <w:t>85</w:t>
            </w:r>
            <w:r>
              <w:rPr>
                <w:color w:val="464646"/>
                <w:spacing w:val="-3"/>
                <w:sz w:val="20"/>
              </w:rPr>
              <w:t xml:space="preserve"> </w:t>
            </w:r>
            <w:r>
              <w:rPr>
                <w:color w:val="464646"/>
                <w:spacing w:val="-10"/>
                <w:sz w:val="20"/>
              </w:rPr>
              <w:t>m</w:t>
            </w:r>
          </w:p>
        </w:tc>
      </w:tr>
    </w:tbl>
    <w:p w14:paraId="51F43CB4" w14:textId="769E8718" w:rsidR="00466C5A" w:rsidRDefault="00466C5A" w:rsidP="006066B5">
      <w:pPr>
        <w:pStyle w:val="GvdeMetni"/>
        <w:spacing w:before="7"/>
        <w:rPr>
          <w:sz w:val="16"/>
        </w:rPr>
        <w:sectPr w:rsidR="00466C5A" w:rsidSect="00577DD2">
          <w:pgSz w:w="11900" w:h="16850"/>
          <w:pgMar w:top="940" w:right="880" w:bottom="700" w:left="940" w:header="501" w:footer="519" w:gutter="0"/>
          <w:cols w:space="720"/>
        </w:sectPr>
      </w:pPr>
    </w:p>
    <w:p w14:paraId="4D5BFE36" w14:textId="77777777" w:rsidR="004E493C" w:rsidRDefault="004E493C">
      <w:pPr>
        <w:pStyle w:val="GvdeMetni"/>
        <w:spacing w:before="9" w:after="1"/>
        <w:rPr>
          <w:sz w:val="26"/>
        </w:rPr>
      </w:pPr>
    </w:p>
    <w:p w14:paraId="5D343881" w14:textId="77777777" w:rsidR="004E493C" w:rsidRDefault="00000000">
      <w:pPr>
        <w:pStyle w:val="GvdeMetni"/>
        <w:ind w:left="428"/>
        <w:rPr>
          <w:sz w:val="20"/>
        </w:rPr>
      </w:pPr>
      <w:r>
        <w:rPr>
          <w:sz w:val="20"/>
        </w:rPr>
      </w:r>
      <w:r>
        <w:rPr>
          <w:sz w:val="20"/>
        </w:rPr>
        <w:pict w14:anchorId="7D6B7550">
          <v:group id="docshapegroup36" o:spid="_x0000_s2066" style="width:427.6pt;height:230pt;mso-position-horizontal-relative:char;mso-position-vertical-relative:line" coordsize="8552,4600">
            <v:line id="_x0000_s2071" style="position:absolute" from="1,7" to="8550,7" strokecolor="#d9d9d9" strokeweight=".25033mm"/>
            <v:shape id="docshape37" o:spid="_x0000_s2070" style="position:absolute;left:1;top:14;width:8550;height:4580" coordorigin="1,15" coordsize="8550,4580" o:spt="100" adj="0,,0" path="m5,15r,4574m1,4594r8549,m4695,15r,4574m8546,15r,4574e" filled="f" strokecolor="#d9d9d9" strokeweight=".1765mm">
              <v:stroke joinstyle="round"/>
              <v:formulas/>
              <v:path arrowok="t" o:connecttype="segments"/>
            </v:shape>
            <v:shapetype id="_x0000_t202" coordsize="21600,21600" o:spt="202" path="m,l,21600r21600,l21600,xe">
              <v:stroke joinstyle="miter"/>
              <v:path gradientshapeok="t" o:connecttype="rect"/>
            </v:shapetype>
            <v:shape id="docshape38" o:spid="_x0000_s2069" type="#_x0000_t202" style="position:absolute;left:4700;top:14;width:3841;height:4576" filled="f" stroked="f">
              <v:textbox inset="0,0,0,0">
                <w:txbxContent>
                  <w:p w14:paraId="0F6091E3" w14:textId="77777777" w:rsidR="004E493C" w:rsidRDefault="00FA46B3">
                    <w:pPr>
                      <w:spacing w:before="108" w:line="276" w:lineRule="auto"/>
                      <w:ind w:left="167" w:right="244"/>
                      <w:jc w:val="both"/>
                      <w:rPr>
                        <w:sz w:val="20"/>
                      </w:rPr>
                    </w:pPr>
                    <w:r>
                      <w:rPr>
                        <w:color w:val="464646"/>
                        <w:sz w:val="20"/>
                      </w:rPr>
                      <w:t>The wind turbines are connected to a medium voltage collection system at project site which are installed</w:t>
                    </w:r>
                    <w:r>
                      <w:rPr>
                        <w:color w:val="464646"/>
                        <w:spacing w:val="-15"/>
                        <w:sz w:val="20"/>
                      </w:rPr>
                      <w:t xml:space="preserve"> </w:t>
                    </w:r>
                    <w:r>
                      <w:rPr>
                        <w:color w:val="464646"/>
                        <w:sz w:val="20"/>
                      </w:rPr>
                      <w:t>parallel</w:t>
                    </w:r>
                    <w:r>
                      <w:rPr>
                        <w:color w:val="464646"/>
                        <w:spacing w:val="-15"/>
                        <w:sz w:val="20"/>
                      </w:rPr>
                      <w:t xml:space="preserve"> </w:t>
                    </w:r>
                    <w:r>
                      <w:rPr>
                        <w:color w:val="464646"/>
                        <w:sz w:val="20"/>
                      </w:rPr>
                      <w:t>to</w:t>
                    </w:r>
                    <w:r>
                      <w:rPr>
                        <w:color w:val="464646"/>
                        <w:spacing w:val="-14"/>
                        <w:sz w:val="20"/>
                      </w:rPr>
                      <w:t xml:space="preserve"> </w:t>
                    </w:r>
                    <w:r>
                      <w:rPr>
                        <w:color w:val="464646"/>
                        <w:sz w:val="20"/>
                      </w:rPr>
                      <w:t>the</w:t>
                    </w:r>
                    <w:r>
                      <w:rPr>
                        <w:color w:val="464646"/>
                        <w:spacing w:val="-14"/>
                        <w:sz w:val="20"/>
                      </w:rPr>
                      <w:t xml:space="preserve"> </w:t>
                    </w:r>
                    <w:r>
                      <w:rPr>
                        <w:color w:val="464646"/>
                        <w:sz w:val="20"/>
                      </w:rPr>
                      <w:t>site</w:t>
                    </w:r>
                    <w:r>
                      <w:rPr>
                        <w:color w:val="464646"/>
                        <w:spacing w:val="-17"/>
                        <w:sz w:val="20"/>
                      </w:rPr>
                      <w:t xml:space="preserve"> </w:t>
                    </w:r>
                    <w:r>
                      <w:rPr>
                        <w:color w:val="464646"/>
                        <w:sz w:val="20"/>
                      </w:rPr>
                      <w:t>access roads to link each turbine. This system is connected to the substation</w:t>
                    </w:r>
                    <w:r>
                      <w:rPr>
                        <w:color w:val="464646"/>
                        <w:spacing w:val="-18"/>
                        <w:sz w:val="20"/>
                      </w:rPr>
                      <w:t xml:space="preserve"> </w:t>
                    </w:r>
                    <w:r>
                      <w:rPr>
                        <w:color w:val="464646"/>
                        <w:sz w:val="20"/>
                      </w:rPr>
                      <w:t>at</w:t>
                    </w:r>
                    <w:r>
                      <w:rPr>
                        <w:color w:val="464646"/>
                        <w:spacing w:val="-18"/>
                        <w:sz w:val="20"/>
                      </w:rPr>
                      <w:t xml:space="preserve"> </w:t>
                    </w:r>
                    <w:r>
                      <w:rPr>
                        <w:color w:val="464646"/>
                        <w:sz w:val="20"/>
                      </w:rPr>
                      <w:t>project</w:t>
                    </w:r>
                    <w:r>
                      <w:rPr>
                        <w:color w:val="464646"/>
                        <w:spacing w:val="-17"/>
                        <w:sz w:val="20"/>
                      </w:rPr>
                      <w:t xml:space="preserve"> </w:t>
                    </w:r>
                    <w:r>
                      <w:rPr>
                        <w:color w:val="464646"/>
                        <w:sz w:val="20"/>
                      </w:rPr>
                      <w:t>site</w:t>
                    </w:r>
                    <w:r>
                      <w:rPr>
                        <w:color w:val="464646"/>
                        <w:spacing w:val="-18"/>
                        <w:sz w:val="20"/>
                      </w:rPr>
                      <w:t xml:space="preserve"> </w:t>
                    </w:r>
                    <w:r>
                      <w:rPr>
                        <w:color w:val="464646"/>
                        <w:sz w:val="20"/>
                      </w:rPr>
                      <w:t>and</w:t>
                    </w:r>
                    <w:r>
                      <w:rPr>
                        <w:color w:val="464646"/>
                        <w:spacing w:val="-17"/>
                        <w:sz w:val="20"/>
                      </w:rPr>
                      <w:t xml:space="preserve"> </w:t>
                    </w:r>
                    <w:r>
                      <w:rPr>
                        <w:color w:val="464646"/>
                        <w:sz w:val="20"/>
                      </w:rPr>
                      <w:t>from there to the national interconnected</w:t>
                    </w:r>
                    <w:r>
                      <w:rPr>
                        <w:color w:val="464646"/>
                        <w:spacing w:val="-12"/>
                        <w:sz w:val="20"/>
                      </w:rPr>
                      <w:t xml:space="preserve"> </w:t>
                    </w:r>
                    <w:r>
                      <w:rPr>
                        <w:color w:val="464646"/>
                        <w:sz w:val="20"/>
                      </w:rPr>
                      <w:t>electric</w:t>
                    </w:r>
                    <w:r>
                      <w:rPr>
                        <w:color w:val="464646"/>
                        <w:spacing w:val="-12"/>
                        <w:sz w:val="20"/>
                      </w:rPr>
                      <w:t xml:space="preserve"> </w:t>
                    </w:r>
                    <w:r>
                      <w:rPr>
                        <w:color w:val="464646"/>
                        <w:sz w:val="20"/>
                      </w:rPr>
                      <w:t>power</w:t>
                    </w:r>
                    <w:r>
                      <w:rPr>
                        <w:color w:val="464646"/>
                        <w:spacing w:val="-12"/>
                        <w:sz w:val="20"/>
                      </w:rPr>
                      <w:t xml:space="preserve"> </w:t>
                    </w:r>
                    <w:r>
                      <w:rPr>
                        <w:color w:val="464646"/>
                        <w:sz w:val="20"/>
                      </w:rPr>
                      <w:t>grid system. Each turbine is equipped with</w:t>
                    </w:r>
                    <w:r>
                      <w:rPr>
                        <w:color w:val="464646"/>
                        <w:spacing w:val="-3"/>
                        <w:sz w:val="20"/>
                      </w:rPr>
                      <w:t xml:space="preserve"> </w:t>
                    </w:r>
                    <w:r>
                      <w:rPr>
                        <w:color w:val="464646"/>
                        <w:sz w:val="20"/>
                      </w:rPr>
                      <w:t>a</w:t>
                    </w:r>
                    <w:r>
                      <w:rPr>
                        <w:color w:val="464646"/>
                        <w:spacing w:val="-1"/>
                        <w:sz w:val="20"/>
                      </w:rPr>
                      <w:t xml:space="preserve"> </w:t>
                    </w:r>
                    <w:r>
                      <w:rPr>
                        <w:color w:val="464646"/>
                        <w:sz w:val="20"/>
                      </w:rPr>
                      <w:t>control</w:t>
                    </w:r>
                    <w:r>
                      <w:rPr>
                        <w:color w:val="464646"/>
                        <w:spacing w:val="-1"/>
                        <w:sz w:val="20"/>
                      </w:rPr>
                      <w:t xml:space="preserve"> </w:t>
                    </w:r>
                    <w:r>
                      <w:rPr>
                        <w:color w:val="464646"/>
                        <w:sz w:val="20"/>
                      </w:rPr>
                      <w:t>unit</w:t>
                    </w:r>
                    <w:r>
                      <w:rPr>
                        <w:color w:val="464646"/>
                        <w:spacing w:val="-4"/>
                        <w:sz w:val="20"/>
                      </w:rPr>
                      <w:t xml:space="preserve"> </w:t>
                    </w:r>
                    <w:r>
                      <w:rPr>
                        <w:color w:val="464646"/>
                        <w:sz w:val="20"/>
                      </w:rPr>
                      <w:t>so</w:t>
                    </w:r>
                    <w:r>
                      <w:rPr>
                        <w:color w:val="464646"/>
                        <w:spacing w:val="-5"/>
                        <w:sz w:val="20"/>
                      </w:rPr>
                      <w:t xml:space="preserve"> </w:t>
                    </w:r>
                    <w:r>
                      <w:rPr>
                        <w:color w:val="464646"/>
                        <w:sz w:val="20"/>
                      </w:rPr>
                      <w:t>that</w:t>
                    </w:r>
                    <w:r>
                      <w:rPr>
                        <w:color w:val="464646"/>
                        <w:spacing w:val="-3"/>
                        <w:sz w:val="20"/>
                      </w:rPr>
                      <w:t xml:space="preserve"> </w:t>
                    </w:r>
                    <w:r>
                      <w:rPr>
                        <w:color w:val="464646"/>
                        <w:sz w:val="20"/>
                      </w:rPr>
                      <w:t>various parameters</w:t>
                    </w:r>
                    <w:r>
                      <w:rPr>
                        <w:color w:val="464646"/>
                        <w:spacing w:val="-18"/>
                        <w:sz w:val="20"/>
                      </w:rPr>
                      <w:t xml:space="preserve"> </w:t>
                    </w:r>
                    <w:r>
                      <w:rPr>
                        <w:color w:val="464646"/>
                        <w:sz w:val="20"/>
                      </w:rPr>
                      <w:t>of</w:t>
                    </w:r>
                    <w:r>
                      <w:rPr>
                        <w:color w:val="464646"/>
                        <w:spacing w:val="-18"/>
                        <w:sz w:val="20"/>
                      </w:rPr>
                      <w:t xml:space="preserve"> </w:t>
                    </w:r>
                    <w:r>
                      <w:rPr>
                        <w:color w:val="464646"/>
                        <w:sz w:val="20"/>
                      </w:rPr>
                      <w:t>each</w:t>
                    </w:r>
                    <w:r>
                      <w:rPr>
                        <w:color w:val="464646"/>
                        <w:spacing w:val="-15"/>
                        <w:sz w:val="20"/>
                      </w:rPr>
                      <w:t xml:space="preserve"> </w:t>
                    </w:r>
                    <w:r>
                      <w:rPr>
                        <w:color w:val="464646"/>
                        <w:sz w:val="20"/>
                      </w:rPr>
                      <w:t>turbine</w:t>
                    </w:r>
                    <w:r>
                      <w:rPr>
                        <w:color w:val="464646"/>
                        <w:spacing w:val="-18"/>
                        <w:sz w:val="20"/>
                      </w:rPr>
                      <w:t xml:space="preserve"> </w:t>
                    </w:r>
                    <w:r>
                      <w:rPr>
                        <w:color w:val="464646"/>
                        <w:sz w:val="20"/>
                      </w:rPr>
                      <w:t>can</w:t>
                    </w:r>
                    <w:r>
                      <w:rPr>
                        <w:color w:val="464646"/>
                        <w:spacing w:val="-17"/>
                        <w:sz w:val="20"/>
                      </w:rPr>
                      <w:t xml:space="preserve"> </w:t>
                    </w:r>
                    <w:r>
                      <w:rPr>
                        <w:color w:val="464646"/>
                        <w:sz w:val="20"/>
                      </w:rPr>
                      <w:t>be observed real time at the substation, and these data can also</w:t>
                    </w:r>
                    <w:r>
                      <w:rPr>
                        <w:color w:val="464646"/>
                        <w:spacing w:val="-8"/>
                        <w:sz w:val="20"/>
                      </w:rPr>
                      <w:t xml:space="preserve"> </w:t>
                    </w:r>
                    <w:r>
                      <w:rPr>
                        <w:color w:val="464646"/>
                        <w:sz w:val="20"/>
                      </w:rPr>
                      <w:t>be</w:t>
                    </w:r>
                    <w:r>
                      <w:rPr>
                        <w:color w:val="464646"/>
                        <w:spacing w:val="-5"/>
                        <w:sz w:val="20"/>
                      </w:rPr>
                      <w:t xml:space="preserve"> </w:t>
                    </w:r>
                    <w:r>
                      <w:rPr>
                        <w:color w:val="464646"/>
                        <w:sz w:val="20"/>
                      </w:rPr>
                      <w:t>obtained</w:t>
                    </w:r>
                    <w:r>
                      <w:rPr>
                        <w:color w:val="464646"/>
                        <w:spacing w:val="-6"/>
                        <w:sz w:val="20"/>
                      </w:rPr>
                      <w:t xml:space="preserve"> </w:t>
                    </w:r>
                    <w:r>
                      <w:rPr>
                        <w:color w:val="464646"/>
                        <w:sz w:val="20"/>
                      </w:rPr>
                      <w:t>via</w:t>
                    </w:r>
                    <w:r>
                      <w:rPr>
                        <w:color w:val="464646"/>
                        <w:spacing w:val="-6"/>
                        <w:sz w:val="20"/>
                      </w:rPr>
                      <w:t xml:space="preserve"> </w:t>
                    </w:r>
                    <w:r>
                      <w:rPr>
                        <w:color w:val="464646"/>
                        <w:sz w:val="20"/>
                      </w:rPr>
                      <w:t>internet</w:t>
                    </w:r>
                    <w:r>
                      <w:rPr>
                        <w:color w:val="464646"/>
                        <w:spacing w:val="-6"/>
                        <w:sz w:val="20"/>
                      </w:rPr>
                      <w:t xml:space="preserve"> </w:t>
                    </w:r>
                    <w:r>
                      <w:rPr>
                        <w:color w:val="464646"/>
                        <w:sz w:val="20"/>
                      </w:rPr>
                      <w:t>from a distance.</w:t>
                    </w:r>
                  </w:p>
                </w:txbxContent>
              </v:textbox>
            </v:shape>
            <v:shape id="docshape39" o:spid="_x0000_s2068" type="#_x0000_t75" style="position:absolute;left:112;top:946;width:4232;height:2856">
              <v:imagedata r:id="rId20" o:title=""/>
            </v:shape>
            <v:shape id="docshape40" o:spid="_x0000_s2067" type="#_x0000_t202" style="position:absolute;left:10;top:14;width:4681;height:4576" filled="f" stroked="f">
              <v:textbox inset="0,0,0,0">
                <w:txbxContent>
                  <w:p w14:paraId="78CD50BA" w14:textId="77777777" w:rsidR="004E493C" w:rsidRDefault="004E493C">
                    <w:pPr>
                      <w:rPr>
                        <w:sz w:val="26"/>
                      </w:rPr>
                    </w:pPr>
                  </w:p>
                  <w:p w14:paraId="779EE175" w14:textId="77777777" w:rsidR="004E493C" w:rsidRDefault="004E493C">
                    <w:pPr>
                      <w:rPr>
                        <w:sz w:val="26"/>
                      </w:rPr>
                    </w:pPr>
                  </w:p>
                  <w:p w14:paraId="253C494E" w14:textId="77777777" w:rsidR="004E493C" w:rsidRDefault="004E493C">
                    <w:pPr>
                      <w:rPr>
                        <w:sz w:val="26"/>
                      </w:rPr>
                    </w:pPr>
                  </w:p>
                  <w:p w14:paraId="14D4FC4C" w14:textId="77777777" w:rsidR="004E493C" w:rsidRDefault="004E493C">
                    <w:pPr>
                      <w:rPr>
                        <w:sz w:val="26"/>
                      </w:rPr>
                    </w:pPr>
                  </w:p>
                  <w:p w14:paraId="49DFA39C" w14:textId="77777777" w:rsidR="004E493C" w:rsidRDefault="004E493C">
                    <w:pPr>
                      <w:rPr>
                        <w:sz w:val="26"/>
                      </w:rPr>
                    </w:pPr>
                  </w:p>
                  <w:p w14:paraId="239473C3" w14:textId="77777777" w:rsidR="004E493C" w:rsidRDefault="004E493C">
                    <w:pPr>
                      <w:rPr>
                        <w:sz w:val="26"/>
                      </w:rPr>
                    </w:pPr>
                  </w:p>
                  <w:p w14:paraId="1129BC63" w14:textId="77777777" w:rsidR="004E493C" w:rsidRDefault="004E493C">
                    <w:pPr>
                      <w:rPr>
                        <w:sz w:val="26"/>
                      </w:rPr>
                    </w:pPr>
                  </w:p>
                  <w:p w14:paraId="092CCC74" w14:textId="77777777" w:rsidR="004E493C" w:rsidRDefault="004E493C">
                    <w:pPr>
                      <w:rPr>
                        <w:sz w:val="26"/>
                      </w:rPr>
                    </w:pPr>
                  </w:p>
                  <w:p w14:paraId="16AC313F" w14:textId="77777777" w:rsidR="004E493C" w:rsidRDefault="004E493C">
                    <w:pPr>
                      <w:rPr>
                        <w:sz w:val="26"/>
                      </w:rPr>
                    </w:pPr>
                  </w:p>
                  <w:p w14:paraId="66E9ECB7" w14:textId="77777777" w:rsidR="004E493C" w:rsidRDefault="004E493C">
                    <w:pPr>
                      <w:rPr>
                        <w:sz w:val="26"/>
                      </w:rPr>
                    </w:pPr>
                  </w:p>
                  <w:p w14:paraId="372B167A" w14:textId="77777777" w:rsidR="004E493C" w:rsidRDefault="004E493C">
                    <w:pPr>
                      <w:rPr>
                        <w:sz w:val="26"/>
                      </w:rPr>
                    </w:pPr>
                  </w:p>
                  <w:p w14:paraId="0B0A12AD" w14:textId="77777777" w:rsidR="004E493C" w:rsidRDefault="004E493C">
                    <w:pPr>
                      <w:rPr>
                        <w:sz w:val="26"/>
                      </w:rPr>
                    </w:pPr>
                  </w:p>
                  <w:p w14:paraId="1C7B2DD9" w14:textId="77777777" w:rsidR="004E493C" w:rsidRDefault="004E493C">
                    <w:pPr>
                      <w:spacing w:before="4"/>
                      <w:rPr>
                        <w:sz w:val="19"/>
                      </w:rPr>
                    </w:pPr>
                  </w:p>
                  <w:p w14:paraId="3C9A9DBF" w14:textId="77777777" w:rsidR="004E493C" w:rsidRDefault="00FA46B3">
                    <w:pPr>
                      <w:ind w:left="1629" w:hanging="1503"/>
                    </w:pPr>
                    <w:r>
                      <w:rPr>
                        <w:b/>
                        <w:color w:val="464646"/>
                        <w:sz w:val="20"/>
                      </w:rPr>
                      <w:t>Figure</w:t>
                    </w:r>
                    <w:r>
                      <w:rPr>
                        <w:b/>
                        <w:color w:val="464646"/>
                        <w:spacing w:val="-3"/>
                        <w:sz w:val="20"/>
                      </w:rPr>
                      <w:t xml:space="preserve"> </w:t>
                    </w:r>
                    <w:r>
                      <w:rPr>
                        <w:b/>
                        <w:color w:val="464646"/>
                        <w:sz w:val="20"/>
                      </w:rPr>
                      <w:t>2.</w:t>
                    </w:r>
                    <w:r>
                      <w:rPr>
                        <w:b/>
                        <w:color w:val="464646"/>
                        <w:spacing w:val="-6"/>
                        <w:sz w:val="20"/>
                      </w:rPr>
                      <w:t xml:space="preserve"> </w:t>
                    </w:r>
                    <w:r>
                      <w:rPr>
                        <w:color w:val="464646"/>
                      </w:rPr>
                      <w:t>Power</w:t>
                    </w:r>
                    <w:r>
                      <w:rPr>
                        <w:color w:val="464646"/>
                        <w:spacing w:val="-6"/>
                      </w:rPr>
                      <w:t xml:space="preserve"> </w:t>
                    </w:r>
                    <w:r>
                      <w:rPr>
                        <w:color w:val="464646"/>
                      </w:rPr>
                      <w:t>curve</w:t>
                    </w:r>
                    <w:r>
                      <w:rPr>
                        <w:color w:val="464646"/>
                        <w:spacing w:val="-4"/>
                      </w:rPr>
                      <w:t xml:space="preserve"> </w:t>
                    </w:r>
                    <w:r>
                      <w:rPr>
                        <w:color w:val="464646"/>
                      </w:rPr>
                      <w:t>of</w:t>
                    </w:r>
                    <w:r>
                      <w:rPr>
                        <w:color w:val="464646"/>
                        <w:spacing w:val="-6"/>
                      </w:rPr>
                      <w:t xml:space="preserve"> </w:t>
                    </w:r>
                    <w:r>
                      <w:rPr>
                        <w:color w:val="464646"/>
                      </w:rPr>
                      <w:t>the</w:t>
                    </w:r>
                    <w:r>
                      <w:rPr>
                        <w:color w:val="464646"/>
                        <w:spacing w:val="-4"/>
                      </w:rPr>
                      <w:t xml:space="preserve"> </w:t>
                    </w:r>
                    <w:r>
                      <w:rPr>
                        <w:color w:val="464646"/>
                      </w:rPr>
                      <w:t>GE</w:t>
                    </w:r>
                    <w:r>
                      <w:rPr>
                        <w:color w:val="464646"/>
                        <w:spacing w:val="-6"/>
                      </w:rPr>
                      <w:t xml:space="preserve"> </w:t>
                    </w:r>
                    <w:r>
                      <w:rPr>
                        <w:color w:val="464646"/>
                      </w:rPr>
                      <w:t>2.75</w:t>
                    </w:r>
                    <w:r>
                      <w:rPr>
                        <w:color w:val="464646"/>
                        <w:spacing w:val="-2"/>
                      </w:rPr>
                      <w:t xml:space="preserve"> </w:t>
                    </w:r>
                    <w:r>
                      <w:rPr>
                        <w:color w:val="464646"/>
                      </w:rPr>
                      <w:t>- 100 turbine</w:t>
                    </w:r>
                  </w:p>
                </w:txbxContent>
              </v:textbox>
            </v:shape>
            <w10:anchorlock/>
          </v:group>
        </w:pict>
      </w:r>
    </w:p>
    <w:p w14:paraId="3768935E" w14:textId="77777777" w:rsidR="004E493C" w:rsidRDefault="00FA46B3">
      <w:pPr>
        <w:pStyle w:val="GvdeMetni"/>
        <w:spacing w:before="9"/>
      </w:pPr>
      <w:r>
        <w:rPr>
          <w:noProof/>
        </w:rPr>
        <w:drawing>
          <wp:anchor distT="0" distB="0" distL="0" distR="0" simplePos="0" relativeHeight="251647488" behindDoc="0" locked="0" layoutInCell="1" allowOverlap="1" wp14:anchorId="1E807D38" wp14:editId="42508A43">
            <wp:simplePos x="0" y="0"/>
            <wp:positionH relativeFrom="page">
              <wp:posOffset>1804751</wp:posOffset>
            </wp:positionH>
            <wp:positionV relativeFrom="paragraph">
              <wp:posOffset>190801</wp:posOffset>
            </wp:positionV>
            <wp:extent cx="3956896" cy="2400300"/>
            <wp:effectExtent l="0" t="0" r="0" b="0"/>
            <wp:wrapTopAndBottom/>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21" cstate="print"/>
                    <a:stretch>
                      <a:fillRect/>
                    </a:stretch>
                  </pic:blipFill>
                  <pic:spPr>
                    <a:xfrm>
                      <a:off x="0" y="0"/>
                      <a:ext cx="3956896" cy="2400300"/>
                    </a:xfrm>
                    <a:prstGeom prst="rect">
                      <a:avLst/>
                    </a:prstGeom>
                  </pic:spPr>
                </pic:pic>
              </a:graphicData>
            </a:graphic>
          </wp:anchor>
        </w:drawing>
      </w:r>
    </w:p>
    <w:p w14:paraId="41EA4335" w14:textId="77777777" w:rsidR="004E493C" w:rsidRDefault="004E493C">
      <w:pPr>
        <w:pStyle w:val="GvdeMetni"/>
        <w:rPr>
          <w:sz w:val="20"/>
        </w:rPr>
      </w:pPr>
    </w:p>
    <w:p w14:paraId="53211BB9" w14:textId="77777777" w:rsidR="004E493C" w:rsidRDefault="004E493C">
      <w:pPr>
        <w:pStyle w:val="GvdeMetni"/>
        <w:spacing w:before="3"/>
        <w:rPr>
          <w:sz w:val="16"/>
        </w:rPr>
      </w:pPr>
    </w:p>
    <w:p w14:paraId="38316F62" w14:textId="77777777" w:rsidR="004E493C" w:rsidRDefault="00FA46B3">
      <w:pPr>
        <w:spacing w:before="101"/>
        <w:ind w:right="3586"/>
        <w:jc w:val="right"/>
      </w:pPr>
      <w:r>
        <w:rPr>
          <w:b/>
          <w:color w:val="464646"/>
          <w:sz w:val="20"/>
        </w:rPr>
        <w:t>Figure</w:t>
      </w:r>
      <w:r>
        <w:rPr>
          <w:b/>
          <w:color w:val="464646"/>
          <w:spacing w:val="-4"/>
          <w:sz w:val="20"/>
        </w:rPr>
        <w:t xml:space="preserve"> </w:t>
      </w:r>
      <w:r>
        <w:rPr>
          <w:b/>
          <w:color w:val="464646"/>
          <w:sz w:val="20"/>
        </w:rPr>
        <w:t>3.</w:t>
      </w:r>
      <w:r>
        <w:rPr>
          <w:b/>
          <w:color w:val="464646"/>
          <w:spacing w:val="-5"/>
          <w:sz w:val="20"/>
        </w:rPr>
        <w:t xml:space="preserve"> </w:t>
      </w:r>
      <w:r>
        <w:rPr>
          <w:color w:val="464646"/>
        </w:rPr>
        <w:t>Project</w:t>
      </w:r>
      <w:r>
        <w:rPr>
          <w:color w:val="464646"/>
          <w:spacing w:val="-6"/>
        </w:rPr>
        <w:t xml:space="preserve"> </w:t>
      </w:r>
      <w:r>
        <w:rPr>
          <w:color w:val="464646"/>
          <w:spacing w:val="-2"/>
        </w:rPr>
        <w:t>Boundary</w:t>
      </w:r>
    </w:p>
    <w:p w14:paraId="5C20A754" w14:textId="77777777" w:rsidR="007B5E4D" w:rsidRDefault="007B5E4D">
      <w:pPr>
        <w:pStyle w:val="GvdeMetni"/>
        <w:spacing w:before="11"/>
        <w:rPr>
          <w:sz w:val="38"/>
        </w:rPr>
      </w:pPr>
    </w:p>
    <w:p w14:paraId="626DEE53" w14:textId="1797A2BE" w:rsidR="004E493C" w:rsidRPr="007B5E4D" w:rsidRDefault="00FA46B3" w:rsidP="007B5E4D">
      <w:pPr>
        <w:pStyle w:val="ListeParagraf"/>
        <w:numPr>
          <w:ilvl w:val="2"/>
          <w:numId w:val="5"/>
        </w:numPr>
        <w:tabs>
          <w:tab w:val="left" w:pos="991"/>
        </w:tabs>
        <w:spacing w:line="276" w:lineRule="auto"/>
        <w:ind w:left="990" w:hanging="799"/>
        <w:rPr>
          <w:color w:val="4D4D4B"/>
        </w:rPr>
      </w:pPr>
      <w:r>
        <w:rPr>
          <w:color w:val="4D4D4B"/>
        </w:rPr>
        <w:t>Forward</w:t>
      </w:r>
      <w:r>
        <w:rPr>
          <w:color w:val="4D4D4B"/>
          <w:spacing w:val="-4"/>
        </w:rPr>
        <w:t xml:space="preserve"> </w:t>
      </w:r>
      <w:r>
        <w:rPr>
          <w:color w:val="4D4D4B"/>
        </w:rPr>
        <w:t>Action</w:t>
      </w:r>
      <w:r>
        <w:rPr>
          <w:color w:val="4D4D4B"/>
          <w:spacing w:val="-3"/>
        </w:rPr>
        <w:t xml:space="preserve"> </w:t>
      </w:r>
      <w:r>
        <w:rPr>
          <w:color w:val="4D4D4B"/>
          <w:spacing w:val="-2"/>
        </w:rPr>
        <w:t>Requests</w:t>
      </w:r>
    </w:p>
    <w:p w14:paraId="70F30E26" w14:textId="77777777" w:rsidR="007B5E4D" w:rsidRPr="007B5E4D" w:rsidRDefault="007B5E4D" w:rsidP="007B5E4D">
      <w:pPr>
        <w:tabs>
          <w:tab w:val="left" w:pos="991"/>
        </w:tabs>
        <w:spacing w:line="276" w:lineRule="auto"/>
        <w:ind w:left="191"/>
        <w:rPr>
          <w:color w:val="4D4D4B"/>
        </w:rPr>
      </w:pPr>
    </w:p>
    <w:p w14:paraId="6D07001B" w14:textId="2A2B08A6" w:rsidR="007B5E4D" w:rsidRPr="007B5E4D" w:rsidRDefault="00463B96" w:rsidP="005B6929">
      <w:pPr>
        <w:pStyle w:val="Balk3"/>
        <w:spacing w:before="0" w:line="276" w:lineRule="auto"/>
        <w:ind w:left="0" w:right="3651"/>
        <w:rPr>
          <w:color w:val="464646"/>
          <w:spacing w:val="-2"/>
        </w:rPr>
      </w:pPr>
      <w:r w:rsidRPr="00B645E6">
        <w:rPr>
          <w:color w:val="464646"/>
        </w:rPr>
        <w:t xml:space="preserve">   </w:t>
      </w:r>
      <w:r w:rsidR="00FA46B3" w:rsidRPr="00B645E6">
        <w:rPr>
          <w:color w:val="464646"/>
        </w:rPr>
        <w:t>FAR-1</w:t>
      </w:r>
      <w:r w:rsidR="00FA46B3" w:rsidRPr="00B645E6">
        <w:rPr>
          <w:color w:val="464646"/>
          <w:spacing w:val="-7"/>
        </w:rPr>
        <w:t xml:space="preserve"> </w:t>
      </w:r>
      <w:r w:rsidR="00FA46B3" w:rsidRPr="00B645E6">
        <w:rPr>
          <w:color w:val="464646"/>
        </w:rPr>
        <w:t>from</w:t>
      </w:r>
      <w:r w:rsidR="00FA46B3" w:rsidRPr="00B645E6">
        <w:rPr>
          <w:color w:val="464646"/>
          <w:spacing w:val="-7"/>
        </w:rPr>
        <w:t xml:space="preserve"> </w:t>
      </w:r>
      <w:r w:rsidRPr="00B645E6">
        <w:rPr>
          <w:color w:val="464646"/>
        </w:rPr>
        <w:t>project design renewal</w:t>
      </w:r>
      <w:r w:rsidR="00FA46B3" w:rsidRPr="00B645E6">
        <w:rPr>
          <w:color w:val="464646"/>
          <w:spacing w:val="-2"/>
        </w:rPr>
        <w:t>:</w:t>
      </w:r>
    </w:p>
    <w:p w14:paraId="77926241" w14:textId="566C0885" w:rsidR="00463B96" w:rsidRPr="00B645E6" w:rsidRDefault="00FA46B3" w:rsidP="005B6929">
      <w:pPr>
        <w:spacing w:line="276" w:lineRule="auto"/>
        <w:ind w:left="192" w:right="248"/>
        <w:jc w:val="both"/>
        <w:rPr>
          <w:i/>
          <w:color w:val="464646"/>
        </w:rPr>
      </w:pPr>
      <w:r w:rsidRPr="00B645E6">
        <w:rPr>
          <w:i/>
          <w:color w:val="464646"/>
        </w:rPr>
        <w:t>“</w:t>
      </w:r>
      <w:r w:rsidR="00463B96" w:rsidRPr="00B645E6">
        <w:rPr>
          <w:i/>
          <w:color w:val="464646"/>
        </w:rPr>
        <w:t>5.1.29: 1st verification shall be completed within two years after the certification is</w:t>
      </w:r>
    </w:p>
    <w:p w14:paraId="76FDED7F" w14:textId="6CC92352" w:rsidR="00B645E6" w:rsidRDefault="00463B96" w:rsidP="005B6929">
      <w:pPr>
        <w:spacing w:line="276" w:lineRule="auto"/>
        <w:ind w:left="192" w:right="248"/>
        <w:jc w:val="both"/>
        <w:rPr>
          <w:i/>
          <w:color w:val="464646"/>
        </w:rPr>
      </w:pPr>
      <w:r w:rsidRPr="00B645E6">
        <w:rPr>
          <w:i/>
          <w:color w:val="464646"/>
        </w:rPr>
        <w:t>achieved</w:t>
      </w:r>
      <w:r w:rsidR="00FA46B3" w:rsidRPr="00B645E6">
        <w:rPr>
          <w:i/>
          <w:color w:val="464646"/>
        </w:rPr>
        <w:t>.”</w:t>
      </w:r>
    </w:p>
    <w:p w14:paraId="3D85A0D6" w14:textId="77777777" w:rsidR="007B5E4D" w:rsidRPr="00B645E6" w:rsidRDefault="007B5E4D" w:rsidP="007B5E4D">
      <w:pPr>
        <w:spacing w:line="276" w:lineRule="auto"/>
        <w:ind w:left="192" w:right="248"/>
        <w:jc w:val="both"/>
        <w:rPr>
          <w:i/>
          <w:color w:val="464646"/>
        </w:rPr>
      </w:pPr>
    </w:p>
    <w:p w14:paraId="7B5B398C" w14:textId="4FF792DC" w:rsidR="007B5E4D" w:rsidRPr="00B645E6" w:rsidRDefault="00FA46B3" w:rsidP="005B6929">
      <w:pPr>
        <w:pStyle w:val="Balk3"/>
        <w:spacing w:before="1" w:line="276" w:lineRule="auto"/>
        <w:jc w:val="both"/>
        <w:rPr>
          <w:color w:val="464646"/>
          <w:spacing w:val="-2"/>
        </w:rPr>
      </w:pPr>
      <w:r w:rsidRPr="00B645E6">
        <w:rPr>
          <w:color w:val="464646"/>
        </w:rPr>
        <w:t>Answer</w:t>
      </w:r>
      <w:r w:rsidRPr="00B645E6">
        <w:rPr>
          <w:color w:val="464646"/>
          <w:spacing w:val="-5"/>
        </w:rPr>
        <w:t xml:space="preserve"> </w:t>
      </w:r>
      <w:r w:rsidRPr="00B645E6">
        <w:rPr>
          <w:color w:val="464646"/>
        </w:rPr>
        <w:t>to</w:t>
      </w:r>
      <w:r w:rsidRPr="00B645E6">
        <w:rPr>
          <w:color w:val="464646"/>
          <w:spacing w:val="-5"/>
        </w:rPr>
        <w:t xml:space="preserve"> </w:t>
      </w:r>
      <w:r w:rsidRPr="00B645E6">
        <w:rPr>
          <w:color w:val="464646"/>
        </w:rPr>
        <w:t>FAR-1</w:t>
      </w:r>
      <w:r w:rsidRPr="00B645E6">
        <w:rPr>
          <w:color w:val="464646"/>
          <w:spacing w:val="-7"/>
        </w:rPr>
        <w:t xml:space="preserve"> </w:t>
      </w:r>
      <w:r w:rsidRPr="00B645E6">
        <w:rPr>
          <w:color w:val="464646"/>
        </w:rPr>
        <w:t>from</w:t>
      </w:r>
      <w:r w:rsidR="00463B96" w:rsidRPr="00B645E6">
        <w:rPr>
          <w:color w:val="464646"/>
          <w:spacing w:val="-6"/>
        </w:rPr>
        <w:t xml:space="preserve"> project design renewal</w:t>
      </w:r>
      <w:r w:rsidRPr="00B645E6">
        <w:rPr>
          <w:color w:val="464646"/>
          <w:spacing w:val="-2"/>
        </w:rPr>
        <w:t>:</w:t>
      </w:r>
    </w:p>
    <w:p w14:paraId="3A501F27" w14:textId="67C9D17E" w:rsidR="007B5E4D" w:rsidRDefault="00B645E6" w:rsidP="005B6929">
      <w:pPr>
        <w:pStyle w:val="GvdeMetni"/>
        <w:spacing w:before="10" w:line="276" w:lineRule="auto"/>
        <w:ind w:left="192"/>
        <w:jc w:val="both"/>
        <w:rPr>
          <w:bCs/>
          <w:color w:val="464646"/>
        </w:rPr>
      </w:pPr>
      <w:r w:rsidRPr="00B645E6">
        <w:rPr>
          <w:bCs/>
          <w:color w:val="464646"/>
        </w:rPr>
        <w:t>Looking at the date of the document GS1237_GS4GG Design Renewal Review_final_28092022.pdf, it is seen that starting the monitoring period process, and site visit are within 2 years.</w:t>
      </w:r>
    </w:p>
    <w:p w14:paraId="6714B8F5" w14:textId="77777777" w:rsidR="007B5E4D" w:rsidRPr="007B5E4D" w:rsidRDefault="007B5E4D" w:rsidP="007B5E4D">
      <w:pPr>
        <w:pStyle w:val="GvdeMetni"/>
        <w:spacing w:before="10" w:line="276" w:lineRule="auto"/>
        <w:ind w:left="192"/>
        <w:jc w:val="both"/>
        <w:rPr>
          <w:bCs/>
          <w:color w:val="464646"/>
        </w:rPr>
      </w:pPr>
    </w:p>
    <w:p w14:paraId="4609B6AD" w14:textId="4476CB3B" w:rsidR="007B5E4D" w:rsidRPr="00B645E6" w:rsidRDefault="00463B96" w:rsidP="007B5E4D">
      <w:pPr>
        <w:pStyle w:val="Balk3"/>
        <w:spacing w:before="0" w:line="276" w:lineRule="auto"/>
        <w:ind w:left="0" w:right="3651"/>
        <w:rPr>
          <w:color w:val="464646"/>
          <w:spacing w:val="-2"/>
        </w:rPr>
      </w:pPr>
      <w:r w:rsidRPr="007B5E4D">
        <w:rPr>
          <w:color w:val="464646"/>
        </w:rPr>
        <w:t xml:space="preserve">   FAR-2</w:t>
      </w:r>
      <w:r w:rsidRPr="007B5E4D">
        <w:rPr>
          <w:color w:val="464646"/>
          <w:spacing w:val="-7"/>
        </w:rPr>
        <w:t xml:space="preserve"> </w:t>
      </w:r>
      <w:r w:rsidRPr="007B5E4D">
        <w:rPr>
          <w:color w:val="464646"/>
        </w:rPr>
        <w:t>from</w:t>
      </w:r>
      <w:r w:rsidRPr="007B5E4D">
        <w:rPr>
          <w:color w:val="464646"/>
          <w:spacing w:val="-7"/>
        </w:rPr>
        <w:t xml:space="preserve"> </w:t>
      </w:r>
      <w:r w:rsidRPr="007B5E4D">
        <w:rPr>
          <w:color w:val="464646"/>
        </w:rPr>
        <w:t>project design renewal</w:t>
      </w:r>
      <w:r w:rsidRPr="007B5E4D">
        <w:rPr>
          <w:color w:val="464646"/>
          <w:spacing w:val="-2"/>
        </w:rPr>
        <w:t>:</w:t>
      </w:r>
    </w:p>
    <w:p w14:paraId="626DE4A7" w14:textId="6E3C378A" w:rsidR="004E493C" w:rsidRDefault="00463B96" w:rsidP="007B5E4D">
      <w:pPr>
        <w:widowControl/>
        <w:adjustRightInd w:val="0"/>
        <w:spacing w:line="276" w:lineRule="auto"/>
        <w:ind w:left="192"/>
        <w:rPr>
          <w:rFonts w:eastAsiaTheme="minorHAnsi" w:cs="Calibri-Light"/>
          <w:i/>
          <w:color w:val="464646"/>
          <w:lang w:val="en-GB"/>
        </w:rPr>
      </w:pPr>
      <w:r w:rsidRPr="00B645E6">
        <w:rPr>
          <w:i/>
          <w:color w:val="464646"/>
        </w:rPr>
        <w:t>“</w:t>
      </w:r>
      <w:r w:rsidRPr="00B645E6">
        <w:rPr>
          <w:rFonts w:eastAsiaTheme="minorHAnsi" w:cs="Calibri-Light"/>
          <w:i/>
          <w:color w:val="464646"/>
          <w:lang w:val="en-GB"/>
        </w:rPr>
        <w:t>5.1.39: An annual update report shall be provided to GS, when successfully Transitioned to GS4GG, for each monitoring year by the end of next calendar year for which verification is not completed.’’</w:t>
      </w:r>
    </w:p>
    <w:p w14:paraId="2E7C3025" w14:textId="77777777" w:rsidR="007B5E4D" w:rsidRPr="007B5E4D" w:rsidRDefault="007B5E4D" w:rsidP="007B5E4D">
      <w:pPr>
        <w:widowControl/>
        <w:adjustRightInd w:val="0"/>
        <w:spacing w:line="276" w:lineRule="auto"/>
        <w:ind w:left="192"/>
        <w:rPr>
          <w:rFonts w:eastAsiaTheme="minorHAnsi" w:cs="Calibri-Light"/>
          <w:i/>
          <w:color w:val="464646"/>
          <w:lang w:val="en-GB"/>
        </w:rPr>
      </w:pPr>
    </w:p>
    <w:p w14:paraId="25DC34B3" w14:textId="1C5F64F6" w:rsidR="007B5E4D" w:rsidRDefault="00463B96" w:rsidP="005B6929">
      <w:pPr>
        <w:pStyle w:val="Balk3"/>
        <w:spacing w:before="1" w:line="276" w:lineRule="auto"/>
        <w:jc w:val="both"/>
        <w:rPr>
          <w:color w:val="464646"/>
          <w:spacing w:val="-2"/>
        </w:rPr>
      </w:pPr>
      <w:r w:rsidRPr="00B645E6">
        <w:rPr>
          <w:color w:val="464646"/>
        </w:rPr>
        <w:lastRenderedPageBreak/>
        <w:t>Answer</w:t>
      </w:r>
      <w:r w:rsidRPr="00B645E6">
        <w:rPr>
          <w:color w:val="464646"/>
          <w:spacing w:val="-5"/>
        </w:rPr>
        <w:t xml:space="preserve"> </w:t>
      </w:r>
      <w:r w:rsidRPr="00B645E6">
        <w:rPr>
          <w:color w:val="464646"/>
        </w:rPr>
        <w:t>to</w:t>
      </w:r>
      <w:r w:rsidRPr="00B645E6">
        <w:rPr>
          <w:color w:val="464646"/>
          <w:spacing w:val="-5"/>
        </w:rPr>
        <w:t xml:space="preserve"> </w:t>
      </w:r>
      <w:r w:rsidRPr="00B645E6">
        <w:rPr>
          <w:color w:val="464646"/>
        </w:rPr>
        <w:t>FAR-2</w:t>
      </w:r>
      <w:r w:rsidRPr="00B645E6">
        <w:rPr>
          <w:color w:val="464646"/>
          <w:spacing w:val="-7"/>
        </w:rPr>
        <w:t xml:space="preserve"> </w:t>
      </w:r>
      <w:r w:rsidRPr="00B645E6">
        <w:rPr>
          <w:color w:val="464646"/>
        </w:rPr>
        <w:t>from</w:t>
      </w:r>
      <w:r w:rsidRPr="00B645E6">
        <w:rPr>
          <w:color w:val="464646"/>
          <w:spacing w:val="-6"/>
        </w:rPr>
        <w:t xml:space="preserve"> project design renewal</w:t>
      </w:r>
      <w:r w:rsidRPr="00B645E6">
        <w:rPr>
          <w:color w:val="464646"/>
          <w:spacing w:val="-2"/>
        </w:rPr>
        <w:t>:</w:t>
      </w:r>
    </w:p>
    <w:p w14:paraId="0457C8CE" w14:textId="0FA8F360" w:rsidR="00463B96" w:rsidRPr="007B5E4D" w:rsidRDefault="007B5E4D" w:rsidP="007B5E4D">
      <w:pPr>
        <w:pStyle w:val="GvdeMetni"/>
        <w:spacing w:before="9" w:line="276" w:lineRule="auto"/>
        <w:ind w:left="191"/>
        <w:rPr>
          <w:color w:val="464646"/>
          <w:sz w:val="19"/>
          <w:lang w:val="en-GB"/>
        </w:rPr>
      </w:pPr>
      <w:r w:rsidRPr="007B5E4D">
        <w:rPr>
          <w:color w:val="464646"/>
        </w:rPr>
        <w:t xml:space="preserve">The report was uploaded to </w:t>
      </w:r>
      <w:proofErr w:type="spellStart"/>
      <w:r w:rsidRPr="007B5E4D">
        <w:rPr>
          <w:color w:val="464646"/>
        </w:rPr>
        <w:t>Susta</w:t>
      </w:r>
      <w:r w:rsidR="008801F9">
        <w:rPr>
          <w:color w:val="464646"/>
        </w:rPr>
        <w:t>i</w:t>
      </w:r>
      <w:r w:rsidRPr="007B5E4D">
        <w:rPr>
          <w:color w:val="464646"/>
        </w:rPr>
        <w:t>nCert</w:t>
      </w:r>
      <w:proofErr w:type="spellEnd"/>
      <w:r w:rsidRPr="007B5E4D">
        <w:rPr>
          <w:color w:val="464646"/>
        </w:rPr>
        <w:t xml:space="preserve"> for the year 2021 and the year 2022 report </w:t>
      </w:r>
      <w:r w:rsidR="00A76310">
        <w:rPr>
          <w:color w:val="464646"/>
        </w:rPr>
        <w:t>was</w:t>
      </w:r>
      <w:r w:rsidRPr="007B5E4D">
        <w:rPr>
          <w:color w:val="464646"/>
        </w:rPr>
        <w:t xml:space="preserve"> uploaded</w:t>
      </w:r>
      <w:r w:rsidR="00A76310">
        <w:rPr>
          <w:color w:val="464646"/>
        </w:rPr>
        <w:t xml:space="preserve"> by the end of the year 2023</w:t>
      </w:r>
      <w:r w:rsidRPr="007B5E4D">
        <w:rPr>
          <w:color w:val="464646"/>
        </w:rPr>
        <w:t>.</w:t>
      </w:r>
    </w:p>
    <w:p w14:paraId="06227367" w14:textId="77777777" w:rsidR="00463B96" w:rsidRPr="007B5E4D" w:rsidRDefault="00463B96">
      <w:pPr>
        <w:pStyle w:val="GvdeMetni"/>
        <w:spacing w:before="9"/>
        <w:rPr>
          <w:sz w:val="19"/>
          <w:lang w:val="en-GB"/>
        </w:rPr>
      </w:pPr>
    </w:p>
    <w:p w14:paraId="2CE9D2B4" w14:textId="77777777" w:rsidR="004E493C" w:rsidRDefault="00FA46B3">
      <w:pPr>
        <w:pStyle w:val="Balk3"/>
        <w:numPr>
          <w:ilvl w:val="1"/>
          <w:numId w:val="5"/>
        </w:numPr>
        <w:tabs>
          <w:tab w:val="left" w:pos="914"/>
        </w:tabs>
        <w:spacing w:before="0"/>
        <w:ind w:hanging="722"/>
        <w:jc w:val="both"/>
      </w:pPr>
      <w:r>
        <w:rPr>
          <w:color w:val="313131"/>
        </w:rPr>
        <w:t>Post-Design</w:t>
      </w:r>
      <w:r>
        <w:rPr>
          <w:color w:val="313131"/>
          <w:spacing w:val="-12"/>
        </w:rPr>
        <w:t xml:space="preserve"> </w:t>
      </w:r>
      <w:r>
        <w:rPr>
          <w:color w:val="313131"/>
        </w:rPr>
        <w:t>Certification</w:t>
      </w:r>
      <w:r>
        <w:rPr>
          <w:color w:val="313131"/>
          <w:spacing w:val="-10"/>
        </w:rPr>
        <w:t xml:space="preserve"> </w:t>
      </w:r>
      <w:r>
        <w:rPr>
          <w:color w:val="313131"/>
          <w:spacing w:val="-2"/>
        </w:rPr>
        <w:t>changes</w:t>
      </w:r>
    </w:p>
    <w:p w14:paraId="21451CC8" w14:textId="77777777" w:rsidR="004E493C" w:rsidRDefault="00FA46B3">
      <w:pPr>
        <w:pStyle w:val="ListeParagraf"/>
        <w:numPr>
          <w:ilvl w:val="2"/>
          <w:numId w:val="5"/>
        </w:numPr>
        <w:tabs>
          <w:tab w:val="left" w:pos="914"/>
        </w:tabs>
        <w:spacing w:before="62" w:line="360" w:lineRule="auto"/>
        <w:ind w:right="1364" w:firstLine="0"/>
        <w:rPr>
          <w:color w:val="4D4D4B"/>
        </w:rPr>
      </w:pPr>
      <w:r>
        <w:rPr>
          <w:color w:val="4D4D4B"/>
        </w:rPr>
        <w:t>Temporary</w:t>
      </w:r>
      <w:r>
        <w:rPr>
          <w:color w:val="4D4D4B"/>
          <w:spacing w:val="-6"/>
        </w:rPr>
        <w:t xml:space="preserve"> </w:t>
      </w:r>
      <w:r>
        <w:rPr>
          <w:color w:val="4D4D4B"/>
        </w:rPr>
        <w:t>deviations</w:t>
      </w:r>
      <w:r>
        <w:rPr>
          <w:color w:val="4D4D4B"/>
          <w:spacing w:val="-5"/>
        </w:rPr>
        <w:t xml:space="preserve"> </w:t>
      </w:r>
      <w:r>
        <w:rPr>
          <w:color w:val="4D4D4B"/>
        </w:rPr>
        <w:t>from</w:t>
      </w:r>
      <w:r>
        <w:rPr>
          <w:color w:val="4D4D4B"/>
          <w:spacing w:val="-6"/>
        </w:rPr>
        <w:t xml:space="preserve"> </w:t>
      </w:r>
      <w:r>
        <w:rPr>
          <w:color w:val="4D4D4B"/>
        </w:rPr>
        <w:t>the</w:t>
      </w:r>
      <w:r>
        <w:rPr>
          <w:color w:val="4D4D4B"/>
          <w:spacing w:val="-4"/>
        </w:rPr>
        <w:t xml:space="preserve"> </w:t>
      </w:r>
      <w:r>
        <w:rPr>
          <w:color w:val="4D4D4B"/>
        </w:rPr>
        <w:t>approved</w:t>
      </w:r>
      <w:r>
        <w:rPr>
          <w:color w:val="4D4D4B"/>
          <w:spacing w:val="-5"/>
        </w:rPr>
        <w:t xml:space="preserve"> </w:t>
      </w:r>
      <w:r>
        <w:rPr>
          <w:color w:val="4D4D4B"/>
        </w:rPr>
        <w:t>Monitoring</w:t>
      </w:r>
      <w:r>
        <w:rPr>
          <w:color w:val="4D4D4B"/>
          <w:spacing w:val="-6"/>
        </w:rPr>
        <w:t xml:space="preserve"> </w:t>
      </w:r>
      <w:r>
        <w:rPr>
          <w:color w:val="4D4D4B"/>
        </w:rPr>
        <w:t>&amp;</w:t>
      </w:r>
      <w:r>
        <w:rPr>
          <w:color w:val="4D4D4B"/>
          <w:spacing w:val="-4"/>
        </w:rPr>
        <w:t xml:space="preserve"> </w:t>
      </w:r>
      <w:r>
        <w:rPr>
          <w:color w:val="4D4D4B"/>
        </w:rPr>
        <w:t>Reporting</w:t>
      </w:r>
      <w:r>
        <w:rPr>
          <w:color w:val="4D4D4B"/>
          <w:spacing w:val="-6"/>
        </w:rPr>
        <w:t xml:space="preserve"> </w:t>
      </w:r>
      <w:r>
        <w:rPr>
          <w:color w:val="4D4D4B"/>
        </w:rPr>
        <w:t>Plan, methodology or standardized baseline</w:t>
      </w:r>
    </w:p>
    <w:p w14:paraId="736DF2E1" w14:textId="77777777" w:rsidR="004E493C" w:rsidRDefault="00FA46B3">
      <w:pPr>
        <w:pStyle w:val="GvdeMetni"/>
        <w:spacing w:line="267" w:lineRule="exact"/>
        <w:ind w:left="192"/>
      </w:pPr>
      <w:r>
        <w:rPr>
          <w:color w:val="464646"/>
          <w:spacing w:val="-5"/>
        </w:rPr>
        <w:t>N/A</w:t>
      </w:r>
    </w:p>
    <w:p w14:paraId="5C0B93DA" w14:textId="77777777" w:rsidR="004E493C" w:rsidRDefault="004E493C">
      <w:pPr>
        <w:pStyle w:val="GvdeMetni"/>
        <w:spacing w:before="2"/>
        <w:rPr>
          <w:sz w:val="38"/>
        </w:rPr>
      </w:pPr>
    </w:p>
    <w:p w14:paraId="4334049C" w14:textId="77777777" w:rsidR="004E493C" w:rsidRDefault="00FA46B3">
      <w:pPr>
        <w:pStyle w:val="ListeParagraf"/>
        <w:numPr>
          <w:ilvl w:val="2"/>
          <w:numId w:val="5"/>
        </w:numPr>
        <w:tabs>
          <w:tab w:val="left" w:pos="914"/>
        </w:tabs>
        <w:spacing w:before="1" w:line="453" w:lineRule="auto"/>
        <w:ind w:right="7906" w:firstLine="0"/>
        <w:rPr>
          <w:color w:val="4D4D4B"/>
        </w:rPr>
      </w:pPr>
      <w:r>
        <w:rPr>
          <w:color w:val="4D4D4B"/>
          <w:spacing w:val="-2"/>
        </w:rPr>
        <w:t xml:space="preserve">Corrections </w:t>
      </w:r>
      <w:r>
        <w:rPr>
          <w:color w:val="464646"/>
          <w:spacing w:val="-4"/>
        </w:rPr>
        <w:t>N/A</w:t>
      </w:r>
    </w:p>
    <w:p w14:paraId="3DA1BC86" w14:textId="77777777" w:rsidR="004E493C" w:rsidRDefault="00FA46B3">
      <w:pPr>
        <w:pStyle w:val="ListeParagraf"/>
        <w:numPr>
          <w:ilvl w:val="2"/>
          <w:numId w:val="5"/>
        </w:numPr>
        <w:tabs>
          <w:tab w:val="left" w:pos="914"/>
        </w:tabs>
        <w:spacing w:before="43"/>
        <w:ind w:left="913" w:hanging="722"/>
        <w:jc w:val="both"/>
        <w:rPr>
          <w:color w:val="464646"/>
        </w:rPr>
      </w:pPr>
      <w:r>
        <w:rPr>
          <w:color w:val="4D4D4B"/>
        </w:rPr>
        <w:t>Changes</w:t>
      </w:r>
      <w:r>
        <w:rPr>
          <w:color w:val="4D4D4B"/>
          <w:spacing w:val="-3"/>
        </w:rPr>
        <w:t xml:space="preserve"> </w:t>
      </w:r>
      <w:r>
        <w:rPr>
          <w:color w:val="4D4D4B"/>
        </w:rPr>
        <w:t>to</w:t>
      </w:r>
      <w:r>
        <w:rPr>
          <w:color w:val="4D4D4B"/>
          <w:spacing w:val="-3"/>
        </w:rPr>
        <w:t xml:space="preserve"> </w:t>
      </w:r>
      <w:r>
        <w:rPr>
          <w:color w:val="4D4D4B"/>
        </w:rPr>
        <w:t>start</w:t>
      </w:r>
      <w:r>
        <w:rPr>
          <w:color w:val="4D4D4B"/>
          <w:spacing w:val="-5"/>
        </w:rPr>
        <w:t xml:space="preserve"> </w:t>
      </w:r>
      <w:r>
        <w:rPr>
          <w:color w:val="4D4D4B"/>
        </w:rPr>
        <w:t>date</w:t>
      </w:r>
      <w:r>
        <w:rPr>
          <w:color w:val="4D4D4B"/>
          <w:spacing w:val="-4"/>
        </w:rPr>
        <w:t xml:space="preserve"> </w:t>
      </w:r>
      <w:r>
        <w:rPr>
          <w:color w:val="4D4D4B"/>
        </w:rPr>
        <w:t>of</w:t>
      </w:r>
      <w:r>
        <w:rPr>
          <w:color w:val="4D4D4B"/>
          <w:spacing w:val="-5"/>
        </w:rPr>
        <w:t xml:space="preserve"> </w:t>
      </w:r>
      <w:r>
        <w:rPr>
          <w:color w:val="4D4D4B"/>
        </w:rPr>
        <w:t>crediting</w:t>
      </w:r>
      <w:r>
        <w:rPr>
          <w:color w:val="4D4D4B"/>
          <w:spacing w:val="-4"/>
        </w:rPr>
        <w:t xml:space="preserve"> </w:t>
      </w:r>
      <w:r>
        <w:rPr>
          <w:color w:val="4D4D4B"/>
          <w:spacing w:val="-2"/>
        </w:rPr>
        <w:t>period</w:t>
      </w:r>
    </w:p>
    <w:p w14:paraId="00CA3115" w14:textId="77777777" w:rsidR="004E493C" w:rsidRDefault="00FA46B3" w:rsidP="00E25BE9">
      <w:pPr>
        <w:pStyle w:val="GvdeMetni"/>
        <w:spacing w:before="133" w:line="276" w:lineRule="auto"/>
        <w:ind w:left="192" w:right="250"/>
        <w:jc w:val="both"/>
      </w:pPr>
      <w:r>
        <w:rPr>
          <w:color w:val="464646"/>
        </w:rPr>
        <w:t>The</w:t>
      </w:r>
      <w:r>
        <w:rPr>
          <w:color w:val="464646"/>
          <w:spacing w:val="-4"/>
        </w:rPr>
        <w:t xml:space="preserve"> </w:t>
      </w:r>
      <w:r>
        <w:rPr>
          <w:color w:val="464646"/>
        </w:rPr>
        <w:t>first</w:t>
      </w:r>
      <w:r>
        <w:rPr>
          <w:color w:val="464646"/>
          <w:spacing w:val="-4"/>
        </w:rPr>
        <w:t xml:space="preserve"> </w:t>
      </w:r>
      <w:r>
        <w:rPr>
          <w:color w:val="464646"/>
        </w:rPr>
        <w:t>crediting</w:t>
      </w:r>
      <w:r>
        <w:rPr>
          <w:color w:val="464646"/>
          <w:spacing w:val="-5"/>
        </w:rPr>
        <w:t xml:space="preserve"> </w:t>
      </w:r>
      <w:r>
        <w:rPr>
          <w:color w:val="464646"/>
        </w:rPr>
        <w:t>period</w:t>
      </w:r>
      <w:r>
        <w:rPr>
          <w:color w:val="464646"/>
          <w:spacing w:val="-4"/>
        </w:rPr>
        <w:t xml:space="preserve"> </w:t>
      </w:r>
      <w:r>
        <w:rPr>
          <w:color w:val="464646"/>
        </w:rPr>
        <w:t>start</w:t>
      </w:r>
      <w:r>
        <w:rPr>
          <w:color w:val="464646"/>
          <w:spacing w:val="-5"/>
        </w:rPr>
        <w:t xml:space="preserve"> </w:t>
      </w:r>
      <w:r>
        <w:rPr>
          <w:color w:val="464646"/>
        </w:rPr>
        <w:t>date</w:t>
      </w:r>
      <w:r>
        <w:rPr>
          <w:color w:val="464646"/>
          <w:spacing w:val="-4"/>
        </w:rPr>
        <w:t xml:space="preserve"> </w:t>
      </w:r>
      <w:r>
        <w:rPr>
          <w:color w:val="464646"/>
        </w:rPr>
        <w:t>has</w:t>
      </w:r>
      <w:r>
        <w:rPr>
          <w:color w:val="464646"/>
          <w:spacing w:val="-4"/>
        </w:rPr>
        <w:t xml:space="preserve"> </w:t>
      </w:r>
      <w:r>
        <w:rPr>
          <w:color w:val="464646"/>
        </w:rPr>
        <w:t>been</w:t>
      </w:r>
      <w:r>
        <w:rPr>
          <w:color w:val="464646"/>
          <w:spacing w:val="-5"/>
        </w:rPr>
        <w:t xml:space="preserve"> </w:t>
      </w:r>
      <w:r>
        <w:rPr>
          <w:color w:val="464646"/>
        </w:rPr>
        <w:t>changed</w:t>
      </w:r>
      <w:r>
        <w:rPr>
          <w:color w:val="464646"/>
          <w:spacing w:val="-4"/>
        </w:rPr>
        <w:t xml:space="preserve"> </w:t>
      </w:r>
      <w:r>
        <w:rPr>
          <w:color w:val="464646"/>
        </w:rPr>
        <w:t>as</w:t>
      </w:r>
      <w:r>
        <w:rPr>
          <w:color w:val="464646"/>
          <w:spacing w:val="-4"/>
        </w:rPr>
        <w:t xml:space="preserve"> </w:t>
      </w:r>
      <w:r>
        <w:rPr>
          <w:color w:val="464646"/>
        </w:rPr>
        <w:t>27/10/2014.</w:t>
      </w:r>
      <w:r>
        <w:rPr>
          <w:color w:val="464646"/>
          <w:spacing w:val="-5"/>
        </w:rPr>
        <w:t xml:space="preserve"> </w:t>
      </w:r>
      <w:r>
        <w:rPr>
          <w:color w:val="464646"/>
        </w:rPr>
        <w:t>Since,</w:t>
      </w:r>
      <w:r>
        <w:rPr>
          <w:color w:val="464646"/>
          <w:spacing w:val="-5"/>
        </w:rPr>
        <w:t xml:space="preserve"> </w:t>
      </w:r>
      <w:r>
        <w:rPr>
          <w:color w:val="464646"/>
        </w:rPr>
        <w:t>operation start</w:t>
      </w:r>
      <w:r>
        <w:rPr>
          <w:color w:val="464646"/>
          <w:spacing w:val="-10"/>
        </w:rPr>
        <w:t xml:space="preserve"> </w:t>
      </w:r>
      <w:r>
        <w:rPr>
          <w:color w:val="464646"/>
        </w:rPr>
        <w:t>date</w:t>
      </w:r>
      <w:r>
        <w:rPr>
          <w:color w:val="464646"/>
          <w:spacing w:val="-10"/>
        </w:rPr>
        <w:t xml:space="preserve"> </w:t>
      </w:r>
      <w:r>
        <w:rPr>
          <w:color w:val="464646"/>
        </w:rPr>
        <w:t>of</w:t>
      </w:r>
      <w:r>
        <w:rPr>
          <w:color w:val="464646"/>
          <w:spacing w:val="-10"/>
        </w:rPr>
        <w:t xml:space="preserve"> </w:t>
      </w:r>
      <w:r>
        <w:rPr>
          <w:color w:val="464646"/>
        </w:rPr>
        <w:t>the</w:t>
      </w:r>
      <w:r>
        <w:rPr>
          <w:color w:val="464646"/>
          <w:spacing w:val="-6"/>
        </w:rPr>
        <w:t xml:space="preserve"> </w:t>
      </w:r>
      <w:r>
        <w:rPr>
          <w:color w:val="464646"/>
        </w:rPr>
        <w:t>first</w:t>
      </w:r>
      <w:r>
        <w:rPr>
          <w:color w:val="464646"/>
          <w:spacing w:val="-10"/>
        </w:rPr>
        <w:t xml:space="preserve"> </w:t>
      </w:r>
      <w:r>
        <w:rPr>
          <w:color w:val="464646"/>
        </w:rPr>
        <w:t>three</w:t>
      </w:r>
      <w:r>
        <w:rPr>
          <w:color w:val="464646"/>
          <w:spacing w:val="-9"/>
        </w:rPr>
        <w:t xml:space="preserve"> </w:t>
      </w:r>
      <w:r>
        <w:rPr>
          <w:color w:val="464646"/>
        </w:rPr>
        <w:t>turbines</w:t>
      </w:r>
      <w:r>
        <w:rPr>
          <w:color w:val="464646"/>
          <w:spacing w:val="-9"/>
        </w:rPr>
        <w:t xml:space="preserve"> </w:t>
      </w:r>
      <w:r>
        <w:rPr>
          <w:color w:val="464646"/>
        </w:rPr>
        <w:t>was</w:t>
      </w:r>
      <w:r>
        <w:rPr>
          <w:color w:val="464646"/>
          <w:spacing w:val="-9"/>
        </w:rPr>
        <w:t xml:space="preserve"> </w:t>
      </w:r>
      <w:r>
        <w:rPr>
          <w:color w:val="464646"/>
        </w:rPr>
        <w:t>27/10/2014,</w:t>
      </w:r>
      <w:r>
        <w:rPr>
          <w:color w:val="464646"/>
          <w:spacing w:val="-10"/>
        </w:rPr>
        <w:t xml:space="preserve"> </w:t>
      </w:r>
      <w:r>
        <w:rPr>
          <w:color w:val="464646"/>
        </w:rPr>
        <w:t>it</w:t>
      </w:r>
      <w:r>
        <w:rPr>
          <w:color w:val="464646"/>
          <w:spacing w:val="-8"/>
        </w:rPr>
        <w:t xml:space="preserve"> </w:t>
      </w:r>
      <w:r>
        <w:rPr>
          <w:color w:val="464646"/>
        </w:rPr>
        <w:t>can</w:t>
      </w:r>
      <w:r>
        <w:rPr>
          <w:color w:val="464646"/>
          <w:spacing w:val="-10"/>
        </w:rPr>
        <w:t xml:space="preserve"> </w:t>
      </w:r>
      <w:r>
        <w:rPr>
          <w:color w:val="464646"/>
        </w:rPr>
        <w:t>be</w:t>
      </w:r>
      <w:r>
        <w:rPr>
          <w:color w:val="464646"/>
          <w:spacing w:val="-9"/>
        </w:rPr>
        <w:t xml:space="preserve"> </w:t>
      </w:r>
      <w:r>
        <w:rPr>
          <w:color w:val="464646"/>
        </w:rPr>
        <w:t>considered</w:t>
      </w:r>
      <w:r>
        <w:rPr>
          <w:color w:val="464646"/>
          <w:spacing w:val="-10"/>
        </w:rPr>
        <w:t xml:space="preserve"> </w:t>
      </w:r>
      <w:r>
        <w:rPr>
          <w:color w:val="464646"/>
        </w:rPr>
        <w:t>as</w:t>
      </w:r>
      <w:r>
        <w:rPr>
          <w:color w:val="464646"/>
          <w:spacing w:val="-9"/>
        </w:rPr>
        <w:t xml:space="preserve"> </w:t>
      </w:r>
      <w:r>
        <w:rPr>
          <w:color w:val="464646"/>
        </w:rPr>
        <w:t>the</w:t>
      </w:r>
      <w:r>
        <w:rPr>
          <w:color w:val="464646"/>
          <w:spacing w:val="-9"/>
        </w:rPr>
        <w:t xml:space="preserve"> </w:t>
      </w:r>
      <w:r>
        <w:rPr>
          <w:color w:val="464646"/>
        </w:rPr>
        <w:t>actual start date of the proj</w:t>
      </w:r>
      <w:r w:rsidRPr="005B6929">
        <w:rPr>
          <w:color w:val="464646"/>
        </w:rPr>
        <w:t>ect. In registered PDD, generation was expected to start on 01/05/2013</w:t>
      </w:r>
      <w:r w:rsidRPr="005B6929">
        <w:rPr>
          <w:color w:val="464646"/>
          <w:spacing w:val="-7"/>
        </w:rPr>
        <w:t xml:space="preserve"> </w:t>
      </w:r>
      <w:r w:rsidRPr="005B6929">
        <w:rPr>
          <w:color w:val="464646"/>
        </w:rPr>
        <w:t>however,</w:t>
      </w:r>
      <w:r w:rsidRPr="005B6929">
        <w:rPr>
          <w:color w:val="464646"/>
          <w:spacing w:val="-7"/>
        </w:rPr>
        <w:t xml:space="preserve"> </w:t>
      </w:r>
      <w:r w:rsidRPr="005B6929">
        <w:rPr>
          <w:color w:val="464646"/>
        </w:rPr>
        <w:t>due</w:t>
      </w:r>
      <w:r w:rsidRPr="005B6929">
        <w:rPr>
          <w:color w:val="464646"/>
          <w:spacing w:val="-6"/>
        </w:rPr>
        <w:t xml:space="preserve"> </w:t>
      </w:r>
      <w:r w:rsidRPr="005B6929">
        <w:rPr>
          <w:color w:val="464646"/>
        </w:rPr>
        <w:t>to</w:t>
      </w:r>
      <w:r w:rsidRPr="005B6929">
        <w:rPr>
          <w:color w:val="464646"/>
          <w:spacing w:val="-6"/>
        </w:rPr>
        <w:t xml:space="preserve"> </w:t>
      </w:r>
      <w:r w:rsidRPr="005B6929">
        <w:rPr>
          <w:color w:val="464646"/>
        </w:rPr>
        <w:t>the</w:t>
      </w:r>
      <w:r w:rsidRPr="005B6929">
        <w:rPr>
          <w:color w:val="464646"/>
          <w:spacing w:val="-5"/>
        </w:rPr>
        <w:t xml:space="preserve"> </w:t>
      </w:r>
      <w:r w:rsidRPr="005B6929">
        <w:rPr>
          <w:color w:val="464646"/>
        </w:rPr>
        <w:t>fact</w:t>
      </w:r>
      <w:r w:rsidRPr="005B6929">
        <w:rPr>
          <w:color w:val="464646"/>
          <w:spacing w:val="-6"/>
        </w:rPr>
        <w:t xml:space="preserve"> </w:t>
      </w:r>
      <w:r w:rsidRPr="005B6929">
        <w:rPr>
          <w:color w:val="464646"/>
        </w:rPr>
        <w:t>that</w:t>
      </w:r>
      <w:r w:rsidRPr="005B6929">
        <w:rPr>
          <w:color w:val="464646"/>
          <w:spacing w:val="-6"/>
        </w:rPr>
        <w:t xml:space="preserve"> </w:t>
      </w:r>
      <w:r w:rsidRPr="005B6929">
        <w:rPr>
          <w:color w:val="464646"/>
        </w:rPr>
        <w:t>generation</w:t>
      </w:r>
      <w:r w:rsidRPr="005B6929">
        <w:rPr>
          <w:color w:val="464646"/>
          <w:spacing w:val="-6"/>
        </w:rPr>
        <w:t xml:space="preserve"> </w:t>
      </w:r>
      <w:r w:rsidRPr="005B6929">
        <w:rPr>
          <w:color w:val="464646"/>
        </w:rPr>
        <w:t>started</w:t>
      </w:r>
      <w:r w:rsidRPr="005B6929">
        <w:rPr>
          <w:color w:val="464646"/>
          <w:spacing w:val="-6"/>
        </w:rPr>
        <w:t xml:space="preserve"> </w:t>
      </w:r>
      <w:r w:rsidRPr="005B6929">
        <w:rPr>
          <w:color w:val="464646"/>
        </w:rPr>
        <w:t>on</w:t>
      </w:r>
      <w:r w:rsidRPr="005B6929">
        <w:rPr>
          <w:color w:val="464646"/>
          <w:spacing w:val="-8"/>
        </w:rPr>
        <w:t xml:space="preserve"> </w:t>
      </w:r>
      <w:r w:rsidRPr="005B6929">
        <w:rPr>
          <w:color w:val="464646"/>
        </w:rPr>
        <w:t>27/10/2014</w:t>
      </w:r>
      <w:r w:rsidRPr="005B6929">
        <w:rPr>
          <w:color w:val="464646"/>
          <w:spacing w:val="-7"/>
        </w:rPr>
        <w:t xml:space="preserve"> </w:t>
      </w:r>
      <w:r w:rsidRPr="005B6929">
        <w:rPr>
          <w:color w:val="464646"/>
        </w:rPr>
        <w:t>start</w:t>
      </w:r>
      <w:r w:rsidRPr="005B6929">
        <w:rPr>
          <w:color w:val="464646"/>
          <w:spacing w:val="-6"/>
        </w:rPr>
        <w:t xml:space="preserve"> </w:t>
      </w:r>
      <w:r w:rsidRPr="005B6929">
        <w:rPr>
          <w:color w:val="464646"/>
        </w:rPr>
        <w:t>date of the first crediting period is indicated as 27/10/2014. Provisional acceptance date of the first three turbines was</w:t>
      </w:r>
      <w:r>
        <w:rPr>
          <w:color w:val="464646"/>
        </w:rPr>
        <w:t xml:space="preserve"> 26/10/2014 however, electricity production starts at midnight at 12 am and operation start date can be considered as 27/10/2014. Calibration of the meters was conducted at the same day.</w:t>
      </w:r>
    </w:p>
    <w:p w14:paraId="67C9A248" w14:textId="77777777" w:rsidR="004E493C" w:rsidRDefault="004E493C" w:rsidP="00E25BE9">
      <w:pPr>
        <w:pStyle w:val="GvdeMetni"/>
        <w:spacing w:before="9" w:line="276" w:lineRule="auto"/>
        <w:rPr>
          <w:sz w:val="19"/>
        </w:rPr>
      </w:pPr>
    </w:p>
    <w:p w14:paraId="3D639214" w14:textId="77777777" w:rsidR="004E493C" w:rsidRDefault="00FA46B3" w:rsidP="00E25BE9">
      <w:pPr>
        <w:pStyle w:val="GvdeMetni"/>
        <w:spacing w:before="1" w:line="276" w:lineRule="auto"/>
        <w:ind w:left="192" w:right="251"/>
        <w:jc w:val="both"/>
      </w:pPr>
      <w:r>
        <w:rPr>
          <w:color w:val="464646"/>
        </w:rPr>
        <w:t>The reason for the delay of expected start date might be a misestimation while presenting PDD since it was an estimated date. Hence, actual start date of the project is operation start date of the first three turbines and date of calibration of the meters that is 27/10/2014.</w:t>
      </w:r>
    </w:p>
    <w:p w14:paraId="2FE7DA1D" w14:textId="77777777" w:rsidR="004E493C" w:rsidRDefault="004E493C">
      <w:pPr>
        <w:pStyle w:val="GvdeMetni"/>
        <w:spacing w:before="10"/>
        <w:rPr>
          <w:sz w:val="19"/>
        </w:rPr>
      </w:pPr>
    </w:p>
    <w:p w14:paraId="6CA763FF" w14:textId="77777777" w:rsidR="004E493C" w:rsidRDefault="00FA46B3">
      <w:pPr>
        <w:pStyle w:val="ListeParagraf"/>
        <w:numPr>
          <w:ilvl w:val="2"/>
          <w:numId w:val="5"/>
        </w:numPr>
        <w:tabs>
          <w:tab w:val="left" w:pos="914"/>
        </w:tabs>
        <w:spacing w:before="1" w:line="360" w:lineRule="auto"/>
        <w:ind w:right="1335" w:firstLine="0"/>
        <w:rPr>
          <w:color w:val="4D4D4B"/>
        </w:rPr>
      </w:pPr>
      <w:r>
        <w:rPr>
          <w:color w:val="4D4D4B"/>
        </w:rPr>
        <w:t>Permanent</w:t>
      </w:r>
      <w:r>
        <w:rPr>
          <w:color w:val="4D4D4B"/>
          <w:spacing w:val="-6"/>
        </w:rPr>
        <w:t xml:space="preserve"> </w:t>
      </w:r>
      <w:r>
        <w:rPr>
          <w:color w:val="4D4D4B"/>
        </w:rPr>
        <w:t>changes</w:t>
      </w:r>
      <w:r>
        <w:rPr>
          <w:color w:val="4D4D4B"/>
          <w:spacing w:val="-4"/>
        </w:rPr>
        <w:t xml:space="preserve"> </w:t>
      </w:r>
      <w:r>
        <w:rPr>
          <w:color w:val="4D4D4B"/>
        </w:rPr>
        <w:t>from</w:t>
      </w:r>
      <w:r>
        <w:rPr>
          <w:color w:val="4D4D4B"/>
          <w:spacing w:val="-6"/>
        </w:rPr>
        <w:t xml:space="preserve"> </w:t>
      </w:r>
      <w:r>
        <w:rPr>
          <w:color w:val="4D4D4B"/>
        </w:rPr>
        <w:t>the</w:t>
      </w:r>
      <w:r>
        <w:rPr>
          <w:color w:val="4D4D4B"/>
          <w:spacing w:val="-4"/>
        </w:rPr>
        <w:t xml:space="preserve"> </w:t>
      </w:r>
      <w:r>
        <w:rPr>
          <w:color w:val="4D4D4B"/>
        </w:rPr>
        <w:t>Design</w:t>
      </w:r>
      <w:r>
        <w:rPr>
          <w:color w:val="4D4D4B"/>
          <w:spacing w:val="-6"/>
        </w:rPr>
        <w:t xml:space="preserve"> </w:t>
      </w:r>
      <w:r>
        <w:rPr>
          <w:color w:val="4D4D4B"/>
        </w:rPr>
        <w:t>Certified</w:t>
      </w:r>
      <w:r>
        <w:rPr>
          <w:color w:val="4D4D4B"/>
          <w:spacing w:val="-5"/>
        </w:rPr>
        <w:t xml:space="preserve"> </w:t>
      </w:r>
      <w:r>
        <w:rPr>
          <w:color w:val="4D4D4B"/>
        </w:rPr>
        <w:t>monitoring</w:t>
      </w:r>
      <w:r>
        <w:rPr>
          <w:color w:val="4D4D4B"/>
          <w:spacing w:val="-6"/>
        </w:rPr>
        <w:t xml:space="preserve"> </w:t>
      </w:r>
      <w:r>
        <w:rPr>
          <w:color w:val="4D4D4B"/>
        </w:rPr>
        <w:t>plan,</w:t>
      </w:r>
      <w:r>
        <w:rPr>
          <w:color w:val="4D4D4B"/>
          <w:spacing w:val="-7"/>
        </w:rPr>
        <w:t xml:space="preserve"> </w:t>
      </w:r>
      <w:r>
        <w:rPr>
          <w:color w:val="4D4D4B"/>
        </w:rPr>
        <w:t>applied methodology or applied standardized baseline</w:t>
      </w:r>
    </w:p>
    <w:p w14:paraId="6CB42931" w14:textId="77777777" w:rsidR="004E493C" w:rsidRDefault="00FA46B3">
      <w:pPr>
        <w:pStyle w:val="GvdeMetni"/>
        <w:spacing w:line="267" w:lineRule="exact"/>
        <w:ind w:left="192"/>
      </w:pPr>
      <w:r>
        <w:rPr>
          <w:color w:val="464646"/>
          <w:spacing w:val="-5"/>
        </w:rPr>
        <w:t>N/A</w:t>
      </w:r>
    </w:p>
    <w:p w14:paraId="569D2ADF" w14:textId="77777777" w:rsidR="004E493C" w:rsidRDefault="004E493C">
      <w:pPr>
        <w:pStyle w:val="GvdeMetni"/>
        <w:rPr>
          <w:sz w:val="26"/>
        </w:rPr>
      </w:pPr>
    </w:p>
    <w:p w14:paraId="66828068" w14:textId="77777777" w:rsidR="004E493C" w:rsidRDefault="00FA46B3">
      <w:pPr>
        <w:pStyle w:val="ListeParagraf"/>
        <w:numPr>
          <w:ilvl w:val="2"/>
          <w:numId w:val="5"/>
        </w:numPr>
        <w:tabs>
          <w:tab w:val="left" w:pos="914"/>
        </w:tabs>
        <w:spacing w:before="218" w:line="360" w:lineRule="auto"/>
        <w:ind w:right="4021" w:firstLine="0"/>
        <w:rPr>
          <w:color w:val="4D4D4B"/>
        </w:rPr>
      </w:pPr>
      <w:r>
        <w:rPr>
          <w:color w:val="4D4D4B"/>
        </w:rPr>
        <w:t>Changes</w:t>
      </w:r>
      <w:r>
        <w:rPr>
          <w:color w:val="4D4D4B"/>
          <w:spacing w:val="-5"/>
        </w:rPr>
        <w:t xml:space="preserve"> </w:t>
      </w:r>
      <w:r>
        <w:rPr>
          <w:color w:val="4D4D4B"/>
        </w:rPr>
        <w:t>to</w:t>
      </w:r>
      <w:r>
        <w:rPr>
          <w:color w:val="4D4D4B"/>
          <w:spacing w:val="-5"/>
        </w:rPr>
        <w:t xml:space="preserve"> </w:t>
      </w:r>
      <w:r>
        <w:rPr>
          <w:color w:val="4D4D4B"/>
        </w:rPr>
        <w:t>project</w:t>
      </w:r>
      <w:r>
        <w:rPr>
          <w:color w:val="4D4D4B"/>
          <w:spacing w:val="-6"/>
        </w:rPr>
        <w:t xml:space="preserve"> </w:t>
      </w:r>
      <w:r>
        <w:rPr>
          <w:color w:val="4D4D4B"/>
        </w:rPr>
        <w:t>design</w:t>
      </w:r>
      <w:r>
        <w:rPr>
          <w:color w:val="4D4D4B"/>
          <w:spacing w:val="-7"/>
        </w:rPr>
        <w:t xml:space="preserve"> </w:t>
      </w:r>
      <w:r>
        <w:rPr>
          <w:color w:val="4D4D4B"/>
        </w:rPr>
        <w:t>of</w:t>
      </w:r>
      <w:r>
        <w:rPr>
          <w:color w:val="4D4D4B"/>
          <w:spacing w:val="-7"/>
        </w:rPr>
        <w:t xml:space="preserve"> </w:t>
      </w:r>
      <w:r>
        <w:rPr>
          <w:color w:val="4D4D4B"/>
        </w:rPr>
        <w:t>approved</w:t>
      </w:r>
      <w:r>
        <w:rPr>
          <w:color w:val="4D4D4B"/>
          <w:spacing w:val="-6"/>
        </w:rPr>
        <w:t xml:space="preserve"> </w:t>
      </w:r>
      <w:r>
        <w:rPr>
          <w:color w:val="4D4D4B"/>
        </w:rPr>
        <w:t xml:space="preserve">project </w:t>
      </w:r>
      <w:r>
        <w:rPr>
          <w:color w:val="464646"/>
          <w:spacing w:val="-4"/>
        </w:rPr>
        <w:t>N/A</w:t>
      </w:r>
    </w:p>
    <w:p w14:paraId="3784F5FD" w14:textId="77777777" w:rsidR="004E493C" w:rsidRDefault="004E493C">
      <w:pPr>
        <w:spacing w:line="360" w:lineRule="auto"/>
        <w:sectPr w:rsidR="004E493C" w:rsidSect="00577DD2">
          <w:pgSz w:w="11900" w:h="16850"/>
          <w:pgMar w:top="940" w:right="880" w:bottom="700" w:left="940" w:header="501" w:footer="519" w:gutter="0"/>
          <w:cols w:space="720"/>
        </w:sectPr>
      </w:pPr>
    </w:p>
    <w:p w14:paraId="02DDCD72" w14:textId="77777777" w:rsidR="004E493C" w:rsidRDefault="004E493C">
      <w:pPr>
        <w:pStyle w:val="GvdeMetni"/>
        <w:rPr>
          <w:sz w:val="20"/>
        </w:rPr>
      </w:pPr>
    </w:p>
    <w:p w14:paraId="121F3C6C" w14:textId="77777777" w:rsidR="004E493C" w:rsidRDefault="004E493C">
      <w:pPr>
        <w:pStyle w:val="GvdeMetni"/>
        <w:spacing w:before="5"/>
        <w:rPr>
          <w:sz w:val="19"/>
        </w:rPr>
      </w:pPr>
    </w:p>
    <w:p w14:paraId="535DC2F1" w14:textId="77777777" w:rsidR="004E493C" w:rsidRDefault="00FA46B3">
      <w:pPr>
        <w:pStyle w:val="Balk1"/>
      </w:pPr>
      <w:r>
        <w:rPr>
          <w:noProof/>
        </w:rPr>
        <w:drawing>
          <wp:anchor distT="0" distB="0" distL="0" distR="0" simplePos="0" relativeHeight="251652608" behindDoc="0" locked="0" layoutInCell="1" allowOverlap="1" wp14:anchorId="26D4F9AB" wp14:editId="537AD9FB">
            <wp:simplePos x="0" y="0"/>
            <wp:positionH relativeFrom="page">
              <wp:posOffset>726948</wp:posOffset>
            </wp:positionH>
            <wp:positionV relativeFrom="paragraph">
              <wp:posOffset>107000</wp:posOffset>
            </wp:positionV>
            <wp:extent cx="1041653" cy="140970"/>
            <wp:effectExtent l="0" t="0" r="0" b="0"/>
            <wp:wrapNone/>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22" cstate="print"/>
                    <a:stretch>
                      <a:fillRect/>
                    </a:stretch>
                  </pic:blipFill>
                  <pic:spPr>
                    <a:xfrm>
                      <a:off x="0" y="0"/>
                      <a:ext cx="1041653" cy="140970"/>
                    </a:xfrm>
                    <a:prstGeom prst="rect">
                      <a:avLst/>
                    </a:prstGeom>
                  </pic:spPr>
                </pic:pic>
              </a:graphicData>
            </a:graphic>
          </wp:anchor>
        </w:drawing>
      </w:r>
      <w:r>
        <w:t>DESCRIPTION</w:t>
      </w:r>
      <w:r>
        <w:rPr>
          <w:spacing w:val="-5"/>
        </w:rPr>
        <w:t xml:space="preserve"> </w:t>
      </w:r>
      <w:r>
        <w:t>OF</w:t>
      </w:r>
      <w:r>
        <w:rPr>
          <w:spacing w:val="-7"/>
        </w:rPr>
        <w:t xml:space="preserve"> </w:t>
      </w:r>
      <w:r>
        <w:t>MONITORING</w:t>
      </w:r>
      <w:r>
        <w:rPr>
          <w:spacing w:val="-5"/>
        </w:rPr>
        <w:t xml:space="preserve"> </w:t>
      </w:r>
      <w:r>
        <w:t>SYSTEM</w:t>
      </w:r>
      <w:r>
        <w:rPr>
          <w:spacing w:val="-5"/>
        </w:rPr>
        <w:t xml:space="preserve"> </w:t>
      </w:r>
      <w:r>
        <w:t>APPLIED</w:t>
      </w:r>
      <w:r>
        <w:rPr>
          <w:spacing w:val="-8"/>
        </w:rPr>
        <w:t xml:space="preserve"> </w:t>
      </w:r>
      <w:r>
        <w:rPr>
          <w:spacing w:val="-5"/>
        </w:rPr>
        <w:t>BY</w:t>
      </w:r>
    </w:p>
    <w:p w14:paraId="4F0C81E0" w14:textId="77777777" w:rsidR="004E493C" w:rsidRDefault="00FA46B3">
      <w:pPr>
        <w:spacing w:before="49"/>
        <w:ind w:left="192"/>
        <w:rPr>
          <w:sz w:val="28"/>
        </w:rPr>
      </w:pPr>
      <w:r>
        <w:rPr>
          <w:sz w:val="28"/>
        </w:rPr>
        <w:t>THE</w:t>
      </w:r>
      <w:r>
        <w:rPr>
          <w:spacing w:val="-2"/>
          <w:sz w:val="28"/>
        </w:rPr>
        <w:t xml:space="preserve"> PROJECT</w:t>
      </w:r>
    </w:p>
    <w:p w14:paraId="2DDF3E8D" w14:textId="77777777" w:rsidR="004E493C" w:rsidRDefault="004E493C">
      <w:pPr>
        <w:pStyle w:val="GvdeMetni"/>
        <w:spacing w:before="8"/>
        <w:rPr>
          <w:sz w:val="15"/>
        </w:rPr>
      </w:pPr>
    </w:p>
    <w:p w14:paraId="686F6855" w14:textId="77777777" w:rsidR="004E493C" w:rsidRDefault="00FA46B3">
      <w:pPr>
        <w:pStyle w:val="GvdeMetni"/>
        <w:spacing w:before="101" w:line="276" w:lineRule="auto"/>
        <w:ind w:left="192" w:right="250"/>
        <w:jc w:val="both"/>
        <w:rPr>
          <w:color w:val="464646"/>
        </w:rPr>
      </w:pPr>
      <w:r>
        <w:rPr>
          <w:color w:val="464646"/>
        </w:rPr>
        <w:t>Data handling was slightly revised due to innovation in technology that enables TEİAŞ to read meters remotely. Thus, under this process, the meter is read remotely at the end</w:t>
      </w:r>
      <w:r>
        <w:rPr>
          <w:color w:val="464646"/>
          <w:spacing w:val="-3"/>
        </w:rPr>
        <w:t xml:space="preserve"> </w:t>
      </w:r>
      <w:r>
        <w:rPr>
          <w:color w:val="464646"/>
        </w:rPr>
        <w:t>of</w:t>
      </w:r>
      <w:r>
        <w:rPr>
          <w:color w:val="464646"/>
          <w:spacing w:val="-3"/>
        </w:rPr>
        <w:t xml:space="preserve"> </w:t>
      </w:r>
      <w:r>
        <w:rPr>
          <w:color w:val="464646"/>
        </w:rPr>
        <w:t>every</w:t>
      </w:r>
      <w:r>
        <w:rPr>
          <w:color w:val="464646"/>
          <w:spacing w:val="-3"/>
        </w:rPr>
        <w:t xml:space="preserve"> </w:t>
      </w:r>
      <w:r>
        <w:rPr>
          <w:color w:val="464646"/>
        </w:rPr>
        <w:t>month</w:t>
      </w:r>
      <w:r>
        <w:rPr>
          <w:color w:val="464646"/>
          <w:spacing w:val="-3"/>
        </w:rPr>
        <w:t xml:space="preserve"> </w:t>
      </w:r>
      <w:r>
        <w:rPr>
          <w:color w:val="464646"/>
        </w:rPr>
        <w:t>and</w:t>
      </w:r>
      <w:r>
        <w:rPr>
          <w:color w:val="464646"/>
          <w:spacing w:val="-3"/>
        </w:rPr>
        <w:t xml:space="preserve"> </w:t>
      </w:r>
      <w:r>
        <w:rPr>
          <w:color w:val="464646"/>
        </w:rPr>
        <w:t>published</w:t>
      </w:r>
      <w:r>
        <w:rPr>
          <w:color w:val="464646"/>
          <w:spacing w:val="-3"/>
        </w:rPr>
        <w:t xml:space="preserve"> </w:t>
      </w:r>
      <w:r>
        <w:rPr>
          <w:color w:val="464646"/>
        </w:rPr>
        <w:t>through website</w:t>
      </w:r>
      <w:r>
        <w:rPr>
          <w:color w:val="464646"/>
          <w:spacing w:val="-2"/>
        </w:rPr>
        <w:t xml:space="preserve"> </w:t>
      </w:r>
      <w:r>
        <w:rPr>
          <w:color w:val="464646"/>
        </w:rPr>
        <w:t>of</w:t>
      </w:r>
      <w:r>
        <w:rPr>
          <w:color w:val="464646"/>
          <w:spacing w:val="-3"/>
        </w:rPr>
        <w:t xml:space="preserve"> </w:t>
      </w:r>
      <w:r>
        <w:rPr>
          <w:color w:val="464646"/>
        </w:rPr>
        <w:t>TEİAŞ</w:t>
      </w:r>
      <w:r>
        <w:rPr>
          <w:color w:val="464646"/>
          <w:spacing w:val="-2"/>
        </w:rPr>
        <w:t xml:space="preserve"> </w:t>
      </w:r>
      <w:r>
        <w:rPr>
          <w:color w:val="464646"/>
        </w:rPr>
        <w:t>which</w:t>
      </w:r>
      <w:r>
        <w:rPr>
          <w:color w:val="464646"/>
          <w:spacing w:val="-2"/>
        </w:rPr>
        <w:t xml:space="preserve"> </w:t>
      </w:r>
      <w:r>
        <w:rPr>
          <w:color w:val="464646"/>
        </w:rPr>
        <w:t>can</w:t>
      </w:r>
      <w:r>
        <w:rPr>
          <w:color w:val="464646"/>
          <w:spacing w:val="-3"/>
        </w:rPr>
        <w:t xml:space="preserve"> </w:t>
      </w:r>
      <w:r>
        <w:rPr>
          <w:color w:val="464646"/>
        </w:rPr>
        <w:t>be</w:t>
      </w:r>
      <w:r>
        <w:rPr>
          <w:color w:val="464646"/>
          <w:spacing w:val="-1"/>
        </w:rPr>
        <w:t xml:space="preserve"> </w:t>
      </w:r>
      <w:r>
        <w:rPr>
          <w:color w:val="464646"/>
        </w:rPr>
        <w:t>accessed</w:t>
      </w:r>
      <w:r>
        <w:rPr>
          <w:color w:val="464646"/>
          <w:spacing w:val="-3"/>
        </w:rPr>
        <w:t xml:space="preserve"> </w:t>
      </w:r>
      <w:r>
        <w:rPr>
          <w:color w:val="464646"/>
        </w:rPr>
        <w:t>by project owner to check the correctness of the data. Besides, the data that is read by TEİAŞ,</w:t>
      </w:r>
      <w:r>
        <w:rPr>
          <w:color w:val="464646"/>
          <w:spacing w:val="-9"/>
        </w:rPr>
        <w:t xml:space="preserve"> </w:t>
      </w:r>
      <w:r>
        <w:rPr>
          <w:color w:val="464646"/>
        </w:rPr>
        <w:t>project</w:t>
      </w:r>
      <w:r>
        <w:rPr>
          <w:color w:val="464646"/>
          <w:spacing w:val="-8"/>
        </w:rPr>
        <w:t xml:space="preserve"> </w:t>
      </w:r>
      <w:r>
        <w:rPr>
          <w:color w:val="464646"/>
        </w:rPr>
        <w:t>owner</w:t>
      </w:r>
      <w:r>
        <w:rPr>
          <w:color w:val="464646"/>
          <w:spacing w:val="-8"/>
        </w:rPr>
        <w:t xml:space="preserve"> </w:t>
      </w:r>
      <w:r>
        <w:rPr>
          <w:color w:val="464646"/>
        </w:rPr>
        <w:t>carries</w:t>
      </w:r>
      <w:r>
        <w:rPr>
          <w:color w:val="464646"/>
          <w:spacing w:val="-7"/>
        </w:rPr>
        <w:t xml:space="preserve"> </w:t>
      </w:r>
      <w:r>
        <w:rPr>
          <w:color w:val="464646"/>
        </w:rPr>
        <w:t>monthly</w:t>
      </w:r>
      <w:r>
        <w:rPr>
          <w:color w:val="464646"/>
          <w:spacing w:val="-10"/>
        </w:rPr>
        <w:t xml:space="preserve"> </w:t>
      </w:r>
      <w:r>
        <w:rPr>
          <w:color w:val="464646"/>
        </w:rPr>
        <w:t>protocol</w:t>
      </w:r>
      <w:r>
        <w:rPr>
          <w:color w:val="464646"/>
          <w:spacing w:val="-8"/>
        </w:rPr>
        <w:t xml:space="preserve"> </w:t>
      </w:r>
      <w:r>
        <w:rPr>
          <w:color w:val="464646"/>
        </w:rPr>
        <w:t>to</w:t>
      </w:r>
      <w:r>
        <w:rPr>
          <w:color w:val="464646"/>
          <w:spacing w:val="-8"/>
        </w:rPr>
        <w:t xml:space="preserve"> </w:t>
      </w:r>
      <w:r>
        <w:rPr>
          <w:color w:val="464646"/>
        </w:rPr>
        <w:t>cross-check</w:t>
      </w:r>
      <w:r>
        <w:rPr>
          <w:color w:val="464646"/>
          <w:spacing w:val="-8"/>
        </w:rPr>
        <w:t xml:space="preserve"> </w:t>
      </w:r>
      <w:r>
        <w:rPr>
          <w:color w:val="464646"/>
        </w:rPr>
        <w:t>the</w:t>
      </w:r>
      <w:r>
        <w:rPr>
          <w:color w:val="464646"/>
          <w:spacing w:val="-7"/>
        </w:rPr>
        <w:t xml:space="preserve"> </w:t>
      </w:r>
      <w:r>
        <w:rPr>
          <w:color w:val="464646"/>
        </w:rPr>
        <w:t>data.</w:t>
      </w:r>
      <w:r>
        <w:rPr>
          <w:color w:val="464646"/>
          <w:spacing w:val="-7"/>
        </w:rPr>
        <w:t xml:space="preserve"> </w:t>
      </w:r>
      <w:r>
        <w:rPr>
          <w:color w:val="464646"/>
        </w:rPr>
        <w:t>Once</w:t>
      </w:r>
      <w:r>
        <w:rPr>
          <w:color w:val="464646"/>
          <w:spacing w:val="-8"/>
        </w:rPr>
        <w:t xml:space="preserve"> </w:t>
      </w:r>
      <w:r>
        <w:rPr>
          <w:color w:val="464646"/>
        </w:rPr>
        <w:t>the</w:t>
      </w:r>
      <w:r>
        <w:rPr>
          <w:color w:val="464646"/>
          <w:spacing w:val="-7"/>
        </w:rPr>
        <w:t xml:space="preserve"> </w:t>
      </w:r>
      <w:r>
        <w:rPr>
          <w:color w:val="464646"/>
        </w:rPr>
        <w:t xml:space="preserve">meter data is correct then the amount is also published in TEİAŞ website which is also accessible by project owner. When all data is correct, an invoice (receipt of sale) is prepared by </w:t>
      </w:r>
      <w:proofErr w:type="spellStart"/>
      <w:r>
        <w:rPr>
          <w:color w:val="464646"/>
        </w:rPr>
        <w:t>Çanres</w:t>
      </w:r>
      <w:proofErr w:type="spellEnd"/>
      <w:r>
        <w:rPr>
          <w:color w:val="464646"/>
        </w:rPr>
        <w:t xml:space="preserve"> </w:t>
      </w:r>
      <w:proofErr w:type="spellStart"/>
      <w:r>
        <w:rPr>
          <w:color w:val="464646"/>
        </w:rPr>
        <w:t>Elektrik</w:t>
      </w:r>
      <w:proofErr w:type="spellEnd"/>
      <w:r>
        <w:rPr>
          <w:color w:val="464646"/>
        </w:rPr>
        <w:t xml:space="preserve"> and delivered to TEIAŞ.</w:t>
      </w:r>
    </w:p>
    <w:p w14:paraId="2CA214A1" w14:textId="7DBB9E3A" w:rsidR="00C549B5" w:rsidRDefault="00C549B5">
      <w:pPr>
        <w:pStyle w:val="GvdeMetni"/>
        <w:spacing w:before="101" w:line="276" w:lineRule="auto"/>
        <w:ind w:left="192" w:right="250"/>
        <w:jc w:val="both"/>
      </w:pPr>
      <w:r>
        <w:rPr>
          <w:color w:val="4D4D4B"/>
        </w:rPr>
        <w:t xml:space="preserve">Generation data collected during crediting period is submitted to Life </w:t>
      </w:r>
      <w:proofErr w:type="spellStart"/>
      <w:r>
        <w:rPr>
          <w:color w:val="4D4D4B"/>
        </w:rPr>
        <w:t>İklim</w:t>
      </w:r>
      <w:proofErr w:type="spellEnd"/>
      <w:r>
        <w:rPr>
          <w:color w:val="4D4D4B"/>
        </w:rPr>
        <w:t xml:space="preserve"> </w:t>
      </w:r>
      <w:proofErr w:type="spellStart"/>
      <w:r>
        <w:rPr>
          <w:color w:val="4D4D4B"/>
        </w:rPr>
        <w:t>ve</w:t>
      </w:r>
      <w:proofErr w:type="spellEnd"/>
      <w:r>
        <w:rPr>
          <w:color w:val="4D4D4B"/>
        </w:rPr>
        <w:t xml:space="preserve"> </w:t>
      </w:r>
      <w:proofErr w:type="spellStart"/>
      <w:r>
        <w:rPr>
          <w:color w:val="4D4D4B"/>
        </w:rPr>
        <w:t>Enerji</w:t>
      </w:r>
      <w:proofErr w:type="spellEnd"/>
      <w:r>
        <w:rPr>
          <w:color w:val="4D4D4B"/>
        </w:rPr>
        <w:t xml:space="preserve"> LTD.ŞTI. who is responsible for calculating the emission reduction subject to verification: Generation data is used to prepare monitoring reports which are used to determine the vintage from the project activity. These reports are submitted to the duly authorized and appointed Designated Operational Entity ‘DOE’ before each verification period.</w:t>
      </w:r>
    </w:p>
    <w:p w14:paraId="15027F2A" w14:textId="77777777" w:rsidR="004E493C" w:rsidRDefault="004E493C">
      <w:pPr>
        <w:pStyle w:val="GvdeMetni"/>
        <w:spacing w:before="7"/>
        <w:rPr>
          <w:sz w:val="19"/>
        </w:rPr>
      </w:pPr>
    </w:p>
    <w:p w14:paraId="1BD53285" w14:textId="77777777" w:rsidR="004E493C" w:rsidRDefault="00FA46B3">
      <w:pPr>
        <w:pStyle w:val="GvdeMetni"/>
        <w:spacing w:line="276" w:lineRule="auto"/>
        <w:ind w:left="192" w:right="250"/>
        <w:jc w:val="both"/>
      </w:pPr>
      <w:r>
        <w:rPr>
          <w:color w:val="464646"/>
        </w:rPr>
        <w:t>As</w:t>
      </w:r>
      <w:r>
        <w:rPr>
          <w:color w:val="464646"/>
          <w:spacing w:val="-7"/>
        </w:rPr>
        <w:t xml:space="preserve"> </w:t>
      </w:r>
      <w:r>
        <w:rPr>
          <w:color w:val="464646"/>
        </w:rPr>
        <w:t>the</w:t>
      </w:r>
      <w:r>
        <w:rPr>
          <w:color w:val="464646"/>
          <w:spacing w:val="-7"/>
        </w:rPr>
        <w:t xml:space="preserve"> </w:t>
      </w:r>
      <w:r>
        <w:rPr>
          <w:color w:val="464646"/>
        </w:rPr>
        <w:t>necessary</w:t>
      </w:r>
      <w:r>
        <w:rPr>
          <w:color w:val="464646"/>
          <w:spacing w:val="-9"/>
        </w:rPr>
        <w:t xml:space="preserve"> </w:t>
      </w:r>
      <w:r>
        <w:rPr>
          <w:color w:val="464646"/>
        </w:rPr>
        <w:t>baseline</w:t>
      </w:r>
      <w:r>
        <w:rPr>
          <w:color w:val="464646"/>
          <w:spacing w:val="-7"/>
        </w:rPr>
        <w:t xml:space="preserve"> </w:t>
      </w:r>
      <w:r>
        <w:rPr>
          <w:color w:val="464646"/>
        </w:rPr>
        <w:t>emission</w:t>
      </w:r>
      <w:r>
        <w:rPr>
          <w:color w:val="464646"/>
          <w:spacing w:val="-8"/>
        </w:rPr>
        <w:t xml:space="preserve"> </w:t>
      </w:r>
      <w:r>
        <w:rPr>
          <w:color w:val="464646"/>
        </w:rPr>
        <w:t>factors</w:t>
      </w:r>
      <w:r>
        <w:rPr>
          <w:color w:val="464646"/>
          <w:spacing w:val="-10"/>
        </w:rPr>
        <w:t xml:space="preserve"> </w:t>
      </w:r>
      <w:r>
        <w:rPr>
          <w:color w:val="464646"/>
        </w:rPr>
        <w:t>are</w:t>
      </w:r>
      <w:r>
        <w:rPr>
          <w:color w:val="464646"/>
          <w:spacing w:val="-7"/>
        </w:rPr>
        <w:t xml:space="preserve"> </w:t>
      </w:r>
      <w:r>
        <w:rPr>
          <w:color w:val="464646"/>
        </w:rPr>
        <w:t>all</w:t>
      </w:r>
      <w:r>
        <w:rPr>
          <w:color w:val="464646"/>
          <w:spacing w:val="-8"/>
        </w:rPr>
        <w:t xml:space="preserve"> </w:t>
      </w:r>
      <w:r>
        <w:rPr>
          <w:color w:val="464646"/>
        </w:rPr>
        <w:t>defined</w:t>
      </w:r>
      <w:r>
        <w:rPr>
          <w:color w:val="464646"/>
          <w:spacing w:val="-8"/>
        </w:rPr>
        <w:t xml:space="preserve"> </w:t>
      </w:r>
      <w:r>
        <w:rPr>
          <w:color w:val="464646"/>
        </w:rPr>
        <w:t>ex</w:t>
      </w:r>
      <w:r>
        <w:rPr>
          <w:color w:val="464646"/>
          <w:spacing w:val="-8"/>
        </w:rPr>
        <w:t xml:space="preserve"> </w:t>
      </w:r>
      <w:r>
        <w:rPr>
          <w:color w:val="464646"/>
        </w:rPr>
        <w:t>ante,</w:t>
      </w:r>
      <w:r>
        <w:rPr>
          <w:color w:val="464646"/>
          <w:spacing w:val="-8"/>
        </w:rPr>
        <w:t xml:space="preserve"> </w:t>
      </w:r>
      <w:r>
        <w:rPr>
          <w:color w:val="464646"/>
        </w:rPr>
        <w:t>the</w:t>
      </w:r>
      <w:r>
        <w:rPr>
          <w:color w:val="464646"/>
          <w:spacing w:val="-7"/>
        </w:rPr>
        <w:t xml:space="preserve"> </w:t>
      </w:r>
      <w:r>
        <w:rPr>
          <w:color w:val="464646"/>
        </w:rPr>
        <w:t>only</w:t>
      </w:r>
      <w:r>
        <w:rPr>
          <w:color w:val="464646"/>
          <w:spacing w:val="-9"/>
        </w:rPr>
        <w:t xml:space="preserve"> </w:t>
      </w:r>
      <w:r>
        <w:rPr>
          <w:color w:val="464646"/>
        </w:rPr>
        <w:t>information to be monitored is the amount of electricity fed into the grid by Sadilli WPP. The data which is base for the invoices and published in TEİAŞ website is used as input for emission reduction calculation.</w:t>
      </w:r>
    </w:p>
    <w:p w14:paraId="5CFFDE00" w14:textId="77777777" w:rsidR="004E493C" w:rsidRDefault="004E493C">
      <w:pPr>
        <w:pStyle w:val="GvdeMetni"/>
        <w:spacing w:before="10"/>
        <w:rPr>
          <w:sz w:val="19"/>
        </w:rPr>
      </w:pPr>
    </w:p>
    <w:p w14:paraId="5EF47CFD" w14:textId="77777777" w:rsidR="004E493C" w:rsidRDefault="00FA46B3">
      <w:pPr>
        <w:pStyle w:val="GvdeMetni"/>
        <w:spacing w:line="276" w:lineRule="auto"/>
        <w:ind w:left="192" w:right="250"/>
        <w:jc w:val="both"/>
      </w:pPr>
      <w:r>
        <w:rPr>
          <w:color w:val="464646"/>
        </w:rPr>
        <w:t xml:space="preserve">The collected data is kept by </w:t>
      </w:r>
      <w:proofErr w:type="spellStart"/>
      <w:r>
        <w:rPr>
          <w:color w:val="464646"/>
        </w:rPr>
        <w:t>Çanres</w:t>
      </w:r>
      <w:proofErr w:type="spellEnd"/>
      <w:r>
        <w:rPr>
          <w:color w:val="464646"/>
        </w:rPr>
        <w:t xml:space="preserve"> </w:t>
      </w:r>
      <w:proofErr w:type="spellStart"/>
      <w:r>
        <w:rPr>
          <w:color w:val="464646"/>
        </w:rPr>
        <w:t>Elektrik</w:t>
      </w:r>
      <w:proofErr w:type="spellEnd"/>
      <w:r>
        <w:rPr>
          <w:color w:val="464646"/>
        </w:rPr>
        <w:t xml:space="preserve"> during the crediting period and until two years</w:t>
      </w:r>
      <w:r>
        <w:rPr>
          <w:color w:val="464646"/>
          <w:spacing w:val="-16"/>
        </w:rPr>
        <w:t xml:space="preserve"> </w:t>
      </w:r>
      <w:r>
        <w:rPr>
          <w:color w:val="464646"/>
        </w:rPr>
        <w:t>after</w:t>
      </w:r>
      <w:r>
        <w:rPr>
          <w:color w:val="464646"/>
          <w:spacing w:val="-17"/>
        </w:rPr>
        <w:t xml:space="preserve"> </w:t>
      </w:r>
      <w:r>
        <w:rPr>
          <w:color w:val="464646"/>
        </w:rPr>
        <w:t>the</w:t>
      </w:r>
      <w:r>
        <w:rPr>
          <w:color w:val="464646"/>
          <w:spacing w:val="-16"/>
        </w:rPr>
        <w:t xml:space="preserve"> </w:t>
      </w:r>
      <w:r>
        <w:rPr>
          <w:color w:val="464646"/>
        </w:rPr>
        <w:t>last</w:t>
      </w:r>
      <w:r>
        <w:rPr>
          <w:color w:val="464646"/>
          <w:spacing w:val="-17"/>
        </w:rPr>
        <w:t xml:space="preserve"> </w:t>
      </w:r>
      <w:r>
        <w:rPr>
          <w:color w:val="464646"/>
        </w:rPr>
        <w:t>issuance</w:t>
      </w:r>
      <w:r>
        <w:rPr>
          <w:color w:val="464646"/>
          <w:spacing w:val="-16"/>
        </w:rPr>
        <w:t xml:space="preserve"> </w:t>
      </w:r>
      <w:r>
        <w:rPr>
          <w:color w:val="464646"/>
        </w:rPr>
        <w:t>of</w:t>
      </w:r>
      <w:r>
        <w:rPr>
          <w:color w:val="464646"/>
          <w:spacing w:val="-17"/>
        </w:rPr>
        <w:t xml:space="preserve"> </w:t>
      </w:r>
      <w:r>
        <w:rPr>
          <w:color w:val="464646"/>
        </w:rPr>
        <w:t>VERs</w:t>
      </w:r>
      <w:r>
        <w:rPr>
          <w:color w:val="464646"/>
          <w:spacing w:val="-16"/>
        </w:rPr>
        <w:t xml:space="preserve"> </w:t>
      </w:r>
      <w:r>
        <w:rPr>
          <w:color w:val="464646"/>
        </w:rPr>
        <w:t>for</w:t>
      </w:r>
      <w:r>
        <w:rPr>
          <w:color w:val="464646"/>
          <w:spacing w:val="-17"/>
        </w:rPr>
        <w:t xml:space="preserve"> </w:t>
      </w:r>
      <w:r>
        <w:rPr>
          <w:color w:val="464646"/>
        </w:rPr>
        <w:t>the</w:t>
      </w:r>
      <w:r>
        <w:rPr>
          <w:color w:val="464646"/>
          <w:spacing w:val="-13"/>
        </w:rPr>
        <w:t xml:space="preserve"> </w:t>
      </w:r>
      <w:r>
        <w:rPr>
          <w:color w:val="464646"/>
        </w:rPr>
        <w:t>Sadilli</w:t>
      </w:r>
      <w:r>
        <w:rPr>
          <w:color w:val="464646"/>
          <w:spacing w:val="-17"/>
        </w:rPr>
        <w:t xml:space="preserve"> </w:t>
      </w:r>
      <w:r>
        <w:rPr>
          <w:color w:val="464646"/>
        </w:rPr>
        <w:t>WPP</w:t>
      </w:r>
      <w:r>
        <w:rPr>
          <w:color w:val="464646"/>
          <w:spacing w:val="-15"/>
        </w:rPr>
        <w:t xml:space="preserve"> </w:t>
      </w:r>
      <w:r>
        <w:rPr>
          <w:color w:val="464646"/>
        </w:rPr>
        <w:t>project</w:t>
      </w:r>
      <w:r>
        <w:rPr>
          <w:color w:val="464646"/>
          <w:spacing w:val="-16"/>
        </w:rPr>
        <w:t xml:space="preserve"> </w:t>
      </w:r>
      <w:r>
        <w:rPr>
          <w:color w:val="464646"/>
        </w:rPr>
        <w:t>activity</w:t>
      </w:r>
      <w:r>
        <w:rPr>
          <w:color w:val="464646"/>
          <w:spacing w:val="-16"/>
        </w:rPr>
        <w:t xml:space="preserve"> </w:t>
      </w:r>
      <w:r>
        <w:rPr>
          <w:color w:val="464646"/>
        </w:rPr>
        <w:t>for</w:t>
      </w:r>
      <w:r>
        <w:rPr>
          <w:color w:val="464646"/>
          <w:spacing w:val="-17"/>
        </w:rPr>
        <w:t xml:space="preserve"> </w:t>
      </w:r>
      <w:r>
        <w:rPr>
          <w:color w:val="464646"/>
        </w:rPr>
        <w:t>that</w:t>
      </w:r>
      <w:r>
        <w:rPr>
          <w:color w:val="464646"/>
          <w:spacing w:val="-15"/>
        </w:rPr>
        <w:t xml:space="preserve"> </w:t>
      </w:r>
      <w:r>
        <w:rPr>
          <w:color w:val="464646"/>
        </w:rPr>
        <w:t>crediting period. As of 01/09/2015, EPIAS took over the PMUM procedures from TEIAS. Since that date, EPIAS supplies the data.</w:t>
      </w:r>
    </w:p>
    <w:p w14:paraId="646BF1B1" w14:textId="77777777" w:rsidR="004E493C" w:rsidRDefault="004E493C">
      <w:pPr>
        <w:pStyle w:val="GvdeMetni"/>
        <w:spacing w:before="9"/>
        <w:rPr>
          <w:sz w:val="19"/>
        </w:rPr>
      </w:pPr>
    </w:p>
    <w:p w14:paraId="1C23EFD7" w14:textId="77777777" w:rsidR="004E493C" w:rsidRDefault="00FA46B3">
      <w:pPr>
        <w:pStyle w:val="GvdeMetni"/>
        <w:spacing w:line="276" w:lineRule="auto"/>
        <w:ind w:left="192" w:right="248"/>
        <w:jc w:val="both"/>
      </w:pPr>
      <w:r>
        <w:rPr>
          <w:color w:val="464646"/>
        </w:rPr>
        <w:t>Potential</w:t>
      </w:r>
      <w:r>
        <w:rPr>
          <w:color w:val="464646"/>
          <w:spacing w:val="-20"/>
        </w:rPr>
        <w:t xml:space="preserve"> </w:t>
      </w:r>
      <w:r>
        <w:rPr>
          <w:color w:val="464646"/>
        </w:rPr>
        <w:t>leakage</w:t>
      </w:r>
      <w:r>
        <w:rPr>
          <w:color w:val="464646"/>
          <w:spacing w:val="-19"/>
        </w:rPr>
        <w:t xml:space="preserve"> </w:t>
      </w:r>
      <w:r>
        <w:rPr>
          <w:color w:val="464646"/>
        </w:rPr>
        <w:t>emissions</w:t>
      </w:r>
      <w:r>
        <w:rPr>
          <w:color w:val="464646"/>
          <w:spacing w:val="-19"/>
        </w:rPr>
        <w:t xml:space="preserve"> </w:t>
      </w:r>
      <w:r>
        <w:rPr>
          <w:color w:val="464646"/>
        </w:rPr>
        <w:t>in</w:t>
      </w:r>
      <w:r>
        <w:rPr>
          <w:color w:val="464646"/>
          <w:spacing w:val="-20"/>
        </w:rPr>
        <w:t xml:space="preserve"> </w:t>
      </w:r>
      <w:r>
        <w:rPr>
          <w:color w:val="464646"/>
        </w:rPr>
        <w:t>the</w:t>
      </w:r>
      <w:r>
        <w:rPr>
          <w:color w:val="464646"/>
          <w:spacing w:val="-19"/>
        </w:rPr>
        <w:t xml:space="preserve"> </w:t>
      </w:r>
      <w:r>
        <w:rPr>
          <w:color w:val="464646"/>
        </w:rPr>
        <w:t>context</w:t>
      </w:r>
      <w:r>
        <w:rPr>
          <w:color w:val="464646"/>
          <w:spacing w:val="-20"/>
        </w:rPr>
        <w:t xml:space="preserve"> </w:t>
      </w:r>
      <w:r>
        <w:rPr>
          <w:color w:val="464646"/>
        </w:rPr>
        <w:t>of</w:t>
      </w:r>
      <w:r>
        <w:rPr>
          <w:color w:val="464646"/>
          <w:spacing w:val="-19"/>
        </w:rPr>
        <w:t xml:space="preserve"> </w:t>
      </w:r>
      <w:r>
        <w:rPr>
          <w:color w:val="464646"/>
        </w:rPr>
        <w:t>power</w:t>
      </w:r>
      <w:r>
        <w:rPr>
          <w:color w:val="464646"/>
          <w:spacing w:val="-19"/>
        </w:rPr>
        <w:t xml:space="preserve"> </w:t>
      </w:r>
      <w:r>
        <w:rPr>
          <w:color w:val="464646"/>
        </w:rPr>
        <w:t>sector</w:t>
      </w:r>
      <w:r>
        <w:rPr>
          <w:color w:val="464646"/>
          <w:spacing w:val="-20"/>
        </w:rPr>
        <w:t xml:space="preserve"> </w:t>
      </w:r>
      <w:r>
        <w:rPr>
          <w:color w:val="464646"/>
        </w:rPr>
        <w:t>projects</w:t>
      </w:r>
      <w:r>
        <w:rPr>
          <w:color w:val="464646"/>
          <w:spacing w:val="-19"/>
        </w:rPr>
        <w:t xml:space="preserve"> </w:t>
      </w:r>
      <w:r>
        <w:rPr>
          <w:color w:val="464646"/>
        </w:rPr>
        <w:t>are</w:t>
      </w:r>
      <w:r>
        <w:rPr>
          <w:color w:val="464646"/>
          <w:spacing w:val="-18"/>
        </w:rPr>
        <w:t xml:space="preserve"> </w:t>
      </w:r>
      <w:r>
        <w:rPr>
          <w:color w:val="464646"/>
        </w:rPr>
        <w:t>emissions</w:t>
      </w:r>
      <w:r>
        <w:rPr>
          <w:color w:val="464646"/>
          <w:spacing w:val="-20"/>
        </w:rPr>
        <w:t xml:space="preserve"> </w:t>
      </w:r>
      <w:r>
        <w:rPr>
          <w:color w:val="464646"/>
        </w:rPr>
        <w:t xml:space="preserve">arising due to activities such as power plant construction, fuel handling and land inundation. However, according to the methodology, those emission sources are treated as </w:t>
      </w:r>
      <w:r>
        <w:rPr>
          <w:color w:val="464646"/>
          <w:spacing w:val="-2"/>
        </w:rPr>
        <w:t>negligible.</w:t>
      </w:r>
    </w:p>
    <w:p w14:paraId="29B4CB19" w14:textId="77777777" w:rsidR="004E493C" w:rsidRDefault="004E493C">
      <w:pPr>
        <w:pStyle w:val="GvdeMetni"/>
        <w:spacing w:before="10"/>
        <w:rPr>
          <w:sz w:val="19"/>
        </w:rPr>
      </w:pPr>
    </w:p>
    <w:p w14:paraId="17E03635" w14:textId="12B0F2A2" w:rsidR="004E493C" w:rsidRDefault="00FA46B3">
      <w:pPr>
        <w:pStyle w:val="GvdeMetni"/>
        <w:spacing w:line="276" w:lineRule="auto"/>
        <w:ind w:left="192" w:right="250"/>
        <w:jc w:val="both"/>
      </w:pPr>
      <w:r>
        <w:rPr>
          <w:color w:val="464646"/>
        </w:rPr>
        <w:t>The fact that two reliable meters are installed in a redundant manner keeps</w:t>
      </w:r>
      <w:r>
        <w:rPr>
          <w:color w:val="464646"/>
          <w:spacing w:val="-14"/>
        </w:rPr>
        <w:t xml:space="preserve"> </w:t>
      </w:r>
      <w:r>
        <w:rPr>
          <w:color w:val="464646"/>
        </w:rPr>
        <w:t>the</w:t>
      </w:r>
      <w:r>
        <w:rPr>
          <w:color w:val="464646"/>
          <w:spacing w:val="-14"/>
        </w:rPr>
        <w:t xml:space="preserve"> </w:t>
      </w:r>
      <w:r>
        <w:rPr>
          <w:color w:val="464646"/>
        </w:rPr>
        <w:t>uncertainty</w:t>
      </w:r>
      <w:r>
        <w:rPr>
          <w:color w:val="464646"/>
          <w:spacing w:val="-15"/>
        </w:rPr>
        <w:t xml:space="preserve"> </w:t>
      </w:r>
      <w:r>
        <w:rPr>
          <w:color w:val="464646"/>
        </w:rPr>
        <w:t>level</w:t>
      </w:r>
      <w:r>
        <w:rPr>
          <w:color w:val="464646"/>
          <w:spacing w:val="-14"/>
        </w:rPr>
        <w:t xml:space="preserve"> </w:t>
      </w:r>
      <w:r>
        <w:rPr>
          <w:color w:val="464646"/>
        </w:rPr>
        <w:t>of</w:t>
      </w:r>
      <w:r>
        <w:rPr>
          <w:color w:val="464646"/>
          <w:spacing w:val="-15"/>
        </w:rPr>
        <w:t xml:space="preserve"> </w:t>
      </w:r>
      <w:r>
        <w:rPr>
          <w:color w:val="464646"/>
        </w:rPr>
        <w:t>the</w:t>
      </w:r>
      <w:r>
        <w:rPr>
          <w:color w:val="464646"/>
          <w:spacing w:val="-14"/>
        </w:rPr>
        <w:t xml:space="preserve"> </w:t>
      </w:r>
      <w:r>
        <w:rPr>
          <w:color w:val="464646"/>
        </w:rPr>
        <w:t>only</w:t>
      </w:r>
      <w:r>
        <w:rPr>
          <w:color w:val="464646"/>
          <w:spacing w:val="-15"/>
        </w:rPr>
        <w:t xml:space="preserve"> </w:t>
      </w:r>
      <w:r>
        <w:rPr>
          <w:color w:val="464646"/>
        </w:rPr>
        <w:t>parameter</w:t>
      </w:r>
      <w:r>
        <w:rPr>
          <w:color w:val="464646"/>
          <w:spacing w:val="-14"/>
        </w:rPr>
        <w:t xml:space="preserve"> </w:t>
      </w:r>
      <w:r>
        <w:rPr>
          <w:color w:val="464646"/>
        </w:rPr>
        <w:t>for</w:t>
      </w:r>
      <w:r>
        <w:rPr>
          <w:color w:val="464646"/>
          <w:spacing w:val="-14"/>
        </w:rPr>
        <w:t xml:space="preserve"> </w:t>
      </w:r>
      <w:r>
        <w:rPr>
          <w:color w:val="464646"/>
        </w:rPr>
        <w:t>baseline</w:t>
      </w:r>
      <w:r>
        <w:rPr>
          <w:color w:val="464646"/>
          <w:spacing w:val="-14"/>
        </w:rPr>
        <w:t xml:space="preserve"> </w:t>
      </w:r>
      <w:r>
        <w:rPr>
          <w:color w:val="464646"/>
        </w:rPr>
        <w:t>calculation</w:t>
      </w:r>
      <w:r>
        <w:rPr>
          <w:color w:val="464646"/>
          <w:spacing w:val="-15"/>
        </w:rPr>
        <w:t xml:space="preserve"> </w:t>
      </w:r>
      <w:r>
        <w:rPr>
          <w:color w:val="464646"/>
        </w:rPr>
        <w:t>low.</w:t>
      </w:r>
      <w:r>
        <w:rPr>
          <w:color w:val="464646"/>
          <w:spacing w:val="-16"/>
        </w:rPr>
        <w:t xml:space="preserve"> </w:t>
      </w:r>
      <w:r>
        <w:rPr>
          <w:color w:val="464646"/>
        </w:rPr>
        <w:t>High</w:t>
      </w:r>
      <w:r>
        <w:rPr>
          <w:color w:val="464646"/>
          <w:spacing w:val="-14"/>
        </w:rPr>
        <w:t xml:space="preserve"> </w:t>
      </w:r>
      <w:r>
        <w:rPr>
          <w:color w:val="464646"/>
        </w:rPr>
        <w:t>data quality</w:t>
      </w:r>
      <w:r>
        <w:rPr>
          <w:color w:val="464646"/>
          <w:spacing w:val="-18"/>
        </w:rPr>
        <w:t xml:space="preserve"> </w:t>
      </w:r>
      <w:r>
        <w:rPr>
          <w:color w:val="464646"/>
        </w:rPr>
        <w:t>of</w:t>
      </w:r>
      <w:r>
        <w:rPr>
          <w:color w:val="464646"/>
          <w:spacing w:val="-18"/>
        </w:rPr>
        <w:t xml:space="preserve"> </w:t>
      </w:r>
      <w:r>
        <w:rPr>
          <w:color w:val="464646"/>
        </w:rPr>
        <w:t>this</w:t>
      </w:r>
      <w:r>
        <w:rPr>
          <w:color w:val="464646"/>
          <w:spacing w:val="-17"/>
        </w:rPr>
        <w:t xml:space="preserve"> </w:t>
      </w:r>
      <w:r>
        <w:rPr>
          <w:color w:val="464646"/>
        </w:rPr>
        <w:t>parameter</w:t>
      </w:r>
      <w:r>
        <w:rPr>
          <w:color w:val="464646"/>
          <w:spacing w:val="-18"/>
        </w:rPr>
        <w:t xml:space="preserve"> </w:t>
      </w:r>
      <w:r>
        <w:rPr>
          <w:color w:val="464646"/>
        </w:rPr>
        <w:t>is</w:t>
      </w:r>
      <w:r>
        <w:rPr>
          <w:color w:val="464646"/>
          <w:spacing w:val="-17"/>
        </w:rPr>
        <w:t xml:space="preserve"> </w:t>
      </w:r>
      <w:r>
        <w:rPr>
          <w:color w:val="464646"/>
        </w:rPr>
        <w:t>not</w:t>
      </w:r>
      <w:r>
        <w:rPr>
          <w:color w:val="464646"/>
          <w:spacing w:val="-18"/>
        </w:rPr>
        <w:t xml:space="preserve"> </w:t>
      </w:r>
      <w:r>
        <w:rPr>
          <w:color w:val="464646"/>
        </w:rPr>
        <w:t>only</w:t>
      </w:r>
      <w:r>
        <w:rPr>
          <w:color w:val="464646"/>
          <w:spacing w:val="-19"/>
        </w:rPr>
        <w:t xml:space="preserve"> </w:t>
      </w:r>
      <w:r>
        <w:rPr>
          <w:color w:val="464646"/>
        </w:rPr>
        <w:t>in</w:t>
      </w:r>
      <w:r>
        <w:rPr>
          <w:color w:val="464646"/>
          <w:spacing w:val="-18"/>
        </w:rPr>
        <w:t xml:space="preserve"> </w:t>
      </w:r>
      <w:r>
        <w:rPr>
          <w:color w:val="464646"/>
        </w:rPr>
        <w:t>the</w:t>
      </w:r>
      <w:r>
        <w:rPr>
          <w:color w:val="464646"/>
          <w:spacing w:val="-17"/>
        </w:rPr>
        <w:t xml:space="preserve"> </w:t>
      </w:r>
      <w:r>
        <w:rPr>
          <w:color w:val="464646"/>
        </w:rPr>
        <w:t>interest</w:t>
      </w:r>
      <w:r>
        <w:rPr>
          <w:color w:val="464646"/>
          <w:spacing w:val="-18"/>
        </w:rPr>
        <w:t xml:space="preserve"> </w:t>
      </w:r>
      <w:r>
        <w:rPr>
          <w:color w:val="464646"/>
        </w:rPr>
        <w:t>of</w:t>
      </w:r>
      <w:r>
        <w:rPr>
          <w:color w:val="464646"/>
          <w:spacing w:val="-18"/>
        </w:rPr>
        <w:t xml:space="preserve"> </w:t>
      </w:r>
      <w:r>
        <w:rPr>
          <w:color w:val="464646"/>
        </w:rPr>
        <w:t>the</w:t>
      </w:r>
      <w:r>
        <w:rPr>
          <w:color w:val="464646"/>
          <w:spacing w:val="-17"/>
        </w:rPr>
        <w:t xml:space="preserve"> </w:t>
      </w:r>
      <w:r>
        <w:rPr>
          <w:color w:val="464646"/>
        </w:rPr>
        <w:t>emission</w:t>
      </w:r>
      <w:r>
        <w:rPr>
          <w:color w:val="464646"/>
          <w:spacing w:val="-20"/>
        </w:rPr>
        <w:t xml:space="preserve"> </w:t>
      </w:r>
      <w:r>
        <w:rPr>
          <w:color w:val="464646"/>
        </w:rPr>
        <w:t>reduction</w:t>
      </w:r>
      <w:r>
        <w:rPr>
          <w:color w:val="464646"/>
          <w:spacing w:val="-17"/>
        </w:rPr>
        <w:t xml:space="preserve"> </w:t>
      </w:r>
      <w:r>
        <w:rPr>
          <w:color w:val="464646"/>
        </w:rPr>
        <w:t>monitoring, but paramount for the business relation between the plant operator and the electricity buyer. Since the meters are reading electricity supplied to the system and withdrawn from the system separately, the net electricity amount supplied to the grid was calculated by electricity supplied minus electricity withdrawn which was taken from monthly settlement notifications.</w:t>
      </w:r>
    </w:p>
    <w:p w14:paraId="0F8C449B" w14:textId="77777777" w:rsidR="004E493C" w:rsidRDefault="004E493C">
      <w:pPr>
        <w:pStyle w:val="GvdeMetni"/>
        <w:spacing w:before="10"/>
        <w:rPr>
          <w:sz w:val="19"/>
        </w:rPr>
      </w:pPr>
    </w:p>
    <w:p w14:paraId="1330AE60" w14:textId="77777777" w:rsidR="004E493C" w:rsidRDefault="00FA46B3">
      <w:pPr>
        <w:pStyle w:val="GvdeMetni"/>
        <w:spacing w:line="276" w:lineRule="auto"/>
        <w:ind w:left="192" w:right="250"/>
        <w:jc w:val="both"/>
      </w:pPr>
      <w:r>
        <w:rPr>
          <w:color w:val="464646"/>
        </w:rPr>
        <w:t>Monthly data from EPIAS are stored electronically on EPIAS website and this data can be</w:t>
      </w:r>
      <w:r>
        <w:rPr>
          <w:color w:val="464646"/>
          <w:spacing w:val="-10"/>
        </w:rPr>
        <w:t xml:space="preserve"> </w:t>
      </w:r>
      <w:r>
        <w:rPr>
          <w:color w:val="464646"/>
        </w:rPr>
        <w:t>accessed</w:t>
      </w:r>
      <w:r>
        <w:rPr>
          <w:color w:val="464646"/>
          <w:spacing w:val="-11"/>
        </w:rPr>
        <w:t xml:space="preserve"> </w:t>
      </w:r>
      <w:r>
        <w:rPr>
          <w:color w:val="464646"/>
        </w:rPr>
        <w:t>by</w:t>
      </w:r>
      <w:r>
        <w:rPr>
          <w:color w:val="464646"/>
          <w:spacing w:val="-11"/>
        </w:rPr>
        <w:t xml:space="preserve"> </w:t>
      </w:r>
      <w:r>
        <w:rPr>
          <w:color w:val="464646"/>
        </w:rPr>
        <w:t>login</w:t>
      </w:r>
      <w:r>
        <w:rPr>
          <w:color w:val="464646"/>
          <w:spacing w:val="-14"/>
        </w:rPr>
        <w:t xml:space="preserve"> </w:t>
      </w:r>
      <w:r>
        <w:rPr>
          <w:color w:val="464646"/>
        </w:rPr>
        <w:t>of</w:t>
      </w:r>
      <w:r>
        <w:rPr>
          <w:color w:val="464646"/>
          <w:spacing w:val="-11"/>
        </w:rPr>
        <w:t xml:space="preserve"> </w:t>
      </w:r>
      <w:r>
        <w:rPr>
          <w:color w:val="464646"/>
        </w:rPr>
        <w:t>Project</w:t>
      </w:r>
      <w:r>
        <w:rPr>
          <w:color w:val="464646"/>
          <w:spacing w:val="-13"/>
        </w:rPr>
        <w:t xml:space="preserve"> </w:t>
      </w:r>
      <w:r>
        <w:rPr>
          <w:color w:val="464646"/>
        </w:rPr>
        <w:t>Developer.</w:t>
      </w:r>
      <w:r>
        <w:rPr>
          <w:color w:val="464646"/>
          <w:spacing w:val="-11"/>
        </w:rPr>
        <w:t xml:space="preserve"> </w:t>
      </w:r>
      <w:proofErr w:type="spellStart"/>
      <w:r>
        <w:rPr>
          <w:color w:val="464646"/>
        </w:rPr>
        <w:t>Çanres</w:t>
      </w:r>
      <w:proofErr w:type="spellEnd"/>
      <w:r>
        <w:rPr>
          <w:color w:val="464646"/>
          <w:spacing w:val="-9"/>
        </w:rPr>
        <w:t xml:space="preserve"> </w:t>
      </w:r>
      <w:proofErr w:type="spellStart"/>
      <w:r>
        <w:rPr>
          <w:color w:val="464646"/>
        </w:rPr>
        <w:t>Elektrik</w:t>
      </w:r>
      <w:proofErr w:type="spellEnd"/>
      <w:r>
        <w:rPr>
          <w:color w:val="464646"/>
          <w:spacing w:val="-11"/>
        </w:rPr>
        <w:t xml:space="preserve"> </w:t>
      </w:r>
      <w:r>
        <w:rPr>
          <w:color w:val="464646"/>
        </w:rPr>
        <w:t>also</w:t>
      </w:r>
      <w:r>
        <w:rPr>
          <w:color w:val="464646"/>
          <w:spacing w:val="-10"/>
        </w:rPr>
        <w:t xml:space="preserve"> </w:t>
      </w:r>
      <w:r>
        <w:rPr>
          <w:color w:val="464646"/>
        </w:rPr>
        <w:t>stores</w:t>
      </w:r>
      <w:r>
        <w:rPr>
          <w:color w:val="464646"/>
          <w:spacing w:val="-10"/>
        </w:rPr>
        <w:t xml:space="preserve"> </w:t>
      </w:r>
      <w:r>
        <w:rPr>
          <w:color w:val="464646"/>
        </w:rPr>
        <w:t>a</w:t>
      </w:r>
      <w:r>
        <w:rPr>
          <w:color w:val="464646"/>
          <w:spacing w:val="-11"/>
        </w:rPr>
        <w:t xml:space="preserve"> </w:t>
      </w:r>
      <w:r>
        <w:rPr>
          <w:color w:val="464646"/>
        </w:rPr>
        <w:t>hardcopy</w:t>
      </w:r>
      <w:r>
        <w:rPr>
          <w:color w:val="464646"/>
          <w:spacing w:val="-12"/>
        </w:rPr>
        <w:t xml:space="preserve"> </w:t>
      </w:r>
      <w:r>
        <w:rPr>
          <w:color w:val="464646"/>
        </w:rPr>
        <w:t>of</w:t>
      </w:r>
      <w:r>
        <w:rPr>
          <w:color w:val="464646"/>
          <w:spacing w:val="-11"/>
        </w:rPr>
        <w:t xml:space="preserve"> </w:t>
      </w:r>
      <w:r>
        <w:rPr>
          <w:color w:val="464646"/>
        </w:rPr>
        <w:t>the monthly meter reading protocols for back up of systematic storage of data.</w:t>
      </w:r>
    </w:p>
    <w:p w14:paraId="4D9E57F7" w14:textId="77777777" w:rsidR="004E493C" w:rsidRDefault="004E493C">
      <w:pPr>
        <w:pStyle w:val="GvdeMetni"/>
        <w:spacing w:before="8"/>
        <w:rPr>
          <w:sz w:val="19"/>
        </w:rPr>
      </w:pPr>
    </w:p>
    <w:p w14:paraId="4EA17652" w14:textId="77777777" w:rsidR="004E493C" w:rsidRDefault="00FA46B3">
      <w:pPr>
        <w:pStyle w:val="GvdeMetni"/>
        <w:spacing w:line="276" w:lineRule="auto"/>
        <w:ind w:left="192" w:right="248"/>
        <w:jc w:val="both"/>
        <w:rPr>
          <w:color w:val="464646"/>
        </w:rPr>
      </w:pPr>
      <w:r>
        <w:rPr>
          <w:color w:val="464646"/>
        </w:rPr>
        <w:t xml:space="preserve">Moreover, there are always internal reviews of the meters data that is checked by different parties. First, data of the meters is collected by technicians daily in written </w:t>
      </w:r>
      <w:r>
        <w:rPr>
          <w:color w:val="464646"/>
        </w:rPr>
        <w:lastRenderedPageBreak/>
        <w:t>forms.</w:t>
      </w:r>
      <w:r>
        <w:rPr>
          <w:color w:val="464646"/>
          <w:spacing w:val="-6"/>
        </w:rPr>
        <w:t xml:space="preserve"> </w:t>
      </w:r>
      <w:r>
        <w:rPr>
          <w:color w:val="464646"/>
        </w:rPr>
        <w:t>The</w:t>
      </w:r>
      <w:r>
        <w:rPr>
          <w:color w:val="464646"/>
          <w:spacing w:val="-5"/>
        </w:rPr>
        <w:t xml:space="preserve"> </w:t>
      </w:r>
      <w:r>
        <w:rPr>
          <w:color w:val="464646"/>
        </w:rPr>
        <w:t>data</w:t>
      </w:r>
      <w:r>
        <w:rPr>
          <w:color w:val="464646"/>
          <w:spacing w:val="-6"/>
        </w:rPr>
        <w:t xml:space="preserve"> </w:t>
      </w:r>
      <w:r>
        <w:rPr>
          <w:color w:val="464646"/>
        </w:rPr>
        <w:t>collected</w:t>
      </w:r>
      <w:r>
        <w:rPr>
          <w:color w:val="464646"/>
          <w:spacing w:val="-5"/>
        </w:rPr>
        <w:t xml:space="preserve"> </w:t>
      </w:r>
      <w:r>
        <w:rPr>
          <w:color w:val="464646"/>
        </w:rPr>
        <w:t>daily</w:t>
      </w:r>
      <w:r>
        <w:rPr>
          <w:color w:val="464646"/>
          <w:spacing w:val="-3"/>
        </w:rPr>
        <w:t xml:space="preserve"> </w:t>
      </w:r>
      <w:r>
        <w:rPr>
          <w:color w:val="464646"/>
        </w:rPr>
        <w:t>is</w:t>
      </w:r>
      <w:r>
        <w:rPr>
          <w:color w:val="464646"/>
          <w:spacing w:val="-4"/>
        </w:rPr>
        <w:t xml:space="preserve"> </w:t>
      </w:r>
      <w:r>
        <w:rPr>
          <w:color w:val="464646"/>
        </w:rPr>
        <w:t>saved</w:t>
      </w:r>
      <w:r>
        <w:rPr>
          <w:color w:val="464646"/>
          <w:spacing w:val="-5"/>
        </w:rPr>
        <w:t xml:space="preserve"> </w:t>
      </w:r>
      <w:r>
        <w:rPr>
          <w:color w:val="464646"/>
        </w:rPr>
        <w:t>in</w:t>
      </w:r>
      <w:r>
        <w:rPr>
          <w:color w:val="464646"/>
          <w:spacing w:val="-3"/>
        </w:rPr>
        <w:t xml:space="preserve"> </w:t>
      </w:r>
      <w:r>
        <w:rPr>
          <w:color w:val="464646"/>
        </w:rPr>
        <w:t>plant</w:t>
      </w:r>
      <w:r>
        <w:rPr>
          <w:color w:val="464646"/>
          <w:spacing w:val="-5"/>
        </w:rPr>
        <w:t xml:space="preserve"> </w:t>
      </w:r>
      <w:r>
        <w:rPr>
          <w:color w:val="464646"/>
        </w:rPr>
        <w:t>manager</w:t>
      </w:r>
      <w:r>
        <w:rPr>
          <w:color w:val="464646"/>
          <w:spacing w:val="-5"/>
        </w:rPr>
        <w:t xml:space="preserve"> </w:t>
      </w:r>
      <w:r>
        <w:rPr>
          <w:color w:val="464646"/>
        </w:rPr>
        <w:t>computer</w:t>
      </w:r>
      <w:r>
        <w:rPr>
          <w:color w:val="464646"/>
          <w:spacing w:val="-5"/>
        </w:rPr>
        <w:t xml:space="preserve"> </w:t>
      </w:r>
      <w:r>
        <w:rPr>
          <w:color w:val="464646"/>
        </w:rPr>
        <w:t>and</w:t>
      </w:r>
      <w:r>
        <w:rPr>
          <w:color w:val="464646"/>
          <w:spacing w:val="-6"/>
        </w:rPr>
        <w:t xml:space="preserve"> </w:t>
      </w:r>
      <w:r>
        <w:rPr>
          <w:color w:val="464646"/>
        </w:rPr>
        <w:t>backed</w:t>
      </w:r>
      <w:r>
        <w:rPr>
          <w:color w:val="464646"/>
          <w:spacing w:val="-5"/>
        </w:rPr>
        <w:t xml:space="preserve"> </w:t>
      </w:r>
      <w:r>
        <w:rPr>
          <w:color w:val="464646"/>
        </w:rPr>
        <w:t>up</w:t>
      </w:r>
      <w:r>
        <w:rPr>
          <w:color w:val="464646"/>
          <w:spacing w:val="-3"/>
        </w:rPr>
        <w:t xml:space="preserve"> </w:t>
      </w:r>
      <w:r>
        <w:rPr>
          <w:color w:val="464646"/>
        </w:rPr>
        <w:t xml:space="preserve">and shared by headquarter of </w:t>
      </w:r>
      <w:proofErr w:type="spellStart"/>
      <w:r>
        <w:rPr>
          <w:color w:val="464646"/>
        </w:rPr>
        <w:t>Çanres</w:t>
      </w:r>
      <w:proofErr w:type="spellEnd"/>
      <w:r>
        <w:rPr>
          <w:color w:val="464646"/>
        </w:rPr>
        <w:t xml:space="preserve"> </w:t>
      </w:r>
      <w:proofErr w:type="spellStart"/>
      <w:r>
        <w:rPr>
          <w:color w:val="464646"/>
        </w:rPr>
        <w:t>Elektrik</w:t>
      </w:r>
      <w:proofErr w:type="spellEnd"/>
      <w:r>
        <w:rPr>
          <w:color w:val="464646"/>
        </w:rPr>
        <w:t xml:space="preserve"> in Istanbul. Besides the data that can be gotten</w:t>
      </w:r>
      <w:r>
        <w:rPr>
          <w:color w:val="464646"/>
          <w:spacing w:val="-13"/>
        </w:rPr>
        <w:t xml:space="preserve"> </w:t>
      </w:r>
      <w:r>
        <w:rPr>
          <w:color w:val="464646"/>
        </w:rPr>
        <w:t>from</w:t>
      </w:r>
      <w:r>
        <w:rPr>
          <w:color w:val="464646"/>
          <w:spacing w:val="-14"/>
        </w:rPr>
        <w:t xml:space="preserve"> </w:t>
      </w:r>
      <w:r>
        <w:rPr>
          <w:color w:val="464646"/>
        </w:rPr>
        <w:t>meters,</w:t>
      </w:r>
      <w:r>
        <w:rPr>
          <w:color w:val="464646"/>
          <w:spacing w:val="-14"/>
        </w:rPr>
        <w:t xml:space="preserve"> </w:t>
      </w:r>
      <w:r>
        <w:rPr>
          <w:color w:val="464646"/>
        </w:rPr>
        <w:t>production</w:t>
      </w:r>
      <w:r>
        <w:rPr>
          <w:color w:val="464646"/>
          <w:spacing w:val="-13"/>
        </w:rPr>
        <w:t xml:space="preserve"> </w:t>
      </w:r>
      <w:r>
        <w:rPr>
          <w:color w:val="464646"/>
        </w:rPr>
        <w:t>amount</w:t>
      </w:r>
      <w:r>
        <w:rPr>
          <w:color w:val="464646"/>
          <w:spacing w:val="-13"/>
        </w:rPr>
        <w:t xml:space="preserve"> </w:t>
      </w:r>
      <w:r>
        <w:rPr>
          <w:color w:val="464646"/>
        </w:rPr>
        <w:t>can</w:t>
      </w:r>
      <w:r>
        <w:rPr>
          <w:color w:val="464646"/>
          <w:spacing w:val="-14"/>
        </w:rPr>
        <w:t xml:space="preserve"> </w:t>
      </w:r>
      <w:r>
        <w:rPr>
          <w:color w:val="464646"/>
        </w:rPr>
        <w:t>be</w:t>
      </w:r>
      <w:r>
        <w:rPr>
          <w:color w:val="464646"/>
          <w:spacing w:val="-12"/>
        </w:rPr>
        <w:t xml:space="preserve"> </w:t>
      </w:r>
      <w:r>
        <w:rPr>
          <w:color w:val="464646"/>
        </w:rPr>
        <w:t>checked</w:t>
      </w:r>
      <w:r>
        <w:rPr>
          <w:color w:val="464646"/>
          <w:spacing w:val="-13"/>
        </w:rPr>
        <w:t xml:space="preserve"> </w:t>
      </w:r>
      <w:r>
        <w:rPr>
          <w:color w:val="464646"/>
        </w:rPr>
        <w:t>from</w:t>
      </w:r>
      <w:r>
        <w:rPr>
          <w:color w:val="464646"/>
          <w:spacing w:val="-14"/>
        </w:rPr>
        <w:t xml:space="preserve"> </w:t>
      </w:r>
      <w:r>
        <w:rPr>
          <w:color w:val="464646"/>
        </w:rPr>
        <w:t>SCADA</w:t>
      </w:r>
      <w:r>
        <w:rPr>
          <w:color w:val="464646"/>
          <w:spacing w:val="-12"/>
        </w:rPr>
        <w:t xml:space="preserve"> </w:t>
      </w:r>
      <w:r>
        <w:rPr>
          <w:color w:val="464646"/>
        </w:rPr>
        <w:t>system</w:t>
      </w:r>
      <w:r>
        <w:rPr>
          <w:color w:val="464646"/>
          <w:spacing w:val="-14"/>
        </w:rPr>
        <w:t xml:space="preserve"> </w:t>
      </w:r>
      <w:r>
        <w:rPr>
          <w:color w:val="464646"/>
        </w:rPr>
        <w:t>of</w:t>
      </w:r>
      <w:r>
        <w:rPr>
          <w:color w:val="464646"/>
          <w:spacing w:val="-13"/>
        </w:rPr>
        <w:t xml:space="preserve"> </w:t>
      </w:r>
      <w:r>
        <w:rPr>
          <w:color w:val="464646"/>
        </w:rPr>
        <w:t>Nordex. SCADA figures differ a bit with meter data due to internal losses.</w:t>
      </w:r>
    </w:p>
    <w:p w14:paraId="23B322D3" w14:textId="77777777" w:rsidR="00C549B5" w:rsidRDefault="00C549B5">
      <w:pPr>
        <w:pStyle w:val="GvdeMetni"/>
        <w:spacing w:line="276" w:lineRule="auto"/>
        <w:ind w:left="192" w:right="248"/>
        <w:jc w:val="both"/>
        <w:rPr>
          <w:color w:val="464646"/>
        </w:rPr>
      </w:pPr>
    </w:p>
    <w:p w14:paraId="40810BF6" w14:textId="77777777" w:rsidR="00C549B5" w:rsidRPr="00C549B5" w:rsidRDefault="00C549B5" w:rsidP="00C549B5">
      <w:pPr>
        <w:pStyle w:val="GvdeMetni"/>
        <w:spacing w:line="276" w:lineRule="auto"/>
        <w:ind w:left="192" w:right="248"/>
        <w:jc w:val="both"/>
        <w:rPr>
          <w:color w:val="464646"/>
          <w:lang w:val="en-GB"/>
        </w:rPr>
      </w:pPr>
      <w:r w:rsidRPr="00C549B5">
        <w:rPr>
          <w:color w:val="464646"/>
          <w:lang w:val="en-GB"/>
        </w:rPr>
        <w:t xml:space="preserve">VER Team Members is expected to include the following </w:t>
      </w:r>
      <w:proofErr w:type="gramStart"/>
      <w:r w:rsidRPr="00C549B5">
        <w:rPr>
          <w:color w:val="464646"/>
          <w:lang w:val="en-GB"/>
        </w:rPr>
        <w:t>staff :</w:t>
      </w:r>
      <w:proofErr w:type="gramEnd"/>
      <w:r w:rsidRPr="00C549B5">
        <w:rPr>
          <w:color w:val="464646"/>
          <w:lang w:val="en-GB"/>
        </w:rPr>
        <w:t xml:space="preserve"> </w:t>
      </w:r>
    </w:p>
    <w:p w14:paraId="31B4B1C9" w14:textId="789B5A97" w:rsidR="00C549B5" w:rsidRPr="00C549B5" w:rsidRDefault="00C549B5" w:rsidP="00C549B5">
      <w:pPr>
        <w:pStyle w:val="GvdeMetni"/>
        <w:spacing w:line="276" w:lineRule="auto"/>
        <w:ind w:left="192" w:right="248"/>
        <w:jc w:val="both"/>
        <w:rPr>
          <w:color w:val="464646"/>
          <w:lang w:val="en-GB"/>
        </w:rPr>
      </w:pPr>
      <w:r>
        <w:rPr>
          <w:b/>
          <w:bCs/>
          <w:color w:val="464646"/>
          <w:lang w:val="en-GB"/>
        </w:rPr>
        <w:t xml:space="preserve">Operation General </w:t>
      </w:r>
      <w:r w:rsidRPr="00C549B5">
        <w:rPr>
          <w:b/>
          <w:bCs/>
          <w:color w:val="464646"/>
          <w:lang w:val="en-GB"/>
        </w:rPr>
        <w:t xml:space="preserve">Manager: </w:t>
      </w:r>
      <w:r w:rsidRPr="00C549B5">
        <w:rPr>
          <w:color w:val="464646"/>
          <w:lang w:val="en-GB"/>
        </w:rPr>
        <w:t xml:space="preserve">Responsibility for running the plant and compliance with VER monitoring plan </w:t>
      </w:r>
    </w:p>
    <w:p w14:paraId="7C15488D" w14:textId="42F16503" w:rsidR="00C549B5" w:rsidRPr="00C549B5" w:rsidRDefault="00C549B5" w:rsidP="00C549B5">
      <w:pPr>
        <w:pStyle w:val="GvdeMetni"/>
        <w:spacing w:line="276" w:lineRule="auto"/>
        <w:ind w:left="192" w:right="248"/>
        <w:jc w:val="both"/>
        <w:rPr>
          <w:color w:val="464646"/>
          <w:lang w:val="en-GB"/>
        </w:rPr>
      </w:pPr>
      <w:r>
        <w:rPr>
          <w:b/>
          <w:bCs/>
          <w:color w:val="464646"/>
          <w:lang w:val="en-GB"/>
        </w:rPr>
        <w:t>Operation</w:t>
      </w:r>
      <w:r w:rsidRPr="00C549B5">
        <w:rPr>
          <w:b/>
          <w:bCs/>
          <w:color w:val="464646"/>
          <w:lang w:val="en-GB"/>
        </w:rPr>
        <w:t xml:space="preserve"> Manager</w:t>
      </w:r>
      <w:r w:rsidRPr="00C549B5">
        <w:rPr>
          <w:color w:val="464646"/>
          <w:lang w:val="en-GB"/>
        </w:rPr>
        <w:t xml:space="preserve">: Responsible for keeping data about generation and consumption. </w:t>
      </w:r>
    </w:p>
    <w:p w14:paraId="578D55F0" w14:textId="77777777" w:rsidR="00C549B5" w:rsidRPr="00C549B5" w:rsidRDefault="00C549B5" w:rsidP="00C549B5">
      <w:pPr>
        <w:pStyle w:val="GvdeMetni"/>
        <w:spacing w:line="276" w:lineRule="auto"/>
        <w:ind w:left="192" w:right="248"/>
        <w:jc w:val="both"/>
        <w:rPr>
          <w:color w:val="464646"/>
          <w:lang w:val="en-GB"/>
        </w:rPr>
      </w:pPr>
      <w:r w:rsidRPr="00C549B5">
        <w:rPr>
          <w:b/>
          <w:bCs/>
          <w:color w:val="464646"/>
          <w:lang w:val="en-GB"/>
        </w:rPr>
        <w:t xml:space="preserve">Operational technician: </w:t>
      </w:r>
      <w:r w:rsidRPr="00C549B5">
        <w:rPr>
          <w:color w:val="464646"/>
          <w:lang w:val="en-GB"/>
        </w:rPr>
        <w:t xml:space="preserve">Ensuring the continuity of electricity generation, technical and administrative follow-up and management </w:t>
      </w:r>
    </w:p>
    <w:p w14:paraId="6426B6D2" w14:textId="77777777" w:rsidR="00C549B5" w:rsidRPr="00C549B5" w:rsidRDefault="00C549B5" w:rsidP="00C549B5">
      <w:pPr>
        <w:pStyle w:val="GvdeMetni"/>
        <w:spacing w:line="276" w:lineRule="auto"/>
        <w:ind w:left="192" w:right="248"/>
        <w:jc w:val="both"/>
        <w:rPr>
          <w:color w:val="464646"/>
          <w:lang w:val="en-GB"/>
        </w:rPr>
      </w:pPr>
      <w:r w:rsidRPr="00C549B5">
        <w:rPr>
          <w:color w:val="464646"/>
          <w:lang w:val="en-GB"/>
        </w:rPr>
        <w:t xml:space="preserve">and </w:t>
      </w:r>
    </w:p>
    <w:p w14:paraId="4B62DA53" w14:textId="3C407FF0" w:rsidR="00C549B5" w:rsidRDefault="00C549B5" w:rsidP="00C549B5">
      <w:pPr>
        <w:pStyle w:val="GvdeMetni"/>
        <w:spacing w:line="276" w:lineRule="auto"/>
        <w:ind w:left="192" w:right="248"/>
        <w:jc w:val="both"/>
        <w:rPr>
          <w:color w:val="464646"/>
        </w:rPr>
      </w:pPr>
      <w:r w:rsidRPr="00C549B5">
        <w:rPr>
          <w:b/>
          <w:bCs/>
          <w:color w:val="464646"/>
          <w:lang w:val="en-GB"/>
        </w:rPr>
        <w:t xml:space="preserve">Life </w:t>
      </w:r>
      <w:proofErr w:type="spellStart"/>
      <w:r w:rsidRPr="00C549B5">
        <w:rPr>
          <w:b/>
          <w:bCs/>
          <w:color w:val="464646"/>
          <w:lang w:val="en-GB"/>
        </w:rPr>
        <w:t>İklim</w:t>
      </w:r>
      <w:proofErr w:type="spellEnd"/>
      <w:r w:rsidRPr="00C549B5">
        <w:rPr>
          <w:b/>
          <w:bCs/>
          <w:color w:val="464646"/>
          <w:lang w:val="en-GB"/>
        </w:rPr>
        <w:t xml:space="preserve"> </w:t>
      </w:r>
      <w:proofErr w:type="spellStart"/>
      <w:r w:rsidRPr="00C549B5">
        <w:rPr>
          <w:b/>
          <w:bCs/>
          <w:color w:val="464646"/>
          <w:lang w:val="en-GB"/>
        </w:rPr>
        <w:t>ve</w:t>
      </w:r>
      <w:proofErr w:type="spellEnd"/>
      <w:r w:rsidRPr="00C549B5">
        <w:rPr>
          <w:b/>
          <w:bCs/>
          <w:color w:val="464646"/>
          <w:lang w:val="en-GB"/>
        </w:rPr>
        <w:t xml:space="preserve"> </w:t>
      </w:r>
      <w:proofErr w:type="spellStart"/>
      <w:r w:rsidRPr="00C549B5">
        <w:rPr>
          <w:b/>
          <w:bCs/>
          <w:color w:val="464646"/>
          <w:lang w:val="en-GB"/>
        </w:rPr>
        <w:t>Enerji</w:t>
      </w:r>
      <w:proofErr w:type="spellEnd"/>
      <w:r w:rsidRPr="00C549B5">
        <w:rPr>
          <w:b/>
          <w:bCs/>
          <w:color w:val="464646"/>
          <w:lang w:val="en-GB"/>
        </w:rPr>
        <w:t xml:space="preserve"> LTD.ŞTI.: </w:t>
      </w:r>
      <w:r w:rsidRPr="00C549B5">
        <w:rPr>
          <w:color w:val="464646"/>
          <w:lang w:val="en-GB"/>
        </w:rPr>
        <w:t>Responsible for emission reduction calculations, preparing monitoring report and periodical verification process.</w:t>
      </w:r>
    </w:p>
    <w:p w14:paraId="3BCD2EA0" w14:textId="77777777" w:rsidR="00F277C2" w:rsidRDefault="00F277C2">
      <w:pPr>
        <w:pStyle w:val="GvdeMetni"/>
        <w:spacing w:line="276" w:lineRule="auto"/>
        <w:ind w:left="192" w:right="248"/>
        <w:jc w:val="both"/>
        <w:rPr>
          <w:color w:val="464646"/>
        </w:rPr>
      </w:pPr>
    </w:p>
    <w:p w14:paraId="20B4A100" w14:textId="77777777" w:rsidR="00F277C2" w:rsidRDefault="00F277C2" w:rsidP="00F277C2">
      <w:pPr>
        <w:pStyle w:val="GvdeMetni"/>
        <w:spacing w:before="101"/>
        <w:ind w:left="192"/>
      </w:pPr>
      <w:r>
        <w:rPr>
          <w:color w:val="464646"/>
        </w:rPr>
        <w:t>Operation</w:t>
      </w:r>
      <w:r>
        <w:rPr>
          <w:color w:val="464646"/>
          <w:spacing w:val="-7"/>
        </w:rPr>
        <w:t xml:space="preserve"> </w:t>
      </w:r>
      <w:r>
        <w:rPr>
          <w:color w:val="464646"/>
        </w:rPr>
        <w:t>and</w:t>
      </w:r>
      <w:r>
        <w:rPr>
          <w:color w:val="464646"/>
          <w:spacing w:val="-5"/>
        </w:rPr>
        <w:t xml:space="preserve"> </w:t>
      </w:r>
      <w:r>
        <w:rPr>
          <w:color w:val="464646"/>
        </w:rPr>
        <w:t>management</w:t>
      </w:r>
      <w:r>
        <w:rPr>
          <w:color w:val="464646"/>
          <w:spacing w:val="-5"/>
        </w:rPr>
        <w:t xml:space="preserve"> </w:t>
      </w:r>
      <w:r>
        <w:rPr>
          <w:color w:val="464646"/>
        </w:rPr>
        <w:t>diagram</w:t>
      </w:r>
      <w:r>
        <w:rPr>
          <w:color w:val="464646"/>
          <w:spacing w:val="-5"/>
        </w:rPr>
        <w:t xml:space="preserve"> </w:t>
      </w:r>
      <w:r>
        <w:rPr>
          <w:color w:val="464646"/>
        </w:rPr>
        <w:t>is</w:t>
      </w:r>
      <w:r>
        <w:rPr>
          <w:color w:val="464646"/>
          <w:spacing w:val="-4"/>
        </w:rPr>
        <w:t xml:space="preserve"> </w:t>
      </w:r>
      <w:r>
        <w:rPr>
          <w:color w:val="464646"/>
        </w:rPr>
        <w:t>presented</w:t>
      </w:r>
      <w:r>
        <w:rPr>
          <w:color w:val="464646"/>
          <w:spacing w:val="-5"/>
        </w:rPr>
        <w:t xml:space="preserve"> </w:t>
      </w:r>
      <w:r>
        <w:rPr>
          <w:color w:val="464646"/>
        </w:rPr>
        <w:t>in</w:t>
      </w:r>
      <w:r>
        <w:rPr>
          <w:color w:val="464646"/>
          <w:spacing w:val="-3"/>
        </w:rPr>
        <w:t xml:space="preserve"> </w:t>
      </w:r>
      <w:hyperlink w:anchor="_bookmark4" w:history="1">
        <w:r>
          <w:rPr>
            <w:color w:val="464646"/>
          </w:rPr>
          <w:t>Figure</w:t>
        </w:r>
        <w:r>
          <w:rPr>
            <w:color w:val="464646"/>
            <w:spacing w:val="-3"/>
          </w:rPr>
          <w:t xml:space="preserve"> </w:t>
        </w:r>
        <w:r>
          <w:rPr>
            <w:color w:val="464646"/>
            <w:spacing w:val="-5"/>
          </w:rPr>
          <w:t>4</w:t>
        </w:r>
      </w:hyperlink>
      <w:r>
        <w:rPr>
          <w:color w:val="464646"/>
          <w:spacing w:val="-5"/>
        </w:rPr>
        <w:t>.</w:t>
      </w:r>
    </w:p>
    <w:p w14:paraId="4C914A8D" w14:textId="77777777" w:rsidR="00F277C2" w:rsidRDefault="00F277C2" w:rsidP="00F277C2">
      <w:pPr>
        <w:pStyle w:val="GvdeMetni"/>
        <w:rPr>
          <w:sz w:val="20"/>
        </w:rPr>
      </w:pPr>
    </w:p>
    <w:p w14:paraId="7CE5DCFC" w14:textId="77777777" w:rsidR="00F277C2" w:rsidRDefault="00F277C2" w:rsidP="00F277C2">
      <w:pPr>
        <w:pStyle w:val="GvdeMetni"/>
        <w:spacing w:before="8"/>
        <w:rPr>
          <w:sz w:val="10"/>
        </w:rPr>
      </w:pPr>
      <w:r>
        <w:rPr>
          <w:noProof/>
        </w:rPr>
        <w:drawing>
          <wp:anchor distT="0" distB="0" distL="0" distR="0" simplePos="0" relativeHeight="251667968" behindDoc="0" locked="0" layoutInCell="1" allowOverlap="1" wp14:anchorId="2594CB49" wp14:editId="58476A1D">
            <wp:simplePos x="0" y="0"/>
            <wp:positionH relativeFrom="page">
              <wp:posOffset>793267</wp:posOffset>
            </wp:positionH>
            <wp:positionV relativeFrom="paragraph">
              <wp:posOffset>98121</wp:posOffset>
            </wp:positionV>
            <wp:extent cx="5956685" cy="1828800"/>
            <wp:effectExtent l="0" t="0" r="0" b="0"/>
            <wp:wrapTopAndBottom/>
            <wp:docPr id="546855937" name="Picture 54685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23" cstate="print"/>
                    <a:stretch>
                      <a:fillRect/>
                    </a:stretch>
                  </pic:blipFill>
                  <pic:spPr>
                    <a:xfrm>
                      <a:off x="0" y="0"/>
                      <a:ext cx="5956685" cy="1828800"/>
                    </a:xfrm>
                    <a:prstGeom prst="rect">
                      <a:avLst/>
                    </a:prstGeom>
                  </pic:spPr>
                </pic:pic>
              </a:graphicData>
            </a:graphic>
          </wp:anchor>
        </w:drawing>
      </w:r>
    </w:p>
    <w:p w14:paraId="195BA09E" w14:textId="77777777" w:rsidR="00F277C2" w:rsidRDefault="00F277C2" w:rsidP="00F277C2">
      <w:pPr>
        <w:pStyle w:val="GvdeMetni"/>
        <w:spacing w:before="7"/>
        <w:rPr>
          <w:sz w:val="31"/>
        </w:rPr>
      </w:pPr>
    </w:p>
    <w:p w14:paraId="6B2D849E" w14:textId="05555333" w:rsidR="00F277C2" w:rsidRDefault="00F277C2" w:rsidP="00F277C2">
      <w:pPr>
        <w:pStyle w:val="GvdeMetni"/>
        <w:ind w:left="1427" w:right="1486"/>
        <w:jc w:val="center"/>
        <w:rPr>
          <w:color w:val="464646"/>
          <w:spacing w:val="-5"/>
        </w:rPr>
      </w:pPr>
      <w:r>
        <w:rPr>
          <w:b/>
          <w:color w:val="464646"/>
          <w:sz w:val="20"/>
        </w:rPr>
        <w:t>Figure</w:t>
      </w:r>
      <w:r>
        <w:rPr>
          <w:b/>
          <w:color w:val="464646"/>
          <w:spacing w:val="-3"/>
          <w:sz w:val="20"/>
        </w:rPr>
        <w:t xml:space="preserve"> </w:t>
      </w:r>
      <w:r>
        <w:rPr>
          <w:b/>
          <w:color w:val="464646"/>
          <w:sz w:val="20"/>
        </w:rPr>
        <w:t>4.</w:t>
      </w:r>
      <w:r>
        <w:rPr>
          <w:b/>
          <w:color w:val="464646"/>
          <w:spacing w:val="-2"/>
          <w:sz w:val="20"/>
        </w:rPr>
        <w:t xml:space="preserve"> </w:t>
      </w:r>
      <w:r>
        <w:rPr>
          <w:color w:val="464646"/>
        </w:rPr>
        <w:t>Operation</w:t>
      </w:r>
      <w:r>
        <w:rPr>
          <w:color w:val="464646"/>
          <w:spacing w:val="-6"/>
        </w:rPr>
        <w:t xml:space="preserve"> </w:t>
      </w:r>
      <w:r>
        <w:rPr>
          <w:color w:val="464646"/>
        </w:rPr>
        <w:t>and</w:t>
      </w:r>
      <w:r>
        <w:rPr>
          <w:color w:val="464646"/>
          <w:spacing w:val="-5"/>
        </w:rPr>
        <w:t xml:space="preserve"> </w:t>
      </w:r>
      <w:r>
        <w:rPr>
          <w:color w:val="464646"/>
        </w:rPr>
        <w:t>Management</w:t>
      </w:r>
      <w:r>
        <w:rPr>
          <w:color w:val="464646"/>
          <w:spacing w:val="-5"/>
        </w:rPr>
        <w:t xml:space="preserve"> </w:t>
      </w:r>
      <w:r>
        <w:rPr>
          <w:color w:val="464646"/>
        </w:rPr>
        <w:t>Diagram</w:t>
      </w:r>
      <w:r>
        <w:rPr>
          <w:color w:val="464646"/>
          <w:spacing w:val="-4"/>
        </w:rPr>
        <w:t xml:space="preserve"> </w:t>
      </w:r>
      <w:r>
        <w:rPr>
          <w:color w:val="464646"/>
        </w:rPr>
        <w:t>of</w:t>
      </w:r>
      <w:r>
        <w:rPr>
          <w:color w:val="464646"/>
          <w:spacing w:val="-5"/>
        </w:rPr>
        <w:t xml:space="preserve"> </w:t>
      </w:r>
      <w:r>
        <w:rPr>
          <w:color w:val="464646"/>
        </w:rPr>
        <w:t>the</w:t>
      </w:r>
      <w:r>
        <w:rPr>
          <w:color w:val="464646"/>
          <w:spacing w:val="-4"/>
        </w:rPr>
        <w:t xml:space="preserve"> </w:t>
      </w:r>
      <w:r>
        <w:rPr>
          <w:color w:val="464646"/>
        </w:rPr>
        <w:t>Sadilli</w:t>
      </w:r>
      <w:r>
        <w:rPr>
          <w:color w:val="464646"/>
          <w:spacing w:val="-5"/>
        </w:rPr>
        <w:t xml:space="preserve"> WPP</w:t>
      </w:r>
    </w:p>
    <w:p w14:paraId="1DE1A976" w14:textId="0BA50D80" w:rsidR="00F277C2" w:rsidRDefault="00F277C2" w:rsidP="00F277C2">
      <w:pPr>
        <w:pStyle w:val="GvdeMetni"/>
        <w:spacing w:before="216"/>
        <w:ind w:left="192"/>
      </w:pPr>
      <w:r>
        <w:rPr>
          <w:noProof/>
        </w:rPr>
        <w:lastRenderedPageBreak/>
        <w:drawing>
          <wp:anchor distT="0" distB="0" distL="0" distR="0" simplePos="0" relativeHeight="251661824" behindDoc="0" locked="0" layoutInCell="1" allowOverlap="1" wp14:anchorId="1E65EF5C" wp14:editId="64486A61">
            <wp:simplePos x="0" y="0"/>
            <wp:positionH relativeFrom="page">
              <wp:posOffset>1261745</wp:posOffset>
            </wp:positionH>
            <wp:positionV relativeFrom="paragraph">
              <wp:posOffset>332105</wp:posOffset>
            </wp:positionV>
            <wp:extent cx="5026025" cy="4370070"/>
            <wp:effectExtent l="0" t="0" r="0" b="0"/>
            <wp:wrapTopAndBottom/>
            <wp:docPr id="2117685767" name="Picture 211768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jpeg"/>
                    <pic:cNvPicPr/>
                  </pic:nvPicPr>
                  <pic:blipFill>
                    <a:blip r:embed="rId24" cstate="print"/>
                    <a:stretch>
                      <a:fillRect/>
                    </a:stretch>
                  </pic:blipFill>
                  <pic:spPr>
                    <a:xfrm>
                      <a:off x="0" y="0"/>
                      <a:ext cx="5026025" cy="4370070"/>
                    </a:xfrm>
                    <a:prstGeom prst="rect">
                      <a:avLst/>
                    </a:prstGeom>
                  </pic:spPr>
                </pic:pic>
              </a:graphicData>
            </a:graphic>
          </wp:anchor>
        </w:drawing>
      </w:r>
      <w:r>
        <w:rPr>
          <w:color w:val="464646"/>
        </w:rPr>
        <w:t>The</w:t>
      </w:r>
      <w:r>
        <w:rPr>
          <w:color w:val="464646"/>
          <w:spacing w:val="-4"/>
        </w:rPr>
        <w:t xml:space="preserve"> </w:t>
      </w:r>
      <w:r>
        <w:rPr>
          <w:color w:val="464646"/>
        </w:rPr>
        <w:t>electrical</w:t>
      </w:r>
      <w:r>
        <w:rPr>
          <w:color w:val="464646"/>
          <w:spacing w:val="-5"/>
        </w:rPr>
        <w:t xml:space="preserve"> </w:t>
      </w:r>
      <w:r>
        <w:rPr>
          <w:color w:val="464646"/>
        </w:rPr>
        <w:t>single</w:t>
      </w:r>
      <w:r>
        <w:rPr>
          <w:color w:val="464646"/>
          <w:spacing w:val="-3"/>
        </w:rPr>
        <w:t xml:space="preserve"> </w:t>
      </w:r>
      <w:r>
        <w:rPr>
          <w:color w:val="464646"/>
        </w:rPr>
        <w:t>line</w:t>
      </w:r>
      <w:r>
        <w:rPr>
          <w:color w:val="464646"/>
          <w:spacing w:val="-3"/>
        </w:rPr>
        <w:t xml:space="preserve"> </w:t>
      </w:r>
      <w:r>
        <w:rPr>
          <w:color w:val="464646"/>
        </w:rPr>
        <w:t>diagram</w:t>
      </w:r>
      <w:r>
        <w:rPr>
          <w:color w:val="464646"/>
          <w:spacing w:val="-5"/>
        </w:rPr>
        <w:t xml:space="preserve"> </w:t>
      </w:r>
      <w:r>
        <w:rPr>
          <w:color w:val="464646"/>
        </w:rPr>
        <w:t>is</w:t>
      </w:r>
      <w:r>
        <w:rPr>
          <w:color w:val="464646"/>
          <w:spacing w:val="-3"/>
        </w:rPr>
        <w:t xml:space="preserve"> </w:t>
      </w:r>
      <w:r>
        <w:rPr>
          <w:color w:val="464646"/>
        </w:rPr>
        <w:t>shown</w:t>
      </w:r>
      <w:r>
        <w:rPr>
          <w:color w:val="464646"/>
          <w:spacing w:val="-5"/>
        </w:rPr>
        <w:t xml:space="preserve"> </w:t>
      </w:r>
      <w:r>
        <w:rPr>
          <w:color w:val="464646"/>
        </w:rPr>
        <w:t>in</w:t>
      </w:r>
      <w:r>
        <w:rPr>
          <w:color w:val="464646"/>
          <w:spacing w:val="-3"/>
        </w:rPr>
        <w:t xml:space="preserve"> </w:t>
      </w:r>
      <w:hyperlink w:anchor="_bookmark5" w:history="1">
        <w:r>
          <w:rPr>
            <w:color w:val="464646"/>
          </w:rPr>
          <w:t>Figure</w:t>
        </w:r>
        <w:r>
          <w:rPr>
            <w:color w:val="464646"/>
            <w:spacing w:val="-3"/>
          </w:rPr>
          <w:t xml:space="preserve"> </w:t>
        </w:r>
        <w:r>
          <w:rPr>
            <w:color w:val="464646"/>
            <w:spacing w:val="-5"/>
          </w:rPr>
          <w:t>5</w:t>
        </w:r>
      </w:hyperlink>
      <w:r>
        <w:rPr>
          <w:color w:val="464646"/>
          <w:spacing w:val="-5"/>
        </w:rPr>
        <w:t>.</w:t>
      </w:r>
    </w:p>
    <w:p w14:paraId="254DC7C6" w14:textId="77777777" w:rsidR="00F277C2" w:rsidRDefault="00F277C2" w:rsidP="00F277C2">
      <w:pPr>
        <w:ind w:left="1427" w:right="1486"/>
        <w:jc w:val="center"/>
      </w:pPr>
      <w:r>
        <w:rPr>
          <w:b/>
          <w:color w:val="464646"/>
          <w:sz w:val="20"/>
        </w:rPr>
        <w:t>Figure</w:t>
      </w:r>
      <w:r>
        <w:rPr>
          <w:b/>
          <w:color w:val="464646"/>
          <w:spacing w:val="-4"/>
          <w:sz w:val="20"/>
        </w:rPr>
        <w:t xml:space="preserve"> </w:t>
      </w:r>
      <w:r>
        <w:rPr>
          <w:b/>
          <w:color w:val="464646"/>
          <w:sz w:val="20"/>
        </w:rPr>
        <w:t>5.</w:t>
      </w:r>
      <w:r>
        <w:rPr>
          <w:b/>
          <w:color w:val="464646"/>
          <w:spacing w:val="-6"/>
          <w:sz w:val="20"/>
        </w:rPr>
        <w:t xml:space="preserve"> </w:t>
      </w:r>
      <w:r>
        <w:rPr>
          <w:color w:val="464646"/>
        </w:rPr>
        <w:t>Electrical</w:t>
      </w:r>
      <w:r>
        <w:rPr>
          <w:color w:val="464646"/>
          <w:spacing w:val="-6"/>
        </w:rPr>
        <w:t xml:space="preserve"> </w:t>
      </w:r>
      <w:r>
        <w:rPr>
          <w:color w:val="464646"/>
        </w:rPr>
        <w:t>Single</w:t>
      </w:r>
      <w:r>
        <w:rPr>
          <w:color w:val="464646"/>
          <w:spacing w:val="-5"/>
        </w:rPr>
        <w:t xml:space="preserve"> </w:t>
      </w:r>
      <w:r>
        <w:rPr>
          <w:color w:val="464646"/>
        </w:rPr>
        <w:t>Line</w:t>
      </w:r>
      <w:r>
        <w:rPr>
          <w:color w:val="464646"/>
          <w:spacing w:val="-6"/>
        </w:rPr>
        <w:t xml:space="preserve"> </w:t>
      </w:r>
      <w:r>
        <w:rPr>
          <w:color w:val="464646"/>
          <w:spacing w:val="-2"/>
        </w:rPr>
        <w:t>Diagram</w:t>
      </w:r>
    </w:p>
    <w:p w14:paraId="752EC5C4" w14:textId="01BEB150" w:rsidR="00F277C2" w:rsidRDefault="00F277C2" w:rsidP="00F277C2">
      <w:pPr>
        <w:pStyle w:val="GvdeMetni"/>
        <w:rPr>
          <w:sz w:val="21"/>
        </w:rPr>
      </w:pPr>
    </w:p>
    <w:p w14:paraId="5AEB405E" w14:textId="77777777" w:rsidR="004E493C" w:rsidRDefault="004E493C">
      <w:pPr>
        <w:pStyle w:val="GvdeMetni"/>
        <w:spacing w:before="1"/>
        <w:rPr>
          <w:sz w:val="19"/>
        </w:rPr>
      </w:pPr>
    </w:p>
    <w:p w14:paraId="38D336FC" w14:textId="2229BBA1" w:rsidR="004E493C" w:rsidRDefault="00FA46B3" w:rsidP="006066B5">
      <w:pPr>
        <w:pStyle w:val="GvdeMetni"/>
        <w:spacing w:line="276" w:lineRule="auto"/>
        <w:ind w:left="192" w:right="247"/>
        <w:jc w:val="both"/>
      </w:pPr>
      <w:bookmarkStart w:id="2" w:name="_bookmark4"/>
      <w:bookmarkStart w:id="3" w:name="_bookmark5"/>
      <w:bookmarkEnd w:id="2"/>
      <w:bookmarkEnd w:id="3"/>
      <w:r>
        <w:rPr>
          <w:color w:val="464646"/>
        </w:rPr>
        <w:t>The calibration of the monitoring equipment was carried out according to the information</w:t>
      </w:r>
      <w:r>
        <w:rPr>
          <w:color w:val="464646"/>
          <w:spacing w:val="-20"/>
        </w:rPr>
        <w:t xml:space="preserve"> </w:t>
      </w:r>
      <w:r>
        <w:rPr>
          <w:color w:val="464646"/>
        </w:rPr>
        <w:t>provided</w:t>
      </w:r>
      <w:r>
        <w:rPr>
          <w:color w:val="464646"/>
          <w:spacing w:val="-19"/>
        </w:rPr>
        <w:t xml:space="preserve"> </w:t>
      </w:r>
      <w:r>
        <w:rPr>
          <w:color w:val="464646"/>
        </w:rPr>
        <w:t>in</w:t>
      </w:r>
      <w:r>
        <w:rPr>
          <w:color w:val="464646"/>
          <w:spacing w:val="-19"/>
        </w:rPr>
        <w:t xml:space="preserve"> </w:t>
      </w:r>
      <w:r>
        <w:rPr>
          <w:color w:val="464646"/>
        </w:rPr>
        <w:t>the</w:t>
      </w:r>
      <w:r>
        <w:rPr>
          <w:color w:val="464646"/>
          <w:spacing w:val="-20"/>
        </w:rPr>
        <w:t xml:space="preserve"> </w:t>
      </w:r>
      <w:r>
        <w:rPr>
          <w:color w:val="464646"/>
        </w:rPr>
        <w:t>GS-VER</w:t>
      </w:r>
      <w:r>
        <w:rPr>
          <w:color w:val="464646"/>
          <w:spacing w:val="-19"/>
        </w:rPr>
        <w:t xml:space="preserve"> </w:t>
      </w:r>
      <w:r>
        <w:rPr>
          <w:color w:val="464646"/>
        </w:rPr>
        <w:t>PDD.</w:t>
      </w:r>
      <w:r>
        <w:rPr>
          <w:color w:val="464646"/>
          <w:spacing w:val="-20"/>
        </w:rPr>
        <w:t xml:space="preserve"> </w:t>
      </w:r>
      <w:r>
        <w:rPr>
          <w:color w:val="464646"/>
        </w:rPr>
        <w:t>The</w:t>
      </w:r>
      <w:r>
        <w:rPr>
          <w:color w:val="464646"/>
          <w:spacing w:val="-19"/>
        </w:rPr>
        <w:t xml:space="preserve"> </w:t>
      </w:r>
      <w:r>
        <w:rPr>
          <w:color w:val="464646"/>
        </w:rPr>
        <w:t>GS-VER</w:t>
      </w:r>
      <w:r>
        <w:rPr>
          <w:color w:val="464646"/>
          <w:spacing w:val="-19"/>
        </w:rPr>
        <w:t xml:space="preserve"> </w:t>
      </w:r>
      <w:r>
        <w:rPr>
          <w:color w:val="464646"/>
        </w:rPr>
        <w:t>PDD</w:t>
      </w:r>
      <w:r>
        <w:rPr>
          <w:color w:val="464646"/>
          <w:spacing w:val="-20"/>
        </w:rPr>
        <w:t xml:space="preserve"> </w:t>
      </w:r>
      <w:r>
        <w:rPr>
          <w:color w:val="464646"/>
        </w:rPr>
        <w:t>mainly</w:t>
      </w:r>
      <w:r>
        <w:rPr>
          <w:color w:val="464646"/>
          <w:spacing w:val="-19"/>
        </w:rPr>
        <w:t xml:space="preserve"> </w:t>
      </w:r>
      <w:r>
        <w:rPr>
          <w:color w:val="464646"/>
        </w:rPr>
        <w:t>includes</w:t>
      </w:r>
      <w:r>
        <w:rPr>
          <w:color w:val="464646"/>
          <w:spacing w:val="-19"/>
        </w:rPr>
        <w:t xml:space="preserve"> </w:t>
      </w:r>
      <w:r>
        <w:rPr>
          <w:color w:val="464646"/>
        </w:rPr>
        <w:t>the</w:t>
      </w:r>
      <w:r>
        <w:rPr>
          <w:color w:val="464646"/>
          <w:spacing w:val="-20"/>
        </w:rPr>
        <w:t xml:space="preserve"> </w:t>
      </w:r>
      <w:r>
        <w:rPr>
          <w:color w:val="464646"/>
        </w:rPr>
        <w:t>following obligation for the calibration of the appropriate meters:</w:t>
      </w:r>
    </w:p>
    <w:p w14:paraId="175EBF42" w14:textId="77777777" w:rsidR="00F277C2" w:rsidRDefault="00F277C2" w:rsidP="00F277C2">
      <w:pPr>
        <w:pStyle w:val="GvdeMetni"/>
        <w:spacing w:before="101" w:line="276" w:lineRule="auto"/>
        <w:ind w:left="192" w:right="249"/>
        <w:jc w:val="both"/>
      </w:pPr>
      <w:r>
        <w:rPr>
          <w:color w:val="464646"/>
        </w:rPr>
        <w:t>“The</w:t>
      </w:r>
      <w:r>
        <w:rPr>
          <w:color w:val="464646"/>
          <w:spacing w:val="-4"/>
        </w:rPr>
        <w:t xml:space="preserve"> </w:t>
      </w:r>
      <w:r>
        <w:rPr>
          <w:color w:val="464646"/>
        </w:rPr>
        <w:t>Turkish</w:t>
      </w:r>
      <w:r>
        <w:rPr>
          <w:color w:val="464646"/>
          <w:spacing w:val="-5"/>
        </w:rPr>
        <w:t xml:space="preserve"> </w:t>
      </w:r>
      <w:r>
        <w:rPr>
          <w:color w:val="464646"/>
        </w:rPr>
        <w:t>Electricity</w:t>
      </w:r>
      <w:r>
        <w:rPr>
          <w:color w:val="464646"/>
          <w:spacing w:val="-6"/>
        </w:rPr>
        <w:t xml:space="preserve"> </w:t>
      </w:r>
      <w:r>
        <w:rPr>
          <w:color w:val="464646"/>
        </w:rPr>
        <w:t>Market</w:t>
      </w:r>
      <w:r>
        <w:rPr>
          <w:color w:val="464646"/>
          <w:spacing w:val="-5"/>
        </w:rPr>
        <w:t xml:space="preserve"> </w:t>
      </w:r>
      <w:r>
        <w:rPr>
          <w:color w:val="464646"/>
        </w:rPr>
        <w:t>Regulation</w:t>
      </w:r>
      <w:r>
        <w:rPr>
          <w:color w:val="464646"/>
          <w:spacing w:val="-5"/>
        </w:rPr>
        <w:t xml:space="preserve"> </w:t>
      </w:r>
      <w:r>
        <w:rPr>
          <w:color w:val="464646"/>
        </w:rPr>
        <w:t>Agency</w:t>
      </w:r>
      <w:r>
        <w:rPr>
          <w:color w:val="464646"/>
          <w:spacing w:val="-5"/>
        </w:rPr>
        <w:t xml:space="preserve"> </w:t>
      </w:r>
      <w:r>
        <w:rPr>
          <w:color w:val="464646"/>
        </w:rPr>
        <w:t>(EPDK)</w:t>
      </w:r>
      <w:r>
        <w:rPr>
          <w:color w:val="464646"/>
          <w:spacing w:val="-4"/>
        </w:rPr>
        <w:t xml:space="preserve"> </w:t>
      </w:r>
      <w:r>
        <w:rPr>
          <w:color w:val="464646"/>
        </w:rPr>
        <w:t>sets</w:t>
      </w:r>
      <w:r>
        <w:rPr>
          <w:color w:val="464646"/>
          <w:spacing w:val="-4"/>
        </w:rPr>
        <w:t xml:space="preserve"> </w:t>
      </w:r>
      <w:r>
        <w:rPr>
          <w:color w:val="464646"/>
        </w:rPr>
        <w:t>rules</w:t>
      </w:r>
      <w:r>
        <w:rPr>
          <w:color w:val="464646"/>
          <w:spacing w:val="-4"/>
        </w:rPr>
        <w:t xml:space="preserve"> </w:t>
      </w:r>
      <w:r>
        <w:rPr>
          <w:color w:val="464646"/>
        </w:rPr>
        <w:t>on</w:t>
      </w:r>
      <w:r>
        <w:rPr>
          <w:color w:val="464646"/>
          <w:spacing w:val="-5"/>
        </w:rPr>
        <w:t xml:space="preserve"> </w:t>
      </w:r>
      <w:r>
        <w:rPr>
          <w:color w:val="464646"/>
        </w:rPr>
        <w:t>the</w:t>
      </w:r>
      <w:r>
        <w:rPr>
          <w:color w:val="464646"/>
          <w:spacing w:val="-4"/>
        </w:rPr>
        <w:t xml:space="preserve"> </w:t>
      </w:r>
      <w:r>
        <w:rPr>
          <w:color w:val="464646"/>
        </w:rPr>
        <w:t>accuracy</w:t>
      </w:r>
      <w:r>
        <w:rPr>
          <w:color w:val="464646"/>
          <w:spacing w:val="-5"/>
        </w:rPr>
        <w:t xml:space="preserve"> </w:t>
      </w:r>
      <w:r>
        <w:rPr>
          <w:color w:val="464646"/>
        </w:rPr>
        <w:t>of electricity</w:t>
      </w:r>
      <w:r>
        <w:rPr>
          <w:color w:val="464646"/>
          <w:spacing w:val="-14"/>
        </w:rPr>
        <w:t xml:space="preserve"> </w:t>
      </w:r>
      <w:r>
        <w:rPr>
          <w:color w:val="464646"/>
        </w:rPr>
        <w:t>meters</w:t>
      </w:r>
      <w:r>
        <w:rPr>
          <w:color w:val="464646"/>
          <w:spacing w:val="-13"/>
        </w:rPr>
        <w:t xml:space="preserve"> </w:t>
      </w:r>
      <w:r>
        <w:rPr>
          <w:color w:val="464646"/>
        </w:rPr>
        <w:t>that</w:t>
      </w:r>
      <w:r>
        <w:rPr>
          <w:color w:val="464646"/>
          <w:spacing w:val="-16"/>
        </w:rPr>
        <w:t xml:space="preserve"> </w:t>
      </w:r>
      <w:r>
        <w:rPr>
          <w:color w:val="464646"/>
        </w:rPr>
        <w:t>are</w:t>
      </w:r>
      <w:r>
        <w:rPr>
          <w:color w:val="464646"/>
          <w:spacing w:val="-12"/>
        </w:rPr>
        <w:t xml:space="preserve"> </w:t>
      </w:r>
      <w:r>
        <w:rPr>
          <w:color w:val="464646"/>
        </w:rPr>
        <w:t>used</w:t>
      </w:r>
      <w:r>
        <w:rPr>
          <w:color w:val="464646"/>
          <w:spacing w:val="-13"/>
        </w:rPr>
        <w:t xml:space="preserve"> </w:t>
      </w:r>
      <w:r>
        <w:rPr>
          <w:color w:val="464646"/>
        </w:rPr>
        <w:t>by</w:t>
      </w:r>
      <w:r>
        <w:rPr>
          <w:color w:val="464646"/>
          <w:spacing w:val="-14"/>
        </w:rPr>
        <w:t xml:space="preserve"> </w:t>
      </w:r>
      <w:r>
        <w:rPr>
          <w:color w:val="464646"/>
        </w:rPr>
        <w:t>power</w:t>
      </w:r>
      <w:r>
        <w:rPr>
          <w:color w:val="464646"/>
          <w:spacing w:val="-13"/>
        </w:rPr>
        <w:t xml:space="preserve"> </w:t>
      </w:r>
      <w:r>
        <w:rPr>
          <w:color w:val="464646"/>
        </w:rPr>
        <w:t>plants</w:t>
      </w:r>
      <w:r>
        <w:rPr>
          <w:color w:val="464646"/>
          <w:spacing w:val="-12"/>
        </w:rPr>
        <w:t xml:space="preserve"> </w:t>
      </w:r>
      <w:r>
        <w:rPr>
          <w:color w:val="464646"/>
        </w:rPr>
        <w:t>feeding</w:t>
      </w:r>
      <w:r>
        <w:rPr>
          <w:color w:val="464646"/>
          <w:spacing w:val="-14"/>
        </w:rPr>
        <w:t xml:space="preserve"> </w:t>
      </w:r>
      <w:r>
        <w:rPr>
          <w:color w:val="464646"/>
        </w:rPr>
        <w:t>into</w:t>
      </w:r>
      <w:r>
        <w:rPr>
          <w:color w:val="464646"/>
          <w:spacing w:val="-12"/>
        </w:rPr>
        <w:t xml:space="preserve"> </w:t>
      </w:r>
      <w:r>
        <w:rPr>
          <w:color w:val="464646"/>
        </w:rPr>
        <w:t>the</w:t>
      </w:r>
      <w:r>
        <w:rPr>
          <w:color w:val="464646"/>
          <w:spacing w:val="-15"/>
        </w:rPr>
        <w:t xml:space="preserve"> </w:t>
      </w:r>
      <w:r>
        <w:rPr>
          <w:color w:val="464646"/>
        </w:rPr>
        <w:t>grid.</w:t>
      </w:r>
      <w:r>
        <w:rPr>
          <w:color w:val="464646"/>
          <w:spacing w:val="-14"/>
        </w:rPr>
        <w:t xml:space="preserve"> </w:t>
      </w:r>
      <w:r>
        <w:rPr>
          <w:color w:val="464646"/>
        </w:rPr>
        <w:t>The</w:t>
      </w:r>
      <w:r>
        <w:rPr>
          <w:color w:val="464646"/>
          <w:spacing w:val="-13"/>
        </w:rPr>
        <w:t xml:space="preserve"> </w:t>
      </w:r>
      <w:r>
        <w:rPr>
          <w:color w:val="464646"/>
        </w:rPr>
        <w:t>rules</w:t>
      </w:r>
      <w:r>
        <w:rPr>
          <w:color w:val="464646"/>
          <w:spacing w:val="-13"/>
        </w:rPr>
        <w:t xml:space="preserve"> </w:t>
      </w:r>
      <w:r>
        <w:rPr>
          <w:color w:val="464646"/>
        </w:rPr>
        <w:t>are</w:t>
      </w:r>
      <w:r>
        <w:rPr>
          <w:color w:val="464646"/>
          <w:spacing w:val="-12"/>
        </w:rPr>
        <w:t xml:space="preserve"> </w:t>
      </w:r>
      <w:r>
        <w:rPr>
          <w:color w:val="464646"/>
        </w:rPr>
        <w:t>part of the EPDK regulation 25056 from 22 March 2003. The table in Article 11 of the regulation specifies the use of electricity meters of the accuracy class 0.5S for power plants</w:t>
      </w:r>
      <w:r>
        <w:rPr>
          <w:color w:val="464646"/>
          <w:spacing w:val="-7"/>
        </w:rPr>
        <w:t xml:space="preserve"> </w:t>
      </w:r>
      <w:r>
        <w:rPr>
          <w:color w:val="464646"/>
        </w:rPr>
        <w:t>between</w:t>
      </w:r>
      <w:r>
        <w:rPr>
          <w:color w:val="464646"/>
          <w:spacing w:val="-7"/>
        </w:rPr>
        <w:t xml:space="preserve"> </w:t>
      </w:r>
      <w:r>
        <w:rPr>
          <w:color w:val="464646"/>
        </w:rPr>
        <w:t>10</w:t>
      </w:r>
      <w:r>
        <w:rPr>
          <w:color w:val="464646"/>
          <w:spacing w:val="-8"/>
        </w:rPr>
        <w:t xml:space="preserve"> </w:t>
      </w:r>
      <w:r>
        <w:rPr>
          <w:color w:val="464646"/>
        </w:rPr>
        <w:t>MW</w:t>
      </w:r>
      <w:r>
        <w:rPr>
          <w:color w:val="464646"/>
          <w:spacing w:val="-7"/>
        </w:rPr>
        <w:t xml:space="preserve"> </w:t>
      </w:r>
      <w:r>
        <w:rPr>
          <w:color w:val="464646"/>
        </w:rPr>
        <w:t>and</w:t>
      </w:r>
      <w:r>
        <w:rPr>
          <w:color w:val="464646"/>
          <w:spacing w:val="-8"/>
        </w:rPr>
        <w:t xml:space="preserve"> </w:t>
      </w:r>
      <w:r>
        <w:rPr>
          <w:color w:val="464646"/>
        </w:rPr>
        <w:t>100</w:t>
      </w:r>
      <w:r>
        <w:rPr>
          <w:color w:val="464646"/>
          <w:spacing w:val="-8"/>
        </w:rPr>
        <w:t xml:space="preserve"> </w:t>
      </w:r>
      <w:r>
        <w:rPr>
          <w:color w:val="464646"/>
        </w:rPr>
        <w:t>MW</w:t>
      </w:r>
      <w:r>
        <w:rPr>
          <w:color w:val="464646"/>
          <w:spacing w:val="-7"/>
        </w:rPr>
        <w:t xml:space="preserve"> </w:t>
      </w:r>
      <w:r>
        <w:rPr>
          <w:color w:val="464646"/>
        </w:rPr>
        <w:t>and</w:t>
      </w:r>
      <w:r>
        <w:rPr>
          <w:color w:val="464646"/>
          <w:spacing w:val="-8"/>
        </w:rPr>
        <w:t xml:space="preserve"> </w:t>
      </w:r>
      <w:r>
        <w:rPr>
          <w:color w:val="464646"/>
        </w:rPr>
        <w:t>refers</w:t>
      </w:r>
      <w:r>
        <w:rPr>
          <w:color w:val="464646"/>
          <w:spacing w:val="-7"/>
        </w:rPr>
        <w:t xml:space="preserve"> </w:t>
      </w:r>
      <w:r>
        <w:rPr>
          <w:color w:val="464646"/>
        </w:rPr>
        <w:t>to</w:t>
      </w:r>
      <w:r>
        <w:rPr>
          <w:color w:val="464646"/>
          <w:spacing w:val="-7"/>
        </w:rPr>
        <w:t xml:space="preserve"> </w:t>
      </w:r>
      <w:r>
        <w:rPr>
          <w:color w:val="464646"/>
        </w:rPr>
        <w:t>compliance</w:t>
      </w:r>
      <w:r>
        <w:rPr>
          <w:color w:val="464646"/>
          <w:spacing w:val="-7"/>
        </w:rPr>
        <w:t xml:space="preserve"> </w:t>
      </w:r>
      <w:r>
        <w:rPr>
          <w:color w:val="464646"/>
        </w:rPr>
        <w:t>with</w:t>
      </w:r>
      <w:r>
        <w:rPr>
          <w:color w:val="464646"/>
          <w:spacing w:val="-7"/>
        </w:rPr>
        <w:t xml:space="preserve"> </w:t>
      </w:r>
      <w:r>
        <w:rPr>
          <w:color w:val="464646"/>
        </w:rPr>
        <w:t>International</w:t>
      </w:r>
      <w:r>
        <w:rPr>
          <w:color w:val="464646"/>
          <w:spacing w:val="-7"/>
        </w:rPr>
        <w:t xml:space="preserve"> </w:t>
      </w:r>
      <w:r>
        <w:rPr>
          <w:color w:val="464646"/>
        </w:rPr>
        <w:t>Electro technical Commission’s norm EN 60687. TEIAŞ conducts remote reading. In addition, another</w:t>
      </w:r>
      <w:r>
        <w:rPr>
          <w:color w:val="464646"/>
          <w:spacing w:val="-11"/>
        </w:rPr>
        <w:t xml:space="preserve"> </w:t>
      </w:r>
      <w:r>
        <w:rPr>
          <w:color w:val="464646"/>
        </w:rPr>
        <w:t>technician,</w:t>
      </w:r>
      <w:r>
        <w:rPr>
          <w:color w:val="464646"/>
          <w:spacing w:val="-11"/>
        </w:rPr>
        <w:t xml:space="preserve"> </w:t>
      </w:r>
      <w:r>
        <w:rPr>
          <w:color w:val="464646"/>
        </w:rPr>
        <w:t>employee</w:t>
      </w:r>
      <w:r>
        <w:rPr>
          <w:color w:val="464646"/>
          <w:spacing w:val="-10"/>
        </w:rPr>
        <w:t xml:space="preserve"> </w:t>
      </w:r>
      <w:r>
        <w:rPr>
          <w:color w:val="464646"/>
        </w:rPr>
        <w:t>of</w:t>
      </w:r>
      <w:r>
        <w:rPr>
          <w:color w:val="464646"/>
          <w:spacing w:val="-11"/>
        </w:rPr>
        <w:t xml:space="preserve"> </w:t>
      </w:r>
      <w:proofErr w:type="spellStart"/>
      <w:r>
        <w:rPr>
          <w:color w:val="464646"/>
        </w:rPr>
        <w:t>Çanres</w:t>
      </w:r>
      <w:proofErr w:type="spellEnd"/>
      <w:r>
        <w:rPr>
          <w:color w:val="464646"/>
          <w:spacing w:val="-9"/>
        </w:rPr>
        <w:t xml:space="preserve"> </w:t>
      </w:r>
      <w:proofErr w:type="spellStart"/>
      <w:r>
        <w:rPr>
          <w:color w:val="464646"/>
        </w:rPr>
        <w:t>Elektrik</w:t>
      </w:r>
      <w:proofErr w:type="spellEnd"/>
      <w:r>
        <w:rPr>
          <w:color w:val="464646"/>
        </w:rPr>
        <w:t>,</w:t>
      </w:r>
      <w:r>
        <w:rPr>
          <w:color w:val="464646"/>
          <w:spacing w:val="-11"/>
        </w:rPr>
        <w:t xml:space="preserve"> </w:t>
      </w:r>
      <w:r>
        <w:rPr>
          <w:color w:val="464646"/>
        </w:rPr>
        <w:t>conducts</w:t>
      </w:r>
      <w:r>
        <w:rPr>
          <w:color w:val="464646"/>
          <w:spacing w:val="-10"/>
        </w:rPr>
        <w:t xml:space="preserve"> </w:t>
      </w:r>
      <w:r>
        <w:rPr>
          <w:color w:val="464646"/>
        </w:rPr>
        <w:t>reading</w:t>
      </w:r>
      <w:r>
        <w:rPr>
          <w:color w:val="464646"/>
          <w:spacing w:val="-11"/>
        </w:rPr>
        <w:t xml:space="preserve"> </w:t>
      </w:r>
      <w:r>
        <w:rPr>
          <w:color w:val="464646"/>
        </w:rPr>
        <w:t>from</w:t>
      </w:r>
      <w:r>
        <w:rPr>
          <w:color w:val="464646"/>
          <w:spacing w:val="-11"/>
        </w:rPr>
        <w:t xml:space="preserve"> </w:t>
      </w:r>
      <w:r>
        <w:rPr>
          <w:color w:val="464646"/>
        </w:rPr>
        <w:t>the</w:t>
      </w:r>
      <w:r>
        <w:rPr>
          <w:color w:val="464646"/>
          <w:spacing w:val="-10"/>
        </w:rPr>
        <w:t xml:space="preserve"> </w:t>
      </w:r>
      <w:r>
        <w:rPr>
          <w:color w:val="464646"/>
        </w:rPr>
        <w:t>project</w:t>
      </w:r>
      <w:r>
        <w:rPr>
          <w:color w:val="464646"/>
          <w:spacing w:val="-10"/>
        </w:rPr>
        <w:t xml:space="preserve"> </w:t>
      </w:r>
      <w:r>
        <w:rPr>
          <w:color w:val="464646"/>
        </w:rPr>
        <w:t>site and sends to TEIAŞ. By this way, a crosscheck is done. Also, with the readings from project site, continuously these two meters are compared with each other and if any differences are detected the necessary control measures are taken.”</w:t>
      </w:r>
    </w:p>
    <w:p w14:paraId="28DC15A8" w14:textId="77777777" w:rsidR="00F277C2" w:rsidRDefault="00F277C2" w:rsidP="00F277C2">
      <w:pPr>
        <w:pStyle w:val="GvdeMetni"/>
        <w:spacing w:before="11"/>
        <w:rPr>
          <w:sz w:val="19"/>
        </w:rPr>
      </w:pPr>
    </w:p>
    <w:p w14:paraId="1E378DDF" w14:textId="77777777" w:rsidR="00F277C2" w:rsidRPr="00500DDA" w:rsidRDefault="00F277C2" w:rsidP="00F277C2">
      <w:pPr>
        <w:pStyle w:val="GvdeMetni"/>
        <w:spacing w:line="276" w:lineRule="auto"/>
        <w:ind w:left="192" w:right="251"/>
        <w:jc w:val="both"/>
        <w:rPr>
          <w:color w:val="464646"/>
        </w:rPr>
      </w:pPr>
      <w:r>
        <w:rPr>
          <w:color w:val="464646"/>
        </w:rPr>
        <w:t xml:space="preserve">As the measuring devices are sealed by TEIAŞ, </w:t>
      </w:r>
      <w:proofErr w:type="spellStart"/>
      <w:r>
        <w:rPr>
          <w:color w:val="464646"/>
        </w:rPr>
        <w:t>Çanres</w:t>
      </w:r>
      <w:proofErr w:type="spellEnd"/>
      <w:r>
        <w:rPr>
          <w:color w:val="464646"/>
        </w:rPr>
        <w:t xml:space="preserve"> </w:t>
      </w:r>
      <w:proofErr w:type="spellStart"/>
      <w:r>
        <w:rPr>
          <w:color w:val="464646"/>
        </w:rPr>
        <w:t>Elektrik</w:t>
      </w:r>
      <w:proofErr w:type="spellEnd"/>
      <w:r>
        <w:rPr>
          <w:color w:val="464646"/>
        </w:rPr>
        <w:t xml:space="preserve"> cannot intervene with the devices. In case of unforeseen problems or failures of the meters or if any differences</w:t>
      </w:r>
      <w:r>
        <w:rPr>
          <w:color w:val="464646"/>
          <w:spacing w:val="-10"/>
        </w:rPr>
        <w:t xml:space="preserve"> </w:t>
      </w:r>
      <w:r>
        <w:rPr>
          <w:color w:val="464646"/>
        </w:rPr>
        <w:t>occur</w:t>
      </w:r>
      <w:r>
        <w:rPr>
          <w:color w:val="464646"/>
          <w:spacing w:val="-12"/>
        </w:rPr>
        <w:t xml:space="preserve"> </w:t>
      </w:r>
      <w:r>
        <w:rPr>
          <w:color w:val="464646"/>
        </w:rPr>
        <w:t>between</w:t>
      </w:r>
      <w:r>
        <w:rPr>
          <w:color w:val="464646"/>
          <w:spacing w:val="-11"/>
        </w:rPr>
        <w:t xml:space="preserve"> </w:t>
      </w:r>
      <w:r>
        <w:rPr>
          <w:color w:val="464646"/>
        </w:rPr>
        <w:t>primary</w:t>
      </w:r>
      <w:r>
        <w:rPr>
          <w:color w:val="464646"/>
          <w:spacing w:val="-11"/>
        </w:rPr>
        <w:t xml:space="preserve"> </w:t>
      </w:r>
      <w:r>
        <w:rPr>
          <w:color w:val="464646"/>
        </w:rPr>
        <w:t>and</w:t>
      </w:r>
      <w:r>
        <w:rPr>
          <w:color w:val="464646"/>
          <w:spacing w:val="-12"/>
        </w:rPr>
        <w:t xml:space="preserve"> </w:t>
      </w:r>
      <w:r>
        <w:rPr>
          <w:color w:val="464646"/>
        </w:rPr>
        <w:t>secondary</w:t>
      </w:r>
      <w:r>
        <w:rPr>
          <w:color w:val="464646"/>
          <w:spacing w:val="-11"/>
        </w:rPr>
        <w:t xml:space="preserve"> </w:t>
      </w:r>
      <w:r>
        <w:rPr>
          <w:color w:val="464646"/>
        </w:rPr>
        <w:t>devices</w:t>
      </w:r>
      <w:r>
        <w:rPr>
          <w:color w:val="464646"/>
          <w:spacing w:val="-10"/>
        </w:rPr>
        <w:t xml:space="preserve"> </w:t>
      </w:r>
      <w:r>
        <w:rPr>
          <w:color w:val="464646"/>
        </w:rPr>
        <w:t>TEIAŞ</w:t>
      </w:r>
      <w:r>
        <w:rPr>
          <w:color w:val="464646"/>
          <w:spacing w:val="-12"/>
        </w:rPr>
        <w:t xml:space="preserve"> </w:t>
      </w:r>
      <w:r>
        <w:rPr>
          <w:color w:val="464646"/>
        </w:rPr>
        <w:t>has</w:t>
      </w:r>
      <w:r>
        <w:rPr>
          <w:color w:val="464646"/>
          <w:spacing w:val="-10"/>
        </w:rPr>
        <w:t xml:space="preserve"> </w:t>
      </w:r>
      <w:r>
        <w:rPr>
          <w:color w:val="464646"/>
        </w:rPr>
        <w:t>to</w:t>
      </w:r>
      <w:r>
        <w:rPr>
          <w:color w:val="464646"/>
          <w:spacing w:val="-11"/>
        </w:rPr>
        <w:t xml:space="preserve"> </w:t>
      </w:r>
      <w:r>
        <w:rPr>
          <w:color w:val="464646"/>
        </w:rPr>
        <w:t>be</w:t>
      </w:r>
      <w:r>
        <w:rPr>
          <w:color w:val="464646"/>
          <w:spacing w:val="-10"/>
        </w:rPr>
        <w:t xml:space="preserve"> </w:t>
      </w:r>
      <w:r>
        <w:rPr>
          <w:color w:val="464646"/>
        </w:rPr>
        <w:t>informed</w:t>
      </w:r>
      <w:r>
        <w:rPr>
          <w:color w:val="464646"/>
          <w:spacing w:val="-10"/>
        </w:rPr>
        <w:t xml:space="preserve"> </w:t>
      </w:r>
      <w:r>
        <w:rPr>
          <w:color w:val="464646"/>
        </w:rPr>
        <w:t>for necessary</w:t>
      </w:r>
      <w:r>
        <w:rPr>
          <w:color w:val="464646"/>
          <w:spacing w:val="-16"/>
        </w:rPr>
        <w:t xml:space="preserve"> </w:t>
      </w:r>
      <w:r>
        <w:rPr>
          <w:color w:val="464646"/>
        </w:rPr>
        <w:t>maintenance</w:t>
      </w:r>
      <w:r>
        <w:rPr>
          <w:color w:val="464646"/>
          <w:spacing w:val="-14"/>
        </w:rPr>
        <w:t xml:space="preserve"> </w:t>
      </w:r>
      <w:r>
        <w:rPr>
          <w:color w:val="464646"/>
        </w:rPr>
        <w:t>and</w:t>
      </w:r>
      <w:r>
        <w:rPr>
          <w:color w:val="464646"/>
          <w:spacing w:val="-16"/>
        </w:rPr>
        <w:t xml:space="preserve"> </w:t>
      </w:r>
      <w:r>
        <w:rPr>
          <w:color w:val="464646"/>
        </w:rPr>
        <w:t>calibration.</w:t>
      </w:r>
      <w:r>
        <w:rPr>
          <w:color w:val="464646"/>
          <w:spacing w:val="-16"/>
        </w:rPr>
        <w:t xml:space="preserve"> </w:t>
      </w:r>
      <w:r>
        <w:rPr>
          <w:color w:val="464646"/>
        </w:rPr>
        <w:t>There</w:t>
      </w:r>
      <w:r>
        <w:rPr>
          <w:color w:val="464646"/>
          <w:spacing w:val="-14"/>
        </w:rPr>
        <w:t xml:space="preserve"> </w:t>
      </w:r>
      <w:r>
        <w:rPr>
          <w:color w:val="464646"/>
        </w:rPr>
        <w:t>is</w:t>
      </w:r>
      <w:r>
        <w:rPr>
          <w:color w:val="464646"/>
          <w:spacing w:val="-14"/>
        </w:rPr>
        <w:t xml:space="preserve"> </w:t>
      </w:r>
      <w:r>
        <w:rPr>
          <w:color w:val="464646"/>
        </w:rPr>
        <w:t>an</w:t>
      </w:r>
      <w:r>
        <w:rPr>
          <w:color w:val="464646"/>
          <w:spacing w:val="-15"/>
        </w:rPr>
        <w:t xml:space="preserve"> </w:t>
      </w:r>
      <w:r>
        <w:rPr>
          <w:color w:val="464646"/>
        </w:rPr>
        <w:t>agreement</w:t>
      </w:r>
      <w:r>
        <w:rPr>
          <w:color w:val="464646"/>
          <w:spacing w:val="-15"/>
        </w:rPr>
        <w:t xml:space="preserve"> </w:t>
      </w:r>
      <w:r>
        <w:rPr>
          <w:color w:val="464646"/>
        </w:rPr>
        <w:t>between</w:t>
      </w:r>
      <w:r>
        <w:rPr>
          <w:color w:val="464646"/>
          <w:spacing w:val="-15"/>
        </w:rPr>
        <w:t xml:space="preserve"> </w:t>
      </w:r>
      <w:proofErr w:type="spellStart"/>
      <w:r>
        <w:rPr>
          <w:color w:val="464646"/>
        </w:rPr>
        <w:t>Çanres</w:t>
      </w:r>
      <w:proofErr w:type="spellEnd"/>
      <w:r>
        <w:rPr>
          <w:color w:val="464646"/>
          <w:spacing w:val="-14"/>
        </w:rPr>
        <w:t xml:space="preserve"> </w:t>
      </w:r>
      <w:proofErr w:type="spellStart"/>
      <w:r>
        <w:rPr>
          <w:color w:val="464646"/>
        </w:rPr>
        <w:t>Elektrik</w:t>
      </w:r>
      <w:proofErr w:type="spellEnd"/>
      <w:r>
        <w:rPr>
          <w:color w:val="464646"/>
        </w:rPr>
        <w:t xml:space="preserve"> and TEIAŞ that in case of problems or failures of the meters TEIAŞ reacts as fast as possible to solve the problem</w:t>
      </w:r>
      <w:r w:rsidRPr="00AF7716">
        <w:rPr>
          <w:color w:val="464646"/>
        </w:rPr>
        <w:t>.</w:t>
      </w:r>
    </w:p>
    <w:p w14:paraId="544A748F" w14:textId="77777777" w:rsidR="00F277C2" w:rsidRPr="00500DDA" w:rsidRDefault="00F277C2" w:rsidP="00F277C2">
      <w:pPr>
        <w:pStyle w:val="GvdeMetni"/>
        <w:spacing w:before="8"/>
        <w:rPr>
          <w:color w:val="464646"/>
          <w:sz w:val="19"/>
        </w:rPr>
      </w:pPr>
    </w:p>
    <w:p w14:paraId="476675E7" w14:textId="4A2025E5" w:rsidR="00F277C2" w:rsidRPr="00AF7716" w:rsidRDefault="00F277C2" w:rsidP="00CD23AB">
      <w:pPr>
        <w:pStyle w:val="GvdeMetni"/>
        <w:spacing w:line="276" w:lineRule="auto"/>
        <w:ind w:left="192" w:right="252"/>
        <w:jc w:val="both"/>
        <w:rPr>
          <w:color w:val="464646"/>
        </w:rPr>
      </w:pPr>
      <w:r w:rsidRPr="00AF7716">
        <w:rPr>
          <w:color w:val="464646"/>
        </w:rPr>
        <w:t xml:space="preserve">As above mentioned, the data acquisition and management and quality assurance procedures that are anyway in place, no additional procedures necessarily to be </w:t>
      </w:r>
      <w:r w:rsidRPr="00AF7716">
        <w:rPr>
          <w:color w:val="464646"/>
        </w:rPr>
        <w:lastRenderedPageBreak/>
        <w:t>established for the monitoring plan.</w:t>
      </w:r>
      <w:r w:rsidR="00A601F9">
        <w:rPr>
          <w:color w:val="464646"/>
        </w:rPr>
        <w:t xml:space="preserve"> Also, operational technicians ensure</w:t>
      </w:r>
      <w:r w:rsidR="00A601F9" w:rsidRPr="00A601F9">
        <w:rPr>
          <w:color w:val="464646"/>
        </w:rPr>
        <w:t xml:space="preserve"> the continuity of electricity generation, technical</w:t>
      </w:r>
      <w:r w:rsidR="00CD23AB">
        <w:rPr>
          <w:color w:val="464646"/>
        </w:rPr>
        <w:t xml:space="preserve"> </w:t>
      </w:r>
      <w:r w:rsidR="00A601F9" w:rsidRPr="00A601F9">
        <w:rPr>
          <w:color w:val="464646"/>
        </w:rPr>
        <w:t>and administrative follow-up and management</w:t>
      </w:r>
      <w:r w:rsidR="00CD23AB">
        <w:rPr>
          <w:color w:val="464646"/>
        </w:rPr>
        <w:t>.</w:t>
      </w:r>
    </w:p>
    <w:p w14:paraId="40C60499" w14:textId="77777777" w:rsidR="00F277C2" w:rsidRPr="00AF7716" w:rsidRDefault="00F277C2" w:rsidP="00F277C2">
      <w:pPr>
        <w:pStyle w:val="GvdeMetni"/>
        <w:spacing w:line="276" w:lineRule="auto"/>
        <w:ind w:left="192" w:right="252"/>
        <w:jc w:val="both"/>
        <w:rPr>
          <w:color w:val="464646"/>
        </w:rPr>
      </w:pPr>
    </w:p>
    <w:p w14:paraId="07AB27B8" w14:textId="2D92233A" w:rsidR="00F277C2" w:rsidRPr="00500DDA" w:rsidRDefault="00F277C2" w:rsidP="00F277C2">
      <w:pPr>
        <w:pStyle w:val="GvdeMetni"/>
        <w:spacing w:line="276" w:lineRule="auto"/>
        <w:ind w:left="192" w:right="252"/>
        <w:jc w:val="both"/>
        <w:rPr>
          <w:color w:val="464646"/>
        </w:rPr>
      </w:pPr>
      <w:r>
        <w:rPr>
          <w:color w:val="464646"/>
        </w:rPr>
        <w:t>In addition, w</w:t>
      </w:r>
      <w:r w:rsidRPr="00500DDA">
        <w:rPr>
          <w:color w:val="464646"/>
        </w:rPr>
        <w:t>hile periodic calibration of the meters is done every 10 years</w:t>
      </w:r>
      <w:r w:rsidR="00350382">
        <w:rPr>
          <w:rStyle w:val="DipnotBavurusu"/>
          <w:color w:val="464646"/>
        </w:rPr>
        <w:footnoteReference w:id="13"/>
      </w:r>
      <w:r w:rsidRPr="00500DDA">
        <w:rPr>
          <w:color w:val="464646"/>
        </w:rPr>
        <w:t>, periodic test of the meters is also carried out once every 2 years</w:t>
      </w:r>
      <w:r>
        <w:rPr>
          <w:rStyle w:val="DipnotBavurusu"/>
          <w:color w:val="464646"/>
        </w:rPr>
        <w:footnoteReference w:id="14"/>
      </w:r>
      <w:r w:rsidRPr="00500DDA">
        <w:rPr>
          <w:color w:val="464646"/>
        </w:rPr>
        <w:t>.</w:t>
      </w:r>
    </w:p>
    <w:p w14:paraId="3641E685" w14:textId="77777777" w:rsidR="00F277C2" w:rsidRDefault="00F277C2">
      <w:pPr>
        <w:spacing w:line="276" w:lineRule="auto"/>
        <w:jc w:val="both"/>
      </w:pPr>
    </w:p>
    <w:p w14:paraId="0D10BA1E" w14:textId="77777777" w:rsidR="00F277C2" w:rsidRDefault="00F277C2" w:rsidP="00F277C2">
      <w:pPr>
        <w:pStyle w:val="GvdeMetni"/>
        <w:ind w:left="1366" w:right="1427"/>
        <w:jc w:val="center"/>
      </w:pPr>
      <w:r w:rsidRPr="00FC6668">
        <w:rPr>
          <w:b/>
          <w:color w:val="464646"/>
          <w:sz w:val="20"/>
        </w:rPr>
        <w:t>Table</w:t>
      </w:r>
      <w:r w:rsidRPr="00FC6668">
        <w:rPr>
          <w:b/>
          <w:color w:val="464646"/>
          <w:spacing w:val="-5"/>
          <w:sz w:val="20"/>
        </w:rPr>
        <w:t xml:space="preserve"> </w:t>
      </w:r>
      <w:r w:rsidRPr="00FC6668">
        <w:rPr>
          <w:b/>
          <w:color w:val="464646"/>
          <w:sz w:val="20"/>
        </w:rPr>
        <w:t>7.</w:t>
      </w:r>
      <w:r w:rsidRPr="00FC6668">
        <w:rPr>
          <w:b/>
          <w:color w:val="464646"/>
          <w:spacing w:val="-3"/>
          <w:sz w:val="20"/>
        </w:rPr>
        <w:t xml:space="preserve"> </w:t>
      </w:r>
      <w:r w:rsidRPr="00FC6668">
        <w:rPr>
          <w:color w:val="464646"/>
        </w:rPr>
        <w:t>Specification</w:t>
      </w:r>
      <w:r w:rsidRPr="00FC6668">
        <w:rPr>
          <w:color w:val="464646"/>
          <w:spacing w:val="-3"/>
        </w:rPr>
        <w:t xml:space="preserve"> </w:t>
      </w:r>
      <w:r w:rsidRPr="00FC6668">
        <w:rPr>
          <w:color w:val="464646"/>
        </w:rPr>
        <w:t>of</w:t>
      </w:r>
      <w:r w:rsidRPr="00FC6668">
        <w:rPr>
          <w:color w:val="464646"/>
          <w:spacing w:val="-6"/>
        </w:rPr>
        <w:t xml:space="preserve"> </w:t>
      </w:r>
      <w:r w:rsidRPr="00FC6668">
        <w:rPr>
          <w:color w:val="464646"/>
        </w:rPr>
        <w:t>the</w:t>
      </w:r>
      <w:r w:rsidRPr="00FC6668">
        <w:rPr>
          <w:color w:val="464646"/>
          <w:spacing w:val="-4"/>
        </w:rPr>
        <w:t xml:space="preserve"> </w:t>
      </w:r>
      <w:r w:rsidRPr="00FC6668">
        <w:rPr>
          <w:color w:val="464646"/>
        </w:rPr>
        <w:t>Electricity</w:t>
      </w:r>
      <w:r w:rsidRPr="00FC6668">
        <w:rPr>
          <w:color w:val="464646"/>
          <w:spacing w:val="-7"/>
        </w:rPr>
        <w:t xml:space="preserve"> </w:t>
      </w:r>
      <w:r w:rsidRPr="00FC6668">
        <w:rPr>
          <w:color w:val="464646"/>
          <w:spacing w:val="-2"/>
        </w:rPr>
        <w:t>Meters</w:t>
      </w:r>
    </w:p>
    <w:p w14:paraId="55C0B636" w14:textId="77777777" w:rsidR="00F277C2" w:rsidRDefault="00F277C2" w:rsidP="00F277C2">
      <w:pPr>
        <w:pStyle w:val="GvdeMetni"/>
        <w:spacing w:before="8"/>
        <w:rPr>
          <w:sz w:val="19"/>
        </w:rPr>
      </w:pPr>
    </w:p>
    <w:tbl>
      <w:tblPr>
        <w:tblW w:w="0" w:type="auto"/>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5"/>
        <w:gridCol w:w="1402"/>
        <w:gridCol w:w="1983"/>
        <w:gridCol w:w="1419"/>
        <w:gridCol w:w="2128"/>
      </w:tblGrid>
      <w:tr w:rsidR="00F277C2" w14:paraId="08138F05" w14:textId="77777777" w:rsidTr="00500DDA">
        <w:trPr>
          <w:trHeight w:val="702"/>
        </w:trPr>
        <w:tc>
          <w:tcPr>
            <w:tcW w:w="1855" w:type="dxa"/>
            <w:shd w:val="clear" w:color="auto" w:fill="00B8BC"/>
          </w:tcPr>
          <w:p w14:paraId="5D1B20FD" w14:textId="77777777" w:rsidR="00F277C2" w:rsidRDefault="00F277C2" w:rsidP="00500DDA">
            <w:pPr>
              <w:pStyle w:val="TableParagraph"/>
              <w:spacing w:before="78"/>
              <w:ind w:left="114" w:right="105"/>
              <w:jc w:val="center"/>
              <w:rPr>
                <w:b/>
              </w:rPr>
            </w:pPr>
            <w:r>
              <w:rPr>
                <w:b/>
                <w:color w:val="FFFFFF"/>
                <w:spacing w:val="-4"/>
              </w:rPr>
              <w:t>Name</w:t>
            </w:r>
          </w:p>
        </w:tc>
        <w:tc>
          <w:tcPr>
            <w:tcW w:w="1402" w:type="dxa"/>
            <w:shd w:val="clear" w:color="auto" w:fill="00B8BC"/>
          </w:tcPr>
          <w:p w14:paraId="74CD6EE9" w14:textId="77777777" w:rsidR="00F277C2" w:rsidRDefault="00F277C2" w:rsidP="00500DDA">
            <w:pPr>
              <w:pStyle w:val="TableParagraph"/>
              <w:spacing w:line="276" w:lineRule="auto"/>
              <w:ind w:left="206" w:right="192" w:firstLine="139"/>
              <w:rPr>
                <w:b/>
              </w:rPr>
            </w:pPr>
            <w:r>
              <w:rPr>
                <w:b/>
                <w:color w:val="FFFFFF"/>
                <w:spacing w:val="-2"/>
              </w:rPr>
              <w:t>Serial Number</w:t>
            </w:r>
          </w:p>
        </w:tc>
        <w:tc>
          <w:tcPr>
            <w:tcW w:w="1983" w:type="dxa"/>
            <w:shd w:val="clear" w:color="auto" w:fill="00B8BC"/>
          </w:tcPr>
          <w:p w14:paraId="0824DB28" w14:textId="77777777" w:rsidR="00F277C2" w:rsidRDefault="00F277C2" w:rsidP="00500DDA">
            <w:pPr>
              <w:pStyle w:val="TableParagraph"/>
              <w:spacing w:before="78"/>
              <w:ind w:left="155" w:right="140"/>
              <w:jc w:val="center"/>
              <w:rPr>
                <w:b/>
              </w:rPr>
            </w:pPr>
            <w:proofErr w:type="spellStart"/>
            <w:r>
              <w:rPr>
                <w:b/>
                <w:color w:val="FFFFFF"/>
                <w:spacing w:val="-2"/>
              </w:rPr>
              <w:t>Brand&amp;Model</w:t>
            </w:r>
            <w:proofErr w:type="spellEnd"/>
          </w:p>
        </w:tc>
        <w:tc>
          <w:tcPr>
            <w:tcW w:w="1419" w:type="dxa"/>
            <w:shd w:val="clear" w:color="auto" w:fill="00B8BC"/>
          </w:tcPr>
          <w:p w14:paraId="08F84069" w14:textId="77777777" w:rsidR="00F277C2" w:rsidRDefault="00F277C2" w:rsidP="00500DDA">
            <w:pPr>
              <w:pStyle w:val="TableParagraph"/>
              <w:spacing w:line="276" w:lineRule="auto"/>
              <w:ind w:left="386" w:hanging="238"/>
              <w:rPr>
                <w:b/>
              </w:rPr>
            </w:pPr>
            <w:r>
              <w:rPr>
                <w:b/>
                <w:color w:val="FFFFFF"/>
                <w:spacing w:val="-2"/>
              </w:rPr>
              <w:t xml:space="preserve">Accuracy </w:t>
            </w:r>
            <w:r>
              <w:rPr>
                <w:b/>
                <w:color w:val="FFFFFF"/>
                <w:spacing w:val="-4"/>
              </w:rPr>
              <w:t>Class</w:t>
            </w:r>
          </w:p>
        </w:tc>
        <w:tc>
          <w:tcPr>
            <w:tcW w:w="2128" w:type="dxa"/>
            <w:shd w:val="clear" w:color="auto" w:fill="00B8BC"/>
          </w:tcPr>
          <w:p w14:paraId="36CBBC6F" w14:textId="77777777" w:rsidR="00F277C2" w:rsidRDefault="00F277C2" w:rsidP="00500DDA">
            <w:pPr>
              <w:pStyle w:val="TableParagraph"/>
              <w:spacing w:line="267" w:lineRule="exact"/>
              <w:ind w:left="275" w:right="270"/>
              <w:jc w:val="center"/>
              <w:rPr>
                <w:b/>
              </w:rPr>
            </w:pPr>
            <w:r>
              <w:rPr>
                <w:b/>
                <w:color w:val="FFFFFF"/>
              </w:rPr>
              <w:t>Year</w:t>
            </w:r>
            <w:r>
              <w:rPr>
                <w:b/>
                <w:color w:val="FFFFFF"/>
                <w:spacing w:val="-1"/>
              </w:rPr>
              <w:t xml:space="preserve"> </w:t>
            </w:r>
            <w:r>
              <w:rPr>
                <w:b/>
                <w:color w:val="FFFFFF"/>
                <w:spacing w:val="-5"/>
              </w:rPr>
              <w:t>of</w:t>
            </w:r>
          </w:p>
          <w:p w14:paraId="4108C252" w14:textId="77777777" w:rsidR="00F277C2" w:rsidRDefault="00F277C2" w:rsidP="00500DDA">
            <w:pPr>
              <w:pStyle w:val="TableParagraph"/>
              <w:spacing w:before="40"/>
              <w:ind w:left="278" w:right="270"/>
              <w:jc w:val="center"/>
              <w:rPr>
                <w:b/>
              </w:rPr>
            </w:pPr>
            <w:r>
              <w:rPr>
                <w:b/>
                <w:color w:val="FFFFFF"/>
                <w:spacing w:val="-2"/>
              </w:rPr>
              <w:t>Manufacture</w:t>
            </w:r>
          </w:p>
        </w:tc>
      </w:tr>
      <w:tr w:rsidR="00F277C2" w14:paraId="5C3F7F41" w14:textId="77777777" w:rsidTr="00500DDA">
        <w:trPr>
          <w:trHeight w:val="402"/>
        </w:trPr>
        <w:tc>
          <w:tcPr>
            <w:tcW w:w="1855" w:type="dxa"/>
          </w:tcPr>
          <w:p w14:paraId="71627460" w14:textId="77777777" w:rsidR="00F277C2" w:rsidRDefault="00F277C2" w:rsidP="00500DDA">
            <w:pPr>
              <w:pStyle w:val="TableParagraph"/>
              <w:spacing w:before="79"/>
              <w:ind w:left="114" w:right="107"/>
              <w:jc w:val="center"/>
              <w:rPr>
                <w:sz w:val="20"/>
              </w:rPr>
            </w:pPr>
            <w:r>
              <w:rPr>
                <w:color w:val="464646"/>
                <w:sz w:val="20"/>
              </w:rPr>
              <w:t>Main</w:t>
            </w:r>
            <w:r>
              <w:rPr>
                <w:color w:val="464646"/>
                <w:spacing w:val="-6"/>
                <w:sz w:val="20"/>
              </w:rPr>
              <w:t xml:space="preserve"> </w:t>
            </w:r>
            <w:r>
              <w:rPr>
                <w:color w:val="464646"/>
                <w:spacing w:val="-4"/>
                <w:sz w:val="20"/>
              </w:rPr>
              <w:t>Meter</w:t>
            </w:r>
          </w:p>
        </w:tc>
        <w:tc>
          <w:tcPr>
            <w:tcW w:w="1402" w:type="dxa"/>
          </w:tcPr>
          <w:p w14:paraId="6917849A" w14:textId="77777777" w:rsidR="00F277C2" w:rsidRDefault="00F277C2" w:rsidP="00500DDA">
            <w:pPr>
              <w:pStyle w:val="TableParagraph"/>
              <w:spacing w:before="79"/>
              <w:ind w:left="0" w:right="309"/>
              <w:jc w:val="right"/>
              <w:rPr>
                <w:sz w:val="20"/>
              </w:rPr>
            </w:pPr>
            <w:r>
              <w:rPr>
                <w:color w:val="464646"/>
                <w:spacing w:val="-2"/>
                <w:sz w:val="20"/>
              </w:rPr>
              <w:t>8088831</w:t>
            </w:r>
          </w:p>
        </w:tc>
        <w:tc>
          <w:tcPr>
            <w:tcW w:w="1983" w:type="dxa"/>
          </w:tcPr>
          <w:p w14:paraId="4647005B" w14:textId="77777777" w:rsidR="00F277C2" w:rsidRDefault="00F277C2" w:rsidP="00500DDA">
            <w:pPr>
              <w:pStyle w:val="TableParagraph"/>
              <w:spacing w:before="79"/>
              <w:ind w:left="145" w:right="140"/>
              <w:jc w:val="center"/>
              <w:rPr>
                <w:sz w:val="20"/>
              </w:rPr>
            </w:pPr>
            <w:r>
              <w:rPr>
                <w:color w:val="464646"/>
                <w:sz w:val="20"/>
              </w:rPr>
              <w:t>EMH</w:t>
            </w:r>
            <w:r>
              <w:rPr>
                <w:color w:val="464646"/>
                <w:spacing w:val="-9"/>
                <w:sz w:val="20"/>
              </w:rPr>
              <w:t xml:space="preserve"> </w:t>
            </w:r>
            <w:r>
              <w:rPr>
                <w:color w:val="464646"/>
                <w:sz w:val="20"/>
              </w:rPr>
              <w:t>–</w:t>
            </w:r>
            <w:r>
              <w:rPr>
                <w:color w:val="464646"/>
                <w:spacing w:val="-4"/>
                <w:sz w:val="20"/>
              </w:rPr>
              <w:t xml:space="preserve"> </w:t>
            </w:r>
            <w:r>
              <w:rPr>
                <w:color w:val="464646"/>
                <w:sz w:val="20"/>
              </w:rPr>
              <w:t>LZQJ-</w:t>
            </w:r>
            <w:r>
              <w:rPr>
                <w:color w:val="464646"/>
                <w:spacing w:val="-5"/>
                <w:sz w:val="20"/>
              </w:rPr>
              <w:t>XC</w:t>
            </w:r>
          </w:p>
        </w:tc>
        <w:tc>
          <w:tcPr>
            <w:tcW w:w="1419" w:type="dxa"/>
          </w:tcPr>
          <w:p w14:paraId="2CE578EE" w14:textId="77777777" w:rsidR="00F277C2" w:rsidRDefault="00F277C2" w:rsidP="00500DDA">
            <w:pPr>
              <w:pStyle w:val="TableParagraph"/>
              <w:spacing w:before="79"/>
              <w:ind w:left="464" w:right="456"/>
              <w:jc w:val="center"/>
              <w:rPr>
                <w:sz w:val="20"/>
              </w:rPr>
            </w:pPr>
            <w:r>
              <w:rPr>
                <w:color w:val="464646"/>
                <w:spacing w:val="-4"/>
                <w:sz w:val="20"/>
              </w:rPr>
              <w:t>0.5S</w:t>
            </w:r>
          </w:p>
        </w:tc>
        <w:tc>
          <w:tcPr>
            <w:tcW w:w="2128" w:type="dxa"/>
          </w:tcPr>
          <w:p w14:paraId="7A5CFC14" w14:textId="77777777" w:rsidR="00F277C2" w:rsidRDefault="00F277C2" w:rsidP="00500DDA">
            <w:pPr>
              <w:pStyle w:val="TableParagraph"/>
              <w:spacing w:before="79"/>
              <w:ind w:left="278" w:right="270"/>
              <w:jc w:val="center"/>
              <w:rPr>
                <w:sz w:val="20"/>
              </w:rPr>
            </w:pPr>
            <w:r>
              <w:rPr>
                <w:color w:val="464646"/>
                <w:spacing w:val="-4"/>
                <w:sz w:val="20"/>
              </w:rPr>
              <w:t>2018</w:t>
            </w:r>
          </w:p>
        </w:tc>
      </w:tr>
      <w:tr w:rsidR="00F277C2" w14:paraId="067ACDCB" w14:textId="77777777" w:rsidTr="00500DDA">
        <w:trPr>
          <w:trHeight w:val="477"/>
        </w:trPr>
        <w:tc>
          <w:tcPr>
            <w:tcW w:w="1855" w:type="dxa"/>
          </w:tcPr>
          <w:p w14:paraId="0B01C159" w14:textId="77777777" w:rsidR="00F277C2" w:rsidRDefault="00F277C2" w:rsidP="00500DDA">
            <w:pPr>
              <w:pStyle w:val="TableParagraph"/>
              <w:spacing w:line="242" w:lineRule="exact"/>
              <w:ind w:left="640" w:right="303" w:hanging="329"/>
              <w:rPr>
                <w:sz w:val="20"/>
              </w:rPr>
            </w:pPr>
            <w:r>
              <w:rPr>
                <w:color w:val="464646"/>
                <w:sz w:val="20"/>
              </w:rPr>
              <w:t>Back-up</w:t>
            </w:r>
            <w:r>
              <w:rPr>
                <w:color w:val="464646"/>
                <w:spacing w:val="-18"/>
                <w:sz w:val="20"/>
              </w:rPr>
              <w:t xml:space="preserve"> </w:t>
            </w:r>
            <w:r>
              <w:rPr>
                <w:color w:val="464646"/>
                <w:sz w:val="20"/>
              </w:rPr>
              <w:t>Meter</w:t>
            </w:r>
          </w:p>
        </w:tc>
        <w:tc>
          <w:tcPr>
            <w:tcW w:w="1402" w:type="dxa"/>
          </w:tcPr>
          <w:p w14:paraId="5D6339EA" w14:textId="77777777" w:rsidR="00F277C2" w:rsidRDefault="00F277C2" w:rsidP="00500DDA">
            <w:pPr>
              <w:pStyle w:val="TableParagraph"/>
              <w:spacing w:before="118"/>
              <w:ind w:left="0" w:right="309"/>
              <w:jc w:val="right"/>
              <w:rPr>
                <w:sz w:val="20"/>
              </w:rPr>
            </w:pPr>
            <w:r>
              <w:rPr>
                <w:color w:val="464646"/>
                <w:spacing w:val="-2"/>
                <w:sz w:val="20"/>
              </w:rPr>
              <w:t>8088832</w:t>
            </w:r>
          </w:p>
        </w:tc>
        <w:tc>
          <w:tcPr>
            <w:tcW w:w="1983" w:type="dxa"/>
          </w:tcPr>
          <w:p w14:paraId="42B1A3E5" w14:textId="77777777" w:rsidR="00F277C2" w:rsidRDefault="00F277C2" w:rsidP="00500DDA">
            <w:pPr>
              <w:pStyle w:val="TableParagraph"/>
              <w:spacing w:before="118"/>
              <w:ind w:left="145" w:right="140"/>
              <w:jc w:val="center"/>
              <w:rPr>
                <w:sz w:val="20"/>
              </w:rPr>
            </w:pPr>
            <w:r>
              <w:rPr>
                <w:color w:val="464646"/>
                <w:sz w:val="20"/>
              </w:rPr>
              <w:t>EMH</w:t>
            </w:r>
            <w:r>
              <w:rPr>
                <w:color w:val="464646"/>
                <w:spacing w:val="-9"/>
                <w:sz w:val="20"/>
              </w:rPr>
              <w:t xml:space="preserve"> </w:t>
            </w:r>
            <w:r>
              <w:rPr>
                <w:color w:val="464646"/>
                <w:sz w:val="20"/>
              </w:rPr>
              <w:t>–</w:t>
            </w:r>
            <w:r>
              <w:rPr>
                <w:color w:val="464646"/>
                <w:spacing w:val="-4"/>
                <w:sz w:val="20"/>
              </w:rPr>
              <w:t xml:space="preserve"> </w:t>
            </w:r>
            <w:r>
              <w:rPr>
                <w:color w:val="464646"/>
                <w:sz w:val="20"/>
              </w:rPr>
              <w:t>LZQJ-</w:t>
            </w:r>
            <w:r>
              <w:rPr>
                <w:color w:val="464646"/>
                <w:spacing w:val="-5"/>
                <w:sz w:val="20"/>
              </w:rPr>
              <w:t>XC</w:t>
            </w:r>
          </w:p>
        </w:tc>
        <w:tc>
          <w:tcPr>
            <w:tcW w:w="1419" w:type="dxa"/>
          </w:tcPr>
          <w:p w14:paraId="33E95285" w14:textId="77777777" w:rsidR="00F277C2" w:rsidRDefault="00F277C2" w:rsidP="00500DDA">
            <w:pPr>
              <w:pStyle w:val="TableParagraph"/>
              <w:spacing w:before="118"/>
              <w:ind w:left="464" w:right="456"/>
              <w:jc w:val="center"/>
              <w:rPr>
                <w:sz w:val="20"/>
              </w:rPr>
            </w:pPr>
            <w:r>
              <w:rPr>
                <w:color w:val="464646"/>
                <w:spacing w:val="-4"/>
                <w:sz w:val="20"/>
              </w:rPr>
              <w:t>0.5S</w:t>
            </w:r>
          </w:p>
        </w:tc>
        <w:tc>
          <w:tcPr>
            <w:tcW w:w="2128" w:type="dxa"/>
          </w:tcPr>
          <w:p w14:paraId="190F995A" w14:textId="77777777" w:rsidR="00F277C2" w:rsidRDefault="00F277C2" w:rsidP="00500DDA">
            <w:pPr>
              <w:pStyle w:val="TableParagraph"/>
              <w:spacing w:before="118"/>
              <w:ind w:left="278" w:right="270"/>
              <w:jc w:val="center"/>
              <w:rPr>
                <w:sz w:val="20"/>
              </w:rPr>
            </w:pPr>
            <w:r>
              <w:rPr>
                <w:color w:val="464646"/>
                <w:spacing w:val="-4"/>
                <w:sz w:val="20"/>
              </w:rPr>
              <w:t>2018</w:t>
            </w:r>
          </w:p>
        </w:tc>
      </w:tr>
    </w:tbl>
    <w:p w14:paraId="30358BC9" w14:textId="77777777" w:rsidR="00F277C2" w:rsidRDefault="00F277C2" w:rsidP="00F277C2">
      <w:pPr>
        <w:pStyle w:val="GvdeMetni"/>
        <w:spacing w:before="11"/>
        <w:rPr>
          <w:sz w:val="20"/>
        </w:rPr>
      </w:pPr>
    </w:p>
    <w:p w14:paraId="114069DA" w14:textId="77777777" w:rsidR="00F277C2" w:rsidRDefault="00F277C2" w:rsidP="00F277C2">
      <w:pPr>
        <w:pStyle w:val="GvdeMetni"/>
        <w:spacing w:line="276" w:lineRule="auto"/>
        <w:ind w:left="192"/>
        <w:jc w:val="both"/>
        <w:rPr>
          <w:rFonts w:ascii="Arial"/>
          <w:sz w:val="14"/>
        </w:rPr>
      </w:pPr>
      <w:r>
        <w:rPr>
          <w:color w:val="464646"/>
        </w:rPr>
        <w:t>Meter</w:t>
      </w:r>
      <w:r>
        <w:rPr>
          <w:color w:val="464646"/>
          <w:spacing w:val="-5"/>
        </w:rPr>
        <w:t xml:space="preserve"> </w:t>
      </w:r>
      <w:r>
        <w:rPr>
          <w:color w:val="464646"/>
        </w:rPr>
        <w:t>Exchange</w:t>
      </w:r>
      <w:r>
        <w:rPr>
          <w:color w:val="464646"/>
          <w:spacing w:val="-5"/>
        </w:rPr>
        <w:t xml:space="preserve"> </w:t>
      </w:r>
      <w:r>
        <w:rPr>
          <w:color w:val="464646"/>
        </w:rPr>
        <w:t>Protocol</w:t>
      </w:r>
      <w:r>
        <w:rPr>
          <w:color w:val="464646"/>
          <w:spacing w:val="-5"/>
        </w:rPr>
        <w:t xml:space="preserve"> </w:t>
      </w:r>
      <w:r>
        <w:rPr>
          <w:color w:val="464646"/>
        </w:rPr>
        <w:t>dated</w:t>
      </w:r>
      <w:r>
        <w:rPr>
          <w:color w:val="464646"/>
          <w:spacing w:val="-5"/>
        </w:rPr>
        <w:t xml:space="preserve"> </w:t>
      </w:r>
      <w:r>
        <w:rPr>
          <w:color w:val="464646"/>
          <w:spacing w:val="-2"/>
        </w:rPr>
        <w:t>03/10/2019</w:t>
      </w:r>
      <w:r>
        <w:rPr>
          <w:rStyle w:val="DipnotBavurusu"/>
          <w:color w:val="464646"/>
          <w:spacing w:val="-2"/>
        </w:rPr>
        <w:footnoteReference w:id="15"/>
      </w:r>
    </w:p>
    <w:p w14:paraId="6F297CC6" w14:textId="77777777" w:rsidR="00F277C2" w:rsidRDefault="00F277C2" w:rsidP="00F277C2">
      <w:pPr>
        <w:pStyle w:val="GvdeMetni"/>
        <w:spacing w:line="276" w:lineRule="auto"/>
        <w:ind w:firstLine="192"/>
        <w:rPr>
          <w:rFonts w:ascii="Arial"/>
          <w:sz w:val="20"/>
        </w:rPr>
      </w:pPr>
      <w:r>
        <w:rPr>
          <w:color w:val="464646"/>
          <w:spacing w:val="-2"/>
        </w:rPr>
        <w:t>For the Main and Back-up Meter Test dated 20/12/2021</w:t>
      </w:r>
      <w:r>
        <w:rPr>
          <w:rStyle w:val="DipnotBavurusu"/>
          <w:color w:val="464646"/>
          <w:spacing w:val="-2"/>
        </w:rPr>
        <w:footnoteReference w:id="16"/>
      </w:r>
      <w:r>
        <w:rPr>
          <w:color w:val="464646"/>
          <w:spacing w:val="-2"/>
        </w:rPr>
        <w:t xml:space="preserve">. </w:t>
      </w:r>
    </w:p>
    <w:p w14:paraId="25A4BB0E" w14:textId="77777777" w:rsidR="00F277C2" w:rsidRDefault="00F277C2" w:rsidP="00F277C2">
      <w:pPr>
        <w:pStyle w:val="GvdeMetni"/>
        <w:rPr>
          <w:rFonts w:ascii="Arial"/>
          <w:sz w:val="20"/>
        </w:rPr>
      </w:pPr>
    </w:p>
    <w:p w14:paraId="4641D5E7" w14:textId="77777777" w:rsidR="00F277C2" w:rsidRDefault="00F277C2">
      <w:pPr>
        <w:spacing w:line="276" w:lineRule="auto"/>
        <w:jc w:val="both"/>
        <w:sectPr w:rsidR="00F277C2" w:rsidSect="00577DD2">
          <w:pgSz w:w="11900" w:h="16850"/>
          <w:pgMar w:top="940" w:right="880" w:bottom="700" w:left="940" w:header="501" w:footer="519" w:gutter="0"/>
          <w:cols w:space="720"/>
        </w:sectPr>
      </w:pPr>
    </w:p>
    <w:p w14:paraId="17C59D83" w14:textId="77777777" w:rsidR="004E493C" w:rsidRDefault="004E493C">
      <w:pPr>
        <w:pStyle w:val="GvdeMetni"/>
        <w:spacing w:before="3"/>
        <w:rPr>
          <w:sz w:val="19"/>
        </w:rPr>
      </w:pPr>
    </w:p>
    <w:p w14:paraId="13385839" w14:textId="77777777" w:rsidR="004E493C" w:rsidRDefault="00FA46B3">
      <w:pPr>
        <w:pStyle w:val="Balk1"/>
      </w:pPr>
      <w:r>
        <w:rPr>
          <w:noProof/>
        </w:rPr>
        <w:drawing>
          <wp:anchor distT="0" distB="0" distL="0" distR="0" simplePos="0" relativeHeight="251655680" behindDoc="0" locked="0" layoutInCell="1" allowOverlap="1" wp14:anchorId="44181305" wp14:editId="6A9E8F1D">
            <wp:simplePos x="0" y="0"/>
            <wp:positionH relativeFrom="page">
              <wp:posOffset>726948</wp:posOffset>
            </wp:positionH>
            <wp:positionV relativeFrom="paragraph">
              <wp:posOffset>107000</wp:posOffset>
            </wp:positionV>
            <wp:extent cx="1053845" cy="140970"/>
            <wp:effectExtent l="0" t="0" r="0" b="0"/>
            <wp:wrapNone/>
            <wp:docPr id="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png"/>
                    <pic:cNvPicPr/>
                  </pic:nvPicPr>
                  <pic:blipFill>
                    <a:blip r:embed="rId25" cstate="print"/>
                    <a:stretch>
                      <a:fillRect/>
                    </a:stretch>
                  </pic:blipFill>
                  <pic:spPr>
                    <a:xfrm>
                      <a:off x="0" y="0"/>
                      <a:ext cx="1053845" cy="140970"/>
                    </a:xfrm>
                    <a:prstGeom prst="rect">
                      <a:avLst/>
                    </a:prstGeom>
                  </pic:spPr>
                </pic:pic>
              </a:graphicData>
            </a:graphic>
          </wp:anchor>
        </w:drawing>
      </w:r>
      <w:bookmarkStart w:id="4" w:name="_bookmark6"/>
      <w:bookmarkEnd w:id="4"/>
      <w:r>
        <w:t>DATA</w:t>
      </w:r>
      <w:r>
        <w:rPr>
          <w:spacing w:val="-3"/>
        </w:rPr>
        <w:t xml:space="preserve"> </w:t>
      </w:r>
      <w:r>
        <w:t>AND</w:t>
      </w:r>
      <w:r>
        <w:rPr>
          <w:spacing w:val="-2"/>
        </w:rPr>
        <w:t xml:space="preserve"> PARAMETERS</w:t>
      </w:r>
    </w:p>
    <w:p w14:paraId="739D4DEF" w14:textId="77777777" w:rsidR="004E493C" w:rsidRDefault="004E493C">
      <w:pPr>
        <w:pStyle w:val="GvdeMetni"/>
        <w:spacing w:before="5"/>
        <w:rPr>
          <w:sz w:val="15"/>
        </w:rPr>
      </w:pPr>
    </w:p>
    <w:p w14:paraId="74C3B1BF" w14:textId="77777777" w:rsidR="004E493C" w:rsidRDefault="00FA46B3">
      <w:pPr>
        <w:pStyle w:val="Balk3"/>
        <w:numPr>
          <w:ilvl w:val="1"/>
          <w:numId w:val="4"/>
        </w:numPr>
        <w:tabs>
          <w:tab w:val="left" w:pos="913"/>
          <w:tab w:val="left" w:pos="914"/>
        </w:tabs>
        <w:ind w:hanging="722"/>
      </w:pPr>
      <w:r>
        <w:rPr>
          <w:color w:val="313131"/>
        </w:rPr>
        <w:t>Data</w:t>
      </w:r>
      <w:r>
        <w:rPr>
          <w:color w:val="313131"/>
          <w:spacing w:val="-8"/>
        </w:rPr>
        <w:t xml:space="preserve"> </w:t>
      </w:r>
      <w:r>
        <w:rPr>
          <w:color w:val="313131"/>
        </w:rPr>
        <w:t>and</w:t>
      </w:r>
      <w:r>
        <w:rPr>
          <w:color w:val="313131"/>
          <w:spacing w:val="-6"/>
        </w:rPr>
        <w:t xml:space="preserve"> </w:t>
      </w:r>
      <w:r>
        <w:rPr>
          <w:color w:val="313131"/>
        </w:rPr>
        <w:t>parameters</w:t>
      </w:r>
      <w:r>
        <w:rPr>
          <w:color w:val="313131"/>
          <w:spacing w:val="-4"/>
        </w:rPr>
        <w:t xml:space="preserve"> </w:t>
      </w:r>
      <w:r>
        <w:rPr>
          <w:color w:val="313131"/>
        </w:rPr>
        <w:t>fixed</w:t>
      </w:r>
      <w:r>
        <w:rPr>
          <w:color w:val="313131"/>
          <w:spacing w:val="-6"/>
        </w:rPr>
        <w:t xml:space="preserve"> </w:t>
      </w:r>
      <w:r>
        <w:rPr>
          <w:color w:val="313131"/>
        </w:rPr>
        <w:t>ex</w:t>
      </w:r>
      <w:r>
        <w:rPr>
          <w:color w:val="313131"/>
          <w:spacing w:val="-4"/>
        </w:rPr>
        <w:t xml:space="preserve"> </w:t>
      </w:r>
      <w:r>
        <w:rPr>
          <w:color w:val="313131"/>
        </w:rPr>
        <w:t>ante</w:t>
      </w:r>
      <w:r>
        <w:rPr>
          <w:color w:val="313131"/>
          <w:spacing w:val="-4"/>
        </w:rPr>
        <w:t xml:space="preserve"> </w:t>
      </w:r>
      <w:r>
        <w:rPr>
          <w:color w:val="313131"/>
        </w:rPr>
        <w:t>or</w:t>
      </w:r>
      <w:r>
        <w:rPr>
          <w:color w:val="313131"/>
          <w:spacing w:val="-7"/>
        </w:rPr>
        <w:t xml:space="preserve"> </w:t>
      </w:r>
      <w:r>
        <w:rPr>
          <w:color w:val="313131"/>
        </w:rPr>
        <w:t>at</w:t>
      </w:r>
      <w:r>
        <w:rPr>
          <w:color w:val="313131"/>
          <w:spacing w:val="-5"/>
        </w:rPr>
        <w:t xml:space="preserve"> </w:t>
      </w:r>
      <w:r>
        <w:rPr>
          <w:color w:val="313131"/>
        </w:rPr>
        <w:t>renewal</w:t>
      </w:r>
      <w:r>
        <w:rPr>
          <w:color w:val="313131"/>
          <w:spacing w:val="-6"/>
        </w:rPr>
        <w:t xml:space="preserve"> </w:t>
      </w:r>
      <w:r>
        <w:rPr>
          <w:color w:val="313131"/>
        </w:rPr>
        <w:t>of</w:t>
      </w:r>
      <w:r>
        <w:rPr>
          <w:color w:val="313131"/>
          <w:spacing w:val="-5"/>
        </w:rPr>
        <w:t xml:space="preserve"> </w:t>
      </w:r>
      <w:r>
        <w:rPr>
          <w:color w:val="313131"/>
        </w:rPr>
        <w:t>crediting</w:t>
      </w:r>
      <w:r>
        <w:rPr>
          <w:color w:val="313131"/>
          <w:spacing w:val="-5"/>
        </w:rPr>
        <w:t xml:space="preserve"> </w:t>
      </w:r>
      <w:r>
        <w:rPr>
          <w:color w:val="313131"/>
          <w:spacing w:val="-2"/>
        </w:rPr>
        <w:t>period</w:t>
      </w:r>
    </w:p>
    <w:p w14:paraId="1286EA32" w14:textId="77777777" w:rsidR="004E493C" w:rsidRDefault="004E493C">
      <w:pPr>
        <w:pStyle w:val="GvdeMetni"/>
        <w:spacing w:before="10"/>
        <w:rPr>
          <w:b/>
          <w:sz w:val="24"/>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040"/>
      </w:tblGrid>
      <w:tr w:rsidR="004E493C" w14:paraId="34D735F4" w14:textId="77777777">
        <w:trPr>
          <w:trHeight w:val="366"/>
        </w:trPr>
        <w:tc>
          <w:tcPr>
            <w:tcW w:w="2583" w:type="dxa"/>
            <w:shd w:val="clear" w:color="auto" w:fill="ECECEC"/>
          </w:tcPr>
          <w:p w14:paraId="5CD332BD" w14:textId="77777777" w:rsidR="004E493C" w:rsidRDefault="00FA46B3">
            <w:pPr>
              <w:pStyle w:val="TableParagraph"/>
              <w:spacing w:before="18"/>
              <w:rPr>
                <w:b/>
              </w:rPr>
            </w:pPr>
            <w:r>
              <w:rPr>
                <w:b/>
                <w:color w:val="464646"/>
                <w:spacing w:val="-2"/>
              </w:rPr>
              <w:t>Data/parameter</w:t>
            </w:r>
          </w:p>
        </w:tc>
        <w:tc>
          <w:tcPr>
            <w:tcW w:w="7040" w:type="dxa"/>
          </w:tcPr>
          <w:p w14:paraId="2D4E6DCE" w14:textId="67ABD14B" w:rsidR="004E493C" w:rsidRPr="00E25BE9" w:rsidRDefault="00BB391B">
            <w:pPr>
              <w:pStyle w:val="TableParagraph"/>
              <w:spacing w:before="38"/>
              <w:ind w:left="108"/>
            </w:pPr>
            <w:proofErr w:type="spellStart"/>
            <w:proofErr w:type="gramStart"/>
            <w:r w:rsidRPr="00E25BE9">
              <w:rPr>
                <w:b/>
                <w:color w:val="464646"/>
                <w:lang w:val="en-GB"/>
              </w:rPr>
              <w:t>EFgrid,CM</w:t>
            </w:r>
            <w:proofErr w:type="gramEnd"/>
            <w:r w:rsidRPr="00E25BE9">
              <w:rPr>
                <w:b/>
                <w:color w:val="464646"/>
                <w:lang w:val="en-GB"/>
              </w:rPr>
              <w:t>,y</w:t>
            </w:r>
            <w:proofErr w:type="spellEnd"/>
          </w:p>
        </w:tc>
      </w:tr>
      <w:tr w:rsidR="004E493C" w14:paraId="3F7C10F5" w14:textId="77777777">
        <w:trPr>
          <w:trHeight w:val="366"/>
        </w:trPr>
        <w:tc>
          <w:tcPr>
            <w:tcW w:w="2583" w:type="dxa"/>
            <w:shd w:val="clear" w:color="auto" w:fill="ECECEC"/>
          </w:tcPr>
          <w:p w14:paraId="3F3D9B5F" w14:textId="77777777" w:rsidR="004E493C" w:rsidRDefault="00FA46B3">
            <w:pPr>
              <w:pStyle w:val="TableParagraph"/>
              <w:spacing w:before="18"/>
            </w:pPr>
            <w:r>
              <w:rPr>
                <w:color w:val="464646"/>
                <w:spacing w:val="-4"/>
              </w:rPr>
              <w:t>Unit</w:t>
            </w:r>
          </w:p>
        </w:tc>
        <w:tc>
          <w:tcPr>
            <w:tcW w:w="7040" w:type="dxa"/>
          </w:tcPr>
          <w:p w14:paraId="397E5B29" w14:textId="3F1211ED" w:rsidR="004E493C" w:rsidRPr="00E25BE9" w:rsidRDefault="00BB391B">
            <w:pPr>
              <w:pStyle w:val="TableParagraph"/>
              <w:spacing w:before="38"/>
              <w:ind w:left="108"/>
            </w:pPr>
            <w:r w:rsidRPr="00E25BE9">
              <w:rPr>
                <w:color w:val="464646"/>
                <w:spacing w:val="-4"/>
                <w:lang w:val="en-GB"/>
              </w:rPr>
              <w:t>tCO2/MWh</w:t>
            </w:r>
          </w:p>
        </w:tc>
      </w:tr>
      <w:tr w:rsidR="004E493C" w14:paraId="2E19D8FE" w14:textId="77777777">
        <w:trPr>
          <w:trHeight w:val="369"/>
        </w:trPr>
        <w:tc>
          <w:tcPr>
            <w:tcW w:w="2583" w:type="dxa"/>
            <w:shd w:val="clear" w:color="auto" w:fill="ECECEC"/>
          </w:tcPr>
          <w:p w14:paraId="15A35169" w14:textId="77777777" w:rsidR="004E493C" w:rsidRDefault="00FA46B3">
            <w:pPr>
              <w:pStyle w:val="TableParagraph"/>
              <w:spacing w:before="21"/>
            </w:pPr>
            <w:r>
              <w:rPr>
                <w:color w:val="464646"/>
                <w:spacing w:val="-2"/>
              </w:rPr>
              <w:t>Description</w:t>
            </w:r>
          </w:p>
        </w:tc>
        <w:tc>
          <w:tcPr>
            <w:tcW w:w="7040" w:type="dxa"/>
          </w:tcPr>
          <w:p w14:paraId="05F59A64" w14:textId="38CFC271" w:rsidR="004E493C" w:rsidRPr="00E25BE9" w:rsidRDefault="00BB391B">
            <w:pPr>
              <w:pStyle w:val="TableParagraph"/>
              <w:spacing w:before="40"/>
              <w:ind w:left="108"/>
              <w:rPr>
                <w:color w:val="464646"/>
                <w:lang w:val="en-GB"/>
              </w:rPr>
            </w:pPr>
            <w:r w:rsidRPr="00E25BE9">
              <w:rPr>
                <w:color w:val="464646"/>
                <w:lang w:val="en-GB"/>
              </w:rPr>
              <w:t xml:space="preserve">For the combined margin CO2 emission factor that were used to calculate estimated emission reductions, publication of Turkish </w:t>
            </w:r>
            <w:r w:rsidRPr="00E12DC2">
              <w:rPr>
                <w:color w:val="464646"/>
                <w:lang w:val="en-GB"/>
              </w:rPr>
              <w:t>Ministry of Energy and Natural Resources which is indicating Turkey’s</w:t>
            </w:r>
            <w:r w:rsidRPr="00E25BE9">
              <w:rPr>
                <w:color w:val="464646"/>
                <w:lang w:val="en-GB"/>
              </w:rPr>
              <w:t xml:space="preserve"> National Electric Grid Emission Factor for the year of 2019 was used.</w:t>
            </w:r>
          </w:p>
          <w:p w14:paraId="3576EAC8" w14:textId="11B91F62" w:rsidR="00BB391B" w:rsidRPr="00E25BE9" w:rsidRDefault="00BB391B">
            <w:pPr>
              <w:pStyle w:val="TableParagraph"/>
              <w:spacing w:before="40"/>
              <w:ind w:left="108"/>
            </w:pPr>
          </w:p>
        </w:tc>
      </w:tr>
      <w:tr w:rsidR="004E493C" w14:paraId="4941663F" w14:textId="77777777">
        <w:trPr>
          <w:trHeight w:val="366"/>
        </w:trPr>
        <w:tc>
          <w:tcPr>
            <w:tcW w:w="2583" w:type="dxa"/>
            <w:shd w:val="clear" w:color="auto" w:fill="ECECEC"/>
          </w:tcPr>
          <w:p w14:paraId="30A6560D" w14:textId="77777777" w:rsidR="004E493C" w:rsidRDefault="00FA46B3">
            <w:pPr>
              <w:pStyle w:val="TableParagraph"/>
              <w:spacing w:before="18"/>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7040" w:type="dxa"/>
          </w:tcPr>
          <w:p w14:paraId="093F45D8" w14:textId="39827B96" w:rsidR="00BB391B" w:rsidRDefault="00BB391B" w:rsidP="00BB391B">
            <w:pPr>
              <w:widowControl/>
              <w:autoSpaceDE/>
              <w:autoSpaceDN/>
              <w:spacing w:after="200" w:line="276" w:lineRule="auto"/>
              <w:rPr>
                <w:rFonts w:cs="Times New Roman (Body CS)"/>
                <w:color w:val="4D4D4C"/>
                <w:lang w:val="en-GB"/>
                <w14:cntxtAlts/>
              </w:rPr>
            </w:pPr>
            <w:r w:rsidRPr="00E25BE9">
              <w:rPr>
                <w:rFonts w:cs="Times New Roman (Body CS)"/>
                <w:lang w:val="en-GB"/>
                <w14:cntxtAlts/>
              </w:rPr>
              <w:t xml:space="preserve"> </w:t>
            </w:r>
            <w:r w:rsidRPr="008046B8">
              <w:rPr>
                <w:rFonts w:cs="Times New Roman (Body CS)"/>
                <w:color w:val="464646"/>
                <w:lang w:val="en-GB"/>
                <w14:cntxtAlts/>
              </w:rPr>
              <w:t xml:space="preserve">Please see: </w:t>
            </w:r>
          </w:p>
          <w:p w14:paraId="2D782DD5" w14:textId="6D17921D" w:rsidR="00FE7CD5" w:rsidRPr="008046B8" w:rsidRDefault="00000000" w:rsidP="00BB391B">
            <w:pPr>
              <w:widowControl/>
              <w:autoSpaceDE/>
              <w:autoSpaceDN/>
              <w:spacing w:after="200" w:line="276" w:lineRule="auto"/>
              <w:rPr>
                <w:rFonts w:cs="Times New Roman (Body CS)"/>
                <w:color w:val="00B8BC"/>
                <w:lang w:val="en-GB"/>
                <w14:cntxtAlts/>
              </w:rPr>
            </w:pPr>
            <w:hyperlink r:id="rId26" w:history="1">
              <w:r w:rsidR="00FE7CD5" w:rsidRPr="008046B8">
                <w:rPr>
                  <w:rStyle w:val="Kpr"/>
                  <w:color w:val="00B8BC"/>
                </w:rPr>
                <w:t>https://enerji.gov.tr/Media/Dizin/BHIM/tr/Duyurular/Bilgi_Formu_Web_Sitesi_2019_202110071443.pdf</w:t>
              </w:r>
            </w:hyperlink>
          </w:p>
          <w:p w14:paraId="783FF906" w14:textId="5DCBF41F" w:rsidR="00BB391B" w:rsidRPr="00E25BE9" w:rsidRDefault="00BB391B" w:rsidP="00FE7CD5">
            <w:pPr>
              <w:pStyle w:val="TableParagraph"/>
              <w:spacing w:before="38"/>
              <w:ind w:left="108"/>
            </w:pPr>
          </w:p>
        </w:tc>
      </w:tr>
      <w:tr w:rsidR="004E493C" w14:paraId="1BD80211" w14:textId="77777777">
        <w:trPr>
          <w:trHeight w:val="366"/>
        </w:trPr>
        <w:tc>
          <w:tcPr>
            <w:tcW w:w="2583" w:type="dxa"/>
            <w:shd w:val="clear" w:color="auto" w:fill="ECECEC"/>
          </w:tcPr>
          <w:p w14:paraId="6CFC5D85" w14:textId="77777777" w:rsidR="004E493C" w:rsidRDefault="00FA46B3">
            <w:pPr>
              <w:pStyle w:val="TableParagraph"/>
              <w:spacing w:before="18"/>
            </w:pPr>
            <w:r>
              <w:rPr>
                <w:color w:val="464646"/>
              </w:rPr>
              <w:t>Value(s)</w:t>
            </w:r>
            <w:r>
              <w:rPr>
                <w:color w:val="464646"/>
                <w:spacing w:val="-4"/>
              </w:rPr>
              <w:t xml:space="preserve"> </w:t>
            </w:r>
            <w:r>
              <w:rPr>
                <w:color w:val="464646"/>
                <w:spacing w:val="-2"/>
              </w:rPr>
              <w:t>applied</w:t>
            </w:r>
          </w:p>
        </w:tc>
        <w:tc>
          <w:tcPr>
            <w:tcW w:w="7040" w:type="dxa"/>
          </w:tcPr>
          <w:p w14:paraId="289CA0F8" w14:textId="540C35B5" w:rsidR="004E493C" w:rsidRPr="00E25BE9" w:rsidRDefault="00BB391B">
            <w:pPr>
              <w:pStyle w:val="TableParagraph"/>
              <w:spacing w:before="38"/>
              <w:ind w:left="108"/>
            </w:pPr>
            <w:r w:rsidRPr="00E25BE9">
              <w:rPr>
                <w:color w:val="464646"/>
                <w:lang w:val="en-GB"/>
              </w:rPr>
              <w:t>0.6482 tCO2/MWh</w:t>
            </w:r>
          </w:p>
        </w:tc>
      </w:tr>
      <w:tr w:rsidR="004E493C" w14:paraId="7BA28B08" w14:textId="77777777">
        <w:trPr>
          <w:trHeight w:val="1269"/>
        </w:trPr>
        <w:tc>
          <w:tcPr>
            <w:tcW w:w="2583" w:type="dxa"/>
            <w:shd w:val="clear" w:color="auto" w:fill="ECECEC"/>
          </w:tcPr>
          <w:p w14:paraId="48D413F3" w14:textId="77777777" w:rsidR="004E493C" w:rsidRDefault="00FA46B3">
            <w:pPr>
              <w:pStyle w:val="TableParagraph"/>
              <w:spacing w:before="21" w:line="276" w:lineRule="auto"/>
              <w:ind w:right="50"/>
            </w:pPr>
            <w:r>
              <w:rPr>
                <w:color w:val="464646"/>
              </w:rPr>
              <w:t>Choice</w:t>
            </w:r>
            <w:r>
              <w:rPr>
                <w:color w:val="464646"/>
                <w:spacing w:val="-12"/>
              </w:rPr>
              <w:t xml:space="preserve"> </w:t>
            </w:r>
            <w:r>
              <w:rPr>
                <w:color w:val="464646"/>
              </w:rPr>
              <w:t>of</w:t>
            </w:r>
            <w:r>
              <w:rPr>
                <w:color w:val="464646"/>
                <w:spacing w:val="-13"/>
              </w:rPr>
              <w:t xml:space="preserve"> </w:t>
            </w:r>
            <w:r>
              <w:rPr>
                <w:color w:val="464646"/>
              </w:rPr>
              <w:t>data</w:t>
            </w:r>
            <w:r>
              <w:rPr>
                <w:color w:val="464646"/>
                <w:spacing w:val="-13"/>
              </w:rPr>
              <w:t xml:space="preserve"> </w:t>
            </w:r>
            <w:r>
              <w:rPr>
                <w:color w:val="464646"/>
              </w:rPr>
              <w:t xml:space="preserve">or </w:t>
            </w:r>
            <w:r>
              <w:rPr>
                <w:color w:val="464646"/>
                <w:spacing w:val="-2"/>
              </w:rPr>
              <w:t xml:space="preserve">Measurement </w:t>
            </w:r>
            <w:r>
              <w:rPr>
                <w:color w:val="464646"/>
              </w:rPr>
              <w:t>methods and</w:t>
            </w:r>
          </w:p>
          <w:p w14:paraId="0B0E3FF3" w14:textId="77777777" w:rsidR="004E493C" w:rsidRDefault="00FA46B3">
            <w:pPr>
              <w:pStyle w:val="TableParagraph"/>
              <w:spacing w:line="267" w:lineRule="exact"/>
            </w:pPr>
            <w:r>
              <w:rPr>
                <w:color w:val="464646"/>
                <w:spacing w:val="-2"/>
              </w:rPr>
              <w:t>procedures</w:t>
            </w:r>
          </w:p>
        </w:tc>
        <w:tc>
          <w:tcPr>
            <w:tcW w:w="7040" w:type="dxa"/>
          </w:tcPr>
          <w:p w14:paraId="3CB80B9E" w14:textId="70913FF7" w:rsidR="004E493C" w:rsidRPr="00E25BE9" w:rsidRDefault="00BB391B">
            <w:pPr>
              <w:pStyle w:val="TableParagraph"/>
              <w:spacing w:before="41" w:line="276" w:lineRule="auto"/>
              <w:ind w:left="108"/>
            </w:pPr>
            <w:r w:rsidRPr="00E25BE9">
              <w:rPr>
                <w:color w:val="464646"/>
                <w:lang w:val="en-GB"/>
              </w:rPr>
              <w:t>The baseline emissions are the product of electrical energy baseline expressed in MWh of electricity produced by the renewable generating unit multiplied by an emission factor.</w:t>
            </w:r>
          </w:p>
        </w:tc>
      </w:tr>
      <w:tr w:rsidR="004E493C" w14:paraId="0C9A4F83" w14:textId="77777777">
        <w:trPr>
          <w:trHeight w:val="369"/>
        </w:trPr>
        <w:tc>
          <w:tcPr>
            <w:tcW w:w="2583" w:type="dxa"/>
            <w:shd w:val="clear" w:color="auto" w:fill="ECECEC"/>
          </w:tcPr>
          <w:p w14:paraId="25BC9B8F" w14:textId="77777777" w:rsidR="004E493C" w:rsidRDefault="00FA46B3">
            <w:pPr>
              <w:pStyle w:val="TableParagraph"/>
              <w:spacing w:before="21"/>
            </w:pPr>
            <w:r>
              <w:rPr>
                <w:color w:val="464646"/>
              </w:rPr>
              <w:t>Purpose</w:t>
            </w:r>
            <w:r>
              <w:rPr>
                <w:color w:val="464646"/>
                <w:spacing w:val="-3"/>
              </w:rPr>
              <w:t xml:space="preserve"> </w:t>
            </w:r>
            <w:r>
              <w:rPr>
                <w:color w:val="464646"/>
              </w:rPr>
              <w:t>of</w:t>
            </w:r>
            <w:r>
              <w:rPr>
                <w:color w:val="464646"/>
                <w:spacing w:val="-4"/>
              </w:rPr>
              <w:t xml:space="preserve"> data</w:t>
            </w:r>
          </w:p>
        </w:tc>
        <w:tc>
          <w:tcPr>
            <w:tcW w:w="7040" w:type="dxa"/>
          </w:tcPr>
          <w:p w14:paraId="5D895B60" w14:textId="77777777" w:rsidR="004E493C" w:rsidRPr="00E25BE9" w:rsidRDefault="00BB391B">
            <w:pPr>
              <w:pStyle w:val="TableParagraph"/>
              <w:spacing w:before="40"/>
              <w:ind w:left="108"/>
              <w:rPr>
                <w:color w:val="464646"/>
                <w:lang w:val="en-GB"/>
              </w:rPr>
            </w:pPr>
            <w:r w:rsidRPr="00E25BE9">
              <w:rPr>
                <w:color w:val="464646"/>
                <w:lang w:val="en-GB"/>
              </w:rPr>
              <w:t>To show CO2e reduction in order to monitor the SDG 13 Indicator.</w:t>
            </w:r>
          </w:p>
          <w:p w14:paraId="4FA874EC" w14:textId="04020BBF" w:rsidR="00BB391B" w:rsidRPr="00E25BE9" w:rsidRDefault="00BB391B">
            <w:pPr>
              <w:pStyle w:val="TableParagraph"/>
              <w:spacing w:before="40"/>
              <w:ind w:left="108"/>
            </w:pPr>
          </w:p>
        </w:tc>
      </w:tr>
      <w:tr w:rsidR="004E493C" w14:paraId="77E66CD3" w14:textId="77777777">
        <w:trPr>
          <w:trHeight w:val="366"/>
        </w:trPr>
        <w:tc>
          <w:tcPr>
            <w:tcW w:w="2583" w:type="dxa"/>
            <w:shd w:val="clear" w:color="auto" w:fill="ECECEC"/>
          </w:tcPr>
          <w:p w14:paraId="16E91CE6" w14:textId="77777777" w:rsidR="004E493C" w:rsidRDefault="00FA46B3">
            <w:pPr>
              <w:pStyle w:val="TableParagraph"/>
              <w:spacing w:before="18"/>
            </w:pPr>
            <w:r>
              <w:rPr>
                <w:color w:val="464646"/>
              </w:rPr>
              <w:t>Additional</w:t>
            </w:r>
            <w:r>
              <w:rPr>
                <w:color w:val="464646"/>
                <w:spacing w:val="-8"/>
              </w:rPr>
              <w:t xml:space="preserve"> </w:t>
            </w:r>
            <w:r>
              <w:rPr>
                <w:color w:val="464646"/>
                <w:spacing w:val="-2"/>
              </w:rPr>
              <w:t>comment</w:t>
            </w:r>
          </w:p>
        </w:tc>
        <w:tc>
          <w:tcPr>
            <w:tcW w:w="7040" w:type="dxa"/>
          </w:tcPr>
          <w:p w14:paraId="080661E6" w14:textId="77777777" w:rsidR="004E493C" w:rsidRDefault="00FA46B3">
            <w:pPr>
              <w:pStyle w:val="TableParagraph"/>
              <w:spacing w:before="38"/>
              <w:ind w:left="108"/>
            </w:pPr>
            <w:r>
              <w:rPr>
                <w:color w:val="464646"/>
              </w:rPr>
              <w:t>-</w:t>
            </w:r>
          </w:p>
        </w:tc>
      </w:tr>
    </w:tbl>
    <w:p w14:paraId="6C1C9C4E" w14:textId="393B36E9" w:rsidR="004E493C" w:rsidRDefault="004E493C">
      <w:pPr>
        <w:pStyle w:val="GvdeMetni"/>
        <w:spacing w:before="5"/>
        <w:rPr>
          <w:b/>
          <w:sz w:val="25"/>
        </w:rPr>
      </w:pPr>
    </w:p>
    <w:p w14:paraId="76A294F0" w14:textId="77777777" w:rsidR="00050296" w:rsidRDefault="00050296">
      <w:pPr>
        <w:pStyle w:val="GvdeMetni"/>
        <w:spacing w:before="5"/>
        <w:rPr>
          <w:b/>
          <w:sz w:val="25"/>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040"/>
      </w:tblGrid>
      <w:tr w:rsidR="004E493C" w:rsidRPr="00E25BE9" w14:paraId="6FAF3E91" w14:textId="77777777">
        <w:trPr>
          <w:trHeight w:val="369"/>
        </w:trPr>
        <w:tc>
          <w:tcPr>
            <w:tcW w:w="2583" w:type="dxa"/>
            <w:shd w:val="clear" w:color="auto" w:fill="ECECEC"/>
          </w:tcPr>
          <w:p w14:paraId="20A5507A" w14:textId="77777777" w:rsidR="004E493C" w:rsidRPr="00E25BE9" w:rsidRDefault="00FA46B3">
            <w:pPr>
              <w:pStyle w:val="TableParagraph"/>
              <w:spacing w:before="21"/>
              <w:rPr>
                <w:b/>
              </w:rPr>
            </w:pPr>
            <w:r w:rsidRPr="00E25BE9">
              <w:rPr>
                <w:b/>
                <w:color w:val="464646"/>
                <w:spacing w:val="-2"/>
              </w:rPr>
              <w:t>Data/parameter</w:t>
            </w:r>
          </w:p>
        </w:tc>
        <w:tc>
          <w:tcPr>
            <w:tcW w:w="7040" w:type="dxa"/>
          </w:tcPr>
          <w:p w14:paraId="010D20C8" w14:textId="11C2C71F" w:rsidR="004E493C" w:rsidRPr="00E25BE9" w:rsidRDefault="00BB391B">
            <w:pPr>
              <w:pStyle w:val="TableParagraph"/>
              <w:spacing w:before="40"/>
              <w:ind w:left="108"/>
            </w:pPr>
            <w:proofErr w:type="spellStart"/>
            <w:proofErr w:type="gramStart"/>
            <w:r w:rsidRPr="00E25BE9">
              <w:rPr>
                <w:b/>
                <w:bCs/>
                <w:color w:val="464646"/>
                <w:lang w:val="en-GB"/>
              </w:rPr>
              <w:t>EFgrid,BM</w:t>
            </w:r>
            <w:proofErr w:type="gramEnd"/>
            <w:r w:rsidRPr="00E25BE9">
              <w:rPr>
                <w:b/>
                <w:bCs/>
                <w:color w:val="464646"/>
                <w:lang w:val="en-GB"/>
              </w:rPr>
              <w:t>,y</w:t>
            </w:r>
            <w:proofErr w:type="spellEnd"/>
          </w:p>
        </w:tc>
      </w:tr>
      <w:tr w:rsidR="004E493C" w:rsidRPr="00E25BE9" w14:paraId="7CE31F84" w14:textId="77777777">
        <w:trPr>
          <w:trHeight w:val="366"/>
        </w:trPr>
        <w:tc>
          <w:tcPr>
            <w:tcW w:w="2583" w:type="dxa"/>
            <w:shd w:val="clear" w:color="auto" w:fill="ECECEC"/>
          </w:tcPr>
          <w:p w14:paraId="31003D6F" w14:textId="77777777" w:rsidR="004E493C" w:rsidRPr="00E25BE9" w:rsidRDefault="00FA46B3">
            <w:pPr>
              <w:pStyle w:val="TableParagraph"/>
              <w:spacing w:before="18"/>
            </w:pPr>
            <w:r w:rsidRPr="00E25BE9">
              <w:rPr>
                <w:color w:val="464646"/>
                <w:spacing w:val="-4"/>
              </w:rPr>
              <w:t>Unit</w:t>
            </w:r>
          </w:p>
        </w:tc>
        <w:tc>
          <w:tcPr>
            <w:tcW w:w="7040" w:type="dxa"/>
          </w:tcPr>
          <w:p w14:paraId="71419AF8" w14:textId="417447B3" w:rsidR="004E493C" w:rsidRPr="00E25BE9" w:rsidRDefault="00BB391B">
            <w:pPr>
              <w:pStyle w:val="TableParagraph"/>
              <w:spacing w:before="38"/>
              <w:ind w:left="108"/>
            </w:pPr>
            <w:r w:rsidRPr="00E25BE9">
              <w:rPr>
                <w:color w:val="464646"/>
                <w:lang w:val="en-GB"/>
              </w:rPr>
              <w:t>tCO2/MWh</w:t>
            </w:r>
          </w:p>
        </w:tc>
      </w:tr>
      <w:tr w:rsidR="004E493C" w:rsidRPr="00E25BE9" w14:paraId="01BD5576" w14:textId="77777777">
        <w:trPr>
          <w:trHeight w:val="674"/>
        </w:trPr>
        <w:tc>
          <w:tcPr>
            <w:tcW w:w="2583" w:type="dxa"/>
            <w:shd w:val="clear" w:color="auto" w:fill="ECECEC"/>
          </w:tcPr>
          <w:p w14:paraId="303CFBDF" w14:textId="77777777" w:rsidR="004E493C" w:rsidRPr="00E25BE9" w:rsidRDefault="00FA46B3">
            <w:pPr>
              <w:pStyle w:val="TableParagraph"/>
              <w:spacing w:before="19"/>
            </w:pPr>
            <w:r w:rsidRPr="00E25BE9">
              <w:rPr>
                <w:color w:val="464646"/>
                <w:spacing w:val="-2"/>
              </w:rPr>
              <w:t>Description</w:t>
            </w:r>
          </w:p>
        </w:tc>
        <w:tc>
          <w:tcPr>
            <w:tcW w:w="7040" w:type="dxa"/>
          </w:tcPr>
          <w:p w14:paraId="13914A82" w14:textId="77777777" w:rsidR="00BB391B" w:rsidRPr="00E25BE9" w:rsidRDefault="00BB391B" w:rsidP="00BB391B">
            <w:pPr>
              <w:pStyle w:val="TableParagraph"/>
              <w:spacing w:before="11" w:line="310" w:lineRule="exact"/>
              <w:ind w:left="108"/>
              <w:rPr>
                <w:color w:val="464646"/>
                <w:lang w:val="en-GB"/>
              </w:rPr>
            </w:pPr>
            <w:r w:rsidRPr="00E25BE9">
              <w:rPr>
                <w:color w:val="464646"/>
                <w:lang w:val="en-GB"/>
              </w:rPr>
              <w:t xml:space="preserve">For the emission BM factor, that were used to calculate estimated emission reductions, publication of Turkish Ministry of Energy and Natural Resources which is indicating Turkey’s National Electric Grid Emission Factor for the year of 2019 was used. </w:t>
            </w:r>
          </w:p>
          <w:p w14:paraId="3F92722E" w14:textId="77777777" w:rsidR="004E493C" w:rsidRPr="00E25BE9" w:rsidRDefault="00BB391B" w:rsidP="00BB391B">
            <w:pPr>
              <w:pStyle w:val="TableParagraph"/>
              <w:spacing w:before="11" w:line="310" w:lineRule="exact"/>
              <w:ind w:left="108"/>
              <w:rPr>
                <w:color w:val="464646"/>
                <w:lang w:val="en-GB"/>
              </w:rPr>
            </w:pPr>
            <w:r w:rsidRPr="00E25BE9">
              <w:rPr>
                <w:color w:val="464646"/>
                <w:lang w:val="en-GB"/>
              </w:rPr>
              <w:t>Publication includes calculated Emission Factor values that are Operating Margin (OM), Growth Based Margin (Build Margin-BM) and Combined Margin (CM) Emission Factors, for the relevant year with usage of the IPCC’s Clean Development Methodology Tool 07-V06.0.</w:t>
            </w:r>
          </w:p>
          <w:p w14:paraId="2E9769A9" w14:textId="30797BE3" w:rsidR="00BB391B" w:rsidRPr="00E25BE9" w:rsidRDefault="00BB391B" w:rsidP="00E25BE9">
            <w:pPr>
              <w:pStyle w:val="TableParagraph"/>
              <w:spacing w:before="11" w:line="310" w:lineRule="exact"/>
              <w:ind w:left="0"/>
            </w:pPr>
          </w:p>
        </w:tc>
      </w:tr>
      <w:tr w:rsidR="004E493C" w:rsidRPr="00E25BE9" w14:paraId="6C64467E" w14:textId="77777777">
        <w:trPr>
          <w:trHeight w:val="366"/>
        </w:trPr>
        <w:tc>
          <w:tcPr>
            <w:tcW w:w="2583" w:type="dxa"/>
            <w:shd w:val="clear" w:color="auto" w:fill="ECECEC"/>
          </w:tcPr>
          <w:p w14:paraId="578433E8" w14:textId="77777777" w:rsidR="004E493C" w:rsidRPr="00E25BE9" w:rsidRDefault="00FA46B3">
            <w:pPr>
              <w:pStyle w:val="TableParagraph"/>
              <w:spacing w:before="21"/>
            </w:pPr>
            <w:r w:rsidRPr="00E25BE9">
              <w:rPr>
                <w:color w:val="464646"/>
              </w:rPr>
              <w:t>Source</w:t>
            </w:r>
            <w:r w:rsidRPr="00E25BE9">
              <w:rPr>
                <w:color w:val="464646"/>
                <w:spacing w:val="-3"/>
              </w:rPr>
              <w:t xml:space="preserve"> </w:t>
            </w:r>
            <w:r w:rsidRPr="00E25BE9">
              <w:rPr>
                <w:color w:val="464646"/>
              </w:rPr>
              <w:t>of</w:t>
            </w:r>
            <w:r w:rsidRPr="00E25BE9">
              <w:rPr>
                <w:color w:val="464646"/>
                <w:spacing w:val="-2"/>
              </w:rPr>
              <w:t xml:space="preserve"> </w:t>
            </w:r>
            <w:r w:rsidRPr="00E25BE9">
              <w:rPr>
                <w:color w:val="464646"/>
                <w:spacing w:val="-4"/>
              </w:rPr>
              <w:t>data</w:t>
            </w:r>
          </w:p>
        </w:tc>
        <w:tc>
          <w:tcPr>
            <w:tcW w:w="7040" w:type="dxa"/>
          </w:tcPr>
          <w:p w14:paraId="73B2EB13" w14:textId="77777777" w:rsidR="00026872" w:rsidRDefault="00806BB2">
            <w:pPr>
              <w:pStyle w:val="TableParagraph"/>
              <w:spacing w:before="40"/>
              <w:ind w:left="108"/>
              <w:rPr>
                <w:color w:val="464646"/>
                <w:spacing w:val="-2"/>
                <w:lang w:val="en-GB"/>
              </w:rPr>
            </w:pPr>
            <w:r w:rsidRPr="00E25BE9">
              <w:rPr>
                <w:color w:val="464646"/>
                <w:spacing w:val="-2"/>
                <w:lang w:val="en-GB"/>
              </w:rPr>
              <w:t xml:space="preserve">Please see: </w:t>
            </w:r>
          </w:p>
          <w:p w14:paraId="7DCEC441" w14:textId="65DA2C76" w:rsidR="004E493C" w:rsidRPr="008046B8" w:rsidRDefault="00000000">
            <w:pPr>
              <w:pStyle w:val="TableParagraph"/>
              <w:spacing w:before="40"/>
              <w:ind w:left="108"/>
              <w:rPr>
                <w:color w:val="00B8BC"/>
                <w:spacing w:val="-2"/>
                <w:lang w:val="en-GB"/>
              </w:rPr>
            </w:pPr>
            <w:hyperlink r:id="rId27" w:history="1">
              <w:r w:rsidR="00026872" w:rsidRPr="008046B8">
                <w:rPr>
                  <w:rStyle w:val="Kpr"/>
                  <w:color w:val="00B8BC"/>
                  <w:spacing w:val="-2"/>
                  <w:lang w:val="en-GB"/>
                </w:rPr>
                <w:t>https://enerji.gov.tr/Media/Dizin/BHIM/tr/Duyurular/Bilgi_Formu_Web_Sitesi_2019_202110071443.pdf</w:t>
              </w:r>
            </w:hyperlink>
          </w:p>
          <w:p w14:paraId="05C8334A" w14:textId="24161274" w:rsidR="00806BB2" w:rsidRPr="00E25BE9" w:rsidRDefault="00806BB2" w:rsidP="008046B8">
            <w:pPr>
              <w:pStyle w:val="TableParagraph"/>
              <w:spacing w:before="40"/>
              <w:ind w:left="0"/>
            </w:pPr>
          </w:p>
        </w:tc>
      </w:tr>
      <w:tr w:rsidR="004E493C" w:rsidRPr="00E25BE9" w14:paraId="545024DE" w14:textId="77777777">
        <w:trPr>
          <w:trHeight w:val="369"/>
        </w:trPr>
        <w:tc>
          <w:tcPr>
            <w:tcW w:w="2583" w:type="dxa"/>
            <w:shd w:val="clear" w:color="auto" w:fill="ECECEC"/>
          </w:tcPr>
          <w:p w14:paraId="5DF13AD8" w14:textId="77777777" w:rsidR="004E493C" w:rsidRPr="00E25BE9" w:rsidRDefault="00FA46B3">
            <w:pPr>
              <w:pStyle w:val="TableParagraph"/>
              <w:spacing w:before="21"/>
            </w:pPr>
            <w:r w:rsidRPr="00E25BE9">
              <w:rPr>
                <w:color w:val="464646"/>
              </w:rPr>
              <w:t>Value(s)</w:t>
            </w:r>
            <w:r w:rsidRPr="00E25BE9">
              <w:rPr>
                <w:color w:val="464646"/>
                <w:spacing w:val="-4"/>
              </w:rPr>
              <w:t xml:space="preserve"> </w:t>
            </w:r>
            <w:r w:rsidRPr="00E25BE9">
              <w:rPr>
                <w:color w:val="464646"/>
                <w:spacing w:val="-2"/>
              </w:rPr>
              <w:t>applied</w:t>
            </w:r>
          </w:p>
        </w:tc>
        <w:tc>
          <w:tcPr>
            <w:tcW w:w="7040" w:type="dxa"/>
          </w:tcPr>
          <w:p w14:paraId="032A67A6" w14:textId="77777777" w:rsidR="004E493C" w:rsidRPr="00E25BE9" w:rsidRDefault="00806BB2">
            <w:pPr>
              <w:pStyle w:val="TableParagraph"/>
              <w:spacing w:before="40"/>
              <w:ind w:left="108"/>
              <w:rPr>
                <w:color w:val="464646"/>
                <w:lang w:val="en-GB"/>
              </w:rPr>
            </w:pPr>
            <w:r w:rsidRPr="00E25BE9">
              <w:rPr>
                <w:color w:val="464646"/>
                <w:lang w:val="en-GB"/>
              </w:rPr>
              <w:t>0,4153 tCO2/MWh</w:t>
            </w:r>
          </w:p>
          <w:p w14:paraId="0A6B600A" w14:textId="5B591293" w:rsidR="00806BB2" w:rsidRPr="00E25BE9" w:rsidRDefault="00806BB2">
            <w:pPr>
              <w:pStyle w:val="TableParagraph"/>
              <w:spacing w:before="40"/>
              <w:ind w:left="108"/>
            </w:pPr>
          </w:p>
        </w:tc>
      </w:tr>
      <w:tr w:rsidR="004E493C" w:rsidRPr="00E25BE9" w14:paraId="2865BB34" w14:textId="77777777">
        <w:trPr>
          <w:trHeight w:val="1269"/>
        </w:trPr>
        <w:tc>
          <w:tcPr>
            <w:tcW w:w="2583" w:type="dxa"/>
            <w:shd w:val="clear" w:color="auto" w:fill="ECECEC"/>
          </w:tcPr>
          <w:p w14:paraId="21A32C32" w14:textId="77777777" w:rsidR="004E493C" w:rsidRPr="00E25BE9" w:rsidRDefault="00FA46B3">
            <w:pPr>
              <w:pStyle w:val="TableParagraph"/>
              <w:spacing w:before="18" w:line="276" w:lineRule="auto"/>
              <w:ind w:right="50"/>
            </w:pPr>
            <w:r w:rsidRPr="00E25BE9">
              <w:rPr>
                <w:color w:val="464646"/>
              </w:rPr>
              <w:lastRenderedPageBreak/>
              <w:t>Choice</w:t>
            </w:r>
            <w:r w:rsidRPr="00E25BE9">
              <w:rPr>
                <w:color w:val="464646"/>
                <w:spacing w:val="-12"/>
              </w:rPr>
              <w:t xml:space="preserve"> </w:t>
            </w:r>
            <w:r w:rsidRPr="00E25BE9">
              <w:rPr>
                <w:color w:val="464646"/>
              </w:rPr>
              <w:t>of</w:t>
            </w:r>
            <w:r w:rsidRPr="00E25BE9">
              <w:rPr>
                <w:color w:val="464646"/>
                <w:spacing w:val="-13"/>
              </w:rPr>
              <w:t xml:space="preserve"> </w:t>
            </w:r>
            <w:r w:rsidRPr="00E25BE9">
              <w:rPr>
                <w:color w:val="464646"/>
              </w:rPr>
              <w:t>data</w:t>
            </w:r>
            <w:r w:rsidRPr="00E25BE9">
              <w:rPr>
                <w:color w:val="464646"/>
                <w:spacing w:val="-13"/>
              </w:rPr>
              <w:t xml:space="preserve"> </w:t>
            </w:r>
            <w:r w:rsidRPr="00E25BE9">
              <w:rPr>
                <w:color w:val="464646"/>
              </w:rPr>
              <w:t xml:space="preserve">or </w:t>
            </w:r>
            <w:r w:rsidRPr="00E25BE9">
              <w:rPr>
                <w:color w:val="464646"/>
                <w:spacing w:val="-2"/>
              </w:rPr>
              <w:t xml:space="preserve">Measurement </w:t>
            </w:r>
            <w:r w:rsidRPr="00E25BE9">
              <w:rPr>
                <w:color w:val="464646"/>
              </w:rPr>
              <w:t xml:space="preserve">methods and </w:t>
            </w:r>
            <w:r w:rsidRPr="00E25BE9">
              <w:rPr>
                <w:color w:val="464646"/>
                <w:spacing w:val="-2"/>
              </w:rPr>
              <w:t>procedures</w:t>
            </w:r>
          </w:p>
        </w:tc>
        <w:tc>
          <w:tcPr>
            <w:tcW w:w="7040" w:type="dxa"/>
          </w:tcPr>
          <w:p w14:paraId="0BE341F3" w14:textId="37ACE37A" w:rsidR="004E493C" w:rsidRPr="00E25BE9" w:rsidRDefault="00806BB2">
            <w:pPr>
              <w:pStyle w:val="TableParagraph"/>
              <w:spacing w:before="38" w:line="278" w:lineRule="auto"/>
              <w:ind w:left="108"/>
            </w:pPr>
            <w:r w:rsidRPr="00E25BE9">
              <w:rPr>
                <w:color w:val="464646"/>
                <w:lang w:val="en-GB"/>
              </w:rPr>
              <w:t>Ministry of Energy and Natural Resources makes available the official data in Turkey. The latest data available during PDD preparation was for 2019.</w:t>
            </w:r>
          </w:p>
        </w:tc>
      </w:tr>
      <w:tr w:rsidR="004E493C" w:rsidRPr="00E25BE9" w14:paraId="26ED8A97" w14:textId="77777777">
        <w:trPr>
          <w:trHeight w:val="366"/>
        </w:trPr>
        <w:tc>
          <w:tcPr>
            <w:tcW w:w="2583" w:type="dxa"/>
            <w:shd w:val="clear" w:color="auto" w:fill="ECECEC"/>
          </w:tcPr>
          <w:p w14:paraId="61CB8F02" w14:textId="77777777" w:rsidR="004E493C" w:rsidRPr="00E25BE9" w:rsidRDefault="00FA46B3">
            <w:pPr>
              <w:pStyle w:val="TableParagraph"/>
              <w:spacing w:before="21"/>
            </w:pPr>
            <w:r w:rsidRPr="00E25BE9">
              <w:rPr>
                <w:color w:val="464646"/>
              </w:rPr>
              <w:t>Purpose</w:t>
            </w:r>
            <w:r w:rsidRPr="00E25BE9">
              <w:rPr>
                <w:color w:val="464646"/>
                <w:spacing w:val="-3"/>
              </w:rPr>
              <w:t xml:space="preserve"> </w:t>
            </w:r>
            <w:r w:rsidRPr="00E25BE9">
              <w:rPr>
                <w:color w:val="464646"/>
              </w:rPr>
              <w:t>of</w:t>
            </w:r>
            <w:r w:rsidRPr="00E25BE9">
              <w:rPr>
                <w:color w:val="464646"/>
                <w:spacing w:val="-4"/>
              </w:rPr>
              <w:t xml:space="preserve"> data</w:t>
            </w:r>
          </w:p>
        </w:tc>
        <w:tc>
          <w:tcPr>
            <w:tcW w:w="7040" w:type="dxa"/>
          </w:tcPr>
          <w:p w14:paraId="593A26C0" w14:textId="5AD7E080" w:rsidR="004E493C" w:rsidRPr="00E25BE9" w:rsidRDefault="00806BB2">
            <w:pPr>
              <w:pStyle w:val="TableParagraph"/>
              <w:spacing w:before="40"/>
              <w:ind w:left="108"/>
            </w:pPr>
            <w:r w:rsidRPr="00E25BE9">
              <w:rPr>
                <w:color w:val="464646"/>
                <w:lang w:val="en-GB"/>
              </w:rPr>
              <w:t>Used for baseline emissions</w:t>
            </w:r>
          </w:p>
        </w:tc>
      </w:tr>
      <w:tr w:rsidR="004E493C" w:rsidRPr="00E25BE9" w14:paraId="7A409605" w14:textId="77777777">
        <w:trPr>
          <w:trHeight w:val="369"/>
        </w:trPr>
        <w:tc>
          <w:tcPr>
            <w:tcW w:w="2583" w:type="dxa"/>
            <w:shd w:val="clear" w:color="auto" w:fill="ECECEC"/>
          </w:tcPr>
          <w:p w14:paraId="01EA797B" w14:textId="77777777" w:rsidR="004E493C" w:rsidRPr="00E25BE9" w:rsidRDefault="00FA46B3">
            <w:pPr>
              <w:pStyle w:val="TableParagraph"/>
              <w:spacing w:before="21"/>
            </w:pPr>
            <w:r w:rsidRPr="00E25BE9">
              <w:rPr>
                <w:color w:val="464646"/>
              </w:rPr>
              <w:t>Additional</w:t>
            </w:r>
            <w:r w:rsidRPr="00E25BE9">
              <w:rPr>
                <w:color w:val="464646"/>
                <w:spacing w:val="-8"/>
              </w:rPr>
              <w:t xml:space="preserve"> </w:t>
            </w:r>
            <w:r w:rsidRPr="00E25BE9">
              <w:rPr>
                <w:color w:val="464646"/>
                <w:spacing w:val="-2"/>
              </w:rPr>
              <w:t>comment</w:t>
            </w:r>
          </w:p>
        </w:tc>
        <w:tc>
          <w:tcPr>
            <w:tcW w:w="7040" w:type="dxa"/>
          </w:tcPr>
          <w:p w14:paraId="1B43271F" w14:textId="77777777" w:rsidR="004E493C" w:rsidRPr="00E25BE9" w:rsidRDefault="00FA46B3">
            <w:pPr>
              <w:pStyle w:val="TableParagraph"/>
              <w:spacing w:before="40"/>
              <w:ind w:left="108"/>
            </w:pPr>
            <w:r w:rsidRPr="00E25BE9">
              <w:rPr>
                <w:color w:val="464646"/>
              </w:rPr>
              <w:t>-</w:t>
            </w:r>
          </w:p>
        </w:tc>
      </w:tr>
    </w:tbl>
    <w:p w14:paraId="6D890EF2" w14:textId="77777777" w:rsidR="004E493C" w:rsidRPr="00E25BE9" w:rsidRDefault="004E493C">
      <w:pPr>
        <w:pStyle w:val="GvdeMetni"/>
      </w:pPr>
    </w:p>
    <w:p w14:paraId="3E0F5971" w14:textId="77777777" w:rsidR="004E493C" w:rsidRPr="00E25BE9" w:rsidRDefault="004E493C">
      <w:pPr>
        <w:pStyle w:val="GvdeMetni"/>
        <w:spacing w:before="4"/>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040"/>
      </w:tblGrid>
      <w:tr w:rsidR="004E493C" w:rsidRPr="00E25BE9" w14:paraId="7879704A" w14:textId="77777777">
        <w:trPr>
          <w:trHeight w:val="369"/>
        </w:trPr>
        <w:tc>
          <w:tcPr>
            <w:tcW w:w="2583" w:type="dxa"/>
            <w:shd w:val="clear" w:color="auto" w:fill="ECECEC"/>
          </w:tcPr>
          <w:p w14:paraId="6DE723E2" w14:textId="77777777" w:rsidR="004E493C" w:rsidRPr="00E25BE9" w:rsidRDefault="00FA46B3">
            <w:pPr>
              <w:pStyle w:val="TableParagraph"/>
              <w:spacing w:before="21"/>
              <w:rPr>
                <w:b/>
              </w:rPr>
            </w:pPr>
            <w:r w:rsidRPr="00E25BE9">
              <w:rPr>
                <w:b/>
                <w:color w:val="464646"/>
                <w:spacing w:val="-2"/>
              </w:rPr>
              <w:t>Data/parameter</w:t>
            </w:r>
          </w:p>
        </w:tc>
        <w:tc>
          <w:tcPr>
            <w:tcW w:w="7040" w:type="dxa"/>
          </w:tcPr>
          <w:p w14:paraId="57587B27" w14:textId="692F553E" w:rsidR="004E493C" w:rsidRPr="00E25BE9" w:rsidRDefault="00806BB2">
            <w:pPr>
              <w:pStyle w:val="TableParagraph"/>
              <w:spacing w:before="40"/>
              <w:ind w:left="108"/>
            </w:pPr>
            <w:proofErr w:type="spellStart"/>
            <w:proofErr w:type="gramStart"/>
            <w:r w:rsidRPr="00E25BE9">
              <w:rPr>
                <w:b/>
                <w:bCs/>
                <w:color w:val="464646"/>
                <w:lang w:val="en-GB"/>
              </w:rPr>
              <w:t>EFgrid,OM</w:t>
            </w:r>
            <w:proofErr w:type="gramEnd"/>
            <w:r w:rsidRPr="00E25BE9">
              <w:rPr>
                <w:b/>
                <w:bCs/>
                <w:color w:val="464646"/>
                <w:lang w:val="en-GB"/>
              </w:rPr>
              <w:t>,y</w:t>
            </w:r>
            <w:proofErr w:type="spellEnd"/>
          </w:p>
        </w:tc>
      </w:tr>
      <w:tr w:rsidR="004E493C" w:rsidRPr="00E25BE9" w14:paraId="31D159BF" w14:textId="77777777">
        <w:trPr>
          <w:trHeight w:val="366"/>
        </w:trPr>
        <w:tc>
          <w:tcPr>
            <w:tcW w:w="2583" w:type="dxa"/>
            <w:shd w:val="clear" w:color="auto" w:fill="ECECEC"/>
          </w:tcPr>
          <w:p w14:paraId="65D5C104" w14:textId="77777777" w:rsidR="004E493C" w:rsidRPr="00E25BE9" w:rsidRDefault="00FA46B3">
            <w:pPr>
              <w:pStyle w:val="TableParagraph"/>
              <w:spacing w:before="18"/>
            </w:pPr>
            <w:r w:rsidRPr="00E25BE9">
              <w:rPr>
                <w:color w:val="464646"/>
                <w:spacing w:val="-4"/>
              </w:rPr>
              <w:t>Unit</w:t>
            </w:r>
          </w:p>
        </w:tc>
        <w:tc>
          <w:tcPr>
            <w:tcW w:w="7040" w:type="dxa"/>
          </w:tcPr>
          <w:p w14:paraId="545A934A" w14:textId="6AA20042" w:rsidR="004E493C" w:rsidRPr="00E25BE9" w:rsidRDefault="00806BB2">
            <w:pPr>
              <w:pStyle w:val="TableParagraph"/>
              <w:spacing w:before="38"/>
              <w:ind w:left="108"/>
            </w:pPr>
            <w:r w:rsidRPr="00E25BE9">
              <w:rPr>
                <w:color w:val="464646"/>
                <w:lang w:val="en-GB"/>
              </w:rPr>
              <w:t>tCO2/MWh</w:t>
            </w:r>
          </w:p>
        </w:tc>
      </w:tr>
      <w:tr w:rsidR="004E493C" w:rsidRPr="00E25BE9" w14:paraId="2E53EFB1" w14:textId="77777777">
        <w:trPr>
          <w:trHeight w:val="673"/>
        </w:trPr>
        <w:tc>
          <w:tcPr>
            <w:tcW w:w="2583" w:type="dxa"/>
            <w:shd w:val="clear" w:color="auto" w:fill="ECECEC"/>
          </w:tcPr>
          <w:p w14:paraId="476CC263" w14:textId="77777777" w:rsidR="004E493C" w:rsidRPr="00E25BE9" w:rsidRDefault="00FA46B3">
            <w:pPr>
              <w:pStyle w:val="TableParagraph"/>
              <w:spacing w:before="18"/>
            </w:pPr>
            <w:r w:rsidRPr="00E25BE9">
              <w:rPr>
                <w:color w:val="464646"/>
                <w:spacing w:val="-2"/>
              </w:rPr>
              <w:t>Description</w:t>
            </w:r>
          </w:p>
        </w:tc>
        <w:tc>
          <w:tcPr>
            <w:tcW w:w="7040" w:type="dxa"/>
          </w:tcPr>
          <w:p w14:paraId="5FFA8374" w14:textId="150969AE" w:rsidR="00806BB2" w:rsidRPr="00E25BE9" w:rsidRDefault="00806BB2" w:rsidP="00806BB2">
            <w:pPr>
              <w:pStyle w:val="TableParagraph"/>
              <w:spacing w:before="11" w:line="310" w:lineRule="exact"/>
              <w:ind w:left="108" w:right="50"/>
              <w:rPr>
                <w:color w:val="464646"/>
                <w:lang w:val="en-GB"/>
              </w:rPr>
            </w:pPr>
            <w:r w:rsidRPr="00E25BE9">
              <w:rPr>
                <w:color w:val="464646"/>
                <w:lang w:val="en-GB"/>
              </w:rPr>
              <w:t xml:space="preserve">For the emission OM factor, that were used to calculate estimated emission reductions, publication of Turkish Ministry of Energy and Natural Resources which is indicating Turkey’s National Electric Grid Emission Factor for the year of 2019 was used. </w:t>
            </w:r>
          </w:p>
          <w:p w14:paraId="2527ECAA" w14:textId="77777777" w:rsidR="002B7C24" w:rsidRPr="00E25BE9" w:rsidRDefault="002B7C24" w:rsidP="00806BB2">
            <w:pPr>
              <w:pStyle w:val="TableParagraph"/>
              <w:spacing w:before="11" w:line="310" w:lineRule="exact"/>
              <w:ind w:left="108" w:right="50"/>
              <w:rPr>
                <w:color w:val="464646"/>
                <w:lang w:val="en-GB"/>
              </w:rPr>
            </w:pPr>
          </w:p>
          <w:p w14:paraId="73F65527" w14:textId="77777777" w:rsidR="004E493C" w:rsidRPr="00E25BE9" w:rsidRDefault="00806BB2" w:rsidP="00806BB2">
            <w:pPr>
              <w:pStyle w:val="TableParagraph"/>
              <w:spacing w:before="11" w:line="310" w:lineRule="exact"/>
              <w:ind w:left="108" w:right="50"/>
              <w:rPr>
                <w:color w:val="464646"/>
                <w:lang w:val="en-GB"/>
              </w:rPr>
            </w:pPr>
            <w:r w:rsidRPr="00E25BE9">
              <w:rPr>
                <w:color w:val="464646"/>
                <w:lang w:val="en-GB"/>
              </w:rPr>
              <w:t>Publication includes calculated Emission Factor values that are Operating Margin (OM), Growth Based Margin (Build Margin-BM) and Combined Margin (CM) Emission Factors, for the relevant year with usage of the IPCC’s Clean Development Methodology Tool 07-V06.0.</w:t>
            </w:r>
          </w:p>
          <w:p w14:paraId="326A2D2D" w14:textId="709DE20F" w:rsidR="00806BB2" w:rsidRPr="00E25BE9" w:rsidRDefault="00806BB2" w:rsidP="00806BB2">
            <w:pPr>
              <w:pStyle w:val="TableParagraph"/>
              <w:spacing w:before="11" w:line="310" w:lineRule="exact"/>
              <w:ind w:left="108" w:right="50"/>
            </w:pPr>
          </w:p>
        </w:tc>
      </w:tr>
      <w:tr w:rsidR="004E493C" w:rsidRPr="00E25BE9" w14:paraId="1AD82D7C" w14:textId="77777777">
        <w:trPr>
          <w:trHeight w:val="676"/>
        </w:trPr>
        <w:tc>
          <w:tcPr>
            <w:tcW w:w="2583" w:type="dxa"/>
            <w:shd w:val="clear" w:color="auto" w:fill="ECECEC"/>
          </w:tcPr>
          <w:p w14:paraId="651F12B2" w14:textId="77777777" w:rsidR="004E493C" w:rsidRPr="00E25BE9" w:rsidRDefault="00FA46B3">
            <w:pPr>
              <w:pStyle w:val="TableParagraph"/>
              <w:spacing w:before="21"/>
            </w:pPr>
            <w:r w:rsidRPr="00E25BE9">
              <w:rPr>
                <w:color w:val="464646"/>
              </w:rPr>
              <w:t>Source</w:t>
            </w:r>
            <w:r w:rsidRPr="00E25BE9">
              <w:rPr>
                <w:color w:val="464646"/>
                <w:spacing w:val="-3"/>
              </w:rPr>
              <w:t xml:space="preserve"> </w:t>
            </w:r>
            <w:r w:rsidRPr="00E25BE9">
              <w:rPr>
                <w:color w:val="464646"/>
              </w:rPr>
              <w:t>of</w:t>
            </w:r>
            <w:r w:rsidRPr="00E25BE9">
              <w:rPr>
                <w:color w:val="464646"/>
                <w:spacing w:val="-2"/>
              </w:rPr>
              <w:t xml:space="preserve"> </w:t>
            </w:r>
            <w:r w:rsidRPr="00E25BE9">
              <w:rPr>
                <w:color w:val="464646"/>
                <w:spacing w:val="-4"/>
              </w:rPr>
              <w:t>data</w:t>
            </w:r>
          </w:p>
        </w:tc>
        <w:tc>
          <w:tcPr>
            <w:tcW w:w="7040" w:type="dxa"/>
          </w:tcPr>
          <w:p w14:paraId="03C810A3" w14:textId="77777777" w:rsidR="00026872" w:rsidRDefault="00806BB2">
            <w:pPr>
              <w:pStyle w:val="TableParagraph"/>
              <w:spacing w:before="40" w:line="276" w:lineRule="auto"/>
              <w:ind w:left="108"/>
              <w:rPr>
                <w:color w:val="464646"/>
                <w:lang w:val="en-GB"/>
              </w:rPr>
            </w:pPr>
            <w:r w:rsidRPr="00E25BE9">
              <w:rPr>
                <w:color w:val="464646"/>
                <w:lang w:val="en-GB"/>
              </w:rPr>
              <w:t xml:space="preserve">Please see: </w:t>
            </w:r>
          </w:p>
          <w:p w14:paraId="7CDCA6CA" w14:textId="3A9620BD" w:rsidR="004E493C" w:rsidRPr="008046B8" w:rsidRDefault="00000000">
            <w:pPr>
              <w:pStyle w:val="TableParagraph"/>
              <w:spacing w:before="40" w:line="276" w:lineRule="auto"/>
              <w:ind w:left="108"/>
              <w:rPr>
                <w:color w:val="00B8BC"/>
                <w:lang w:val="en-GB"/>
              </w:rPr>
            </w:pPr>
            <w:hyperlink r:id="rId28" w:history="1">
              <w:r w:rsidR="00026872" w:rsidRPr="008046B8">
                <w:rPr>
                  <w:rStyle w:val="Kpr"/>
                  <w:color w:val="00B8BC"/>
                  <w:lang w:val="en-GB"/>
                </w:rPr>
                <w:t>https://enerji.gov.tr/Media/Dizin/BHIM/tr/Duyurular/Bilgi_Formu_Web_Sitesi_2019_202110071443.pdf</w:t>
              </w:r>
            </w:hyperlink>
          </w:p>
          <w:p w14:paraId="741D15BF" w14:textId="7C881161" w:rsidR="00E12DC2" w:rsidRPr="00E25BE9" w:rsidRDefault="00E12DC2">
            <w:pPr>
              <w:pStyle w:val="TableParagraph"/>
              <w:spacing w:before="40" w:line="276" w:lineRule="auto"/>
              <w:ind w:left="108"/>
            </w:pPr>
          </w:p>
        </w:tc>
      </w:tr>
      <w:tr w:rsidR="004E493C" w:rsidRPr="00E25BE9" w14:paraId="564D92FE" w14:textId="77777777">
        <w:trPr>
          <w:trHeight w:val="366"/>
        </w:trPr>
        <w:tc>
          <w:tcPr>
            <w:tcW w:w="2583" w:type="dxa"/>
            <w:shd w:val="clear" w:color="auto" w:fill="ECECEC"/>
          </w:tcPr>
          <w:p w14:paraId="7255B381" w14:textId="77777777" w:rsidR="004E493C" w:rsidRPr="00E25BE9" w:rsidRDefault="00FA46B3">
            <w:pPr>
              <w:pStyle w:val="TableParagraph"/>
              <w:spacing w:before="18"/>
            </w:pPr>
            <w:r w:rsidRPr="00E25BE9">
              <w:rPr>
                <w:color w:val="464646"/>
              </w:rPr>
              <w:t>Value(s)</w:t>
            </w:r>
            <w:r w:rsidRPr="00E25BE9">
              <w:rPr>
                <w:color w:val="464646"/>
                <w:spacing w:val="-4"/>
              </w:rPr>
              <w:t xml:space="preserve"> </w:t>
            </w:r>
            <w:r w:rsidRPr="00E25BE9">
              <w:rPr>
                <w:color w:val="464646"/>
                <w:spacing w:val="-2"/>
              </w:rPr>
              <w:t>applied</w:t>
            </w:r>
          </w:p>
        </w:tc>
        <w:tc>
          <w:tcPr>
            <w:tcW w:w="7040" w:type="dxa"/>
          </w:tcPr>
          <w:p w14:paraId="5CD44450" w14:textId="45CCACD7" w:rsidR="004E493C" w:rsidRPr="00E25BE9" w:rsidRDefault="00806BB2">
            <w:pPr>
              <w:pStyle w:val="TableParagraph"/>
              <w:spacing w:before="38"/>
              <w:ind w:left="108"/>
            </w:pPr>
            <w:r w:rsidRPr="00E25BE9">
              <w:rPr>
                <w:color w:val="464646"/>
                <w:lang w:val="en-GB"/>
              </w:rPr>
              <w:t>0,7258 tCO2/MWh</w:t>
            </w:r>
          </w:p>
        </w:tc>
      </w:tr>
      <w:tr w:rsidR="004E493C" w:rsidRPr="00E25BE9" w14:paraId="0CC36204" w14:textId="77777777">
        <w:trPr>
          <w:trHeight w:val="1269"/>
        </w:trPr>
        <w:tc>
          <w:tcPr>
            <w:tcW w:w="2583" w:type="dxa"/>
            <w:shd w:val="clear" w:color="auto" w:fill="ECECEC"/>
          </w:tcPr>
          <w:p w14:paraId="790D039F" w14:textId="77777777" w:rsidR="004E493C" w:rsidRPr="00E25BE9" w:rsidRDefault="00FA46B3">
            <w:pPr>
              <w:pStyle w:val="TableParagraph"/>
              <w:spacing w:before="21" w:line="276" w:lineRule="auto"/>
              <w:ind w:right="50"/>
            </w:pPr>
            <w:r w:rsidRPr="00E25BE9">
              <w:rPr>
                <w:color w:val="464646"/>
              </w:rPr>
              <w:t>Choice</w:t>
            </w:r>
            <w:r w:rsidRPr="00E25BE9">
              <w:rPr>
                <w:color w:val="464646"/>
                <w:spacing w:val="-12"/>
              </w:rPr>
              <w:t xml:space="preserve"> </w:t>
            </w:r>
            <w:r w:rsidRPr="00E25BE9">
              <w:rPr>
                <w:color w:val="464646"/>
              </w:rPr>
              <w:t>of</w:t>
            </w:r>
            <w:r w:rsidRPr="00E25BE9">
              <w:rPr>
                <w:color w:val="464646"/>
                <w:spacing w:val="-13"/>
              </w:rPr>
              <w:t xml:space="preserve"> </w:t>
            </w:r>
            <w:r w:rsidRPr="00E25BE9">
              <w:rPr>
                <w:color w:val="464646"/>
              </w:rPr>
              <w:t>data</w:t>
            </w:r>
            <w:r w:rsidRPr="00E25BE9">
              <w:rPr>
                <w:color w:val="464646"/>
                <w:spacing w:val="-13"/>
              </w:rPr>
              <w:t xml:space="preserve"> </w:t>
            </w:r>
            <w:r w:rsidRPr="00E25BE9">
              <w:rPr>
                <w:color w:val="464646"/>
              </w:rPr>
              <w:t xml:space="preserve">or </w:t>
            </w:r>
            <w:r w:rsidRPr="00E25BE9">
              <w:rPr>
                <w:color w:val="464646"/>
                <w:spacing w:val="-2"/>
              </w:rPr>
              <w:t xml:space="preserve">Measurement </w:t>
            </w:r>
            <w:r w:rsidRPr="00E25BE9">
              <w:rPr>
                <w:color w:val="464646"/>
              </w:rPr>
              <w:t>methods and</w:t>
            </w:r>
          </w:p>
          <w:p w14:paraId="0350D371" w14:textId="77777777" w:rsidR="004E493C" w:rsidRPr="00E25BE9" w:rsidRDefault="00FA46B3">
            <w:pPr>
              <w:pStyle w:val="TableParagraph"/>
              <w:spacing w:line="267" w:lineRule="exact"/>
            </w:pPr>
            <w:r w:rsidRPr="00E25BE9">
              <w:rPr>
                <w:color w:val="464646"/>
                <w:spacing w:val="-2"/>
              </w:rPr>
              <w:t>procedures</w:t>
            </w:r>
          </w:p>
        </w:tc>
        <w:tc>
          <w:tcPr>
            <w:tcW w:w="7040" w:type="dxa"/>
          </w:tcPr>
          <w:p w14:paraId="4ECC4016" w14:textId="7872AD2F" w:rsidR="004E493C" w:rsidRPr="00E25BE9" w:rsidRDefault="00806BB2">
            <w:pPr>
              <w:pStyle w:val="TableParagraph"/>
              <w:spacing w:before="40" w:line="276" w:lineRule="auto"/>
              <w:ind w:left="108" w:right="92"/>
              <w:jc w:val="both"/>
            </w:pPr>
            <w:r w:rsidRPr="00E25BE9">
              <w:rPr>
                <w:color w:val="464646"/>
                <w:lang w:val="en-GB"/>
              </w:rPr>
              <w:t>Ministry of Energy and Natural Resources makes available the official data in Turkey. The latest data available during PDD preparation was for 2018.</w:t>
            </w:r>
          </w:p>
        </w:tc>
      </w:tr>
      <w:tr w:rsidR="004E493C" w:rsidRPr="00E25BE9" w14:paraId="3E58A2DA" w14:textId="77777777">
        <w:trPr>
          <w:trHeight w:val="369"/>
        </w:trPr>
        <w:tc>
          <w:tcPr>
            <w:tcW w:w="2583" w:type="dxa"/>
            <w:shd w:val="clear" w:color="auto" w:fill="ECECEC"/>
          </w:tcPr>
          <w:p w14:paraId="3E93EBA6" w14:textId="77777777" w:rsidR="004E493C" w:rsidRPr="00E25BE9" w:rsidRDefault="00FA46B3">
            <w:pPr>
              <w:pStyle w:val="TableParagraph"/>
              <w:spacing w:before="21"/>
            </w:pPr>
            <w:r w:rsidRPr="00E25BE9">
              <w:rPr>
                <w:color w:val="464646"/>
              </w:rPr>
              <w:t>Purpose</w:t>
            </w:r>
            <w:r w:rsidRPr="00E25BE9">
              <w:rPr>
                <w:color w:val="464646"/>
                <w:spacing w:val="-3"/>
              </w:rPr>
              <w:t xml:space="preserve"> </w:t>
            </w:r>
            <w:r w:rsidRPr="00E25BE9">
              <w:rPr>
                <w:color w:val="464646"/>
              </w:rPr>
              <w:t>of</w:t>
            </w:r>
            <w:r w:rsidRPr="00E25BE9">
              <w:rPr>
                <w:color w:val="464646"/>
                <w:spacing w:val="-4"/>
              </w:rPr>
              <w:t xml:space="preserve"> data</w:t>
            </w:r>
          </w:p>
        </w:tc>
        <w:tc>
          <w:tcPr>
            <w:tcW w:w="7040" w:type="dxa"/>
          </w:tcPr>
          <w:p w14:paraId="4BC421FC" w14:textId="13C0BB4C" w:rsidR="004E493C" w:rsidRPr="00E25BE9" w:rsidRDefault="00806BB2">
            <w:pPr>
              <w:pStyle w:val="TableParagraph"/>
              <w:spacing w:before="40"/>
              <w:ind w:left="108"/>
            </w:pPr>
            <w:r w:rsidRPr="00E25BE9">
              <w:rPr>
                <w:color w:val="464646"/>
                <w:lang w:val="en-GB"/>
              </w:rPr>
              <w:t>Used for baseline emissions</w:t>
            </w:r>
          </w:p>
        </w:tc>
      </w:tr>
      <w:tr w:rsidR="004E493C" w:rsidRPr="00E25BE9" w14:paraId="1ECDFE73" w14:textId="77777777">
        <w:trPr>
          <w:trHeight w:val="366"/>
        </w:trPr>
        <w:tc>
          <w:tcPr>
            <w:tcW w:w="2583" w:type="dxa"/>
            <w:shd w:val="clear" w:color="auto" w:fill="ECECEC"/>
          </w:tcPr>
          <w:p w14:paraId="696C6B05" w14:textId="77777777" w:rsidR="004E493C" w:rsidRPr="00E25BE9" w:rsidRDefault="00FA46B3">
            <w:pPr>
              <w:pStyle w:val="TableParagraph"/>
              <w:spacing w:before="18"/>
            </w:pPr>
            <w:r w:rsidRPr="00E25BE9">
              <w:rPr>
                <w:color w:val="464646"/>
              </w:rPr>
              <w:t>Additional</w:t>
            </w:r>
            <w:r w:rsidRPr="00E25BE9">
              <w:rPr>
                <w:color w:val="464646"/>
                <w:spacing w:val="-8"/>
              </w:rPr>
              <w:t xml:space="preserve"> </w:t>
            </w:r>
            <w:r w:rsidRPr="00E25BE9">
              <w:rPr>
                <w:color w:val="464646"/>
                <w:spacing w:val="-2"/>
              </w:rPr>
              <w:t>comment</w:t>
            </w:r>
          </w:p>
        </w:tc>
        <w:tc>
          <w:tcPr>
            <w:tcW w:w="7040" w:type="dxa"/>
          </w:tcPr>
          <w:p w14:paraId="7F52993F" w14:textId="77777777" w:rsidR="004E493C" w:rsidRPr="00E25BE9" w:rsidRDefault="00FA46B3">
            <w:pPr>
              <w:pStyle w:val="TableParagraph"/>
              <w:spacing w:before="38"/>
              <w:ind w:left="108"/>
            </w:pPr>
            <w:r w:rsidRPr="00E25BE9">
              <w:rPr>
                <w:color w:val="464646"/>
              </w:rPr>
              <w:t>-</w:t>
            </w:r>
          </w:p>
        </w:tc>
      </w:tr>
    </w:tbl>
    <w:p w14:paraId="049ACBB3" w14:textId="4185491A" w:rsidR="00050296" w:rsidRPr="00E25BE9" w:rsidRDefault="00050296">
      <w:pPr>
        <w:pStyle w:val="GvdeMetni"/>
        <w:spacing w:before="5"/>
      </w:pPr>
    </w:p>
    <w:p w14:paraId="31523154" w14:textId="77777777" w:rsidR="00050296" w:rsidRPr="00E25BE9" w:rsidRDefault="00050296">
      <w:pPr>
        <w:pStyle w:val="GvdeMetni"/>
        <w:spacing w:before="5"/>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040"/>
      </w:tblGrid>
      <w:tr w:rsidR="004E493C" w:rsidRPr="00E25BE9" w14:paraId="5714AB35" w14:textId="77777777">
        <w:trPr>
          <w:trHeight w:val="366"/>
        </w:trPr>
        <w:tc>
          <w:tcPr>
            <w:tcW w:w="2583" w:type="dxa"/>
            <w:shd w:val="clear" w:color="auto" w:fill="ECECEC"/>
          </w:tcPr>
          <w:p w14:paraId="1BC8C743" w14:textId="77777777" w:rsidR="004E493C" w:rsidRPr="00E25BE9" w:rsidRDefault="00FA46B3">
            <w:pPr>
              <w:pStyle w:val="TableParagraph"/>
              <w:spacing w:before="21"/>
              <w:rPr>
                <w:b/>
              </w:rPr>
            </w:pPr>
            <w:r w:rsidRPr="00E25BE9">
              <w:rPr>
                <w:b/>
                <w:color w:val="464646"/>
                <w:spacing w:val="-2"/>
              </w:rPr>
              <w:t>Data/parameter</w:t>
            </w:r>
          </w:p>
        </w:tc>
        <w:tc>
          <w:tcPr>
            <w:tcW w:w="7040" w:type="dxa"/>
          </w:tcPr>
          <w:p w14:paraId="0091090B" w14:textId="06533512" w:rsidR="004E493C" w:rsidRPr="00E25BE9" w:rsidRDefault="002B7C24">
            <w:pPr>
              <w:pStyle w:val="TableParagraph"/>
              <w:spacing w:before="39"/>
              <w:ind w:left="108"/>
            </w:pPr>
            <w:r w:rsidRPr="00E25BE9">
              <w:rPr>
                <w:color w:val="464646"/>
                <w:spacing w:val="-2"/>
                <w:position w:val="2"/>
              </w:rPr>
              <w:t>Gross electricity generation</w:t>
            </w:r>
          </w:p>
        </w:tc>
      </w:tr>
      <w:tr w:rsidR="004E493C" w:rsidRPr="00E25BE9" w14:paraId="2182EAA6" w14:textId="77777777">
        <w:trPr>
          <w:trHeight w:val="369"/>
        </w:trPr>
        <w:tc>
          <w:tcPr>
            <w:tcW w:w="2583" w:type="dxa"/>
            <w:shd w:val="clear" w:color="auto" w:fill="ECECEC"/>
          </w:tcPr>
          <w:p w14:paraId="4EF903A5" w14:textId="77777777" w:rsidR="004E493C" w:rsidRPr="00E25BE9" w:rsidRDefault="00FA46B3">
            <w:pPr>
              <w:pStyle w:val="TableParagraph"/>
              <w:spacing w:before="21"/>
            </w:pPr>
            <w:r w:rsidRPr="00E25BE9">
              <w:rPr>
                <w:color w:val="464646"/>
                <w:spacing w:val="-4"/>
              </w:rPr>
              <w:t>Unit</w:t>
            </w:r>
          </w:p>
        </w:tc>
        <w:tc>
          <w:tcPr>
            <w:tcW w:w="7040" w:type="dxa"/>
          </w:tcPr>
          <w:p w14:paraId="420DABC1" w14:textId="77777777" w:rsidR="004E493C" w:rsidRPr="00E25BE9" w:rsidRDefault="00FA46B3">
            <w:pPr>
              <w:pStyle w:val="TableParagraph"/>
              <w:spacing w:before="40"/>
              <w:ind w:left="108"/>
            </w:pPr>
            <w:r w:rsidRPr="00E25BE9">
              <w:rPr>
                <w:color w:val="464646"/>
                <w:spacing w:val="-5"/>
              </w:rPr>
              <w:t>MWh</w:t>
            </w:r>
          </w:p>
        </w:tc>
      </w:tr>
      <w:tr w:rsidR="004E493C" w:rsidRPr="00E25BE9" w14:paraId="605E23C6" w14:textId="77777777" w:rsidTr="002B7C24">
        <w:trPr>
          <w:trHeight w:val="558"/>
        </w:trPr>
        <w:tc>
          <w:tcPr>
            <w:tcW w:w="2583" w:type="dxa"/>
            <w:shd w:val="clear" w:color="auto" w:fill="ECECEC"/>
          </w:tcPr>
          <w:p w14:paraId="3670AC7C" w14:textId="77777777" w:rsidR="004E493C" w:rsidRPr="00E25BE9" w:rsidRDefault="00FA46B3">
            <w:pPr>
              <w:pStyle w:val="TableParagraph"/>
              <w:spacing w:before="18"/>
            </w:pPr>
            <w:r w:rsidRPr="00E25BE9">
              <w:rPr>
                <w:color w:val="464646"/>
                <w:spacing w:val="-2"/>
              </w:rPr>
              <w:t>Description</w:t>
            </w:r>
          </w:p>
        </w:tc>
        <w:tc>
          <w:tcPr>
            <w:tcW w:w="7040" w:type="dxa"/>
          </w:tcPr>
          <w:p w14:paraId="1B95E425" w14:textId="3A8A52F4" w:rsidR="004E493C" w:rsidRPr="00E25BE9" w:rsidRDefault="002B7C24">
            <w:pPr>
              <w:pStyle w:val="TableParagraph"/>
              <w:spacing w:before="11" w:line="310" w:lineRule="exact"/>
              <w:ind w:left="108"/>
            </w:pPr>
            <w:r w:rsidRPr="00E25BE9">
              <w:rPr>
                <w:color w:val="464646"/>
              </w:rPr>
              <w:t>Gross Electricity supplied to the grid (2019)</w:t>
            </w:r>
          </w:p>
        </w:tc>
      </w:tr>
      <w:tr w:rsidR="004E493C" w:rsidRPr="00E25BE9" w14:paraId="388EAFD0" w14:textId="77777777">
        <w:trPr>
          <w:trHeight w:val="367"/>
        </w:trPr>
        <w:tc>
          <w:tcPr>
            <w:tcW w:w="2583" w:type="dxa"/>
            <w:shd w:val="clear" w:color="auto" w:fill="ECECEC"/>
          </w:tcPr>
          <w:p w14:paraId="168F55F3" w14:textId="77777777" w:rsidR="004E493C" w:rsidRPr="00E25BE9" w:rsidRDefault="00FA46B3">
            <w:pPr>
              <w:pStyle w:val="TableParagraph"/>
              <w:spacing w:before="21"/>
            </w:pPr>
            <w:r w:rsidRPr="00E25BE9">
              <w:rPr>
                <w:color w:val="464646"/>
              </w:rPr>
              <w:t>Source</w:t>
            </w:r>
            <w:r w:rsidRPr="00E25BE9">
              <w:rPr>
                <w:color w:val="464646"/>
                <w:spacing w:val="-3"/>
              </w:rPr>
              <w:t xml:space="preserve"> </w:t>
            </w:r>
            <w:r w:rsidRPr="00E25BE9">
              <w:rPr>
                <w:color w:val="464646"/>
              </w:rPr>
              <w:t>of</w:t>
            </w:r>
            <w:r w:rsidRPr="00E25BE9">
              <w:rPr>
                <w:color w:val="464646"/>
                <w:spacing w:val="-2"/>
              </w:rPr>
              <w:t xml:space="preserve"> </w:t>
            </w:r>
            <w:r w:rsidRPr="00E25BE9">
              <w:rPr>
                <w:color w:val="464646"/>
                <w:spacing w:val="-4"/>
              </w:rPr>
              <w:t>data</w:t>
            </w:r>
          </w:p>
        </w:tc>
        <w:tc>
          <w:tcPr>
            <w:tcW w:w="7040" w:type="dxa"/>
          </w:tcPr>
          <w:p w14:paraId="43735109" w14:textId="77777777" w:rsidR="005B1CF6" w:rsidRPr="00E25BE9" w:rsidRDefault="005B1CF6" w:rsidP="005B1CF6">
            <w:pPr>
              <w:pStyle w:val="TableParagraph"/>
              <w:spacing w:before="40" w:line="276" w:lineRule="auto"/>
              <w:ind w:left="108"/>
              <w:rPr>
                <w:color w:val="464646"/>
                <w:spacing w:val="-2"/>
                <w:lang w:val="en-GB"/>
              </w:rPr>
            </w:pPr>
            <w:r w:rsidRPr="00E25BE9">
              <w:rPr>
                <w:color w:val="464646"/>
                <w:spacing w:val="-2"/>
                <w:lang w:val="en-GB"/>
              </w:rPr>
              <w:t>Turkish Electricity Transmission Company (TEİAŞ), Annual Development of Turkey’s Gross Electricity Generation of Primary Energy Resources (2019) TEİAŞ</w:t>
            </w:r>
            <w:r w:rsidRPr="00E25BE9">
              <w:rPr>
                <w:color w:val="464646"/>
                <w:spacing w:val="-2"/>
                <w:u w:val="single"/>
                <w:lang w:val="en-GB"/>
              </w:rPr>
              <w:fldChar w:fldCharType="begin"/>
            </w:r>
            <w:r w:rsidRPr="00E25BE9">
              <w:rPr>
                <w:color w:val="464646"/>
                <w:spacing w:val="-2"/>
                <w:u w:val="single"/>
                <w:lang w:val="en-GB"/>
              </w:rPr>
              <w:instrText xml:space="preserve"> LINK Excel.Sheet.12 "C:\\Users\\ogulc\\OneDrive\\Masaüstü\\Kopya CM_Halilbeyli Biogas_v1(11030).xlsx" "Total CO2 for OM!R4C8" \a \f 4 \h  \* MERGEFORMAT </w:instrText>
            </w:r>
            <w:r w:rsidRPr="00E25BE9">
              <w:rPr>
                <w:color w:val="464646"/>
                <w:spacing w:val="-2"/>
                <w:u w:val="single"/>
                <w:lang w:val="en-GB"/>
              </w:rPr>
              <w:fldChar w:fldCharType="separate"/>
            </w:r>
          </w:p>
          <w:p w14:paraId="13E0F7CA" w14:textId="39F89AB7" w:rsidR="004E493C" w:rsidRPr="00E25BE9" w:rsidRDefault="005B1CF6" w:rsidP="005B1CF6">
            <w:pPr>
              <w:pStyle w:val="TableParagraph"/>
              <w:spacing w:before="40"/>
              <w:ind w:left="108"/>
            </w:pPr>
            <w:r w:rsidRPr="00E25BE9">
              <w:rPr>
                <w:color w:val="464646"/>
                <w:spacing w:val="-2"/>
              </w:rPr>
              <w:fldChar w:fldCharType="end"/>
            </w:r>
          </w:p>
        </w:tc>
      </w:tr>
      <w:tr w:rsidR="004E493C" w:rsidRPr="00E25BE9" w14:paraId="5AC53B61" w14:textId="77777777">
        <w:trPr>
          <w:trHeight w:val="902"/>
        </w:trPr>
        <w:tc>
          <w:tcPr>
            <w:tcW w:w="2583" w:type="dxa"/>
            <w:shd w:val="clear" w:color="auto" w:fill="ECECEC"/>
          </w:tcPr>
          <w:p w14:paraId="54FB9794" w14:textId="77777777" w:rsidR="004E493C" w:rsidRPr="00E25BE9" w:rsidRDefault="00FA46B3">
            <w:pPr>
              <w:pStyle w:val="TableParagraph"/>
              <w:spacing w:before="21"/>
            </w:pPr>
            <w:r w:rsidRPr="00E25BE9">
              <w:rPr>
                <w:color w:val="464646"/>
              </w:rPr>
              <w:t>Value(s)</w:t>
            </w:r>
            <w:r w:rsidRPr="00E25BE9">
              <w:rPr>
                <w:color w:val="464646"/>
                <w:spacing w:val="-4"/>
              </w:rPr>
              <w:t xml:space="preserve"> </w:t>
            </w:r>
            <w:r w:rsidRPr="00E25BE9">
              <w:rPr>
                <w:color w:val="464646"/>
                <w:spacing w:val="-2"/>
              </w:rPr>
              <w:t>applied</w:t>
            </w:r>
          </w:p>
        </w:tc>
        <w:tc>
          <w:tcPr>
            <w:tcW w:w="7040" w:type="dxa"/>
          </w:tcPr>
          <w:p w14:paraId="49B5B3F3" w14:textId="4792E1E7" w:rsidR="004E493C" w:rsidRPr="00E25BE9" w:rsidRDefault="0007675F">
            <w:pPr>
              <w:pStyle w:val="TableParagraph"/>
              <w:spacing w:before="18"/>
              <w:ind w:left="108"/>
            </w:pPr>
            <w:r w:rsidRPr="00E25BE9">
              <w:rPr>
                <w:color w:val="464646"/>
                <w:lang w:val="en-GB"/>
              </w:rPr>
              <w:t>TEİAŞ (2019)</w:t>
            </w:r>
            <w:r w:rsidRPr="00E25BE9">
              <w:rPr>
                <w:color w:val="464646"/>
              </w:rPr>
              <w:t xml:space="preserve">, please see: </w:t>
            </w:r>
            <w:hyperlink r:id="rId29" w:history="1">
              <w:r w:rsidRPr="00E25BE9">
                <w:rPr>
                  <w:rStyle w:val="Kpr"/>
                  <w:color w:val="00B8BC"/>
                  <w:lang w:val="en-GB"/>
                </w:rPr>
                <w:t>https://webap</w:t>
              </w:r>
              <w:r w:rsidRPr="00E12DC2">
                <w:rPr>
                  <w:rStyle w:val="Kpr"/>
                  <w:color w:val="00B8BC"/>
                  <w:lang w:val="en-GB"/>
                </w:rPr>
                <w:t>i.teias.gov.tr/file/5b2fb3e8-bf05-48b1-b2f0-20139c0cc7fb?download</w:t>
              </w:r>
            </w:hyperlink>
          </w:p>
        </w:tc>
      </w:tr>
      <w:tr w:rsidR="004E493C" w:rsidRPr="00E25BE9" w14:paraId="5BD7589B" w14:textId="77777777">
        <w:trPr>
          <w:trHeight w:val="1271"/>
        </w:trPr>
        <w:tc>
          <w:tcPr>
            <w:tcW w:w="2583" w:type="dxa"/>
            <w:shd w:val="clear" w:color="auto" w:fill="ECECEC"/>
          </w:tcPr>
          <w:p w14:paraId="5B83EABA" w14:textId="77777777" w:rsidR="004E493C" w:rsidRPr="00E25BE9" w:rsidRDefault="00FA46B3">
            <w:pPr>
              <w:pStyle w:val="TableParagraph"/>
              <w:spacing w:before="21" w:line="276" w:lineRule="auto"/>
              <w:ind w:right="50"/>
            </w:pPr>
            <w:r w:rsidRPr="00E25BE9">
              <w:rPr>
                <w:color w:val="464646"/>
              </w:rPr>
              <w:lastRenderedPageBreak/>
              <w:t>Choice</w:t>
            </w:r>
            <w:r w:rsidRPr="00E25BE9">
              <w:rPr>
                <w:color w:val="464646"/>
                <w:spacing w:val="-12"/>
              </w:rPr>
              <w:t xml:space="preserve"> </w:t>
            </w:r>
            <w:r w:rsidRPr="00E25BE9">
              <w:rPr>
                <w:color w:val="464646"/>
              </w:rPr>
              <w:t>of</w:t>
            </w:r>
            <w:r w:rsidRPr="00E25BE9">
              <w:rPr>
                <w:color w:val="464646"/>
                <w:spacing w:val="-13"/>
              </w:rPr>
              <w:t xml:space="preserve"> </w:t>
            </w:r>
            <w:r w:rsidRPr="00E25BE9">
              <w:rPr>
                <w:color w:val="464646"/>
              </w:rPr>
              <w:t>data</w:t>
            </w:r>
            <w:r w:rsidRPr="00E25BE9">
              <w:rPr>
                <w:color w:val="464646"/>
                <w:spacing w:val="-13"/>
              </w:rPr>
              <w:t xml:space="preserve"> </w:t>
            </w:r>
            <w:r w:rsidRPr="00E25BE9">
              <w:rPr>
                <w:color w:val="464646"/>
              </w:rPr>
              <w:t xml:space="preserve">or </w:t>
            </w:r>
            <w:r w:rsidRPr="00E25BE9">
              <w:rPr>
                <w:color w:val="464646"/>
                <w:spacing w:val="-2"/>
              </w:rPr>
              <w:t xml:space="preserve">Measurement </w:t>
            </w:r>
            <w:r w:rsidRPr="00E25BE9">
              <w:rPr>
                <w:color w:val="464646"/>
              </w:rPr>
              <w:t xml:space="preserve">methods and </w:t>
            </w:r>
            <w:r w:rsidRPr="00E25BE9">
              <w:rPr>
                <w:color w:val="464646"/>
                <w:spacing w:val="-2"/>
              </w:rPr>
              <w:t>procedures</w:t>
            </w:r>
          </w:p>
        </w:tc>
        <w:tc>
          <w:tcPr>
            <w:tcW w:w="7040" w:type="dxa"/>
          </w:tcPr>
          <w:p w14:paraId="6ED0D063" w14:textId="1C04A62A" w:rsidR="004E493C" w:rsidRPr="00E25BE9" w:rsidRDefault="0007675F">
            <w:pPr>
              <w:pStyle w:val="TableParagraph"/>
              <w:spacing w:before="40" w:line="276" w:lineRule="auto"/>
              <w:ind w:left="108" w:right="92"/>
              <w:jc w:val="both"/>
            </w:pPr>
            <w:r w:rsidRPr="00E25BE9">
              <w:rPr>
                <w:color w:val="464646"/>
              </w:rPr>
              <w:t>TEIAS is the national electricity transmission company, which makes available the official data of all power plants in Turkey.</w:t>
            </w:r>
          </w:p>
        </w:tc>
      </w:tr>
      <w:tr w:rsidR="004E493C" w:rsidRPr="00E25BE9" w14:paraId="2A3CF1AC" w14:textId="77777777">
        <w:trPr>
          <w:trHeight w:val="366"/>
        </w:trPr>
        <w:tc>
          <w:tcPr>
            <w:tcW w:w="2583" w:type="dxa"/>
            <w:shd w:val="clear" w:color="auto" w:fill="ECECEC"/>
          </w:tcPr>
          <w:p w14:paraId="6F6F08D9" w14:textId="77777777" w:rsidR="004E493C" w:rsidRPr="00E25BE9" w:rsidRDefault="00FA46B3">
            <w:pPr>
              <w:pStyle w:val="TableParagraph"/>
              <w:spacing w:before="18"/>
            </w:pPr>
            <w:r w:rsidRPr="00E25BE9">
              <w:rPr>
                <w:color w:val="464646"/>
              </w:rPr>
              <w:t>Purpose</w:t>
            </w:r>
            <w:r w:rsidRPr="00E25BE9">
              <w:rPr>
                <w:color w:val="464646"/>
                <w:spacing w:val="-3"/>
              </w:rPr>
              <w:t xml:space="preserve"> </w:t>
            </w:r>
            <w:r w:rsidRPr="00E25BE9">
              <w:rPr>
                <w:color w:val="464646"/>
              </w:rPr>
              <w:t>of</w:t>
            </w:r>
            <w:r w:rsidRPr="00E25BE9">
              <w:rPr>
                <w:color w:val="464646"/>
                <w:spacing w:val="-4"/>
              </w:rPr>
              <w:t xml:space="preserve"> data</w:t>
            </w:r>
          </w:p>
        </w:tc>
        <w:tc>
          <w:tcPr>
            <w:tcW w:w="7040" w:type="dxa"/>
          </w:tcPr>
          <w:p w14:paraId="11B3652C" w14:textId="5BC82C56" w:rsidR="004E493C" w:rsidRPr="00E25BE9" w:rsidRDefault="0007675F">
            <w:pPr>
              <w:pStyle w:val="TableParagraph"/>
              <w:spacing w:before="38"/>
              <w:ind w:left="108"/>
            </w:pPr>
            <w:r w:rsidRPr="00E25BE9">
              <w:rPr>
                <w:color w:val="464646"/>
                <w:lang w:val="en-GB"/>
              </w:rPr>
              <w:t>Used for baseline emissions</w:t>
            </w:r>
          </w:p>
        </w:tc>
      </w:tr>
      <w:tr w:rsidR="004E493C" w:rsidRPr="00E25BE9" w14:paraId="10EF3CC9" w14:textId="77777777">
        <w:trPr>
          <w:trHeight w:val="369"/>
        </w:trPr>
        <w:tc>
          <w:tcPr>
            <w:tcW w:w="2583" w:type="dxa"/>
            <w:shd w:val="clear" w:color="auto" w:fill="ECECEC"/>
          </w:tcPr>
          <w:p w14:paraId="7F101F29" w14:textId="77777777" w:rsidR="004E493C" w:rsidRPr="00E25BE9" w:rsidRDefault="00FA46B3">
            <w:pPr>
              <w:pStyle w:val="TableParagraph"/>
              <w:spacing w:before="21"/>
            </w:pPr>
            <w:r w:rsidRPr="00E25BE9">
              <w:rPr>
                <w:color w:val="464646"/>
              </w:rPr>
              <w:t>Additional</w:t>
            </w:r>
            <w:r w:rsidRPr="00E25BE9">
              <w:rPr>
                <w:color w:val="464646"/>
                <w:spacing w:val="-8"/>
              </w:rPr>
              <w:t xml:space="preserve"> </w:t>
            </w:r>
            <w:r w:rsidRPr="00E25BE9">
              <w:rPr>
                <w:color w:val="464646"/>
                <w:spacing w:val="-2"/>
              </w:rPr>
              <w:t>comment</w:t>
            </w:r>
          </w:p>
        </w:tc>
        <w:tc>
          <w:tcPr>
            <w:tcW w:w="7040" w:type="dxa"/>
          </w:tcPr>
          <w:p w14:paraId="28885345" w14:textId="77777777" w:rsidR="004E493C" w:rsidRPr="00E25BE9" w:rsidRDefault="00FA46B3">
            <w:pPr>
              <w:pStyle w:val="TableParagraph"/>
              <w:spacing w:before="40"/>
              <w:ind w:left="108"/>
            </w:pPr>
            <w:r w:rsidRPr="00E25BE9">
              <w:rPr>
                <w:color w:val="464646"/>
              </w:rPr>
              <w:t>-</w:t>
            </w:r>
          </w:p>
        </w:tc>
      </w:tr>
    </w:tbl>
    <w:p w14:paraId="44FB9FC5" w14:textId="77777777" w:rsidR="004E493C" w:rsidRPr="00E25BE9" w:rsidRDefault="004E493C">
      <w:pPr>
        <w:pStyle w:val="GvdeMetni"/>
      </w:pPr>
    </w:p>
    <w:p w14:paraId="56C21C5F" w14:textId="77777777" w:rsidR="00050296" w:rsidRPr="00E25BE9" w:rsidRDefault="00050296">
      <w:pPr>
        <w:pStyle w:val="GvdeMetni"/>
        <w:spacing w:before="3"/>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040"/>
      </w:tblGrid>
      <w:tr w:rsidR="004E493C" w:rsidRPr="00E25BE9" w14:paraId="16941AA8" w14:textId="77777777" w:rsidTr="00050296">
        <w:trPr>
          <w:trHeight w:val="366"/>
          <w:jc w:val="center"/>
        </w:trPr>
        <w:tc>
          <w:tcPr>
            <w:tcW w:w="2583" w:type="dxa"/>
            <w:shd w:val="clear" w:color="auto" w:fill="ECECEC"/>
          </w:tcPr>
          <w:p w14:paraId="51D5C9BB" w14:textId="77777777" w:rsidR="004E493C" w:rsidRPr="00E25BE9" w:rsidRDefault="00FA46B3">
            <w:pPr>
              <w:pStyle w:val="TableParagraph"/>
              <w:spacing w:before="18"/>
              <w:rPr>
                <w:b/>
              </w:rPr>
            </w:pPr>
            <w:r w:rsidRPr="00E25BE9">
              <w:rPr>
                <w:b/>
                <w:color w:val="464646"/>
                <w:spacing w:val="-2"/>
              </w:rPr>
              <w:t>Data/parameter</w:t>
            </w:r>
          </w:p>
        </w:tc>
        <w:tc>
          <w:tcPr>
            <w:tcW w:w="7040" w:type="dxa"/>
          </w:tcPr>
          <w:p w14:paraId="11A8DF88" w14:textId="5229F7B3" w:rsidR="004E493C" w:rsidRPr="00E25BE9" w:rsidRDefault="0007675F">
            <w:pPr>
              <w:pStyle w:val="TableParagraph"/>
              <w:spacing w:before="37"/>
              <w:ind w:left="108"/>
            </w:pPr>
            <w:r w:rsidRPr="00E25BE9">
              <w:rPr>
                <w:color w:val="464646"/>
                <w:position w:val="2"/>
              </w:rPr>
              <w:t>Balance of payments and investment</w:t>
            </w:r>
          </w:p>
        </w:tc>
      </w:tr>
      <w:tr w:rsidR="004E493C" w:rsidRPr="00E25BE9" w14:paraId="3B07DA84" w14:textId="77777777" w:rsidTr="00050296">
        <w:trPr>
          <w:trHeight w:val="366"/>
          <w:jc w:val="center"/>
        </w:trPr>
        <w:tc>
          <w:tcPr>
            <w:tcW w:w="2583" w:type="dxa"/>
            <w:shd w:val="clear" w:color="auto" w:fill="ECECEC"/>
          </w:tcPr>
          <w:p w14:paraId="4ACF65FD" w14:textId="77777777" w:rsidR="004E493C" w:rsidRPr="00E25BE9" w:rsidRDefault="00FA46B3">
            <w:pPr>
              <w:pStyle w:val="TableParagraph"/>
              <w:spacing w:before="18"/>
            </w:pPr>
            <w:r w:rsidRPr="00E25BE9">
              <w:rPr>
                <w:color w:val="464646"/>
                <w:spacing w:val="-4"/>
              </w:rPr>
              <w:t>Unit</w:t>
            </w:r>
          </w:p>
        </w:tc>
        <w:tc>
          <w:tcPr>
            <w:tcW w:w="7040" w:type="dxa"/>
          </w:tcPr>
          <w:p w14:paraId="11887547" w14:textId="13B825AC" w:rsidR="004E493C" w:rsidRPr="00E25BE9" w:rsidRDefault="0007675F">
            <w:pPr>
              <w:pStyle w:val="TableParagraph"/>
              <w:spacing w:before="38"/>
              <w:ind w:left="108"/>
            </w:pPr>
            <w:r w:rsidRPr="00E25BE9">
              <w:t>-</w:t>
            </w:r>
          </w:p>
        </w:tc>
      </w:tr>
      <w:tr w:rsidR="0007675F" w:rsidRPr="00E25BE9" w14:paraId="60FE40F1" w14:textId="77777777" w:rsidTr="00050296">
        <w:trPr>
          <w:trHeight w:val="366"/>
          <w:jc w:val="center"/>
        </w:trPr>
        <w:tc>
          <w:tcPr>
            <w:tcW w:w="2583" w:type="dxa"/>
            <w:shd w:val="clear" w:color="auto" w:fill="ECECEC"/>
          </w:tcPr>
          <w:p w14:paraId="447C25B3" w14:textId="3D0D141A" w:rsidR="0007675F" w:rsidRPr="00E25BE9" w:rsidRDefault="0007675F">
            <w:pPr>
              <w:pStyle w:val="TableParagraph"/>
              <w:spacing w:before="18"/>
              <w:rPr>
                <w:color w:val="464646"/>
                <w:spacing w:val="-4"/>
              </w:rPr>
            </w:pPr>
            <w:r w:rsidRPr="00E25BE9">
              <w:rPr>
                <w:color w:val="464646"/>
                <w:spacing w:val="-4"/>
              </w:rPr>
              <w:t>Description</w:t>
            </w:r>
          </w:p>
        </w:tc>
        <w:tc>
          <w:tcPr>
            <w:tcW w:w="7040" w:type="dxa"/>
          </w:tcPr>
          <w:p w14:paraId="69BF0A62" w14:textId="5F23456B" w:rsidR="0007675F" w:rsidRPr="00E25BE9" w:rsidRDefault="0007675F">
            <w:pPr>
              <w:pStyle w:val="TableParagraph"/>
              <w:spacing w:before="38"/>
              <w:ind w:left="108"/>
            </w:pPr>
            <w:r w:rsidRPr="00E25BE9">
              <w:rPr>
                <w:color w:val="464646"/>
              </w:rPr>
              <w:t>Savings on natural gas imports</w:t>
            </w:r>
          </w:p>
        </w:tc>
      </w:tr>
      <w:tr w:rsidR="0007675F" w:rsidRPr="00E25BE9" w14:paraId="0269B58E" w14:textId="77777777" w:rsidTr="00050296">
        <w:trPr>
          <w:trHeight w:val="366"/>
          <w:jc w:val="center"/>
        </w:trPr>
        <w:tc>
          <w:tcPr>
            <w:tcW w:w="2583" w:type="dxa"/>
            <w:shd w:val="clear" w:color="auto" w:fill="ECECEC"/>
          </w:tcPr>
          <w:p w14:paraId="14F43181" w14:textId="3AB9AC9A" w:rsidR="0007675F" w:rsidRPr="00E25BE9" w:rsidRDefault="0007675F">
            <w:pPr>
              <w:pStyle w:val="TableParagraph"/>
              <w:spacing w:before="18"/>
              <w:rPr>
                <w:color w:val="464646"/>
                <w:spacing w:val="-4"/>
              </w:rPr>
            </w:pPr>
            <w:r w:rsidRPr="00E25BE9">
              <w:rPr>
                <w:color w:val="464646"/>
                <w:spacing w:val="-4"/>
              </w:rPr>
              <w:t>Source of data</w:t>
            </w:r>
          </w:p>
        </w:tc>
        <w:tc>
          <w:tcPr>
            <w:tcW w:w="7040" w:type="dxa"/>
          </w:tcPr>
          <w:p w14:paraId="771BD93B" w14:textId="3772F492" w:rsidR="0007675F" w:rsidRPr="00E25BE9" w:rsidRDefault="0007675F">
            <w:pPr>
              <w:pStyle w:val="TableParagraph"/>
              <w:spacing w:before="38"/>
              <w:ind w:left="108"/>
              <w:rPr>
                <w:color w:val="464646"/>
              </w:rPr>
            </w:pPr>
            <w:r w:rsidRPr="00E25BE9">
              <w:rPr>
                <w:color w:val="464646"/>
              </w:rPr>
              <w:t>Monthly meter readings</w:t>
            </w:r>
          </w:p>
        </w:tc>
      </w:tr>
      <w:tr w:rsidR="0007675F" w:rsidRPr="00E25BE9" w14:paraId="403BD56E" w14:textId="77777777" w:rsidTr="00050296">
        <w:trPr>
          <w:trHeight w:val="366"/>
          <w:jc w:val="center"/>
        </w:trPr>
        <w:tc>
          <w:tcPr>
            <w:tcW w:w="2583" w:type="dxa"/>
            <w:shd w:val="clear" w:color="auto" w:fill="ECECEC"/>
          </w:tcPr>
          <w:p w14:paraId="705A42A9" w14:textId="4810E962" w:rsidR="0007675F" w:rsidRPr="00E25BE9" w:rsidRDefault="0007675F">
            <w:pPr>
              <w:pStyle w:val="TableParagraph"/>
              <w:spacing w:before="18"/>
              <w:rPr>
                <w:color w:val="464646"/>
                <w:spacing w:val="-4"/>
              </w:rPr>
            </w:pPr>
            <w:r w:rsidRPr="00E25BE9">
              <w:rPr>
                <w:color w:val="464646"/>
              </w:rPr>
              <w:t>Value(s)</w:t>
            </w:r>
            <w:r w:rsidRPr="00E25BE9">
              <w:rPr>
                <w:color w:val="464646"/>
                <w:spacing w:val="-4"/>
              </w:rPr>
              <w:t xml:space="preserve"> </w:t>
            </w:r>
            <w:r w:rsidRPr="00E25BE9">
              <w:rPr>
                <w:color w:val="464646"/>
                <w:spacing w:val="-2"/>
              </w:rPr>
              <w:t>applied</w:t>
            </w:r>
          </w:p>
        </w:tc>
        <w:tc>
          <w:tcPr>
            <w:tcW w:w="7040" w:type="dxa"/>
          </w:tcPr>
          <w:p w14:paraId="51BC4F52" w14:textId="04592DB0" w:rsidR="0007675F" w:rsidRPr="00E25BE9" w:rsidRDefault="0007675F" w:rsidP="0007675F">
            <w:pPr>
              <w:pStyle w:val="TableParagraph"/>
              <w:spacing w:before="38" w:line="276" w:lineRule="auto"/>
              <w:ind w:left="108"/>
              <w:rPr>
                <w:color w:val="464646"/>
              </w:rPr>
            </w:pPr>
            <w:r w:rsidRPr="00E25BE9">
              <w:rPr>
                <w:color w:val="464646"/>
              </w:rPr>
              <w:t>Avoidance of around 23,498,657 m3 natural gas import each year by generation (112.0 GWh/y) of project activity, which is worth about 5,255,662 EUR per year.</w:t>
            </w:r>
          </w:p>
        </w:tc>
      </w:tr>
      <w:tr w:rsidR="0007675F" w:rsidRPr="00E25BE9" w14:paraId="1504E77F" w14:textId="77777777" w:rsidTr="00050296">
        <w:trPr>
          <w:trHeight w:val="366"/>
          <w:jc w:val="center"/>
        </w:trPr>
        <w:tc>
          <w:tcPr>
            <w:tcW w:w="2583" w:type="dxa"/>
            <w:shd w:val="clear" w:color="auto" w:fill="ECECEC"/>
          </w:tcPr>
          <w:p w14:paraId="5345AB3C" w14:textId="487A81FF" w:rsidR="0007675F" w:rsidRPr="00E25BE9" w:rsidRDefault="0007675F">
            <w:pPr>
              <w:pStyle w:val="TableParagraph"/>
              <w:spacing w:before="18"/>
              <w:rPr>
                <w:color w:val="464646"/>
                <w:spacing w:val="-4"/>
              </w:rPr>
            </w:pPr>
            <w:r w:rsidRPr="00E25BE9">
              <w:rPr>
                <w:color w:val="464646"/>
              </w:rPr>
              <w:t>Choice</w:t>
            </w:r>
            <w:r w:rsidRPr="00E25BE9">
              <w:rPr>
                <w:color w:val="464646"/>
                <w:spacing w:val="-12"/>
              </w:rPr>
              <w:t xml:space="preserve"> </w:t>
            </w:r>
            <w:r w:rsidRPr="00E25BE9">
              <w:rPr>
                <w:color w:val="464646"/>
              </w:rPr>
              <w:t>of</w:t>
            </w:r>
            <w:r w:rsidRPr="00E25BE9">
              <w:rPr>
                <w:color w:val="464646"/>
                <w:spacing w:val="-13"/>
              </w:rPr>
              <w:t xml:space="preserve"> </w:t>
            </w:r>
            <w:r w:rsidRPr="00E25BE9">
              <w:rPr>
                <w:color w:val="464646"/>
              </w:rPr>
              <w:t>data</w:t>
            </w:r>
            <w:r w:rsidRPr="00E25BE9">
              <w:rPr>
                <w:color w:val="464646"/>
                <w:spacing w:val="-13"/>
              </w:rPr>
              <w:t xml:space="preserve"> </w:t>
            </w:r>
            <w:r w:rsidRPr="00E25BE9">
              <w:rPr>
                <w:color w:val="464646"/>
              </w:rPr>
              <w:t xml:space="preserve">or </w:t>
            </w:r>
            <w:r w:rsidRPr="00E25BE9">
              <w:rPr>
                <w:color w:val="464646"/>
                <w:spacing w:val="-2"/>
              </w:rPr>
              <w:t xml:space="preserve">Measurement </w:t>
            </w:r>
            <w:r w:rsidRPr="00E25BE9">
              <w:rPr>
                <w:color w:val="464646"/>
              </w:rPr>
              <w:t xml:space="preserve">methods and </w:t>
            </w:r>
            <w:r w:rsidRPr="00E25BE9">
              <w:rPr>
                <w:color w:val="464646"/>
                <w:spacing w:val="-2"/>
              </w:rPr>
              <w:t>procedures</w:t>
            </w:r>
          </w:p>
        </w:tc>
        <w:tc>
          <w:tcPr>
            <w:tcW w:w="7040" w:type="dxa"/>
          </w:tcPr>
          <w:p w14:paraId="7CB19015" w14:textId="77777777" w:rsidR="0007675F" w:rsidRPr="00E25BE9" w:rsidRDefault="0007675F" w:rsidP="00644C6C">
            <w:pPr>
              <w:pStyle w:val="TableParagraph"/>
              <w:spacing w:before="38" w:line="276" w:lineRule="auto"/>
              <w:ind w:left="108"/>
              <w:rPr>
                <w:color w:val="464646"/>
              </w:rPr>
            </w:pPr>
            <w:r w:rsidRPr="00E25BE9">
              <w:rPr>
                <w:color w:val="464646"/>
              </w:rPr>
              <w:t>According to TEİAŞ; 19,568,140 thousand m</w:t>
            </w:r>
            <w:r w:rsidRPr="00E25BE9">
              <w:rPr>
                <w:color w:val="464646"/>
                <w:vertAlign w:val="superscript"/>
              </w:rPr>
              <w:t>3</w:t>
            </w:r>
            <w:r w:rsidRPr="00E25BE9">
              <w:rPr>
                <w:color w:val="464646"/>
              </w:rPr>
              <w:t xml:space="preserve"> natural gas is consumed for electricity generation in 2018. In 2018 Electricity generation amount from natural gas is 92,483 GWh. Since Turkey imports 99.16% of consumed natural gas, it is calculated that for 1 GWh electricity generation 209,809.44 m</w:t>
            </w:r>
            <w:r w:rsidRPr="00E25BE9">
              <w:rPr>
                <w:color w:val="464646"/>
                <w:vertAlign w:val="superscript"/>
              </w:rPr>
              <w:t>3</w:t>
            </w:r>
            <w:r w:rsidRPr="00E25BE9">
              <w:rPr>
                <w:color w:val="464646"/>
              </w:rPr>
              <w:t xml:space="preserve"> natural gas is imported in 2018.</w:t>
            </w:r>
          </w:p>
          <w:p w14:paraId="42F180C5" w14:textId="77777777" w:rsidR="0007675F" w:rsidRPr="00E25BE9" w:rsidRDefault="0007675F" w:rsidP="00644C6C">
            <w:pPr>
              <w:pStyle w:val="TableParagraph"/>
              <w:spacing w:before="38" w:line="276" w:lineRule="auto"/>
              <w:ind w:left="108"/>
              <w:rPr>
                <w:color w:val="464646"/>
              </w:rPr>
            </w:pPr>
          </w:p>
          <w:p w14:paraId="32C6F07E" w14:textId="45E5EB3E" w:rsidR="0007675F" w:rsidRPr="00E25BE9" w:rsidRDefault="0007675F" w:rsidP="00644C6C">
            <w:pPr>
              <w:pStyle w:val="TableParagraph"/>
              <w:spacing w:before="38" w:line="276" w:lineRule="auto"/>
              <w:ind w:left="108"/>
              <w:rPr>
                <w:color w:val="464646"/>
              </w:rPr>
            </w:pPr>
            <w:r w:rsidRPr="00E25BE9">
              <w:rPr>
                <w:color w:val="464646"/>
              </w:rPr>
              <w:t>Amount of annual net electricity generation, which is calculated by monthly settlement notifications of EPİAŞ based on monthly meter readings, will be used to calculate correspondent amount of currency saved by project activity with help of above calculated factor.</w:t>
            </w:r>
          </w:p>
        </w:tc>
      </w:tr>
      <w:tr w:rsidR="0007675F" w:rsidRPr="00E25BE9" w14:paraId="16C50A79" w14:textId="77777777" w:rsidTr="00050296">
        <w:trPr>
          <w:trHeight w:val="366"/>
          <w:jc w:val="center"/>
        </w:trPr>
        <w:tc>
          <w:tcPr>
            <w:tcW w:w="2583" w:type="dxa"/>
            <w:shd w:val="clear" w:color="auto" w:fill="ECECEC"/>
          </w:tcPr>
          <w:p w14:paraId="5935173C" w14:textId="1CFB915A" w:rsidR="0007675F" w:rsidRPr="00E25BE9" w:rsidRDefault="0007675F">
            <w:pPr>
              <w:pStyle w:val="TableParagraph"/>
              <w:spacing w:before="18"/>
              <w:rPr>
                <w:color w:val="464646"/>
                <w:spacing w:val="-4"/>
              </w:rPr>
            </w:pPr>
            <w:r w:rsidRPr="00E25BE9">
              <w:rPr>
                <w:color w:val="464646"/>
              </w:rPr>
              <w:t>Purpose</w:t>
            </w:r>
            <w:r w:rsidRPr="00E25BE9">
              <w:rPr>
                <w:color w:val="464646"/>
                <w:spacing w:val="-3"/>
              </w:rPr>
              <w:t xml:space="preserve"> </w:t>
            </w:r>
            <w:r w:rsidRPr="00E25BE9">
              <w:rPr>
                <w:color w:val="464646"/>
              </w:rPr>
              <w:t>of</w:t>
            </w:r>
            <w:r w:rsidRPr="00E25BE9">
              <w:rPr>
                <w:color w:val="464646"/>
                <w:spacing w:val="-4"/>
              </w:rPr>
              <w:t xml:space="preserve"> data</w:t>
            </w:r>
          </w:p>
        </w:tc>
        <w:tc>
          <w:tcPr>
            <w:tcW w:w="7040" w:type="dxa"/>
          </w:tcPr>
          <w:p w14:paraId="64C93A0E" w14:textId="667E9589" w:rsidR="0007675F" w:rsidRPr="00E25BE9" w:rsidRDefault="00644C6C">
            <w:pPr>
              <w:pStyle w:val="TableParagraph"/>
              <w:spacing w:before="38"/>
              <w:ind w:left="108"/>
              <w:rPr>
                <w:color w:val="464646"/>
              </w:rPr>
            </w:pPr>
            <w:r w:rsidRPr="00E25BE9">
              <w:rPr>
                <w:color w:val="464646"/>
              </w:rPr>
              <w:t>Ensure access to affordable, reliable, sustainable and modern energy.</w:t>
            </w:r>
          </w:p>
        </w:tc>
      </w:tr>
      <w:tr w:rsidR="0007675F" w:rsidRPr="00E25BE9" w14:paraId="1830AF4F" w14:textId="77777777" w:rsidTr="00050296">
        <w:trPr>
          <w:trHeight w:val="366"/>
          <w:jc w:val="center"/>
        </w:trPr>
        <w:tc>
          <w:tcPr>
            <w:tcW w:w="2583" w:type="dxa"/>
            <w:shd w:val="clear" w:color="auto" w:fill="ECECEC"/>
          </w:tcPr>
          <w:p w14:paraId="25A8CFE4" w14:textId="5D5CDCB6" w:rsidR="0007675F" w:rsidRPr="00E25BE9" w:rsidRDefault="0007675F">
            <w:pPr>
              <w:pStyle w:val="TableParagraph"/>
              <w:spacing w:before="18"/>
              <w:rPr>
                <w:color w:val="464646"/>
              </w:rPr>
            </w:pPr>
            <w:r w:rsidRPr="00E25BE9">
              <w:rPr>
                <w:color w:val="464646"/>
              </w:rPr>
              <w:t>Additional</w:t>
            </w:r>
            <w:r w:rsidRPr="00E25BE9">
              <w:rPr>
                <w:color w:val="464646"/>
                <w:spacing w:val="-8"/>
              </w:rPr>
              <w:t xml:space="preserve"> </w:t>
            </w:r>
            <w:r w:rsidRPr="00E25BE9">
              <w:rPr>
                <w:color w:val="464646"/>
                <w:spacing w:val="-2"/>
              </w:rPr>
              <w:t>comment</w:t>
            </w:r>
          </w:p>
        </w:tc>
        <w:tc>
          <w:tcPr>
            <w:tcW w:w="7040" w:type="dxa"/>
          </w:tcPr>
          <w:p w14:paraId="583C3100" w14:textId="77777777" w:rsidR="0007675F" w:rsidRPr="00E25BE9" w:rsidRDefault="0007675F">
            <w:pPr>
              <w:pStyle w:val="TableParagraph"/>
              <w:spacing w:before="38"/>
              <w:ind w:left="108"/>
            </w:pPr>
          </w:p>
        </w:tc>
      </w:tr>
    </w:tbl>
    <w:p w14:paraId="3756DCDC" w14:textId="77777777" w:rsidR="004E493C" w:rsidRPr="00E25BE9" w:rsidRDefault="004E493C">
      <w:pPr>
        <w:pStyle w:val="GvdeMetni"/>
      </w:pPr>
    </w:p>
    <w:p w14:paraId="21872F3B" w14:textId="77777777" w:rsidR="004E493C" w:rsidRDefault="004E493C">
      <w:pPr>
        <w:spacing w:line="254" w:lineRule="auto"/>
        <w:rPr>
          <w:sz w:val="16"/>
        </w:rPr>
        <w:sectPr w:rsidR="004E493C" w:rsidSect="00577DD2">
          <w:pgSz w:w="11900" w:h="16850"/>
          <w:pgMar w:top="940" w:right="880" w:bottom="700" w:left="940" w:header="501" w:footer="519" w:gutter="0"/>
          <w:cols w:space="720"/>
        </w:sectPr>
      </w:pPr>
    </w:p>
    <w:p w14:paraId="4FF21F24" w14:textId="77777777" w:rsidR="004E493C" w:rsidRDefault="004E493C">
      <w:pPr>
        <w:pStyle w:val="GvdeMetni"/>
        <w:rPr>
          <w:sz w:val="20"/>
        </w:rPr>
      </w:pPr>
    </w:p>
    <w:p w14:paraId="16A1807F" w14:textId="77777777" w:rsidR="004E493C" w:rsidRDefault="004E493C">
      <w:pPr>
        <w:pStyle w:val="GvdeMetni"/>
        <w:spacing w:before="2"/>
        <w:rPr>
          <w:sz w:val="2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040"/>
      </w:tblGrid>
      <w:tr w:rsidR="004E493C" w14:paraId="4EDB6956" w14:textId="77777777" w:rsidTr="00050296">
        <w:trPr>
          <w:trHeight w:val="366"/>
          <w:jc w:val="center"/>
        </w:trPr>
        <w:tc>
          <w:tcPr>
            <w:tcW w:w="2583" w:type="dxa"/>
            <w:shd w:val="clear" w:color="auto" w:fill="ECECEC"/>
          </w:tcPr>
          <w:p w14:paraId="4CCB4880" w14:textId="77777777" w:rsidR="004E493C" w:rsidRDefault="00FA46B3">
            <w:pPr>
              <w:pStyle w:val="TableParagraph"/>
              <w:spacing w:before="18"/>
              <w:rPr>
                <w:b/>
              </w:rPr>
            </w:pPr>
            <w:r>
              <w:rPr>
                <w:b/>
                <w:color w:val="464646"/>
                <w:spacing w:val="-2"/>
              </w:rPr>
              <w:t>Data/parameter</w:t>
            </w:r>
          </w:p>
        </w:tc>
        <w:tc>
          <w:tcPr>
            <w:tcW w:w="7040" w:type="dxa"/>
          </w:tcPr>
          <w:p w14:paraId="2DA93177" w14:textId="652A5EC8" w:rsidR="004E493C" w:rsidRDefault="00644C6C" w:rsidP="00644C6C">
            <w:pPr>
              <w:pStyle w:val="TableParagraph"/>
              <w:spacing w:before="37" w:line="276" w:lineRule="auto"/>
              <w:ind w:left="108"/>
              <w:rPr>
                <w:sz w:val="14"/>
              </w:rPr>
            </w:pPr>
            <w:r w:rsidRPr="00644C6C">
              <w:rPr>
                <w:color w:val="464646"/>
                <w:position w:val="2"/>
              </w:rPr>
              <w:t>Average amount of wastewater discharged</w:t>
            </w:r>
          </w:p>
        </w:tc>
      </w:tr>
      <w:tr w:rsidR="004E493C" w14:paraId="3BB46543" w14:textId="77777777" w:rsidTr="00050296">
        <w:trPr>
          <w:trHeight w:val="366"/>
          <w:jc w:val="center"/>
        </w:trPr>
        <w:tc>
          <w:tcPr>
            <w:tcW w:w="2583" w:type="dxa"/>
            <w:shd w:val="clear" w:color="auto" w:fill="ECECEC"/>
          </w:tcPr>
          <w:p w14:paraId="5264F08B" w14:textId="77777777" w:rsidR="004E493C" w:rsidRDefault="00FA46B3">
            <w:pPr>
              <w:pStyle w:val="TableParagraph"/>
              <w:spacing w:before="18"/>
            </w:pPr>
            <w:r>
              <w:rPr>
                <w:color w:val="464646"/>
                <w:spacing w:val="-4"/>
              </w:rPr>
              <w:t>Unit</w:t>
            </w:r>
          </w:p>
        </w:tc>
        <w:tc>
          <w:tcPr>
            <w:tcW w:w="7040" w:type="dxa"/>
          </w:tcPr>
          <w:p w14:paraId="056CD858" w14:textId="0EF9A931" w:rsidR="004E493C" w:rsidRDefault="00644C6C" w:rsidP="00644C6C">
            <w:pPr>
              <w:pStyle w:val="TableParagraph"/>
              <w:spacing w:before="38" w:line="276" w:lineRule="auto"/>
              <w:ind w:left="108"/>
            </w:pPr>
            <w:r w:rsidRPr="00644C6C">
              <w:rPr>
                <w:color w:val="464646"/>
              </w:rPr>
              <w:t>m3/GWh</w:t>
            </w:r>
          </w:p>
        </w:tc>
      </w:tr>
      <w:tr w:rsidR="004E493C" w14:paraId="4F271F63" w14:textId="77777777" w:rsidTr="00050296">
        <w:trPr>
          <w:trHeight w:val="676"/>
          <w:jc w:val="center"/>
        </w:trPr>
        <w:tc>
          <w:tcPr>
            <w:tcW w:w="2583" w:type="dxa"/>
            <w:shd w:val="clear" w:color="auto" w:fill="ECECEC"/>
          </w:tcPr>
          <w:p w14:paraId="129D8526" w14:textId="77777777" w:rsidR="004E493C" w:rsidRDefault="00FA46B3">
            <w:pPr>
              <w:pStyle w:val="TableParagraph"/>
              <w:spacing w:before="21"/>
            </w:pPr>
            <w:r>
              <w:rPr>
                <w:color w:val="464646"/>
                <w:spacing w:val="-2"/>
              </w:rPr>
              <w:t>Description</w:t>
            </w:r>
          </w:p>
        </w:tc>
        <w:tc>
          <w:tcPr>
            <w:tcW w:w="7040" w:type="dxa"/>
          </w:tcPr>
          <w:p w14:paraId="4009B30F" w14:textId="46BB0500" w:rsidR="004E493C" w:rsidRDefault="00644C6C" w:rsidP="00644C6C">
            <w:pPr>
              <w:pStyle w:val="TableParagraph"/>
              <w:spacing w:before="40" w:line="276" w:lineRule="auto"/>
              <w:ind w:left="108"/>
            </w:pPr>
            <w:r w:rsidRPr="00644C6C">
              <w:rPr>
                <w:color w:val="464646"/>
              </w:rPr>
              <w:t>Average amount of wastewater discharged per GWh</w:t>
            </w:r>
          </w:p>
        </w:tc>
      </w:tr>
      <w:tr w:rsidR="004E493C" w14:paraId="4BF958AF" w14:textId="77777777" w:rsidTr="00050296">
        <w:trPr>
          <w:trHeight w:val="902"/>
          <w:jc w:val="center"/>
        </w:trPr>
        <w:tc>
          <w:tcPr>
            <w:tcW w:w="2583" w:type="dxa"/>
            <w:shd w:val="clear" w:color="auto" w:fill="ECECEC"/>
          </w:tcPr>
          <w:p w14:paraId="2AEC0A1C" w14:textId="77777777" w:rsidR="004E493C" w:rsidRDefault="00FA46B3">
            <w:pPr>
              <w:pStyle w:val="TableParagraph"/>
              <w:spacing w:before="18"/>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7040" w:type="dxa"/>
          </w:tcPr>
          <w:p w14:paraId="156858EA" w14:textId="77777777" w:rsidR="00644C6C" w:rsidRPr="00644C6C" w:rsidRDefault="00644C6C" w:rsidP="00644C6C">
            <w:pPr>
              <w:pStyle w:val="TableParagraph"/>
              <w:spacing w:before="40" w:line="276" w:lineRule="auto"/>
              <w:ind w:left="108"/>
              <w:rPr>
                <w:color w:val="464646"/>
                <w:spacing w:val="-2"/>
                <w:lang w:val="en-GB"/>
              </w:rPr>
            </w:pPr>
            <w:r w:rsidRPr="00644C6C">
              <w:rPr>
                <w:color w:val="464646"/>
                <w:spacing w:val="-2"/>
                <w:lang w:val="en-GB"/>
              </w:rPr>
              <w:t>Turkish Electricity Transmission Company (TEİAŞ), Annual Development of Turkey’s Gross Electricity Generation of Primary Energy Resources (2018)</w:t>
            </w:r>
          </w:p>
          <w:p w14:paraId="5F27BFDB" w14:textId="77777777" w:rsidR="00644C6C" w:rsidRPr="00644C6C" w:rsidRDefault="00644C6C" w:rsidP="00644C6C">
            <w:pPr>
              <w:pStyle w:val="TableParagraph"/>
              <w:spacing w:before="40" w:line="276" w:lineRule="auto"/>
              <w:ind w:left="108"/>
              <w:rPr>
                <w:color w:val="464646"/>
                <w:spacing w:val="-2"/>
                <w:lang w:val="en-GB"/>
              </w:rPr>
            </w:pPr>
            <w:r w:rsidRPr="00644C6C">
              <w:rPr>
                <w:color w:val="464646"/>
                <w:spacing w:val="-2"/>
                <w:lang w:val="en-GB"/>
              </w:rPr>
              <w:t xml:space="preserve">Turkish Statistical Institute (TURKSTAT), </w:t>
            </w:r>
            <w:r w:rsidRPr="00644C6C">
              <w:rPr>
                <w:color w:val="464646"/>
                <w:spacing w:val="-2"/>
              </w:rPr>
              <w:t>Wastewater Discharged by Thermal Power Plants (2018)</w:t>
            </w:r>
            <w:r w:rsidRPr="00644C6C">
              <w:rPr>
                <w:color w:val="464646"/>
                <w:spacing w:val="-2"/>
                <w:lang w:val="en-GB"/>
              </w:rPr>
              <w:t xml:space="preserve"> </w:t>
            </w:r>
          </w:p>
          <w:p w14:paraId="6094EA9C" w14:textId="425015FD" w:rsidR="004E493C" w:rsidRDefault="004E493C" w:rsidP="00644C6C">
            <w:pPr>
              <w:pStyle w:val="TableParagraph"/>
              <w:spacing w:before="20" w:line="276" w:lineRule="auto"/>
              <w:ind w:left="108"/>
              <w:rPr>
                <w:sz w:val="14"/>
              </w:rPr>
            </w:pPr>
          </w:p>
        </w:tc>
      </w:tr>
      <w:tr w:rsidR="004E493C" w14:paraId="65608E66" w14:textId="77777777" w:rsidTr="00050296">
        <w:trPr>
          <w:trHeight w:val="366"/>
          <w:jc w:val="center"/>
        </w:trPr>
        <w:tc>
          <w:tcPr>
            <w:tcW w:w="2583" w:type="dxa"/>
            <w:shd w:val="clear" w:color="auto" w:fill="ECECEC"/>
          </w:tcPr>
          <w:p w14:paraId="37CC0EA3" w14:textId="77777777" w:rsidR="004E493C" w:rsidRDefault="00FA46B3">
            <w:pPr>
              <w:pStyle w:val="TableParagraph"/>
              <w:spacing w:before="18"/>
            </w:pPr>
            <w:r>
              <w:rPr>
                <w:color w:val="464646"/>
              </w:rPr>
              <w:t>Value(s)</w:t>
            </w:r>
            <w:r>
              <w:rPr>
                <w:color w:val="464646"/>
                <w:spacing w:val="-4"/>
              </w:rPr>
              <w:t xml:space="preserve"> </w:t>
            </w:r>
            <w:r>
              <w:rPr>
                <w:color w:val="464646"/>
                <w:spacing w:val="-2"/>
              </w:rPr>
              <w:t>applied</w:t>
            </w:r>
          </w:p>
        </w:tc>
        <w:tc>
          <w:tcPr>
            <w:tcW w:w="7040" w:type="dxa"/>
          </w:tcPr>
          <w:p w14:paraId="2DB70EA8" w14:textId="77777777" w:rsidR="00644C6C" w:rsidRPr="00644C6C" w:rsidRDefault="00644C6C" w:rsidP="00644C6C">
            <w:pPr>
              <w:pStyle w:val="TableParagraph"/>
              <w:spacing w:before="38" w:line="276" w:lineRule="auto"/>
              <w:ind w:left="108"/>
              <w:rPr>
                <w:color w:val="464646"/>
                <w:lang w:val="en-GB"/>
              </w:rPr>
            </w:pPr>
            <w:r w:rsidRPr="00644C6C">
              <w:rPr>
                <w:color w:val="464646"/>
                <w:lang w:val="en-GB"/>
              </w:rPr>
              <w:t>24.7 m</w:t>
            </w:r>
            <w:r w:rsidRPr="00644C6C">
              <w:rPr>
                <w:color w:val="464646"/>
                <w:vertAlign w:val="superscript"/>
                <w:lang w:val="en-GB"/>
              </w:rPr>
              <w:t>3</w:t>
            </w:r>
            <w:r w:rsidRPr="00644C6C">
              <w:rPr>
                <w:color w:val="464646"/>
                <w:lang w:val="en-GB"/>
              </w:rPr>
              <w:t xml:space="preserve">/GWh </w:t>
            </w:r>
            <w:r w:rsidRPr="00644C6C">
              <w:rPr>
                <w:color w:val="464646"/>
              </w:rPr>
              <w:t>(According to official data links given below, 24.7 m</w:t>
            </w:r>
            <w:r w:rsidRPr="00644C6C">
              <w:rPr>
                <w:color w:val="464646"/>
                <w:vertAlign w:val="superscript"/>
              </w:rPr>
              <w:t>3</w:t>
            </w:r>
            <w:r w:rsidRPr="00644C6C">
              <w:rPr>
                <w:color w:val="464646"/>
              </w:rPr>
              <w:t xml:space="preserve"> wastewater is discharged the environment due to each GWh electricity produced)</w:t>
            </w:r>
          </w:p>
          <w:p w14:paraId="62BA18AC" w14:textId="77777777" w:rsidR="00644C6C" w:rsidRPr="00644C6C" w:rsidRDefault="00644C6C" w:rsidP="00644C6C">
            <w:pPr>
              <w:pStyle w:val="TableParagraph"/>
              <w:spacing w:before="38" w:line="276" w:lineRule="auto"/>
              <w:ind w:left="108"/>
              <w:rPr>
                <w:color w:val="464646"/>
                <w:lang w:val="en-GB"/>
              </w:rPr>
            </w:pPr>
            <w:r w:rsidRPr="00644C6C">
              <w:rPr>
                <w:color w:val="464646"/>
                <w:lang w:val="en-GB"/>
              </w:rPr>
              <w:t xml:space="preserve">TEİAŞ (2018) please </w:t>
            </w:r>
            <w:proofErr w:type="gramStart"/>
            <w:r w:rsidRPr="00644C6C">
              <w:rPr>
                <w:color w:val="464646"/>
                <w:lang w:val="en-GB"/>
              </w:rPr>
              <w:t>see ;</w:t>
            </w:r>
            <w:proofErr w:type="gramEnd"/>
            <w:r w:rsidRPr="00644C6C">
              <w:rPr>
                <w:color w:val="464646"/>
                <w:lang w:val="en-GB"/>
              </w:rPr>
              <w:t xml:space="preserve"> </w:t>
            </w:r>
            <w:hyperlink r:id="rId30" w:history="1">
              <w:r w:rsidRPr="00644C6C">
                <w:rPr>
                  <w:rStyle w:val="Kpr"/>
                  <w:color w:val="00B8BC"/>
                  <w:lang w:val="en-GB"/>
                </w:rPr>
                <w:t>https://webapi.teias.gov.tr/file/512cbf1d-0ca3-4492-b901-3722c7b682f7?download</w:t>
              </w:r>
            </w:hyperlink>
          </w:p>
          <w:p w14:paraId="18516FEE" w14:textId="77777777" w:rsidR="00644C6C" w:rsidRPr="00644C6C" w:rsidRDefault="00644C6C" w:rsidP="00644C6C">
            <w:pPr>
              <w:pStyle w:val="TableParagraph"/>
              <w:spacing w:before="38" w:line="276" w:lineRule="auto"/>
              <w:ind w:left="108"/>
              <w:rPr>
                <w:color w:val="464646"/>
                <w:lang w:val="en-GB"/>
              </w:rPr>
            </w:pPr>
            <w:r w:rsidRPr="00644C6C">
              <w:rPr>
                <w:color w:val="464646"/>
                <w:lang w:val="en-GB"/>
              </w:rPr>
              <w:t>TURKSTAT (2018) please see;</w:t>
            </w:r>
          </w:p>
          <w:p w14:paraId="582BC4E4" w14:textId="2C72D425" w:rsidR="004E493C" w:rsidRPr="005D06C4" w:rsidRDefault="00000000" w:rsidP="00644C6C">
            <w:pPr>
              <w:pStyle w:val="TableParagraph"/>
              <w:spacing w:before="38" w:line="276" w:lineRule="auto"/>
              <w:ind w:left="108"/>
            </w:pPr>
            <w:hyperlink r:id="rId31" w:history="1">
              <w:r w:rsidR="005D06C4" w:rsidRPr="008046B8">
                <w:rPr>
                  <w:rStyle w:val="Kpr"/>
                  <w:color w:val="00B8BC"/>
                </w:rPr>
                <w:t>https://data.tuik.gov.tr/Bulten/Index?p=Sektorel-Su-ve-Atiksu-Istatistikleri-2018-30673</w:t>
              </w:r>
            </w:hyperlink>
          </w:p>
          <w:p w14:paraId="2A5A4D9F" w14:textId="6B26FAD3" w:rsidR="005D06C4" w:rsidRDefault="005D06C4" w:rsidP="00644C6C">
            <w:pPr>
              <w:pStyle w:val="TableParagraph"/>
              <w:spacing w:before="38" w:line="276" w:lineRule="auto"/>
              <w:ind w:left="108"/>
            </w:pPr>
          </w:p>
        </w:tc>
      </w:tr>
      <w:tr w:rsidR="004E493C" w14:paraId="7A948C4F" w14:textId="77777777" w:rsidTr="00050296">
        <w:trPr>
          <w:trHeight w:val="1290"/>
          <w:jc w:val="center"/>
        </w:trPr>
        <w:tc>
          <w:tcPr>
            <w:tcW w:w="2583" w:type="dxa"/>
            <w:shd w:val="clear" w:color="auto" w:fill="ECECEC"/>
          </w:tcPr>
          <w:p w14:paraId="4443BD64" w14:textId="77777777" w:rsidR="004E493C" w:rsidRDefault="00FA46B3">
            <w:pPr>
              <w:pStyle w:val="TableParagraph"/>
              <w:spacing w:before="18" w:line="276" w:lineRule="auto"/>
              <w:ind w:right="50"/>
            </w:pPr>
            <w:r>
              <w:rPr>
                <w:color w:val="464646"/>
              </w:rPr>
              <w:t>Choice</w:t>
            </w:r>
            <w:r>
              <w:rPr>
                <w:color w:val="464646"/>
                <w:spacing w:val="-12"/>
              </w:rPr>
              <w:t xml:space="preserve"> </w:t>
            </w:r>
            <w:r>
              <w:rPr>
                <w:color w:val="464646"/>
              </w:rPr>
              <w:t>of</w:t>
            </w:r>
            <w:r>
              <w:rPr>
                <w:color w:val="464646"/>
                <w:spacing w:val="-13"/>
              </w:rPr>
              <w:t xml:space="preserve"> </w:t>
            </w:r>
            <w:r>
              <w:rPr>
                <w:color w:val="464646"/>
              </w:rPr>
              <w:t>data</w:t>
            </w:r>
            <w:r>
              <w:rPr>
                <w:color w:val="464646"/>
                <w:spacing w:val="-13"/>
              </w:rPr>
              <w:t xml:space="preserve"> </w:t>
            </w:r>
            <w:r>
              <w:rPr>
                <w:color w:val="464646"/>
              </w:rPr>
              <w:t xml:space="preserve">or </w:t>
            </w:r>
            <w:r>
              <w:rPr>
                <w:color w:val="464646"/>
                <w:spacing w:val="-2"/>
              </w:rPr>
              <w:t xml:space="preserve">Measurement </w:t>
            </w:r>
            <w:r>
              <w:rPr>
                <w:color w:val="464646"/>
              </w:rPr>
              <w:t xml:space="preserve">methods and </w:t>
            </w:r>
            <w:r>
              <w:rPr>
                <w:color w:val="464646"/>
                <w:spacing w:val="-2"/>
              </w:rPr>
              <w:t>procedures</w:t>
            </w:r>
          </w:p>
        </w:tc>
        <w:tc>
          <w:tcPr>
            <w:tcW w:w="7040" w:type="dxa"/>
          </w:tcPr>
          <w:p w14:paraId="47A1E24E" w14:textId="77777777" w:rsidR="00644C6C" w:rsidRPr="00644C6C" w:rsidRDefault="00644C6C" w:rsidP="00644C6C">
            <w:pPr>
              <w:pStyle w:val="TableParagraph"/>
              <w:spacing w:before="38" w:line="276" w:lineRule="auto"/>
              <w:ind w:left="108"/>
              <w:rPr>
                <w:color w:val="464646"/>
              </w:rPr>
            </w:pPr>
            <w:r w:rsidRPr="00644C6C">
              <w:rPr>
                <w:color w:val="464646"/>
              </w:rPr>
              <w:t>Coefficient for wastewater avoidance from potential cooling water operations calculated by taking Total Waste Water Discharged by Thermal Power Plants in the related year (publication of TURKSTAT data for the year of 2018, which is the most recent available data, was used) and Net Electricity Generation in the related year (publication of TEİAŞ data for the year of 2018 was used)</w:t>
            </w:r>
          </w:p>
          <w:p w14:paraId="28739B09" w14:textId="77777777" w:rsidR="00644C6C" w:rsidRPr="00644C6C" w:rsidRDefault="00644C6C" w:rsidP="00644C6C">
            <w:pPr>
              <w:pStyle w:val="TableParagraph"/>
              <w:spacing w:before="38" w:line="276" w:lineRule="auto"/>
              <w:ind w:left="108"/>
              <w:rPr>
                <w:color w:val="464646"/>
              </w:rPr>
            </w:pPr>
          </w:p>
          <w:p w14:paraId="760F73CB" w14:textId="77777777" w:rsidR="00644C6C" w:rsidRPr="00644C6C" w:rsidRDefault="00644C6C" w:rsidP="00644C6C">
            <w:pPr>
              <w:pStyle w:val="TableParagraph"/>
              <w:spacing w:before="38" w:line="276" w:lineRule="auto"/>
              <w:ind w:left="108"/>
              <w:rPr>
                <w:color w:val="464646"/>
              </w:rPr>
            </w:pPr>
            <w:r w:rsidRPr="00644C6C">
              <w:rPr>
                <w:color w:val="464646"/>
              </w:rPr>
              <w:t>TEIAS is the national electricity transmission company, which makes available the official data of all power plants in Turkey.</w:t>
            </w:r>
          </w:p>
          <w:p w14:paraId="49DA368B" w14:textId="77777777" w:rsidR="00644C6C" w:rsidRPr="00644C6C" w:rsidRDefault="00644C6C" w:rsidP="00644C6C">
            <w:pPr>
              <w:pStyle w:val="TableParagraph"/>
              <w:spacing w:before="38" w:line="276" w:lineRule="auto"/>
              <w:ind w:left="108"/>
              <w:rPr>
                <w:color w:val="464646"/>
              </w:rPr>
            </w:pPr>
          </w:p>
          <w:p w14:paraId="32DD9B1E" w14:textId="536B5FD1" w:rsidR="004E493C" w:rsidRDefault="00644C6C" w:rsidP="00644C6C">
            <w:pPr>
              <w:pStyle w:val="TableParagraph"/>
              <w:spacing w:line="276" w:lineRule="auto"/>
              <w:ind w:left="108"/>
            </w:pPr>
            <w:r w:rsidRPr="00644C6C">
              <w:rPr>
                <w:color w:val="464646"/>
              </w:rPr>
              <w:t>TURKSTAT compile, evaluate, analyses and publish official statistics in the fields of economy, social issues, demography, culture, environment, science and technology, and in the other required areas in Turkey.</w:t>
            </w:r>
          </w:p>
        </w:tc>
      </w:tr>
      <w:tr w:rsidR="004E493C" w14:paraId="43CC8014" w14:textId="77777777" w:rsidTr="00050296">
        <w:trPr>
          <w:trHeight w:val="366"/>
          <w:jc w:val="center"/>
        </w:trPr>
        <w:tc>
          <w:tcPr>
            <w:tcW w:w="2583" w:type="dxa"/>
            <w:shd w:val="clear" w:color="auto" w:fill="ECECEC"/>
          </w:tcPr>
          <w:p w14:paraId="2FD7BEAB" w14:textId="77777777" w:rsidR="004E493C" w:rsidRDefault="00FA46B3">
            <w:pPr>
              <w:pStyle w:val="TableParagraph"/>
              <w:spacing w:before="18"/>
            </w:pPr>
            <w:r>
              <w:rPr>
                <w:color w:val="464646"/>
              </w:rPr>
              <w:t>Purpose</w:t>
            </w:r>
            <w:r>
              <w:rPr>
                <w:color w:val="464646"/>
                <w:spacing w:val="-3"/>
              </w:rPr>
              <w:t xml:space="preserve"> </w:t>
            </w:r>
            <w:r>
              <w:rPr>
                <w:color w:val="464646"/>
              </w:rPr>
              <w:t>of</w:t>
            </w:r>
            <w:r>
              <w:rPr>
                <w:color w:val="464646"/>
                <w:spacing w:val="-4"/>
              </w:rPr>
              <w:t xml:space="preserve"> data</w:t>
            </w:r>
          </w:p>
        </w:tc>
        <w:tc>
          <w:tcPr>
            <w:tcW w:w="7040" w:type="dxa"/>
          </w:tcPr>
          <w:p w14:paraId="02BA654A" w14:textId="4D93E808" w:rsidR="004E493C" w:rsidRDefault="00644C6C" w:rsidP="00644C6C">
            <w:pPr>
              <w:pStyle w:val="TableParagraph"/>
              <w:spacing w:before="38" w:line="276" w:lineRule="auto"/>
              <w:ind w:left="108"/>
            </w:pPr>
            <w:r w:rsidRPr="00644C6C">
              <w:rPr>
                <w:color w:val="464646"/>
              </w:rPr>
              <w:t>Avoidance wastewater discharge to the environment</w:t>
            </w:r>
          </w:p>
        </w:tc>
      </w:tr>
      <w:tr w:rsidR="004E493C" w14:paraId="3999B978" w14:textId="77777777" w:rsidTr="00050296">
        <w:trPr>
          <w:trHeight w:val="983"/>
          <w:jc w:val="center"/>
        </w:trPr>
        <w:tc>
          <w:tcPr>
            <w:tcW w:w="2583" w:type="dxa"/>
            <w:shd w:val="clear" w:color="auto" w:fill="ECECEC"/>
          </w:tcPr>
          <w:p w14:paraId="175A61F4" w14:textId="77777777" w:rsidR="004E493C" w:rsidRDefault="00FA46B3">
            <w:pPr>
              <w:pStyle w:val="TableParagraph"/>
              <w:spacing w:before="18"/>
            </w:pPr>
            <w:r>
              <w:rPr>
                <w:color w:val="464646"/>
              </w:rPr>
              <w:t>Additional</w:t>
            </w:r>
            <w:r>
              <w:rPr>
                <w:color w:val="464646"/>
                <w:spacing w:val="-8"/>
              </w:rPr>
              <w:t xml:space="preserve"> </w:t>
            </w:r>
            <w:r>
              <w:rPr>
                <w:color w:val="464646"/>
                <w:spacing w:val="-2"/>
              </w:rPr>
              <w:t>comment</w:t>
            </w:r>
          </w:p>
        </w:tc>
        <w:tc>
          <w:tcPr>
            <w:tcW w:w="7040" w:type="dxa"/>
          </w:tcPr>
          <w:p w14:paraId="016C7A3A" w14:textId="6926A653" w:rsidR="004E493C" w:rsidRDefault="00644C6C" w:rsidP="00644C6C">
            <w:pPr>
              <w:pStyle w:val="TableParagraph"/>
              <w:spacing w:before="38" w:line="276" w:lineRule="auto"/>
              <w:ind w:left="108" w:right="95"/>
              <w:jc w:val="both"/>
            </w:pPr>
            <w:r>
              <w:rPr>
                <w:color w:val="464646"/>
              </w:rPr>
              <w:t>-</w:t>
            </w:r>
          </w:p>
        </w:tc>
      </w:tr>
    </w:tbl>
    <w:p w14:paraId="596D057D" w14:textId="77777777" w:rsidR="004E493C" w:rsidRDefault="004E493C">
      <w:pPr>
        <w:pStyle w:val="GvdeMetni"/>
        <w:rPr>
          <w:sz w:val="20"/>
        </w:rPr>
      </w:pPr>
    </w:p>
    <w:p w14:paraId="4F6E9DDE" w14:textId="6C102A1A" w:rsidR="004E493C" w:rsidRDefault="004E493C">
      <w:pPr>
        <w:pStyle w:val="GvdeMetni"/>
        <w:rPr>
          <w:sz w:val="20"/>
        </w:rPr>
      </w:pPr>
    </w:p>
    <w:p w14:paraId="432C1990" w14:textId="0DDD755E" w:rsidR="00644C6C" w:rsidRDefault="00644C6C">
      <w:pPr>
        <w:pStyle w:val="GvdeMetni"/>
        <w:rPr>
          <w:sz w:val="20"/>
        </w:rPr>
      </w:pPr>
    </w:p>
    <w:p w14:paraId="03EC58A4" w14:textId="1D11359E" w:rsidR="00644C6C" w:rsidRDefault="00644C6C">
      <w:pPr>
        <w:pStyle w:val="GvdeMetni"/>
        <w:rPr>
          <w:sz w:val="20"/>
        </w:rPr>
      </w:pPr>
    </w:p>
    <w:p w14:paraId="38429E0E" w14:textId="6EB646A4" w:rsidR="00644C6C" w:rsidRDefault="00644C6C">
      <w:pPr>
        <w:pStyle w:val="GvdeMetni"/>
        <w:rPr>
          <w:sz w:val="20"/>
        </w:rPr>
      </w:pPr>
    </w:p>
    <w:p w14:paraId="1CAF3D68" w14:textId="77777777" w:rsidR="00FE7CD5" w:rsidRDefault="00FE7CD5">
      <w:pPr>
        <w:pStyle w:val="GvdeMetni"/>
        <w:rPr>
          <w:sz w:val="20"/>
        </w:rPr>
      </w:pPr>
    </w:p>
    <w:p w14:paraId="74F780B7" w14:textId="77777777" w:rsidR="00FE7CD5" w:rsidRDefault="00FE7CD5">
      <w:pPr>
        <w:pStyle w:val="GvdeMetni"/>
        <w:rPr>
          <w:sz w:val="20"/>
        </w:rPr>
      </w:pPr>
    </w:p>
    <w:p w14:paraId="61C0ED53" w14:textId="77777777" w:rsidR="00644C6C" w:rsidRDefault="00644C6C">
      <w:pPr>
        <w:pStyle w:val="GvdeMetni"/>
        <w:rPr>
          <w:sz w:val="20"/>
        </w:rPr>
      </w:pPr>
    </w:p>
    <w:p w14:paraId="71DACC29" w14:textId="6BBCC9D8" w:rsidR="004E493C" w:rsidRPr="00E06EFB" w:rsidRDefault="00FA46B3">
      <w:pPr>
        <w:pStyle w:val="Balk3"/>
        <w:numPr>
          <w:ilvl w:val="1"/>
          <w:numId w:val="4"/>
        </w:numPr>
        <w:tabs>
          <w:tab w:val="left" w:pos="913"/>
          <w:tab w:val="left" w:pos="914"/>
        </w:tabs>
        <w:spacing w:after="60"/>
        <w:ind w:hanging="722"/>
      </w:pPr>
      <w:r>
        <w:rPr>
          <w:color w:val="313131"/>
        </w:rPr>
        <w:lastRenderedPageBreak/>
        <w:t>Data</w:t>
      </w:r>
      <w:r>
        <w:rPr>
          <w:color w:val="313131"/>
          <w:spacing w:val="-8"/>
        </w:rPr>
        <w:t xml:space="preserve"> </w:t>
      </w:r>
      <w:r>
        <w:rPr>
          <w:color w:val="313131"/>
        </w:rPr>
        <w:t>and</w:t>
      </w:r>
      <w:r>
        <w:rPr>
          <w:color w:val="313131"/>
          <w:spacing w:val="-7"/>
        </w:rPr>
        <w:t xml:space="preserve"> </w:t>
      </w:r>
      <w:r>
        <w:rPr>
          <w:color w:val="313131"/>
        </w:rPr>
        <w:t>parameters</w:t>
      </w:r>
      <w:r>
        <w:rPr>
          <w:color w:val="313131"/>
          <w:spacing w:val="-5"/>
        </w:rPr>
        <w:t xml:space="preserve"> </w:t>
      </w:r>
      <w:r>
        <w:rPr>
          <w:color w:val="313131"/>
          <w:spacing w:val="-2"/>
        </w:rPr>
        <w:t>monitored</w:t>
      </w:r>
    </w:p>
    <w:p w14:paraId="44984EB1" w14:textId="77777777" w:rsidR="00E06EFB" w:rsidRDefault="00E06EFB" w:rsidP="00E06EFB">
      <w:pPr>
        <w:pStyle w:val="Balk3"/>
        <w:tabs>
          <w:tab w:val="left" w:pos="913"/>
          <w:tab w:val="left" w:pos="914"/>
        </w:tabs>
        <w:spacing w:after="60"/>
        <w:ind w:left="191"/>
      </w:pP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1"/>
        <w:gridCol w:w="6409"/>
      </w:tblGrid>
      <w:tr w:rsidR="004E493C" w14:paraId="1E735955" w14:textId="77777777">
        <w:trPr>
          <w:trHeight w:val="964"/>
        </w:trPr>
        <w:tc>
          <w:tcPr>
            <w:tcW w:w="3161" w:type="dxa"/>
            <w:shd w:val="clear" w:color="auto" w:fill="ECECEC"/>
          </w:tcPr>
          <w:p w14:paraId="71D74836" w14:textId="77777777" w:rsidR="004E493C" w:rsidRDefault="00FA46B3">
            <w:pPr>
              <w:pStyle w:val="TableParagraph"/>
              <w:spacing w:before="21"/>
              <w:ind w:left="107"/>
              <w:rPr>
                <w:b/>
              </w:rPr>
            </w:pPr>
            <w:r>
              <w:rPr>
                <w:b/>
                <w:color w:val="464646"/>
              </w:rPr>
              <w:t>Relevant</w:t>
            </w:r>
            <w:r>
              <w:rPr>
                <w:b/>
                <w:color w:val="464646"/>
                <w:spacing w:val="-8"/>
              </w:rPr>
              <w:t xml:space="preserve"> </w:t>
            </w:r>
            <w:r>
              <w:rPr>
                <w:b/>
                <w:color w:val="464646"/>
                <w:spacing w:val="-5"/>
              </w:rPr>
              <w:t>SDG</w:t>
            </w:r>
          </w:p>
          <w:p w14:paraId="6AFA419E" w14:textId="77777777" w:rsidR="004E493C" w:rsidRDefault="00FA46B3">
            <w:pPr>
              <w:pStyle w:val="TableParagraph"/>
              <w:spacing w:before="40" w:line="276" w:lineRule="auto"/>
              <w:ind w:left="107"/>
              <w:rPr>
                <w:b/>
              </w:rPr>
            </w:pPr>
            <w:r>
              <w:rPr>
                <w:b/>
                <w:color w:val="464646"/>
                <w:spacing w:val="-2"/>
              </w:rPr>
              <w:t>Indicator/Safeguarding Principle</w:t>
            </w:r>
          </w:p>
        </w:tc>
        <w:tc>
          <w:tcPr>
            <w:tcW w:w="6409" w:type="dxa"/>
          </w:tcPr>
          <w:p w14:paraId="1DB429EF" w14:textId="77777777" w:rsidR="004E493C" w:rsidRDefault="00FA46B3" w:rsidP="003F0FED">
            <w:pPr>
              <w:pStyle w:val="TableParagraph"/>
              <w:spacing w:before="21" w:line="276" w:lineRule="auto"/>
              <w:ind w:left="105"/>
            </w:pPr>
            <w:r>
              <w:rPr>
                <w:b/>
                <w:color w:val="464646"/>
              </w:rPr>
              <w:t>SDG</w:t>
            </w:r>
            <w:r>
              <w:rPr>
                <w:b/>
                <w:color w:val="464646"/>
                <w:spacing w:val="-5"/>
              </w:rPr>
              <w:t xml:space="preserve"> </w:t>
            </w:r>
            <w:r>
              <w:rPr>
                <w:b/>
                <w:color w:val="464646"/>
              </w:rPr>
              <w:t>13:</w:t>
            </w:r>
            <w:r>
              <w:rPr>
                <w:b/>
                <w:color w:val="464646"/>
                <w:spacing w:val="-3"/>
              </w:rPr>
              <w:t xml:space="preserve"> </w:t>
            </w:r>
            <w:r>
              <w:rPr>
                <w:color w:val="464646"/>
              </w:rPr>
              <w:t>Climate</w:t>
            </w:r>
            <w:r>
              <w:rPr>
                <w:color w:val="464646"/>
                <w:spacing w:val="-4"/>
              </w:rPr>
              <w:t xml:space="preserve"> </w:t>
            </w:r>
            <w:r>
              <w:rPr>
                <w:color w:val="464646"/>
                <w:spacing w:val="-2"/>
              </w:rPr>
              <w:t>action</w:t>
            </w:r>
          </w:p>
          <w:p w14:paraId="23B98015" w14:textId="77777777" w:rsidR="004E493C" w:rsidRDefault="00FA46B3" w:rsidP="003F0FED">
            <w:pPr>
              <w:pStyle w:val="TableParagraph"/>
              <w:spacing w:before="40" w:line="276" w:lineRule="auto"/>
              <w:ind w:left="105" w:right="1365"/>
            </w:pPr>
            <w:r>
              <w:rPr>
                <w:color w:val="464646"/>
              </w:rPr>
              <w:t>Target:</w:t>
            </w:r>
            <w:r>
              <w:rPr>
                <w:color w:val="464646"/>
                <w:spacing w:val="-8"/>
              </w:rPr>
              <w:t xml:space="preserve"> </w:t>
            </w:r>
            <w:r>
              <w:rPr>
                <w:color w:val="464646"/>
              </w:rPr>
              <w:t>13.3</w:t>
            </w:r>
            <w:r>
              <w:rPr>
                <w:color w:val="464646"/>
                <w:spacing w:val="-10"/>
              </w:rPr>
              <w:t xml:space="preserve"> </w:t>
            </w:r>
            <w:r>
              <w:rPr>
                <w:color w:val="464646"/>
              </w:rPr>
              <w:t>by</w:t>
            </w:r>
            <w:r>
              <w:rPr>
                <w:color w:val="464646"/>
                <w:spacing w:val="-10"/>
              </w:rPr>
              <w:t xml:space="preserve"> </w:t>
            </w:r>
            <w:r>
              <w:rPr>
                <w:color w:val="464646"/>
              </w:rPr>
              <w:t>emission</w:t>
            </w:r>
            <w:r>
              <w:rPr>
                <w:color w:val="464646"/>
                <w:spacing w:val="-9"/>
              </w:rPr>
              <w:t xml:space="preserve"> </w:t>
            </w:r>
            <w:r>
              <w:rPr>
                <w:color w:val="464646"/>
              </w:rPr>
              <w:t>reduction Indicator: 13.3.1</w:t>
            </w:r>
          </w:p>
        </w:tc>
      </w:tr>
      <w:tr w:rsidR="004E493C" w14:paraId="4B3101BC" w14:textId="77777777">
        <w:trPr>
          <w:trHeight w:val="347"/>
        </w:trPr>
        <w:tc>
          <w:tcPr>
            <w:tcW w:w="3161" w:type="dxa"/>
            <w:shd w:val="clear" w:color="auto" w:fill="ECECEC"/>
          </w:tcPr>
          <w:p w14:paraId="4A36D218" w14:textId="77777777" w:rsidR="004E493C" w:rsidRDefault="00FA46B3">
            <w:pPr>
              <w:pStyle w:val="TableParagraph"/>
              <w:spacing w:before="18"/>
              <w:ind w:left="107"/>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409" w:type="dxa"/>
          </w:tcPr>
          <w:p w14:paraId="3426AFBF" w14:textId="59D696CA" w:rsidR="004E493C" w:rsidRDefault="00E06EFB" w:rsidP="003F0FED">
            <w:pPr>
              <w:pStyle w:val="TableParagraph"/>
              <w:spacing w:before="18" w:line="276" w:lineRule="auto"/>
              <w:ind w:left="105"/>
            </w:pPr>
            <w:r w:rsidRPr="00E06EFB">
              <w:rPr>
                <w:color w:val="464646"/>
              </w:rPr>
              <w:t>ERy</w:t>
            </w:r>
          </w:p>
        </w:tc>
      </w:tr>
      <w:tr w:rsidR="00644C6C" w14:paraId="0A6A9BCA" w14:textId="77777777">
        <w:trPr>
          <w:trHeight w:val="347"/>
        </w:trPr>
        <w:tc>
          <w:tcPr>
            <w:tcW w:w="3161" w:type="dxa"/>
            <w:shd w:val="clear" w:color="auto" w:fill="ECECEC"/>
          </w:tcPr>
          <w:p w14:paraId="790019DD" w14:textId="5B3ADD77" w:rsidR="00644C6C" w:rsidRPr="00E06EFB" w:rsidRDefault="00E06EFB">
            <w:pPr>
              <w:pStyle w:val="TableParagraph"/>
              <w:spacing w:before="18"/>
              <w:ind w:left="107"/>
              <w:rPr>
                <w:bCs/>
                <w:color w:val="464646"/>
              </w:rPr>
            </w:pPr>
            <w:r w:rsidRPr="00E06EFB">
              <w:rPr>
                <w:bCs/>
                <w:color w:val="464646"/>
              </w:rPr>
              <w:t>Unit</w:t>
            </w:r>
          </w:p>
        </w:tc>
        <w:tc>
          <w:tcPr>
            <w:tcW w:w="6409" w:type="dxa"/>
          </w:tcPr>
          <w:p w14:paraId="13ED1C7D" w14:textId="20ADC23D" w:rsidR="00644C6C" w:rsidRDefault="003F0FED" w:rsidP="003F0FED">
            <w:pPr>
              <w:pStyle w:val="TableParagraph"/>
              <w:spacing w:before="18" w:line="276" w:lineRule="auto"/>
              <w:ind w:left="105"/>
              <w:rPr>
                <w:color w:val="464646"/>
              </w:rPr>
            </w:pPr>
            <w:r w:rsidRPr="003F0FED">
              <w:rPr>
                <w:color w:val="464646"/>
                <w:lang w:val="en-GB"/>
              </w:rPr>
              <w:t>tons of CO2e/year</w:t>
            </w:r>
          </w:p>
        </w:tc>
      </w:tr>
      <w:tr w:rsidR="00644C6C" w14:paraId="6F0D44D0" w14:textId="77777777">
        <w:trPr>
          <w:trHeight w:val="347"/>
        </w:trPr>
        <w:tc>
          <w:tcPr>
            <w:tcW w:w="3161" w:type="dxa"/>
            <w:shd w:val="clear" w:color="auto" w:fill="ECECEC"/>
          </w:tcPr>
          <w:p w14:paraId="47F7367C" w14:textId="78AA898C" w:rsidR="00644C6C" w:rsidRPr="00E06EFB" w:rsidRDefault="00E06EFB">
            <w:pPr>
              <w:pStyle w:val="TableParagraph"/>
              <w:spacing w:before="18"/>
              <w:ind w:left="107"/>
              <w:rPr>
                <w:bCs/>
                <w:color w:val="464646"/>
              </w:rPr>
            </w:pPr>
            <w:r w:rsidRPr="00E06EFB">
              <w:rPr>
                <w:bCs/>
                <w:color w:val="464646"/>
              </w:rPr>
              <w:t>Description</w:t>
            </w:r>
          </w:p>
        </w:tc>
        <w:tc>
          <w:tcPr>
            <w:tcW w:w="6409" w:type="dxa"/>
          </w:tcPr>
          <w:p w14:paraId="71F2149A" w14:textId="28CCE2BE" w:rsidR="00644C6C" w:rsidRDefault="003F0FED" w:rsidP="003F0FED">
            <w:pPr>
              <w:pStyle w:val="TableParagraph"/>
              <w:spacing w:before="18" w:line="276" w:lineRule="auto"/>
              <w:ind w:left="105"/>
              <w:rPr>
                <w:color w:val="464646"/>
              </w:rPr>
            </w:pPr>
            <w:r w:rsidRPr="003F0FED">
              <w:rPr>
                <w:color w:val="464646"/>
              </w:rPr>
              <w:t>Baseline emissions correspond to emission reductions and are calculated as the net electricity generated by the project activity, multiplied with combined margin CO2 emission factor for grid connected power generation in year y.</w:t>
            </w:r>
          </w:p>
        </w:tc>
      </w:tr>
      <w:tr w:rsidR="00644C6C" w14:paraId="53E45054" w14:textId="77777777">
        <w:trPr>
          <w:trHeight w:val="347"/>
        </w:trPr>
        <w:tc>
          <w:tcPr>
            <w:tcW w:w="3161" w:type="dxa"/>
            <w:shd w:val="clear" w:color="auto" w:fill="ECECEC"/>
          </w:tcPr>
          <w:p w14:paraId="1394118C" w14:textId="231361BF" w:rsidR="00644C6C" w:rsidRDefault="00E06EFB">
            <w:pPr>
              <w:pStyle w:val="TableParagraph"/>
              <w:spacing w:before="18"/>
              <w:ind w:left="107"/>
              <w:rPr>
                <w:b/>
                <w:color w:val="464646"/>
              </w:rPr>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09" w:type="dxa"/>
          </w:tcPr>
          <w:p w14:paraId="344F6009" w14:textId="0D11DC2F" w:rsidR="003F0FED" w:rsidRPr="003F0FED" w:rsidRDefault="003F0FED" w:rsidP="003F0FED">
            <w:pPr>
              <w:pStyle w:val="TableParagraph"/>
              <w:spacing w:before="18" w:line="276" w:lineRule="auto"/>
              <w:ind w:left="105"/>
              <w:rPr>
                <w:color w:val="464646"/>
              </w:rPr>
            </w:pPr>
            <w:r w:rsidRPr="003F0FED">
              <w:rPr>
                <w:color w:val="464646"/>
              </w:rPr>
              <w:t xml:space="preserve">Both measured and calculated Emission reductions </w:t>
            </w:r>
            <w:r w:rsidR="00E14979">
              <w:rPr>
                <w:color w:val="464646"/>
              </w:rPr>
              <w:t>are</w:t>
            </w:r>
            <w:r w:rsidRPr="003F0FED">
              <w:rPr>
                <w:color w:val="464646"/>
              </w:rPr>
              <w:t xml:space="preserve"> be calculated as considering the EPIAS records for the net electricity generated and the emission factor for the grid</w:t>
            </w:r>
            <w:r w:rsidRPr="00E14979">
              <w:rPr>
                <w:color w:val="464646"/>
              </w:rPr>
              <w:t>, 0.6482 tCO2/MWh</w:t>
            </w:r>
            <w:r w:rsidRPr="003F0FED">
              <w:rPr>
                <w:color w:val="464646"/>
              </w:rPr>
              <w:t xml:space="preserve">, which is calculated and published by   </w:t>
            </w:r>
            <w:r w:rsidRPr="003F0FED">
              <w:rPr>
                <w:color w:val="464646"/>
              </w:rPr>
              <w:tab/>
              <w:t>The Ministry of Energy and Natural Resources of Turkey</w:t>
            </w:r>
            <w:r w:rsidRPr="003F0FED">
              <w:rPr>
                <w:color w:val="464646"/>
                <w:vertAlign w:val="superscript"/>
              </w:rPr>
              <w:footnoteReference w:id="17"/>
            </w:r>
          </w:p>
          <w:p w14:paraId="3271D425" w14:textId="6424113C" w:rsidR="00644C6C" w:rsidRDefault="003F0FED" w:rsidP="003F0FED">
            <w:pPr>
              <w:pStyle w:val="TableParagraph"/>
              <w:spacing w:before="18" w:line="276" w:lineRule="auto"/>
              <w:ind w:left="105"/>
              <w:rPr>
                <w:color w:val="464646"/>
              </w:rPr>
            </w:pPr>
            <w:r w:rsidRPr="003F0FED">
              <w:rPr>
                <w:color w:val="464646"/>
              </w:rPr>
              <w:t>As per monitoring plan sheet of registered CM Excel. During the verification, the results shall be obtained from the Actual ER excel file.</w:t>
            </w:r>
          </w:p>
        </w:tc>
      </w:tr>
      <w:tr w:rsidR="00644C6C" w14:paraId="16EAA75A" w14:textId="77777777">
        <w:trPr>
          <w:trHeight w:val="347"/>
        </w:trPr>
        <w:tc>
          <w:tcPr>
            <w:tcW w:w="3161" w:type="dxa"/>
            <w:shd w:val="clear" w:color="auto" w:fill="ECECEC"/>
          </w:tcPr>
          <w:p w14:paraId="0B77FC1E" w14:textId="0F104F90" w:rsidR="00644C6C" w:rsidRDefault="00E06EFB">
            <w:pPr>
              <w:pStyle w:val="TableParagraph"/>
              <w:spacing w:before="18"/>
              <w:ind w:left="107"/>
              <w:rPr>
                <w:b/>
                <w:color w:val="464646"/>
              </w:rPr>
            </w:pPr>
            <w:r>
              <w:rPr>
                <w:color w:val="464646"/>
              </w:rPr>
              <w:t>Value(s)</w:t>
            </w:r>
            <w:r>
              <w:rPr>
                <w:color w:val="464646"/>
                <w:spacing w:val="-4"/>
              </w:rPr>
              <w:t xml:space="preserve"> </w:t>
            </w:r>
            <w:r>
              <w:rPr>
                <w:color w:val="464646"/>
                <w:spacing w:val="-2"/>
              </w:rPr>
              <w:t>applied</w:t>
            </w:r>
          </w:p>
        </w:tc>
        <w:tc>
          <w:tcPr>
            <w:tcW w:w="6409" w:type="dxa"/>
          </w:tcPr>
          <w:p w14:paraId="150FB6F6" w14:textId="22553A76" w:rsidR="00644C6C" w:rsidRPr="003F0FED" w:rsidRDefault="005031E0" w:rsidP="003F0FED">
            <w:pPr>
              <w:pStyle w:val="TableParagraph"/>
              <w:spacing w:before="18" w:line="276" w:lineRule="auto"/>
              <w:ind w:left="105"/>
              <w:rPr>
                <w:color w:val="464646"/>
                <w:highlight w:val="yellow"/>
              </w:rPr>
            </w:pPr>
            <w:r>
              <w:rPr>
                <w:color w:val="464646"/>
              </w:rPr>
              <w:t>82,307</w:t>
            </w:r>
            <w:r w:rsidR="003F0FED" w:rsidRPr="00122D09">
              <w:rPr>
                <w:color w:val="464646"/>
              </w:rPr>
              <w:t xml:space="preserve"> tCO2/year</w:t>
            </w:r>
          </w:p>
        </w:tc>
      </w:tr>
      <w:tr w:rsidR="00644C6C" w14:paraId="254CE39D" w14:textId="77777777">
        <w:trPr>
          <w:trHeight w:val="347"/>
        </w:trPr>
        <w:tc>
          <w:tcPr>
            <w:tcW w:w="3161" w:type="dxa"/>
            <w:shd w:val="clear" w:color="auto" w:fill="ECECEC"/>
          </w:tcPr>
          <w:p w14:paraId="4B345135" w14:textId="1C08244C" w:rsidR="00644C6C" w:rsidRDefault="00E06EFB">
            <w:pPr>
              <w:pStyle w:val="TableParagraph"/>
              <w:spacing w:before="18"/>
              <w:ind w:left="107"/>
              <w:rPr>
                <w:b/>
                <w:color w:val="464646"/>
              </w:rPr>
            </w:pPr>
            <w:r>
              <w:rPr>
                <w:color w:val="464646"/>
              </w:rPr>
              <w:t>Measurement</w:t>
            </w:r>
            <w:r>
              <w:rPr>
                <w:color w:val="464646"/>
                <w:spacing w:val="-20"/>
              </w:rPr>
              <w:t xml:space="preserve"> </w:t>
            </w:r>
            <w:r>
              <w:rPr>
                <w:color w:val="464646"/>
              </w:rPr>
              <w:t>methods and procedures</w:t>
            </w:r>
          </w:p>
        </w:tc>
        <w:tc>
          <w:tcPr>
            <w:tcW w:w="6409" w:type="dxa"/>
          </w:tcPr>
          <w:p w14:paraId="311C49ED" w14:textId="494E40A6" w:rsidR="00644C6C" w:rsidRDefault="003F0FED" w:rsidP="003F0FED">
            <w:pPr>
              <w:pStyle w:val="TableParagraph"/>
              <w:spacing w:before="18" w:line="276" w:lineRule="auto"/>
              <w:ind w:left="105"/>
              <w:rPr>
                <w:color w:val="464646"/>
              </w:rPr>
            </w:pPr>
            <w:r w:rsidRPr="003F0FED">
              <w:rPr>
                <w:color w:val="464646"/>
              </w:rPr>
              <w:t>Amount of annual net electricity generation, which is calculated by monthly settlement notifications of PMUM based on monthly meter readings, will be used to calculate estimated CO2 emission reduction by project activity.</w:t>
            </w:r>
          </w:p>
        </w:tc>
      </w:tr>
      <w:tr w:rsidR="00E06EFB" w14:paraId="53C5236F" w14:textId="77777777">
        <w:trPr>
          <w:trHeight w:val="347"/>
        </w:trPr>
        <w:tc>
          <w:tcPr>
            <w:tcW w:w="3161" w:type="dxa"/>
            <w:shd w:val="clear" w:color="auto" w:fill="ECECEC"/>
          </w:tcPr>
          <w:p w14:paraId="66A44306" w14:textId="3B31009C" w:rsidR="00E06EFB" w:rsidRDefault="00E06EFB">
            <w:pPr>
              <w:pStyle w:val="TableParagraph"/>
              <w:spacing w:before="18"/>
              <w:ind w:left="107"/>
              <w:rPr>
                <w:color w:val="464646"/>
              </w:rPr>
            </w:pPr>
            <w:r>
              <w:rPr>
                <w:color w:val="464646"/>
              </w:rPr>
              <w:t>Monitoring</w:t>
            </w:r>
            <w:r>
              <w:rPr>
                <w:color w:val="464646"/>
                <w:spacing w:val="-8"/>
              </w:rPr>
              <w:t xml:space="preserve"> </w:t>
            </w:r>
            <w:r>
              <w:rPr>
                <w:color w:val="464646"/>
                <w:spacing w:val="-2"/>
              </w:rPr>
              <w:t>frequency</w:t>
            </w:r>
          </w:p>
        </w:tc>
        <w:tc>
          <w:tcPr>
            <w:tcW w:w="6409" w:type="dxa"/>
          </w:tcPr>
          <w:p w14:paraId="46AC1C43" w14:textId="6B48D076" w:rsidR="00E06EFB" w:rsidRDefault="003F0FED" w:rsidP="003F0FED">
            <w:pPr>
              <w:pStyle w:val="TableParagraph"/>
              <w:spacing w:before="18" w:line="276" w:lineRule="auto"/>
              <w:ind w:left="105"/>
              <w:rPr>
                <w:color w:val="464646"/>
              </w:rPr>
            </w:pPr>
            <w:r w:rsidRPr="003F0FED">
              <w:rPr>
                <w:color w:val="464646"/>
              </w:rPr>
              <w:t>Annually</w:t>
            </w:r>
          </w:p>
        </w:tc>
      </w:tr>
      <w:tr w:rsidR="00E06EFB" w14:paraId="6D68C5A6" w14:textId="77777777">
        <w:trPr>
          <w:trHeight w:val="347"/>
        </w:trPr>
        <w:tc>
          <w:tcPr>
            <w:tcW w:w="3161" w:type="dxa"/>
            <w:shd w:val="clear" w:color="auto" w:fill="ECECEC"/>
          </w:tcPr>
          <w:p w14:paraId="4C62CE6E" w14:textId="16F1E470" w:rsidR="00E06EFB" w:rsidRDefault="00E06EFB">
            <w:pPr>
              <w:pStyle w:val="TableParagraph"/>
              <w:spacing w:before="18"/>
              <w:ind w:left="107"/>
              <w:rPr>
                <w:color w:val="464646"/>
              </w:rPr>
            </w:pPr>
            <w:r>
              <w:rPr>
                <w:color w:val="464646"/>
              </w:rPr>
              <w:t>QA/QC</w:t>
            </w:r>
            <w:r>
              <w:rPr>
                <w:color w:val="464646"/>
                <w:spacing w:val="-4"/>
              </w:rPr>
              <w:t xml:space="preserve"> </w:t>
            </w:r>
            <w:r>
              <w:rPr>
                <w:color w:val="464646"/>
                <w:spacing w:val="-2"/>
              </w:rPr>
              <w:t>procedures</w:t>
            </w:r>
          </w:p>
        </w:tc>
        <w:tc>
          <w:tcPr>
            <w:tcW w:w="6409" w:type="dxa"/>
          </w:tcPr>
          <w:p w14:paraId="05962DD4" w14:textId="2A02D194" w:rsidR="00E06EFB" w:rsidRDefault="003F0FED" w:rsidP="003F0FED">
            <w:pPr>
              <w:pStyle w:val="TableParagraph"/>
              <w:spacing w:before="18" w:line="276" w:lineRule="auto"/>
              <w:ind w:left="105"/>
              <w:rPr>
                <w:color w:val="464646"/>
              </w:rPr>
            </w:pPr>
            <w:r>
              <w:rPr>
                <w:color w:val="464646"/>
              </w:rPr>
              <w:t>-</w:t>
            </w:r>
          </w:p>
        </w:tc>
      </w:tr>
      <w:tr w:rsidR="00E06EFB" w14:paraId="682281E7" w14:textId="77777777">
        <w:trPr>
          <w:trHeight w:val="347"/>
        </w:trPr>
        <w:tc>
          <w:tcPr>
            <w:tcW w:w="3161" w:type="dxa"/>
            <w:shd w:val="clear" w:color="auto" w:fill="ECECEC"/>
          </w:tcPr>
          <w:p w14:paraId="1A285EE3" w14:textId="05A1A51A" w:rsidR="00E06EFB" w:rsidRDefault="00E06EFB">
            <w:pPr>
              <w:pStyle w:val="TableParagraph"/>
              <w:spacing w:before="18"/>
              <w:ind w:left="107"/>
              <w:rPr>
                <w:color w:val="464646"/>
              </w:rPr>
            </w:pPr>
            <w:r>
              <w:rPr>
                <w:color w:val="464646"/>
              </w:rPr>
              <w:t>Purpose</w:t>
            </w:r>
            <w:r>
              <w:rPr>
                <w:color w:val="464646"/>
                <w:spacing w:val="-3"/>
              </w:rPr>
              <w:t xml:space="preserve"> </w:t>
            </w:r>
            <w:r>
              <w:rPr>
                <w:color w:val="464646"/>
              </w:rPr>
              <w:t>of</w:t>
            </w:r>
            <w:r>
              <w:rPr>
                <w:color w:val="464646"/>
                <w:spacing w:val="-4"/>
              </w:rPr>
              <w:t xml:space="preserve"> data</w:t>
            </w:r>
          </w:p>
        </w:tc>
        <w:tc>
          <w:tcPr>
            <w:tcW w:w="6409" w:type="dxa"/>
          </w:tcPr>
          <w:p w14:paraId="19CCFD6A" w14:textId="73CF635C" w:rsidR="00E06EFB" w:rsidRDefault="003F0FED" w:rsidP="003F0FED">
            <w:pPr>
              <w:pStyle w:val="TableParagraph"/>
              <w:spacing w:before="18" w:line="276" w:lineRule="auto"/>
              <w:ind w:left="105"/>
              <w:rPr>
                <w:color w:val="464646"/>
              </w:rPr>
            </w:pPr>
            <w:r w:rsidRPr="003F0FED">
              <w:rPr>
                <w:color w:val="464646"/>
              </w:rPr>
              <w:t>Calculation of combined margin CO2 emission factor and thus the baseline emissions-to demonstrate contribution to SDG Target 13.3: Improve education, awareness-raising and human and institutional capacity on climate change mitigation, adaptation, impact reduction and early warning</w:t>
            </w:r>
          </w:p>
        </w:tc>
      </w:tr>
      <w:tr w:rsidR="00E06EFB" w14:paraId="0BA2CC03" w14:textId="77777777">
        <w:trPr>
          <w:trHeight w:val="347"/>
        </w:trPr>
        <w:tc>
          <w:tcPr>
            <w:tcW w:w="3161" w:type="dxa"/>
            <w:shd w:val="clear" w:color="auto" w:fill="ECECEC"/>
          </w:tcPr>
          <w:p w14:paraId="597729AD" w14:textId="55157861" w:rsidR="00E06EFB" w:rsidRDefault="00E06EFB">
            <w:pPr>
              <w:pStyle w:val="TableParagraph"/>
              <w:spacing w:before="18"/>
              <w:ind w:left="107"/>
              <w:rPr>
                <w:color w:val="464646"/>
              </w:rPr>
            </w:pPr>
            <w:r>
              <w:rPr>
                <w:color w:val="464646"/>
              </w:rPr>
              <w:t>Additional</w:t>
            </w:r>
            <w:r>
              <w:rPr>
                <w:color w:val="464646"/>
                <w:spacing w:val="-8"/>
              </w:rPr>
              <w:t xml:space="preserve"> </w:t>
            </w:r>
            <w:r>
              <w:rPr>
                <w:color w:val="464646"/>
                <w:spacing w:val="-2"/>
              </w:rPr>
              <w:t>comment</w:t>
            </w:r>
          </w:p>
        </w:tc>
        <w:tc>
          <w:tcPr>
            <w:tcW w:w="6409" w:type="dxa"/>
          </w:tcPr>
          <w:p w14:paraId="4B86C0E4" w14:textId="492ED91B" w:rsidR="00E06EFB" w:rsidRDefault="003F0FED" w:rsidP="003F0FED">
            <w:pPr>
              <w:pStyle w:val="TableParagraph"/>
              <w:spacing w:before="18" w:line="276" w:lineRule="auto"/>
              <w:ind w:left="105"/>
              <w:rPr>
                <w:color w:val="464646"/>
              </w:rPr>
            </w:pPr>
            <w:r>
              <w:rPr>
                <w:color w:val="464646"/>
              </w:rPr>
              <w:t>-</w:t>
            </w:r>
          </w:p>
        </w:tc>
      </w:tr>
    </w:tbl>
    <w:p w14:paraId="4DF21D0E" w14:textId="77777777" w:rsidR="004E493C" w:rsidRDefault="004E493C">
      <w:pPr>
        <w:spacing w:line="244" w:lineRule="auto"/>
        <w:rPr>
          <w:sz w:val="16"/>
        </w:rPr>
        <w:sectPr w:rsidR="004E493C" w:rsidSect="00577DD2">
          <w:pgSz w:w="11900" w:h="16850"/>
          <w:pgMar w:top="940" w:right="880" w:bottom="700" w:left="940" w:header="501" w:footer="519" w:gutter="0"/>
          <w:cols w:space="720"/>
        </w:sectPr>
      </w:pPr>
    </w:p>
    <w:p w14:paraId="5C5190AE" w14:textId="77777777" w:rsidR="004E493C" w:rsidRDefault="004E493C">
      <w:pPr>
        <w:pStyle w:val="GvdeMetni"/>
        <w:rPr>
          <w:sz w:val="20"/>
        </w:rPr>
      </w:pPr>
    </w:p>
    <w:tbl>
      <w:tblPr>
        <w:tblpPr w:leftFromText="180" w:rightFromText="180" w:vertAnchor="text" w:horzAnchor="margin" w:tblpXSpec="center" w:tblpY="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72"/>
      </w:tblGrid>
      <w:tr w:rsidR="0066630B" w14:paraId="69F38B17" w14:textId="77777777" w:rsidTr="007D38E7">
        <w:trPr>
          <w:trHeight w:val="1045"/>
        </w:trPr>
        <w:tc>
          <w:tcPr>
            <w:tcW w:w="3162" w:type="dxa"/>
            <w:shd w:val="clear" w:color="auto" w:fill="E6E6E6"/>
          </w:tcPr>
          <w:p w14:paraId="5004AF05" w14:textId="77777777" w:rsidR="0066630B" w:rsidRDefault="0066630B" w:rsidP="007D38E7">
            <w:pPr>
              <w:pStyle w:val="TableParagraph"/>
              <w:spacing w:before="62" w:line="276" w:lineRule="auto"/>
              <w:rPr>
                <w:b/>
              </w:rPr>
            </w:pPr>
            <w:r>
              <w:rPr>
                <w:b/>
                <w:color w:val="464646"/>
              </w:rPr>
              <w:t>Relevant</w:t>
            </w:r>
            <w:r>
              <w:rPr>
                <w:b/>
                <w:color w:val="464646"/>
                <w:spacing w:val="-8"/>
              </w:rPr>
              <w:t xml:space="preserve"> </w:t>
            </w:r>
            <w:r>
              <w:rPr>
                <w:b/>
                <w:color w:val="464646"/>
                <w:spacing w:val="-5"/>
              </w:rPr>
              <w:t>SDG</w:t>
            </w:r>
          </w:p>
          <w:p w14:paraId="5EBB3F8A" w14:textId="77777777" w:rsidR="0066630B" w:rsidRDefault="0066630B" w:rsidP="007D38E7">
            <w:pPr>
              <w:pStyle w:val="TableParagraph"/>
              <w:spacing w:before="39" w:line="276" w:lineRule="auto"/>
              <w:rPr>
                <w:b/>
              </w:rPr>
            </w:pPr>
            <w:r>
              <w:rPr>
                <w:b/>
                <w:color w:val="464646"/>
                <w:spacing w:val="-2"/>
              </w:rPr>
              <w:t>Indicator/Safeguarding Principle</w:t>
            </w:r>
          </w:p>
        </w:tc>
        <w:tc>
          <w:tcPr>
            <w:tcW w:w="6472" w:type="dxa"/>
          </w:tcPr>
          <w:p w14:paraId="5081711E" w14:textId="77777777" w:rsidR="0066630B" w:rsidRPr="00EF2212" w:rsidRDefault="0066630B" w:rsidP="007D38E7">
            <w:pPr>
              <w:pStyle w:val="TableParagraph"/>
              <w:spacing w:line="276" w:lineRule="auto"/>
              <w:rPr>
                <w:color w:val="464646"/>
              </w:rPr>
            </w:pPr>
            <w:r w:rsidRPr="00EF2212">
              <w:rPr>
                <w:b/>
                <w:color w:val="464646"/>
              </w:rPr>
              <w:t xml:space="preserve">SDG </w:t>
            </w:r>
            <w:r>
              <w:rPr>
                <w:b/>
                <w:color w:val="464646"/>
              </w:rPr>
              <w:t>6</w:t>
            </w:r>
            <w:r w:rsidRPr="00EF2212">
              <w:rPr>
                <w:b/>
                <w:color w:val="464646"/>
              </w:rPr>
              <w:t>:</w:t>
            </w:r>
            <w:r w:rsidRPr="00EF2212">
              <w:rPr>
                <w:b/>
                <w:bCs/>
                <w:color w:val="464646"/>
              </w:rPr>
              <w:t xml:space="preserve"> </w:t>
            </w:r>
            <w:r w:rsidRPr="00AE0F72">
              <w:rPr>
                <w:color w:val="464646"/>
              </w:rPr>
              <w:t>Clean water and Sanitation</w:t>
            </w:r>
            <w:r w:rsidRPr="00EF2212">
              <w:rPr>
                <w:color w:val="464646"/>
              </w:rPr>
              <w:tab/>
            </w:r>
            <w:r w:rsidRPr="00EF2212">
              <w:rPr>
                <w:color w:val="464646"/>
              </w:rPr>
              <w:tab/>
            </w:r>
          </w:p>
          <w:p w14:paraId="10DD5987" w14:textId="77777777" w:rsidR="0066630B" w:rsidRPr="00EF2212" w:rsidRDefault="0066630B" w:rsidP="007D38E7">
            <w:pPr>
              <w:pStyle w:val="TableParagraph"/>
              <w:spacing w:line="276" w:lineRule="auto"/>
              <w:rPr>
                <w:color w:val="464646"/>
              </w:rPr>
            </w:pPr>
            <w:r w:rsidRPr="00EF2212">
              <w:rPr>
                <w:color w:val="464646"/>
              </w:rPr>
              <w:t xml:space="preserve">Target: </w:t>
            </w:r>
            <w:r w:rsidRPr="00AE0F72">
              <w:rPr>
                <w:color w:val="464646"/>
              </w:rPr>
              <w:t>6.3</w:t>
            </w:r>
          </w:p>
          <w:p w14:paraId="16C04A6A" w14:textId="77777777" w:rsidR="0066630B" w:rsidRDefault="0066630B" w:rsidP="007D38E7">
            <w:pPr>
              <w:pStyle w:val="TableParagraph"/>
              <w:spacing w:before="39" w:line="276" w:lineRule="auto"/>
              <w:ind w:left="107"/>
            </w:pPr>
            <w:r w:rsidRPr="00EF2212">
              <w:rPr>
                <w:color w:val="464646"/>
              </w:rPr>
              <w:t xml:space="preserve">Indicator: </w:t>
            </w:r>
            <w:r w:rsidRPr="00AE0F72">
              <w:rPr>
                <w:color w:val="464646"/>
              </w:rPr>
              <w:t>6.3.1</w:t>
            </w:r>
          </w:p>
        </w:tc>
      </w:tr>
      <w:tr w:rsidR="0066630B" w14:paraId="1B63573B" w14:textId="77777777" w:rsidTr="007D38E7">
        <w:trPr>
          <w:trHeight w:val="362"/>
        </w:trPr>
        <w:tc>
          <w:tcPr>
            <w:tcW w:w="3162" w:type="dxa"/>
            <w:shd w:val="clear" w:color="auto" w:fill="E6E6E6"/>
          </w:tcPr>
          <w:p w14:paraId="3F2BCF3E" w14:textId="77777777" w:rsidR="0066630B" w:rsidRDefault="0066630B" w:rsidP="007D38E7">
            <w:pPr>
              <w:pStyle w:val="TableParagraph"/>
              <w:spacing w:before="28" w:line="276" w:lineRule="auto"/>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472" w:type="dxa"/>
          </w:tcPr>
          <w:p w14:paraId="0EBA47DB" w14:textId="77777777" w:rsidR="0066630B" w:rsidRDefault="0066630B" w:rsidP="007D38E7">
            <w:pPr>
              <w:pStyle w:val="TableParagraph"/>
              <w:spacing w:before="28" w:line="276" w:lineRule="auto"/>
              <w:ind w:left="107"/>
            </w:pPr>
            <w:r w:rsidRPr="00AE0F72">
              <w:rPr>
                <w:color w:val="464646"/>
              </w:rPr>
              <w:t>Water Quality and Quantity</w:t>
            </w:r>
          </w:p>
        </w:tc>
      </w:tr>
      <w:tr w:rsidR="0066630B" w14:paraId="15ADE73F" w14:textId="77777777" w:rsidTr="007D38E7">
        <w:trPr>
          <w:trHeight w:val="365"/>
        </w:trPr>
        <w:tc>
          <w:tcPr>
            <w:tcW w:w="3162" w:type="dxa"/>
            <w:shd w:val="clear" w:color="auto" w:fill="E6E6E6"/>
          </w:tcPr>
          <w:p w14:paraId="4D162E87" w14:textId="77777777" w:rsidR="0066630B" w:rsidRDefault="0066630B" w:rsidP="007D38E7">
            <w:pPr>
              <w:pStyle w:val="TableParagraph"/>
              <w:spacing w:before="29" w:line="276" w:lineRule="auto"/>
            </w:pPr>
            <w:r>
              <w:rPr>
                <w:color w:val="464646"/>
                <w:spacing w:val="-4"/>
              </w:rPr>
              <w:t>Unit</w:t>
            </w:r>
          </w:p>
        </w:tc>
        <w:tc>
          <w:tcPr>
            <w:tcW w:w="6472" w:type="dxa"/>
          </w:tcPr>
          <w:p w14:paraId="6703BE71" w14:textId="77777777" w:rsidR="0066630B" w:rsidRDefault="0066630B" w:rsidP="007D38E7">
            <w:pPr>
              <w:pStyle w:val="TableParagraph"/>
              <w:spacing w:before="29" w:line="276" w:lineRule="auto"/>
              <w:ind w:left="107"/>
            </w:pPr>
            <w:r w:rsidRPr="00AE0F72">
              <w:rPr>
                <w:color w:val="464646"/>
              </w:rPr>
              <w:t>m3/year</w:t>
            </w:r>
          </w:p>
        </w:tc>
      </w:tr>
      <w:tr w:rsidR="0066630B" w14:paraId="720237F3" w14:textId="77777777" w:rsidTr="007D38E7">
        <w:trPr>
          <w:trHeight w:val="364"/>
        </w:trPr>
        <w:tc>
          <w:tcPr>
            <w:tcW w:w="3162" w:type="dxa"/>
            <w:shd w:val="clear" w:color="auto" w:fill="E6E6E6"/>
          </w:tcPr>
          <w:p w14:paraId="4B8D0878" w14:textId="77777777" w:rsidR="0066630B" w:rsidRDefault="0066630B" w:rsidP="007D38E7">
            <w:pPr>
              <w:pStyle w:val="TableParagraph"/>
              <w:spacing w:before="28" w:line="276" w:lineRule="auto"/>
            </w:pPr>
            <w:r>
              <w:rPr>
                <w:color w:val="464646"/>
                <w:spacing w:val="-2"/>
              </w:rPr>
              <w:t>Description</w:t>
            </w:r>
          </w:p>
        </w:tc>
        <w:tc>
          <w:tcPr>
            <w:tcW w:w="6472" w:type="dxa"/>
          </w:tcPr>
          <w:p w14:paraId="7C8AC05A" w14:textId="77777777" w:rsidR="0066630B" w:rsidRDefault="0066630B" w:rsidP="007D38E7">
            <w:pPr>
              <w:pStyle w:val="TableParagraph"/>
              <w:spacing w:before="28" w:line="276" w:lineRule="auto"/>
              <w:ind w:left="107"/>
            </w:pPr>
            <w:r w:rsidRPr="00AE0F72">
              <w:rPr>
                <w:color w:val="464646"/>
                <w:lang w:val="en-GB"/>
              </w:rPr>
              <w:t>Average amount of wastewater discharged per GWh</w:t>
            </w:r>
          </w:p>
        </w:tc>
      </w:tr>
      <w:tr w:rsidR="0066630B" w14:paraId="5DFAB878" w14:textId="77777777" w:rsidTr="007D38E7">
        <w:trPr>
          <w:trHeight w:val="361"/>
        </w:trPr>
        <w:tc>
          <w:tcPr>
            <w:tcW w:w="3162" w:type="dxa"/>
            <w:shd w:val="clear" w:color="auto" w:fill="E6E6E6"/>
          </w:tcPr>
          <w:p w14:paraId="5A295DD6" w14:textId="77777777" w:rsidR="0066630B" w:rsidRDefault="0066630B" w:rsidP="007D38E7">
            <w:pPr>
              <w:pStyle w:val="TableParagraph"/>
              <w:spacing w:before="2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72" w:type="dxa"/>
          </w:tcPr>
          <w:p w14:paraId="0001BEA0" w14:textId="77777777" w:rsidR="0066630B" w:rsidRDefault="0066630B" w:rsidP="007D38E7">
            <w:pPr>
              <w:pStyle w:val="TableParagraph"/>
              <w:spacing w:before="28" w:line="276" w:lineRule="auto"/>
              <w:ind w:left="107"/>
            </w:pPr>
            <w:r w:rsidRPr="00AE0F72">
              <w:rPr>
                <w:color w:val="464646"/>
                <w:spacing w:val="-2"/>
              </w:rPr>
              <w:t xml:space="preserve">EPİAŞ based on monthly meter readings  </w:t>
            </w:r>
          </w:p>
        </w:tc>
      </w:tr>
      <w:tr w:rsidR="0066630B" w14:paraId="20C532F1" w14:textId="77777777" w:rsidTr="007D38E7">
        <w:trPr>
          <w:trHeight w:val="364"/>
        </w:trPr>
        <w:tc>
          <w:tcPr>
            <w:tcW w:w="3162" w:type="dxa"/>
            <w:shd w:val="clear" w:color="auto" w:fill="E6E6E6"/>
          </w:tcPr>
          <w:p w14:paraId="7683C436" w14:textId="77777777" w:rsidR="0066630B" w:rsidRDefault="0066630B" w:rsidP="007D38E7">
            <w:pPr>
              <w:pStyle w:val="TableParagraph"/>
              <w:spacing w:before="28" w:line="276" w:lineRule="auto"/>
            </w:pPr>
            <w:r>
              <w:rPr>
                <w:color w:val="464646"/>
              </w:rPr>
              <w:t>Value(s)</w:t>
            </w:r>
            <w:r>
              <w:rPr>
                <w:color w:val="464646"/>
                <w:spacing w:val="-4"/>
              </w:rPr>
              <w:t xml:space="preserve"> </w:t>
            </w:r>
            <w:r>
              <w:rPr>
                <w:color w:val="464646"/>
                <w:spacing w:val="-2"/>
              </w:rPr>
              <w:t>applied</w:t>
            </w:r>
          </w:p>
        </w:tc>
        <w:tc>
          <w:tcPr>
            <w:tcW w:w="6472" w:type="dxa"/>
          </w:tcPr>
          <w:p w14:paraId="380B338B" w14:textId="4E120E0E" w:rsidR="0066630B" w:rsidRDefault="0066630B" w:rsidP="007D38E7">
            <w:pPr>
              <w:pStyle w:val="TableParagraph"/>
              <w:spacing w:before="28" w:line="276" w:lineRule="auto"/>
              <w:ind w:left="107"/>
            </w:pPr>
            <w:proofErr w:type="spellStart"/>
            <w:r w:rsidRPr="00AE0F72">
              <w:rPr>
                <w:color w:val="464646"/>
                <w:lang w:val="tr-TR"/>
              </w:rPr>
              <w:t>Avoidance</w:t>
            </w:r>
            <w:proofErr w:type="spellEnd"/>
            <w:r w:rsidRPr="00AE0F72">
              <w:rPr>
                <w:color w:val="464646"/>
                <w:lang w:val="tr-TR"/>
              </w:rPr>
              <w:t xml:space="preserve"> of </w:t>
            </w:r>
            <w:proofErr w:type="spellStart"/>
            <w:r w:rsidRPr="00AE0F72">
              <w:rPr>
                <w:color w:val="464646"/>
                <w:lang w:val="tr-TR"/>
              </w:rPr>
              <w:t>around</w:t>
            </w:r>
            <w:proofErr w:type="spellEnd"/>
            <w:r w:rsidRPr="00122D09">
              <w:rPr>
                <w:color w:val="464646"/>
                <w:lang w:val="tr-TR"/>
              </w:rPr>
              <w:t xml:space="preserve"> </w:t>
            </w:r>
            <w:r w:rsidR="00634EFA">
              <w:rPr>
                <w:color w:val="464646"/>
                <w:lang w:val="tr-TR"/>
              </w:rPr>
              <w:t>6,021.4</w:t>
            </w:r>
            <w:r w:rsidR="006431E0">
              <w:rPr>
                <w:color w:val="464646"/>
                <w:lang w:val="tr-TR"/>
              </w:rPr>
              <w:t xml:space="preserve"> x1000</w:t>
            </w:r>
            <w:r w:rsidRPr="00122D09">
              <w:rPr>
                <w:color w:val="464646"/>
                <w:lang w:val="tr-TR"/>
              </w:rPr>
              <w:t xml:space="preserve"> m</w:t>
            </w:r>
            <w:r w:rsidRPr="00122D09">
              <w:rPr>
                <w:color w:val="464646"/>
                <w:vertAlign w:val="superscript"/>
                <w:lang w:val="tr-TR"/>
              </w:rPr>
              <w:t>3</w:t>
            </w:r>
            <w:r w:rsidRPr="00AE0F72">
              <w:rPr>
                <w:color w:val="464646"/>
                <w:lang w:val="tr-TR"/>
              </w:rPr>
              <w:t xml:space="preserve"> </w:t>
            </w:r>
            <w:proofErr w:type="spellStart"/>
            <w:r w:rsidRPr="00AE0F72">
              <w:rPr>
                <w:color w:val="464646"/>
                <w:lang w:val="tr-TR"/>
              </w:rPr>
              <w:t>wastewater</w:t>
            </w:r>
            <w:proofErr w:type="spellEnd"/>
            <w:r w:rsidRPr="00AE0F72">
              <w:rPr>
                <w:color w:val="464646"/>
                <w:lang w:val="tr-TR"/>
              </w:rPr>
              <w:t xml:space="preserve"> </w:t>
            </w:r>
            <w:proofErr w:type="spellStart"/>
            <w:r w:rsidRPr="00AE0F72">
              <w:rPr>
                <w:color w:val="464646"/>
                <w:lang w:val="tr-TR"/>
              </w:rPr>
              <w:t>discharge</w:t>
            </w:r>
            <w:proofErr w:type="spellEnd"/>
            <w:r w:rsidRPr="00AE0F72">
              <w:rPr>
                <w:color w:val="464646"/>
                <w:lang w:val="tr-TR"/>
              </w:rPr>
              <w:t xml:space="preserve"> </w:t>
            </w:r>
            <w:proofErr w:type="spellStart"/>
            <w:r w:rsidRPr="00AE0F72">
              <w:rPr>
                <w:color w:val="464646"/>
                <w:lang w:val="tr-TR"/>
              </w:rPr>
              <w:t>to</w:t>
            </w:r>
            <w:proofErr w:type="spellEnd"/>
            <w:r w:rsidRPr="00AE0F72">
              <w:rPr>
                <w:color w:val="464646"/>
                <w:lang w:val="tr-TR"/>
              </w:rPr>
              <w:t xml:space="preserve"> </w:t>
            </w:r>
            <w:proofErr w:type="spellStart"/>
            <w:r w:rsidRPr="00AE0F72">
              <w:rPr>
                <w:color w:val="464646"/>
                <w:lang w:val="tr-TR"/>
              </w:rPr>
              <w:t>the</w:t>
            </w:r>
            <w:proofErr w:type="spellEnd"/>
            <w:r w:rsidRPr="00AE0F72">
              <w:rPr>
                <w:color w:val="464646"/>
                <w:lang w:val="tr-TR"/>
              </w:rPr>
              <w:t xml:space="preserve"> </w:t>
            </w:r>
            <w:proofErr w:type="spellStart"/>
            <w:r w:rsidRPr="00AE0F72">
              <w:rPr>
                <w:color w:val="464646"/>
                <w:lang w:val="tr-TR"/>
              </w:rPr>
              <w:t>environment</w:t>
            </w:r>
            <w:proofErr w:type="spellEnd"/>
            <w:r w:rsidRPr="00AE0F72">
              <w:rPr>
                <w:color w:val="464646"/>
                <w:lang w:val="tr-TR"/>
              </w:rPr>
              <w:t xml:space="preserve"> </w:t>
            </w:r>
            <w:proofErr w:type="spellStart"/>
            <w:r w:rsidR="00634EFA">
              <w:rPr>
                <w:color w:val="464646"/>
                <w:lang w:val="tr-TR"/>
              </w:rPr>
              <w:t>during</w:t>
            </w:r>
            <w:proofErr w:type="spellEnd"/>
            <w:r w:rsidR="00634EFA">
              <w:rPr>
                <w:color w:val="464646"/>
                <w:lang w:val="tr-TR"/>
              </w:rPr>
              <w:t xml:space="preserve"> MP</w:t>
            </w:r>
            <w:r w:rsidRPr="00AE0F72">
              <w:rPr>
                <w:color w:val="464646"/>
                <w:lang w:val="tr-TR"/>
              </w:rPr>
              <w:t>.</w:t>
            </w:r>
          </w:p>
        </w:tc>
      </w:tr>
      <w:tr w:rsidR="0066630B" w14:paraId="200A6FCB" w14:textId="77777777" w:rsidTr="007D38E7">
        <w:trPr>
          <w:trHeight w:val="1739"/>
        </w:trPr>
        <w:tc>
          <w:tcPr>
            <w:tcW w:w="3162" w:type="dxa"/>
            <w:shd w:val="clear" w:color="auto" w:fill="E6E6E6"/>
          </w:tcPr>
          <w:p w14:paraId="483FFA0D" w14:textId="77777777" w:rsidR="0066630B" w:rsidRDefault="0066630B" w:rsidP="007D38E7">
            <w:pPr>
              <w:pStyle w:val="TableParagraph"/>
              <w:spacing w:before="28" w:line="276" w:lineRule="auto"/>
              <w:ind w:right="141"/>
            </w:pPr>
            <w:r>
              <w:rPr>
                <w:color w:val="464646"/>
              </w:rPr>
              <w:t>Measurement</w:t>
            </w:r>
            <w:r>
              <w:rPr>
                <w:color w:val="464646"/>
                <w:spacing w:val="-20"/>
              </w:rPr>
              <w:t xml:space="preserve"> </w:t>
            </w:r>
            <w:r>
              <w:rPr>
                <w:color w:val="464646"/>
              </w:rPr>
              <w:t>methods and procedures</w:t>
            </w:r>
          </w:p>
        </w:tc>
        <w:tc>
          <w:tcPr>
            <w:tcW w:w="6472" w:type="dxa"/>
          </w:tcPr>
          <w:p w14:paraId="5968AEE5" w14:textId="77777777" w:rsidR="0066630B" w:rsidRDefault="0066630B" w:rsidP="007D38E7">
            <w:pPr>
              <w:pStyle w:val="TableParagraph"/>
              <w:spacing w:line="276" w:lineRule="auto"/>
              <w:ind w:left="107" w:right="95"/>
              <w:jc w:val="both"/>
            </w:pPr>
            <w:r w:rsidRPr="00AE0F72">
              <w:rPr>
                <w:color w:val="464646"/>
              </w:rPr>
              <w:t>Coefficient for wastewater avoidance from potential cooling water operations calculated by taking Total Wastewater Discharged by Thermal Power Plants in the related year and Net Electricity Generation in the related year.</w:t>
            </w:r>
          </w:p>
        </w:tc>
      </w:tr>
      <w:tr w:rsidR="0066630B" w14:paraId="758118B3" w14:textId="77777777" w:rsidTr="007D38E7">
        <w:trPr>
          <w:trHeight w:val="364"/>
        </w:trPr>
        <w:tc>
          <w:tcPr>
            <w:tcW w:w="3162" w:type="dxa"/>
            <w:shd w:val="clear" w:color="auto" w:fill="E6E6E6"/>
          </w:tcPr>
          <w:p w14:paraId="4B6F881A" w14:textId="77777777" w:rsidR="0066630B" w:rsidRDefault="0066630B" w:rsidP="007D38E7">
            <w:pPr>
              <w:pStyle w:val="TableParagraph"/>
              <w:spacing w:before="28" w:line="276" w:lineRule="auto"/>
            </w:pPr>
            <w:r>
              <w:rPr>
                <w:color w:val="464646"/>
              </w:rPr>
              <w:t>Monitoring</w:t>
            </w:r>
            <w:r>
              <w:rPr>
                <w:color w:val="464646"/>
                <w:spacing w:val="-8"/>
              </w:rPr>
              <w:t xml:space="preserve"> </w:t>
            </w:r>
            <w:r>
              <w:rPr>
                <w:color w:val="464646"/>
                <w:spacing w:val="-2"/>
              </w:rPr>
              <w:t>frequency</w:t>
            </w:r>
          </w:p>
        </w:tc>
        <w:tc>
          <w:tcPr>
            <w:tcW w:w="6472" w:type="dxa"/>
          </w:tcPr>
          <w:p w14:paraId="10C5209E" w14:textId="77777777" w:rsidR="0066630B" w:rsidRDefault="0066630B" w:rsidP="007D38E7">
            <w:pPr>
              <w:pStyle w:val="TableParagraph"/>
              <w:spacing w:before="28" w:line="276" w:lineRule="auto"/>
              <w:ind w:left="107"/>
            </w:pPr>
            <w:proofErr w:type="spellStart"/>
            <w:r w:rsidRPr="00AE0F72">
              <w:rPr>
                <w:color w:val="464646"/>
                <w:spacing w:val="-2"/>
                <w:lang w:val="tr-TR"/>
              </w:rPr>
              <w:t>Annually</w:t>
            </w:r>
            <w:proofErr w:type="spellEnd"/>
          </w:p>
        </w:tc>
      </w:tr>
      <w:tr w:rsidR="0066630B" w14:paraId="3BCCE088" w14:textId="77777777" w:rsidTr="007D38E7">
        <w:trPr>
          <w:trHeight w:val="364"/>
        </w:trPr>
        <w:tc>
          <w:tcPr>
            <w:tcW w:w="3162" w:type="dxa"/>
            <w:shd w:val="clear" w:color="auto" w:fill="E6E6E6"/>
          </w:tcPr>
          <w:p w14:paraId="749D79EB" w14:textId="77777777" w:rsidR="0066630B" w:rsidRDefault="0066630B" w:rsidP="007D38E7">
            <w:pPr>
              <w:pStyle w:val="TableParagraph"/>
              <w:spacing w:before="28" w:line="276" w:lineRule="auto"/>
              <w:rPr>
                <w:color w:val="464646"/>
              </w:rPr>
            </w:pPr>
            <w:r>
              <w:rPr>
                <w:color w:val="464646"/>
              </w:rPr>
              <w:t>QA/QC</w:t>
            </w:r>
            <w:r>
              <w:rPr>
                <w:color w:val="464646"/>
                <w:spacing w:val="-4"/>
              </w:rPr>
              <w:t xml:space="preserve"> </w:t>
            </w:r>
            <w:r>
              <w:rPr>
                <w:color w:val="464646"/>
                <w:spacing w:val="-2"/>
              </w:rPr>
              <w:t>procedures</w:t>
            </w:r>
          </w:p>
        </w:tc>
        <w:tc>
          <w:tcPr>
            <w:tcW w:w="6472" w:type="dxa"/>
          </w:tcPr>
          <w:p w14:paraId="585B25FB" w14:textId="77777777" w:rsidR="0066630B" w:rsidRPr="00AE0F72" w:rsidRDefault="0066630B" w:rsidP="007D38E7">
            <w:pPr>
              <w:pStyle w:val="TableParagraph"/>
              <w:spacing w:before="28" w:line="276" w:lineRule="auto"/>
              <w:ind w:left="107"/>
              <w:rPr>
                <w:color w:val="464646"/>
                <w:spacing w:val="-2"/>
                <w:lang w:val="tr-TR"/>
              </w:rPr>
            </w:pPr>
            <w:r>
              <w:rPr>
                <w:color w:val="464646"/>
                <w:spacing w:val="-2"/>
                <w:lang w:val="tr-TR"/>
              </w:rPr>
              <w:t>-</w:t>
            </w:r>
          </w:p>
        </w:tc>
      </w:tr>
      <w:tr w:rsidR="0066630B" w14:paraId="51951F71" w14:textId="77777777" w:rsidTr="007D38E7">
        <w:trPr>
          <w:trHeight w:val="364"/>
        </w:trPr>
        <w:tc>
          <w:tcPr>
            <w:tcW w:w="3162" w:type="dxa"/>
            <w:shd w:val="clear" w:color="auto" w:fill="E6E6E6"/>
          </w:tcPr>
          <w:p w14:paraId="3DCE8CC9" w14:textId="77777777" w:rsidR="0066630B" w:rsidRDefault="0066630B" w:rsidP="007D38E7">
            <w:pPr>
              <w:pStyle w:val="TableParagraph"/>
              <w:spacing w:before="28" w:line="276" w:lineRule="auto"/>
              <w:rPr>
                <w:color w:val="464646"/>
              </w:rPr>
            </w:pPr>
            <w:r>
              <w:rPr>
                <w:color w:val="464646"/>
              </w:rPr>
              <w:t>Purpose</w:t>
            </w:r>
            <w:r>
              <w:rPr>
                <w:color w:val="464646"/>
                <w:spacing w:val="-3"/>
              </w:rPr>
              <w:t xml:space="preserve"> </w:t>
            </w:r>
            <w:r>
              <w:rPr>
                <w:color w:val="464646"/>
              </w:rPr>
              <w:t>of</w:t>
            </w:r>
            <w:r>
              <w:rPr>
                <w:color w:val="464646"/>
                <w:spacing w:val="-4"/>
              </w:rPr>
              <w:t xml:space="preserve"> data</w:t>
            </w:r>
          </w:p>
        </w:tc>
        <w:tc>
          <w:tcPr>
            <w:tcW w:w="6472" w:type="dxa"/>
          </w:tcPr>
          <w:p w14:paraId="37FBCA85" w14:textId="77777777" w:rsidR="0066630B" w:rsidRPr="00AE0F72" w:rsidRDefault="0066630B" w:rsidP="007D38E7">
            <w:pPr>
              <w:pStyle w:val="TableParagraph"/>
              <w:spacing w:before="28" w:line="276" w:lineRule="auto"/>
              <w:ind w:left="107"/>
              <w:rPr>
                <w:color w:val="464646"/>
                <w:spacing w:val="-2"/>
                <w:lang w:val="tr-TR"/>
              </w:rPr>
            </w:pPr>
            <w:proofErr w:type="spellStart"/>
            <w:r w:rsidRPr="00965C21">
              <w:rPr>
                <w:color w:val="464646"/>
                <w:spacing w:val="-2"/>
                <w:lang w:val="tr-TR"/>
              </w:rPr>
              <w:t>Avoidance</w:t>
            </w:r>
            <w:proofErr w:type="spellEnd"/>
            <w:r w:rsidRPr="00965C21">
              <w:rPr>
                <w:color w:val="464646"/>
                <w:spacing w:val="-2"/>
                <w:lang w:val="tr-TR"/>
              </w:rPr>
              <w:t xml:space="preserve"> </w:t>
            </w:r>
            <w:proofErr w:type="spellStart"/>
            <w:r w:rsidRPr="00965C21">
              <w:rPr>
                <w:color w:val="464646"/>
                <w:spacing w:val="-2"/>
                <w:lang w:val="tr-TR"/>
              </w:rPr>
              <w:t>wastewater</w:t>
            </w:r>
            <w:proofErr w:type="spellEnd"/>
            <w:r w:rsidRPr="00965C21">
              <w:rPr>
                <w:color w:val="464646"/>
                <w:spacing w:val="-2"/>
                <w:lang w:val="tr-TR"/>
              </w:rPr>
              <w:t xml:space="preserve"> </w:t>
            </w:r>
            <w:proofErr w:type="spellStart"/>
            <w:r w:rsidRPr="00965C21">
              <w:rPr>
                <w:color w:val="464646"/>
                <w:spacing w:val="-2"/>
                <w:lang w:val="tr-TR"/>
              </w:rPr>
              <w:t>discharge</w:t>
            </w:r>
            <w:proofErr w:type="spellEnd"/>
            <w:r w:rsidRPr="00965C21">
              <w:rPr>
                <w:color w:val="464646"/>
                <w:spacing w:val="-2"/>
                <w:lang w:val="tr-TR"/>
              </w:rPr>
              <w:t xml:space="preserve"> </w:t>
            </w:r>
            <w:proofErr w:type="spellStart"/>
            <w:r w:rsidRPr="00965C21">
              <w:rPr>
                <w:color w:val="464646"/>
                <w:spacing w:val="-2"/>
                <w:lang w:val="tr-TR"/>
              </w:rPr>
              <w:t>to</w:t>
            </w:r>
            <w:proofErr w:type="spellEnd"/>
            <w:r w:rsidRPr="00965C21">
              <w:rPr>
                <w:color w:val="464646"/>
                <w:spacing w:val="-2"/>
                <w:lang w:val="tr-TR"/>
              </w:rPr>
              <w:t xml:space="preserve"> </w:t>
            </w:r>
            <w:proofErr w:type="spellStart"/>
            <w:r w:rsidRPr="00965C21">
              <w:rPr>
                <w:color w:val="464646"/>
                <w:spacing w:val="-2"/>
                <w:lang w:val="tr-TR"/>
              </w:rPr>
              <w:t>the</w:t>
            </w:r>
            <w:proofErr w:type="spellEnd"/>
            <w:r w:rsidRPr="00965C21">
              <w:rPr>
                <w:color w:val="464646"/>
                <w:spacing w:val="-2"/>
                <w:lang w:val="tr-TR"/>
              </w:rPr>
              <w:t xml:space="preserve"> </w:t>
            </w:r>
            <w:proofErr w:type="spellStart"/>
            <w:r w:rsidRPr="00965C21">
              <w:rPr>
                <w:color w:val="464646"/>
                <w:spacing w:val="-2"/>
                <w:lang w:val="tr-TR"/>
              </w:rPr>
              <w:t>environment</w:t>
            </w:r>
            <w:proofErr w:type="spellEnd"/>
          </w:p>
        </w:tc>
      </w:tr>
      <w:tr w:rsidR="0066630B" w14:paraId="3E5D8163" w14:textId="77777777" w:rsidTr="007D38E7">
        <w:trPr>
          <w:trHeight w:val="364"/>
        </w:trPr>
        <w:tc>
          <w:tcPr>
            <w:tcW w:w="3162" w:type="dxa"/>
            <w:shd w:val="clear" w:color="auto" w:fill="E6E6E6"/>
          </w:tcPr>
          <w:p w14:paraId="60E404B2" w14:textId="77777777" w:rsidR="0066630B" w:rsidRDefault="0066630B" w:rsidP="007D38E7">
            <w:pPr>
              <w:pStyle w:val="TableParagraph"/>
              <w:spacing w:before="28" w:line="276" w:lineRule="auto"/>
              <w:rPr>
                <w:color w:val="464646"/>
              </w:rPr>
            </w:pPr>
            <w:r>
              <w:rPr>
                <w:color w:val="464646"/>
              </w:rPr>
              <w:t>Additional</w:t>
            </w:r>
            <w:r>
              <w:rPr>
                <w:color w:val="464646"/>
                <w:spacing w:val="-8"/>
              </w:rPr>
              <w:t xml:space="preserve"> </w:t>
            </w:r>
            <w:r>
              <w:rPr>
                <w:color w:val="464646"/>
                <w:spacing w:val="-2"/>
              </w:rPr>
              <w:t>comment</w:t>
            </w:r>
          </w:p>
        </w:tc>
        <w:tc>
          <w:tcPr>
            <w:tcW w:w="6472" w:type="dxa"/>
          </w:tcPr>
          <w:p w14:paraId="269507EB" w14:textId="77777777" w:rsidR="0066630B" w:rsidRPr="00AE0F72" w:rsidRDefault="0066630B" w:rsidP="007D38E7">
            <w:pPr>
              <w:pStyle w:val="TableParagraph"/>
              <w:spacing w:before="28" w:line="276" w:lineRule="auto"/>
              <w:ind w:left="107"/>
              <w:rPr>
                <w:color w:val="464646"/>
                <w:spacing w:val="-2"/>
                <w:lang w:val="tr-TR"/>
              </w:rPr>
            </w:pPr>
            <w:r>
              <w:rPr>
                <w:color w:val="464646"/>
                <w:spacing w:val="-2"/>
                <w:lang w:val="tr-TR"/>
              </w:rPr>
              <w:t>-</w:t>
            </w:r>
          </w:p>
        </w:tc>
      </w:tr>
    </w:tbl>
    <w:p w14:paraId="6F457D3D" w14:textId="77777777" w:rsidR="0066630B" w:rsidRDefault="0066630B">
      <w:pPr>
        <w:pStyle w:val="GvdeMetni"/>
        <w:spacing w:before="4"/>
        <w:rPr>
          <w:sz w:val="27"/>
        </w:rPr>
      </w:pPr>
    </w:p>
    <w:tbl>
      <w:tblPr>
        <w:tblpPr w:leftFromText="180" w:rightFromText="180" w:vertAnchor="text" w:horzAnchor="margin" w:tblpXSpec="center" w:tblpY="876"/>
        <w:tblW w:w="9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6"/>
        <w:gridCol w:w="6523"/>
      </w:tblGrid>
      <w:tr w:rsidR="0066630B" w14:paraId="4EA14395" w14:textId="77777777" w:rsidTr="007D38E7">
        <w:trPr>
          <w:trHeight w:val="962"/>
        </w:trPr>
        <w:tc>
          <w:tcPr>
            <w:tcW w:w="3124" w:type="dxa"/>
            <w:shd w:val="clear" w:color="auto" w:fill="ECECEC"/>
          </w:tcPr>
          <w:p w14:paraId="0882F473" w14:textId="77777777" w:rsidR="0066630B" w:rsidRDefault="0066630B" w:rsidP="007D38E7">
            <w:pPr>
              <w:pStyle w:val="TableParagraph"/>
              <w:spacing w:before="18" w:line="276" w:lineRule="auto"/>
              <w:rPr>
                <w:b/>
              </w:rPr>
            </w:pPr>
            <w:r>
              <w:rPr>
                <w:b/>
                <w:color w:val="464646"/>
              </w:rPr>
              <w:t>Relevant</w:t>
            </w:r>
            <w:r>
              <w:rPr>
                <w:b/>
                <w:color w:val="464646"/>
                <w:spacing w:val="-8"/>
              </w:rPr>
              <w:t xml:space="preserve"> </w:t>
            </w:r>
            <w:r>
              <w:rPr>
                <w:b/>
                <w:color w:val="464646"/>
                <w:spacing w:val="-5"/>
              </w:rPr>
              <w:t>SDG</w:t>
            </w:r>
          </w:p>
          <w:p w14:paraId="22E88911" w14:textId="77777777" w:rsidR="0066630B" w:rsidRDefault="0066630B" w:rsidP="007D38E7">
            <w:pPr>
              <w:pStyle w:val="TableParagraph"/>
              <w:spacing w:before="40" w:line="276" w:lineRule="auto"/>
              <w:rPr>
                <w:b/>
              </w:rPr>
            </w:pPr>
            <w:r>
              <w:rPr>
                <w:b/>
                <w:color w:val="464646"/>
                <w:spacing w:val="-2"/>
              </w:rPr>
              <w:t>Indicator/Safeguarding Principle</w:t>
            </w:r>
          </w:p>
        </w:tc>
        <w:tc>
          <w:tcPr>
            <w:tcW w:w="6520" w:type="dxa"/>
          </w:tcPr>
          <w:p w14:paraId="4DDF07DF" w14:textId="77777777" w:rsidR="0066630B" w:rsidRPr="00EF2212" w:rsidRDefault="0066630B" w:rsidP="007D38E7">
            <w:pPr>
              <w:pStyle w:val="TableParagraph"/>
              <w:spacing w:line="276" w:lineRule="auto"/>
              <w:rPr>
                <w:color w:val="464646"/>
              </w:rPr>
            </w:pPr>
            <w:r w:rsidRPr="00EF2212">
              <w:rPr>
                <w:b/>
                <w:color w:val="464646"/>
              </w:rPr>
              <w:t>SDG 8:</w:t>
            </w:r>
            <w:r w:rsidRPr="00EF2212">
              <w:rPr>
                <w:b/>
                <w:bCs/>
                <w:color w:val="464646"/>
              </w:rPr>
              <w:t xml:space="preserve"> </w:t>
            </w:r>
            <w:r w:rsidRPr="00EF2212">
              <w:rPr>
                <w:color w:val="464646"/>
              </w:rPr>
              <w:t xml:space="preserve">Decent work and economic growth </w:t>
            </w:r>
            <w:r w:rsidRPr="00EF2212">
              <w:rPr>
                <w:color w:val="464646"/>
              </w:rPr>
              <w:tab/>
            </w:r>
            <w:r w:rsidRPr="00EF2212">
              <w:rPr>
                <w:color w:val="464646"/>
              </w:rPr>
              <w:tab/>
            </w:r>
          </w:p>
          <w:p w14:paraId="003DE6C8" w14:textId="77777777" w:rsidR="0066630B" w:rsidRPr="00EF2212" w:rsidRDefault="0066630B" w:rsidP="007D38E7">
            <w:pPr>
              <w:pStyle w:val="TableParagraph"/>
              <w:spacing w:line="276" w:lineRule="auto"/>
              <w:rPr>
                <w:color w:val="464646"/>
              </w:rPr>
            </w:pPr>
            <w:r w:rsidRPr="00EF2212">
              <w:rPr>
                <w:color w:val="464646"/>
              </w:rPr>
              <w:t>Target: 8.8 by employment and decent work</w:t>
            </w:r>
          </w:p>
          <w:p w14:paraId="61CB484B" w14:textId="77777777" w:rsidR="0066630B" w:rsidRDefault="0066630B" w:rsidP="007D38E7">
            <w:pPr>
              <w:pStyle w:val="TableParagraph"/>
              <w:spacing w:before="40" w:line="276" w:lineRule="auto"/>
              <w:ind w:left="107" w:right="95"/>
            </w:pPr>
            <w:r w:rsidRPr="00EF2212">
              <w:rPr>
                <w:color w:val="464646"/>
              </w:rPr>
              <w:t>Indicator: 8.8.2</w:t>
            </w:r>
          </w:p>
        </w:tc>
      </w:tr>
      <w:tr w:rsidR="0066630B" w14:paraId="5A70DE34" w14:textId="77777777" w:rsidTr="007D38E7">
        <w:trPr>
          <w:trHeight w:val="347"/>
        </w:trPr>
        <w:tc>
          <w:tcPr>
            <w:tcW w:w="3124" w:type="dxa"/>
            <w:shd w:val="clear" w:color="auto" w:fill="ECECEC"/>
          </w:tcPr>
          <w:p w14:paraId="1BAA874B" w14:textId="77777777" w:rsidR="0066630B" w:rsidRDefault="0066630B" w:rsidP="007D38E7">
            <w:pPr>
              <w:pStyle w:val="TableParagraph"/>
              <w:spacing w:before="18" w:line="276" w:lineRule="auto"/>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520" w:type="dxa"/>
          </w:tcPr>
          <w:p w14:paraId="78150BC1" w14:textId="77777777" w:rsidR="0066630B" w:rsidRDefault="0066630B" w:rsidP="007D38E7">
            <w:pPr>
              <w:pStyle w:val="TableParagraph"/>
              <w:spacing w:before="18" w:line="276" w:lineRule="auto"/>
              <w:ind w:left="107"/>
            </w:pPr>
            <w:r w:rsidRPr="00EF2212">
              <w:rPr>
                <w:color w:val="464646"/>
              </w:rPr>
              <w:t>Quality of employment</w:t>
            </w:r>
          </w:p>
        </w:tc>
      </w:tr>
      <w:tr w:rsidR="0066630B" w14:paraId="50D148B3" w14:textId="77777777" w:rsidTr="007D38E7">
        <w:trPr>
          <w:trHeight w:val="347"/>
        </w:trPr>
        <w:tc>
          <w:tcPr>
            <w:tcW w:w="3124" w:type="dxa"/>
            <w:shd w:val="clear" w:color="auto" w:fill="ECECEC"/>
          </w:tcPr>
          <w:p w14:paraId="37094ABB" w14:textId="77777777" w:rsidR="0066630B" w:rsidRDefault="0066630B" w:rsidP="007D38E7">
            <w:pPr>
              <w:pStyle w:val="TableParagraph"/>
              <w:spacing w:before="18" w:line="276" w:lineRule="auto"/>
            </w:pPr>
            <w:r>
              <w:rPr>
                <w:color w:val="464646"/>
                <w:spacing w:val="-4"/>
              </w:rPr>
              <w:t>Unit</w:t>
            </w:r>
          </w:p>
        </w:tc>
        <w:tc>
          <w:tcPr>
            <w:tcW w:w="6520" w:type="dxa"/>
          </w:tcPr>
          <w:p w14:paraId="7A84B99A" w14:textId="77777777" w:rsidR="0066630B" w:rsidRDefault="0066630B" w:rsidP="007D38E7">
            <w:pPr>
              <w:pStyle w:val="TableParagraph"/>
              <w:spacing w:before="19" w:line="276" w:lineRule="auto"/>
              <w:ind w:left="0"/>
              <w:rPr>
                <w:sz w:val="14"/>
              </w:rPr>
            </w:pPr>
            <w:r>
              <w:rPr>
                <w:color w:val="464646"/>
                <w:spacing w:val="-5"/>
                <w:position w:val="-7"/>
              </w:rPr>
              <w:t xml:space="preserve"> -</w:t>
            </w:r>
          </w:p>
        </w:tc>
      </w:tr>
      <w:tr w:rsidR="0066630B" w14:paraId="5837E204" w14:textId="77777777" w:rsidTr="007D38E7">
        <w:trPr>
          <w:trHeight w:val="347"/>
        </w:trPr>
        <w:tc>
          <w:tcPr>
            <w:tcW w:w="3124" w:type="dxa"/>
            <w:shd w:val="clear" w:color="auto" w:fill="ECECEC"/>
          </w:tcPr>
          <w:p w14:paraId="07DEC955" w14:textId="77777777" w:rsidR="0066630B" w:rsidRDefault="0066630B" w:rsidP="007D38E7">
            <w:pPr>
              <w:pStyle w:val="TableParagraph"/>
              <w:spacing w:before="18" w:line="276" w:lineRule="auto"/>
            </w:pPr>
            <w:r>
              <w:rPr>
                <w:color w:val="464646"/>
                <w:spacing w:val="-2"/>
              </w:rPr>
              <w:t>Description</w:t>
            </w:r>
          </w:p>
        </w:tc>
        <w:tc>
          <w:tcPr>
            <w:tcW w:w="6520" w:type="dxa"/>
          </w:tcPr>
          <w:p w14:paraId="08DE6E3D" w14:textId="77777777" w:rsidR="0066630B" w:rsidRDefault="0066630B" w:rsidP="007D38E7">
            <w:pPr>
              <w:pStyle w:val="TableParagraph"/>
              <w:spacing w:before="18" w:line="276" w:lineRule="auto"/>
              <w:ind w:left="107"/>
            </w:pPr>
            <w:r w:rsidRPr="00EF2212">
              <w:rPr>
                <w:color w:val="464646"/>
                <w:lang w:val="en-GB"/>
              </w:rPr>
              <w:t>Quality of employment</w:t>
            </w:r>
          </w:p>
        </w:tc>
      </w:tr>
      <w:tr w:rsidR="0066630B" w14:paraId="4A59CF03" w14:textId="77777777" w:rsidTr="007D38E7">
        <w:trPr>
          <w:trHeight w:val="347"/>
        </w:trPr>
        <w:tc>
          <w:tcPr>
            <w:tcW w:w="3124" w:type="dxa"/>
            <w:shd w:val="clear" w:color="auto" w:fill="ECECEC"/>
          </w:tcPr>
          <w:p w14:paraId="72E694B5" w14:textId="77777777" w:rsidR="0066630B" w:rsidRDefault="0066630B" w:rsidP="007D38E7">
            <w:pPr>
              <w:pStyle w:val="TableParagraph"/>
              <w:spacing w:before="1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520" w:type="dxa"/>
          </w:tcPr>
          <w:p w14:paraId="12E3DB1E" w14:textId="77777777" w:rsidR="0066630B" w:rsidRDefault="0066630B" w:rsidP="007D38E7">
            <w:pPr>
              <w:pStyle w:val="TableParagraph"/>
              <w:spacing w:before="18" w:line="276" w:lineRule="auto"/>
              <w:ind w:left="107"/>
            </w:pPr>
            <w:r w:rsidRPr="00EF2212">
              <w:rPr>
                <w:color w:val="464646"/>
                <w:lang w:val="en-GB"/>
              </w:rPr>
              <w:t>Health &amp; Safety trainings</w:t>
            </w:r>
          </w:p>
        </w:tc>
      </w:tr>
      <w:tr w:rsidR="0066630B" w14:paraId="23620775" w14:textId="77777777" w:rsidTr="007D38E7">
        <w:trPr>
          <w:trHeight w:val="715"/>
        </w:trPr>
        <w:tc>
          <w:tcPr>
            <w:tcW w:w="3124" w:type="dxa"/>
            <w:shd w:val="clear" w:color="auto" w:fill="ECECEC"/>
          </w:tcPr>
          <w:p w14:paraId="72677A02" w14:textId="77777777" w:rsidR="0066630B" w:rsidRDefault="0066630B" w:rsidP="007D38E7">
            <w:pPr>
              <w:pStyle w:val="TableParagraph"/>
              <w:spacing w:before="19" w:line="276" w:lineRule="auto"/>
            </w:pPr>
            <w:r>
              <w:rPr>
                <w:color w:val="464646"/>
              </w:rPr>
              <w:t>Value(s)</w:t>
            </w:r>
            <w:r>
              <w:rPr>
                <w:color w:val="464646"/>
                <w:spacing w:val="-4"/>
              </w:rPr>
              <w:t xml:space="preserve"> </w:t>
            </w:r>
            <w:r>
              <w:rPr>
                <w:color w:val="464646"/>
                <w:spacing w:val="-2"/>
              </w:rPr>
              <w:t>applied</w:t>
            </w:r>
          </w:p>
        </w:tc>
        <w:tc>
          <w:tcPr>
            <w:tcW w:w="6520" w:type="dxa"/>
          </w:tcPr>
          <w:p w14:paraId="06C0895A" w14:textId="77777777" w:rsidR="0066630B" w:rsidRDefault="0066630B" w:rsidP="007D38E7">
            <w:pPr>
              <w:pStyle w:val="TableParagraph"/>
              <w:spacing w:line="276" w:lineRule="auto"/>
              <w:ind w:left="107"/>
              <w:jc w:val="both"/>
            </w:pPr>
            <w:proofErr w:type="spellStart"/>
            <w:r w:rsidRPr="00EF2212">
              <w:rPr>
                <w:color w:val="464646"/>
                <w:lang w:val="tr-TR"/>
              </w:rPr>
              <w:t>All</w:t>
            </w:r>
            <w:proofErr w:type="spellEnd"/>
            <w:r w:rsidRPr="00EF2212">
              <w:rPr>
                <w:color w:val="464646"/>
                <w:lang w:val="tr-TR"/>
              </w:rPr>
              <w:t xml:space="preserve"> </w:t>
            </w:r>
            <w:proofErr w:type="spellStart"/>
            <w:r w:rsidRPr="00EF2212">
              <w:rPr>
                <w:color w:val="464646"/>
                <w:lang w:val="tr-TR"/>
              </w:rPr>
              <w:t>employees</w:t>
            </w:r>
            <w:proofErr w:type="spellEnd"/>
            <w:r w:rsidRPr="00EF2212">
              <w:rPr>
                <w:color w:val="464646"/>
                <w:lang w:val="tr-TR"/>
              </w:rPr>
              <w:t xml:space="preserve"> </w:t>
            </w:r>
            <w:proofErr w:type="spellStart"/>
            <w:r w:rsidRPr="00EF2212">
              <w:rPr>
                <w:color w:val="464646"/>
                <w:lang w:val="tr-TR"/>
              </w:rPr>
              <w:t>attend</w:t>
            </w:r>
            <w:r>
              <w:rPr>
                <w:color w:val="464646"/>
                <w:lang w:val="tr-TR"/>
              </w:rPr>
              <w:t>ed</w:t>
            </w:r>
            <w:proofErr w:type="spellEnd"/>
            <w:r w:rsidRPr="00EF2212">
              <w:rPr>
                <w:color w:val="464646"/>
                <w:lang w:val="tr-TR"/>
              </w:rPr>
              <w:t xml:space="preserve"> </w:t>
            </w:r>
            <w:proofErr w:type="spellStart"/>
            <w:r w:rsidRPr="00EF2212">
              <w:rPr>
                <w:color w:val="464646"/>
                <w:lang w:val="tr-TR"/>
              </w:rPr>
              <w:t>trainings</w:t>
            </w:r>
            <w:proofErr w:type="spellEnd"/>
            <w:r w:rsidRPr="00EF2212">
              <w:rPr>
                <w:color w:val="464646"/>
                <w:lang w:val="tr-TR"/>
              </w:rPr>
              <w:t xml:space="preserve"> on </w:t>
            </w:r>
            <w:proofErr w:type="spellStart"/>
            <w:r w:rsidRPr="00EF2212">
              <w:rPr>
                <w:color w:val="464646"/>
                <w:lang w:val="tr-TR"/>
              </w:rPr>
              <w:t>Health</w:t>
            </w:r>
            <w:proofErr w:type="spellEnd"/>
            <w:r w:rsidRPr="00EF2212">
              <w:rPr>
                <w:color w:val="464646"/>
                <w:lang w:val="tr-TR"/>
              </w:rPr>
              <w:t xml:space="preserve"> </w:t>
            </w:r>
            <w:proofErr w:type="spellStart"/>
            <w:r w:rsidRPr="00EF2212">
              <w:rPr>
                <w:color w:val="464646"/>
                <w:lang w:val="tr-TR"/>
              </w:rPr>
              <w:t>and</w:t>
            </w:r>
            <w:proofErr w:type="spellEnd"/>
            <w:r w:rsidRPr="00EF2212">
              <w:rPr>
                <w:color w:val="464646"/>
                <w:lang w:val="tr-TR"/>
              </w:rPr>
              <w:t xml:space="preserve"> </w:t>
            </w:r>
            <w:proofErr w:type="spellStart"/>
            <w:r w:rsidRPr="00EF2212">
              <w:rPr>
                <w:color w:val="464646"/>
                <w:lang w:val="tr-TR"/>
              </w:rPr>
              <w:t>Safety</w:t>
            </w:r>
            <w:proofErr w:type="spellEnd"/>
            <w:r w:rsidRPr="00EF2212">
              <w:rPr>
                <w:color w:val="464646"/>
                <w:lang w:val="tr-TR"/>
              </w:rPr>
              <w:t xml:space="preserve">. HSE </w:t>
            </w:r>
            <w:proofErr w:type="spellStart"/>
            <w:r w:rsidRPr="00EF2212">
              <w:rPr>
                <w:color w:val="464646"/>
                <w:lang w:val="tr-TR"/>
              </w:rPr>
              <w:t>trainings</w:t>
            </w:r>
            <w:proofErr w:type="spellEnd"/>
            <w:r>
              <w:rPr>
                <w:color w:val="464646"/>
                <w:lang w:val="tr-TR"/>
              </w:rPr>
              <w:t xml:space="preserve"> </w:t>
            </w:r>
            <w:proofErr w:type="spellStart"/>
            <w:r>
              <w:rPr>
                <w:color w:val="464646"/>
                <w:lang w:val="tr-TR"/>
              </w:rPr>
              <w:t>are</w:t>
            </w:r>
            <w:proofErr w:type="spellEnd"/>
            <w:r w:rsidRPr="00EF2212">
              <w:rPr>
                <w:color w:val="464646"/>
                <w:lang w:val="tr-TR"/>
              </w:rPr>
              <w:t xml:space="preserve"> </w:t>
            </w:r>
            <w:proofErr w:type="spellStart"/>
            <w:r w:rsidRPr="00EF2212">
              <w:rPr>
                <w:color w:val="464646"/>
                <w:lang w:val="tr-TR"/>
              </w:rPr>
              <w:t>held</w:t>
            </w:r>
            <w:proofErr w:type="spellEnd"/>
            <w:r w:rsidRPr="00EF2212">
              <w:rPr>
                <w:color w:val="464646"/>
                <w:lang w:val="tr-TR"/>
              </w:rPr>
              <w:t xml:space="preserve"> </w:t>
            </w:r>
            <w:proofErr w:type="spellStart"/>
            <w:r w:rsidRPr="00EF2212">
              <w:rPr>
                <w:color w:val="464646"/>
                <w:lang w:val="tr-TR"/>
              </w:rPr>
              <w:t>for</w:t>
            </w:r>
            <w:proofErr w:type="spellEnd"/>
            <w:r w:rsidRPr="00EF2212">
              <w:rPr>
                <w:color w:val="464646"/>
                <w:lang w:val="tr-TR"/>
              </w:rPr>
              <w:t xml:space="preserve"> </w:t>
            </w:r>
            <w:proofErr w:type="spellStart"/>
            <w:r w:rsidRPr="00EF2212">
              <w:rPr>
                <w:color w:val="464646"/>
                <w:lang w:val="tr-TR"/>
              </w:rPr>
              <w:t>employees</w:t>
            </w:r>
            <w:proofErr w:type="spellEnd"/>
            <w:r w:rsidRPr="00EF2212">
              <w:rPr>
                <w:color w:val="464646"/>
                <w:lang w:val="tr-TR"/>
              </w:rPr>
              <w:t xml:space="preserve"> at </w:t>
            </w:r>
            <w:proofErr w:type="spellStart"/>
            <w:r w:rsidRPr="00EF2212">
              <w:rPr>
                <w:color w:val="464646"/>
                <w:lang w:val="tr-TR"/>
              </w:rPr>
              <w:t>the</w:t>
            </w:r>
            <w:proofErr w:type="spellEnd"/>
            <w:r w:rsidRPr="00EF2212">
              <w:rPr>
                <w:color w:val="464646"/>
                <w:lang w:val="tr-TR"/>
              </w:rPr>
              <w:t xml:space="preserve"> </w:t>
            </w:r>
            <w:proofErr w:type="spellStart"/>
            <w:r w:rsidRPr="00EF2212">
              <w:rPr>
                <w:color w:val="464646"/>
                <w:lang w:val="tr-TR"/>
              </w:rPr>
              <w:t>plant</w:t>
            </w:r>
            <w:proofErr w:type="spellEnd"/>
            <w:r w:rsidRPr="00EF2212">
              <w:rPr>
                <w:color w:val="464646"/>
                <w:lang w:val="tr-TR"/>
              </w:rPr>
              <w:t>.</w:t>
            </w:r>
          </w:p>
        </w:tc>
      </w:tr>
      <w:tr w:rsidR="0066630B" w14:paraId="19BF88A9" w14:textId="77777777" w:rsidTr="007D38E7">
        <w:trPr>
          <w:trHeight w:val="654"/>
        </w:trPr>
        <w:tc>
          <w:tcPr>
            <w:tcW w:w="3124" w:type="dxa"/>
            <w:shd w:val="clear" w:color="auto" w:fill="ECECEC"/>
          </w:tcPr>
          <w:p w14:paraId="02C4CB1B" w14:textId="77777777" w:rsidR="0066630B" w:rsidRDefault="0066630B" w:rsidP="007D38E7">
            <w:pPr>
              <w:pStyle w:val="TableParagraph"/>
              <w:spacing w:before="21" w:line="276" w:lineRule="auto"/>
            </w:pPr>
            <w:r>
              <w:rPr>
                <w:color w:val="464646"/>
              </w:rPr>
              <w:t>Measurement</w:t>
            </w:r>
            <w:r>
              <w:rPr>
                <w:color w:val="464646"/>
                <w:spacing w:val="-8"/>
              </w:rPr>
              <w:t xml:space="preserve"> </w:t>
            </w:r>
            <w:r>
              <w:rPr>
                <w:color w:val="464646"/>
                <w:spacing w:val="-2"/>
              </w:rPr>
              <w:t>methods</w:t>
            </w:r>
          </w:p>
          <w:p w14:paraId="52B075BE" w14:textId="77777777" w:rsidR="0066630B" w:rsidRDefault="0066630B" w:rsidP="007D38E7">
            <w:pPr>
              <w:pStyle w:val="TableParagraph"/>
              <w:spacing w:before="40" w:line="276" w:lineRule="auto"/>
            </w:pPr>
            <w:r>
              <w:rPr>
                <w:color w:val="464646"/>
              </w:rPr>
              <w:t>and</w:t>
            </w:r>
            <w:r>
              <w:rPr>
                <w:color w:val="464646"/>
                <w:spacing w:val="-3"/>
              </w:rPr>
              <w:t xml:space="preserve"> </w:t>
            </w:r>
            <w:r>
              <w:rPr>
                <w:color w:val="464646"/>
                <w:spacing w:val="-2"/>
              </w:rPr>
              <w:t>procedures</w:t>
            </w:r>
          </w:p>
        </w:tc>
        <w:tc>
          <w:tcPr>
            <w:tcW w:w="6520" w:type="dxa"/>
          </w:tcPr>
          <w:p w14:paraId="56A1D6F0" w14:textId="77777777" w:rsidR="0066630B" w:rsidRDefault="0066630B" w:rsidP="007D38E7">
            <w:pPr>
              <w:pStyle w:val="TableParagraph"/>
              <w:spacing w:before="40" w:line="276" w:lineRule="auto"/>
              <w:ind w:left="107"/>
            </w:pPr>
            <w:r w:rsidRPr="00EF2212">
              <w:rPr>
                <w:color w:val="464646"/>
                <w:lang w:val="en-GB"/>
              </w:rPr>
              <w:t>Training attendance list and/or certificates</w:t>
            </w:r>
          </w:p>
        </w:tc>
      </w:tr>
      <w:tr w:rsidR="0066630B" w14:paraId="1D16DD81" w14:textId="77777777" w:rsidTr="007D38E7">
        <w:trPr>
          <w:trHeight w:val="347"/>
        </w:trPr>
        <w:tc>
          <w:tcPr>
            <w:tcW w:w="3124" w:type="dxa"/>
            <w:shd w:val="clear" w:color="auto" w:fill="ECECEC"/>
          </w:tcPr>
          <w:p w14:paraId="63EA7C35" w14:textId="77777777" w:rsidR="0066630B" w:rsidRDefault="0066630B" w:rsidP="007D38E7">
            <w:pPr>
              <w:pStyle w:val="TableParagraph"/>
              <w:spacing w:before="21" w:line="276" w:lineRule="auto"/>
            </w:pPr>
            <w:r>
              <w:rPr>
                <w:color w:val="464646"/>
              </w:rPr>
              <w:t>Monitoring</w:t>
            </w:r>
            <w:r>
              <w:rPr>
                <w:color w:val="464646"/>
                <w:spacing w:val="-6"/>
              </w:rPr>
              <w:t xml:space="preserve"> </w:t>
            </w:r>
            <w:r>
              <w:rPr>
                <w:color w:val="464646"/>
                <w:spacing w:val="-2"/>
              </w:rPr>
              <w:t>frequency</w:t>
            </w:r>
          </w:p>
        </w:tc>
        <w:tc>
          <w:tcPr>
            <w:tcW w:w="6520" w:type="dxa"/>
          </w:tcPr>
          <w:p w14:paraId="35ABDBAA" w14:textId="77777777" w:rsidR="0066630B" w:rsidRDefault="0066630B" w:rsidP="007D38E7">
            <w:pPr>
              <w:pStyle w:val="TableParagraph"/>
              <w:spacing w:before="21" w:line="276" w:lineRule="auto"/>
              <w:ind w:left="107"/>
            </w:pPr>
            <w:r w:rsidRPr="00EF2212">
              <w:rPr>
                <w:color w:val="464646"/>
                <w:spacing w:val="-2"/>
                <w:lang w:val="en-GB"/>
              </w:rPr>
              <w:t xml:space="preserve">Annually (Once at the end of </w:t>
            </w:r>
            <w:proofErr w:type="gramStart"/>
            <w:r w:rsidRPr="00EF2212">
              <w:rPr>
                <w:color w:val="464646"/>
                <w:spacing w:val="-2"/>
                <w:lang w:val="en-GB"/>
              </w:rPr>
              <w:t>the each</w:t>
            </w:r>
            <w:proofErr w:type="gramEnd"/>
            <w:r w:rsidRPr="00EF2212">
              <w:rPr>
                <w:color w:val="464646"/>
                <w:spacing w:val="-2"/>
                <w:lang w:val="en-GB"/>
              </w:rPr>
              <w:t xml:space="preserve"> monitoring period). After first verification period, only new cases will be reported.</w:t>
            </w:r>
          </w:p>
        </w:tc>
      </w:tr>
      <w:tr w:rsidR="0066630B" w14:paraId="587CE2CD" w14:textId="77777777" w:rsidTr="007D38E7">
        <w:trPr>
          <w:trHeight w:val="347"/>
        </w:trPr>
        <w:tc>
          <w:tcPr>
            <w:tcW w:w="3124" w:type="dxa"/>
            <w:shd w:val="clear" w:color="auto" w:fill="ECECEC"/>
          </w:tcPr>
          <w:p w14:paraId="113C620D" w14:textId="77777777" w:rsidR="0066630B" w:rsidRDefault="0066630B" w:rsidP="007D38E7">
            <w:pPr>
              <w:pStyle w:val="TableParagraph"/>
              <w:spacing w:before="21" w:line="276" w:lineRule="auto"/>
            </w:pPr>
            <w:r>
              <w:rPr>
                <w:color w:val="464646"/>
              </w:rPr>
              <w:t>QA/QC</w:t>
            </w:r>
            <w:r>
              <w:rPr>
                <w:color w:val="464646"/>
                <w:spacing w:val="-4"/>
              </w:rPr>
              <w:t xml:space="preserve"> </w:t>
            </w:r>
            <w:r>
              <w:rPr>
                <w:color w:val="464646"/>
                <w:spacing w:val="-2"/>
              </w:rPr>
              <w:t>procedures</w:t>
            </w:r>
          </w:p>
        </w:tc>
        <w:tc>
          <w:tcPr>
            <w:tcW w:w="6520" w:type="dxa"/>
          </w:tcPr>
          <w:p w14:paraId="548A4B70" w14:textId="77777777" w:rsidR="0066630B" w:rsidRPr="009B2E1C" w:rsidRDefault="0066630B" w:rsidP="007D38E7">
            <w:pPr>
              <w:pStyle w:val="TableParagraph"/>
              <w:spacing w:line="276" w:lineRule="auto"/>
              <w:ind w:left="0"/>
            </w:pPr>
            <w:r>
              <w:rPr>
                <w:color w:val="464646"/>
                <w:lang w:val="en-GB"/>
              </w:rPr>
              <w:t xml:space="preserve"> </w:t>
            </w:r>
            <w:r>
              <w:t xml:space="preserve"> </w:t>
            </w:r>
            <w:r w:rsidRPr="009B2E1C">
              <w:rPr>
                <w:color w:val="464646"/>
                <w:lang w:val="en-GB"/>
              </w:rPr>
              <w:t>Attendance records or training certificates are provided during each monitoring period</w:t>
            </w:r>
          </w:p>
        </w:tc>
      </w:tr>
      <w:tr w:rsidR="0066630B" w14:paraId="0F256EB0" w14:textId="77777777" w:rsidTr="007D38E7">
        <w:trPr>
          <w:trHeight w:val="347"/>
        </w:trPr>
        <w:tc>
          <w:tcPr>
            <w:tcW w:w="3124" w:type="dxa"/>
            <w:shd w:val="clear" w:color="auto" w:fill="ECECEC"/>
          </w:tcPr>
          <w:p w14:paraId="4A15A784" w14:textId="77777777" w:rsidR="0066630B" w:rsidRDefault="0066630B" w:rsidP="007D38E7">
            <w:pPr>
              <w:pStyle w:val="TableParagraph"/>
              <w:spacing w:before="21" w:line="276" w:lineRule="auto"/>
            </w:pPr>
            <w:r>
              <w:rPr>
                <w:color w:val="464646"/>
              </w:rPr>
              <w:t>Purpose</w:t>
            </w:r>
            <w:r>
              <w:rPr>
                <w:color w:val="464646"/>
                <w:spacing w:val="-3"/>
              </w:rPr>
              <w:t xml:space="preserve"> </w:t>
            </w:r>
            <w:r>
              <w:rPr>
                <w:color w:val="464646"/>
              </w:rPr>
              <w:t>of</w:t>
            </w:r>
            <w:r>
              <w:rPr>
                <w:color w:val="464646"/>
                <w:spacing w:val="-4"/>
              </w:rPr>
              <w:t xml:space="preserve"> data</w:t>
            </w:r>
          </w:p>
        </w:tc>
        <w:tc>
          <w:tcPr>
            <w:tcW w:w="6520" w:type="dxa"/>
          </w:tcPr>
          <w:p w14:paraId="3BC85303" w14:textId="77777777" w:rsidR="0066630B" w:rsidRDefault="0066630B" w:rsidP="007D38E7">
            <w:pPr>
              <w:pStyle w:val="TableParagraph"/>
              <w:spacing w:before="21" w:line="276" w:lineRule="auto"/>
              <w:ind w:left="107"/>
            </w:pPr>
            <w:r w:rsidRPr="009B2E1C">
              <w:rPr>
                <w:color w:val="464646"/>
              </w:rPr>
              <w:t>To exhibit employment performance of the plant</w:t>
            </w:r>
          </w:p>
        </w:tc>
      </w:tr>
      <w:tr w:rsidR="0066630B" w14:paraId="32C6810E" w14:textId="77777777" w:rsidTr="007D38E7">
        <w:trPr>
          <w:trHeight w:val="347"/>
        </w:trPr>
        <w:tc>
          <w:tcPr>
            <w:tcW w:w="3124" w:type="dxa"/>
            <w:shd w:val="clear" w:color="auto" w:fill="ECECEC"/>
          </w:tcPr>
          <w:p w14:paraId="2A140C30" w14:textId="77777777" w:rsidR="0066630B" w:rsidRDefault="0066630B" w:rsidP="007D38E7">
            <w:pPr>
              <w:pStyle w:val="TableParagraph"/>
              <w:spacing w:before="21" w:line="276" w:lineRule="auto"/>
            </w:pPr>
            <w:r>
              <w:rPr>
                <w:color w:val="464646"/>
              </w:rPr>
              <w:t>Additional</w:t>
            </w:r>
            <w:r>
              <w:rPr>
                <w:color w:val="464646"/>
                <w:spacing w:val="-8"/>
              </w:rPr>
              <w:t xml:space="preserve"> </w:t>
            </w:r>
            <w:r>
              <w:rPr>
                <w:color w:val="464646"/>
                <w:spacing w:val="-2"/>
              </w:rPr>
              <w:t>comment</w:t>
            </w:r>
          </w:p>
        </w:tc>
        <w:tc>
          <w:tcPr>
            <w:tcW w:w="6520" w:type="dxa"/>
          </w:tcPr>
          <w:p w14:paraId="5E245465" w14:textId="77777777" w:rsidR="0066630B" w:rsidRDefault="0066630B" w:rsidP="007D38E7">
            <w:pPr>
              <w:pStyle w:val="TableParagraph"/>
              <w:spacing w:before="21" w:line="276" w:lineRule="auto"/>
              <w:ind w:left="107"/>
            </w:pPr>
            <w:r>
              <w:rPr>
                <w:color w:val="464646"/>
              </w:rPr>
              <w:t>-</w:t>
            </w:r>
          </w:p>
        </w:tc>
      </w:tr>
    </w:tbl>
    <w:p w14:paraId="3207549A" w14:textId="77777777" w:rsidR="004E493C" w:rsidRDefault="004E493C">
      <w:pPr>
        <w:pStyle w:val="GvdeMetni"/>
        <w:spacing w:before="9"/>
        <w:rPr>
          <w:sz w:val="25"/>
        </w:rPr>
      </w:pPr>
    </w:p>
    <w:p w14:paraId="6560912C" w14:textId="77777777" w:rsidR="0066630B" w:rsidRDefault="0066630B">
      <w:pPr>
        <w:pStyle w:val="GvdeMetni"/>
        <w:spacing w:before="9"/>
        <w:rPr>
          <w:sz w:val="25"/>
        </w:rPr>
      </w:pPr>
    </w:p>
    <w:p w14:paraId="1FA83785" w14:textId="77777777" w:rsidR="0066630B" w:rsidRDefault="0066630B">
      <w:pPr>
        <w:pStyle w:val="GvdeMetni"/>
        <w:spacing w:before="9"/>
        <w:rPr>
          <w:sz w:val="25"/>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22"/>
      </w:tblGrid>
      <w:tr w:rsidR="004E493C" w14:paraId="003BB893" w14:textId="77777777" w:rsidTr="00410950">
        <w:trPr>
          <w:trHeight w:val="962"/>
        </w:trPr>
        <w:tc>
          <w:tcPr>
            <w:tcW w:w="3162" w:type="dxa"/>
            <w:shd w:val="clear" w:color="auto" w:fill="ECECEC"/>
          </w:tcPr>
          <w:p w14:paraId="5E4561E6" w14:textId="77777777" w:rsidR="004E493C" w:rsidRDefault="00FA46B3">
            <w:pPr>
              <w:pStyle w:val="TableParagraph"/>
              <w:spacing w:before="21"/>
              <w:rPr>
                <w:b/>
              </w:rPr>
            </w:pPr>
            <w:r>
              <w:rPr>
                <w:b/>
                <w:color w:val="464646"/>
              </w:rPr>
              <w:lastRenderedPageBreak/>
              <w:t>Relevant</w:t>
            </w:r>
            <w:r>
              <w:rPr>
                <w:b/>
                <w:color w:val="464646"/>
                <w:spacing w:val="-8"/>
              </w:rPr>
              <w:t xml:space="preserve"> </w:t>
            </w:r>
            <w:r>
              <w:rPr>
                <w:b/>
                <w:color w:val="464646"/>
                <w:spacing w:val="-5"/>
              </w:rPr>
              <w:t>SDG</w:t>
            </w:r>
          </w:p>
          <w:p w14:paraId="26C9991C" w14:textId="77777777" w:rsidR="004E493C" w:rsidRDefault="00FA46B3">
            <w:pPr>
              <w:pStyle w:val="TableParagraph"/>
              <w:spacing w:before="14" w:line="308" w:lineRule="exact"/>
              <w:rPr>
                <w:b/>
              </w:rPr>
            </w:pPr>
            <w:r>
              <w:rPr>
                <w:b/>
                <w:color w:val="464646"/>
                <w:spacing w:val="-2"/>
              </w:rPr>
              <w:t>Indicator/Safeguarding Principle</w:t>
            </w:r>
          </w:p>
        </w:tc>
        <w:tc>
          <w:tcPr>
            <w:tcW w:w="6422" w:type="dxa"/>
          </w:tcPr>
          <w:p w14:paraId="43AA47E0" w14:textId="77777777" w:rsidR="00410950" w:rsidRPr="00410950" w:rsidRDefault="00410950" w:rsidP="00410950">
            <w:pPr>
              <w:pStyle w:val="TableParagraph"/>
              <w:spacing w:before="21" w:line="276" w:lineRule="auto"/>
              <w:ind w:left="107"/>
              <w:rPr>
                <w:bCs/>
                <w:color w:val="464646"/>
              </w:rPr>
            </w:pPr>
            <w:r w:rsidRPr="00410950">
              <w:rPr>
                <w:b/>
                <w:color w:val="464646"/>
              </w:rPr>
              <w:t>SDG 7:</w:t>
            </w:r>
            <w:r w:rsidRPr="00410950">
              <w:rPr>
                <w:bCs/>
                <w:color w:val="464646"/>
              </w:rPr>
              <w:t xml:space="preserve"> Affordable and clean energy</w:t>
            </w:r>
          </w:p>
          <w:p w14:paraId="769446D8" w14:textId="03528CCA" w:rsidR="00410950" w:rsidRPr="00410950" w:rsidRDefault="00410950" w:rsidP="00410950">
            <w:pPr>
              <w:pStyle w:val="TableParagraph"/>
              <w:spacing w:before="21" w:line="276" w:lineRule="auto"/>
              <w:ind w:left="107"/>
              <w:rPr>
                <w:bCs/>
                <w:color w:val="464646"/>
              </w:rPr>
            </w:pPr>
            <w:r w:rsidRPr="00410950">
              <w:rPr>
                <w:bCs/>
                <w:color w:val="464646"/>
              </w:rPr>
              <w:t>Target: 7.2 by using renewable energy systems</w:t>
            </w:r>
          </w:p>
          <w:p w14:paraId="67E6118A" w14:textId="316ED0F1" w:rsidR="004E493C" w:rsidRPr="00FC75F8" w:rsidRDefault="00410950" w:rsidP="00410950">
            <w:pPr>
              <w:pStyle w:val="TableParagraph"/>
              <w:spacing w:before="14" w:line="276" w:lineRule="auto"/>
              <w:ind w:left="107" w:right="1416"/>
              <w:rPr>
                <w:color w:val="464646"/>
              </w:rPr>
            </w:pPr>
            <w:r w:rsidRPr="00410950">
              <w:rPr>
                <w:bCs/>
                <w:color w:val="464646"/>
              </w:rPr>
              <w:t>Indicator: 7.2.1</w:t>
            </w:r>
          </w:p>
        </w:tc>
      </w:tr>
      <w:tr w:rsidR="004E493C" w14:paraId="70446490" w14:textId="77777777" w:rsidTr="00410950">
        <w:trPr>
          <w:trHeight w:val="347"/>
        </w:trPr>
        <w:tc>
          <w:tcPr>
            <w:tcW w:w="3162" w:type="dxa"/>
            <w:shd w:val="clear" w:color="auto" w:fill="ECECEC"/>
          </w:tcPr>
          <w:p w14:paraId="0E247FED" w14:textId="77777777" w:rsidR="004E493C" w:rsidRDefault="00FA46B3">
            <w:pPr>
              <w:pStyle w:val="TableParagraph"/>
              <w:spacing w:before="21"/>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422" w:type="dxa"/>
          </w:tcPr>
          <w:p w14:paraId="294C5422" w14:textId="6968584C" w:rsidR="004E493C" w:rsidRPr="00FC75F8" w:rsidRDefault="00AD7B15" w:rsidP="00FC75F8">
            <w:pPr>
              <w:pStyle w:val="TableParagraph"/>
              <w:spacing w:before="21" w:line="276" w:lineRule="auto"/>
              <w:ind w:left="107"/>
              <w:rPr>
                <w:color w:val="464646"/>
              </w:rPr>
            </w:pPr>
            <w:proofErr w:type="spellStart"/>
            <w:proofErr w:type="gramStart"/>
            <w:r w:rsidRPr="00FC75F8">
              <w:rPr>
                <w:color w:val="464646"/>
              </w:rPr>
              <w:t>EGfacility,y</w:t>
            </w:r>
            <w:proofErr w:type="spellEnd"/>
            <w:proofErr w:type="gramEnd"/>
          </w:p>
        </w:tc>
      </w:tr>
      <w:tr w:rsidR="004E493C" w14:paraId="2DEDB955" w14:textId="77777777" w:rsidTr="00410950">
        <w:trPr>
          <w:trHeight w:val="347"/>
        </w:trPr>
        <w:tc>
          <w:tcPr>
            <w:tcW w:w="3162" w:type="dxa"/>
            <w:shd w:val="clear" w:color="auto" w:fill="ECECEC"/>
          </w:tcPr>
          <w:p w14:paraId="0AD2CDEB" w14:textId="77777777" w:rsidR="004E493C" w:rsidRDefault="00FA46B3">
            <w:pPr>
              <w:pStyle w:val="TableParagraph"/>
              <w:spacing w:before="21"/>
            </w:pPr>
            <w:r>
              <w:rPr>
                <w:color w:val="464646"/>
                <w:spacing w:val="-4"/>
              </w:rPr>
              <w:t>Unit</w:t>
            </w:r>
          </w:p>
        </w:tc>
        <w:tc>
          <w:tcPr>
            <w:tcW w:w="6422" w:type="dxa"/>
          </w:tcPr>
          <w:p w14:paraId="54326F89" w14:textId="421FE2F7" w:rsidR="004E493C" w:rsidRPr="00FC75F8" w:rsidRDefault="00AD7B15" w:rsidP="00FC75F8">
            <w:pPr>
              <w:pStyle w:val="TableParagraph"/>
              <w:spacing w:before="21" w:line="276" w:lineRule="auto"/>
              <w:ind w:left="107"/>
              <w:rPr>
                <w:color w:val="464646"/>
              </w:rPr>
            </w:pPr>
            <w:r w:rsidRPr="00FC75F8">
              <w:rPr>
                <w:color w:val="464646"/>
                <w:spacing w:val="-4"/>
              </w:rPr>
              <w:t>MWh/</w:t>
            </w:r>
            <w:proofErr w:type="spellStart"/>
            <w:r w:rsidRPr="00FC75F8">
              <w:rPr>
                <w:color w:val="464646"/>
                <w:spacing w:val="-4"/>
              </w:rPr>
              <w:t>yr</w:t>
            </w:r>
            <w:proofErr w:type="spellEnd"/>
          </w:p>
        </w:tc>
      </w:tr>
      <w:tr w:rsidR="004E493C" w14:paraId="6D475F6B" w14:textId="77777777" w:rsidTr="00410950">
        <w:trPr>
          <w:trHeight w:val="347"/>
        </w:trPr>
        <w:tc>
          <w:tcPr>
            <w:tcW w:w="3162" w:type="dxa"/>
            <w:shd w:val="clear" w:color="auto" w:fill="ECECEC"/>
          </w:tcPr>
          <w:p w14:paraId="13EBAE33" w14:textId="77777777" w:rsidR="004E493C" w:rsidRDefault="00FA46B3">
            <w:pPr>
              <w:pStyle w:val="TableParagraph"/>
              <w:spacing w:before="21"/>
            </w:pPr>
            <w:r>
              <w:rPr>
                <w:color w:val="464646"/>
                <w:spacing w:val="-2"/>
              </w:rPr>
              <w:t>Description</w:t>
            </w:r>
          </w:p>
        </w:tc>
        <w:tc>
          <w:tcPr>
            <w:tcW w:w="6422" w:type="dxa"/>
          </w:tcPr>
          <w:p w14:paraId="53869678" w14:textId="016C4D31" w:rsidR="004E493C" w:rsidRPr="00FC75F8" w:rsidRDefault="00AD7B15" w:rsidP="00FC75F8">
            <w:pPr>
              <w:pStyle w:val="TableParagraph"/>
              <w:spacing w:before="21" w:line="276" w:lineRule="auto"/>
              <w:ind w:left="107"/>
              <w:rPr>
                <w:color w:val="464646"/>
              </w:rPr>
            </w:pPr>
            <w:r w:rsidRPr="00FC75F8">
              <w:rPr>
                <w:color w:val="464646"/>
              </w:rPr>
              <w:t xml:space="preserve">Quantity of net electricity generation supplied by the project plant to the grid in year </w:t>
            </w:r>
            <w:r w:rsidRPr="00FC75F8">
              <w:rPr>
                <w:i/>
                <w:iCs/>
                <w:color w:val="464646"/>
              </w:rPr>
              <w:t>y</w:t>
            </w:r>
          </w:p>
        </w:tc>
      </w:tr>
      <w:tr w:rsidR="004E493C" w14:paraId="39F574F4" w14:textId="77777777" w:rsidTr="00410950">
        <w:trPr>
          <w:trHeight w:val="347"/>
        </w:trPr>
        <w:tc>
          <w:tcPr>
            <w:tcW w:w="3162" w:type="dxa"/>
            <w:shd w:val="clear" w:color="auto" w:fill="ECECEC"/>
          </w:tcPr>
          <w:p w14:paraId="6624864D" w14:textId="77777777" w:rsidR="004E493C" w:rsidRDefault="00FA46B3">
            <w:pPr>
              <w:pStyle w:val="TableParagraph"/>
              <w:spacing w:before="21"/>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22" w:type="dxa"/>
          </w:tcPr>
          <w:p w14:paraId="224130AF" w14:textId="1208A034" w:rsidR="004E493C" w:rsidRPr="00FC75F8" w:rsidRDefault="00AD7B15" w:rsidP="00FC75F8">
            <w:pPr>
              <w:pStyle w:val="TableParagraph"/>
              <w:spacing w:before="21" w:line="276" w:lineRule="auto"/>
              <w:ind w:left="107"/>
              <w:rPr>
                <w:color w:val="464646"/>
              </w:rPr>
            </w:pPr>
            <w:r w:rsidRPr="00FC75F8">
              <w:rPr>
                <w:color w:val="464646"/>
              </w:rPr>
              <w:t>Electricity meter(s)</w:t>
            </w:r>
          </w:p>
        </w:tc>
      </w:tr>
      <w:tr w:rsidR="004E493C" w14:paraId="4CA1E005" w14:textId="77777777" w:rsidTr="00410950">
        <w:trPr>
          <w:trHeight w:val="475"/>
        </w:trPr>
        <w:tc>
          <w:tcPr>
            <w:tcW w:w="3162" w:type="dxa"/>
            <w:shd w:val="clear" w:color="auto" w:fill="ECECEC"/>
          </w:tcPr>
          <w:p w14:paraId="18948424" w14:textId="77777777" w:rsidR="004E493C" w:rsidRDefault="00FA46B3">
            <w:pPr>
              <w:pStyle w:val="TableParagraph"/>
              <w:spacing w:before="21"/>
            </w:pPr>
            <w:r>
              <w:rPr>
                <w:color w:val="464646"/>
              </w:rPr>
              <w:t>Value(s)</w:t>
            </w:r>
            <w:r>
              <w:rPr>
                <w:color w:val="464646"/>
                <w:spacing w:val="-4"/>
              </w:rPr>
              <w:t xml:space="preserve"> </w:t>
            </w:r>
            <w:r>
              <w:rPr>
                <w:color w:val="464646"/>
                <w:spacing w:val="-2"/>
              </w:rPr>
              <w:t>applied</w:t>
            </w:r>
          </w:p>
        </w:tc>
        <w:tc>
          <w:tcPr>
            <w:tcW w:w="6422" w:type="dxa"/>
          </w:tcPr>
          <w:p w14:paraId="1279258A" w14:textId="20082869" w:rsidR="004E493C" w:rsidRPr="00122D09" w:rsidRDefault="005031E0" w:rsidP="00FC75F8">
            <w:pPr>
              <w:pStyle w:val="TableParagraph"/>
              <w:spacing w:before="14" w:line="276" w:lineRule="auto"/>
              <w:ind w:left="107"/>
              <w:jc w:val="both"/>
              <w:rPr>
                <w:color w:val="464646"/>
                <w:sz w:val="14"/>
              </w:rPr>
            </w:pPr>
            <w:r>
              <w:rPr>
                <w:color w:val="464646"/>
              </w:rPr>
              <w:t>126,980.43</w:t>
            </w:r>
            <w:r w:rsidR="00AD7B15" w:rsidRPr="00122D09">
              <w:rPr>
                <w:color w:val="464646"/>
              </w:rPr>
              <w:t xml:space="preserve"> MWh/year</w:t>
            </w:r>
          </w:p>
        </w:tc>
      </w:tr>
      <w:tr w:rsidR="004E493C" w14:paraId="075F47D5" w14:textId="77777777" w:rsidTr="00410950">
        <w:trPr>
          <w:trHeight w:val="1884"/>
        </w:trPr>
        <w:tc>
          <w:tcPr>
            <w:tcW w:w="3162" w:type="dxa"/>
            <w:shd w:val="clear" w:color="auto" w:fill="ECECEC"/>
          </w:tcPr>
          <w:p w14:paraId="791C0531" w14:textId="77777777" w:rsidR="004E493C" w:rsidRDefault="00FA46B3">
            <w:pPr>
              <w:pStyle w:val="TableParagraph"/>
              <w:spacing w:before="18" w:line="276" w:lineRule="auto"/>
              <w:ind w:right="141"/>
            </w:pPr>
            <w:r>
              <w:rPr>
                <w:color w:val="464646"/>
              </w:rPr>
              <w:t>Measurement</w:t>
            </w:r>
            <w:r>
              <w:rPr>
                <w:color w:val="464646"/>
                <w:spacing w:val="-20"/>
              </w:rPr>
              <w:t xml:space="preserve"> </w:t>
            </w:r>
            <w:r>
              <w:rPr>
                <w:color w:val="464646"/>
              </w:rPr>
              <w:t>methods and procedures</w:t>
            </w:r>
          </w:p>
        </w:tc>
        <w:tc>
          <w:tcPr>
            <w:tcW w:w="6422" w:type="dxa"/>
          </w:tcPr>
          <w:p w14:paraId="7EE0091E" w14:textId="77777777" w:rsidR="00AD7B15" w:rsidRPr="00AD7B15" w:rsidRDefault="00AD7B15" w:rsidP="00E25BE9">
            <w:pPr>
              <w:pStyle w:val="TableParagraph"/>
              <w:spacing w:before="18" w:line="276" w:lineRule="auto"/>
              <w:ind w:left="107" w:right="96"/>
              <w:jc w:val="both"/>
              <w:rPr>
                <w:color w:val="464646"/>
              </w:rPr>
            </w:pPr>
            <w:r w:rsidRPr="00AD7B15">
              <w:rPr>
                <w:color w:val="464646"/>
              </w:rPr>
              <w:t xml:space="preserve">• Regarding the electricity meters: two meters are placed (one main and one reserve) at the </w:t>
            </w:r>
            <w:proofErr w:type="spellStart"/>
            <w:r w:rsidRPr="00AD7B15">
              <w:rPr>
                <w:color w:val="464646"/>
              </w:rPr>
              <w:t>Şadıllı</w:t>
            </w:r>
            <w:proofErr w:type="spellEnd"/>
            <w:r w:rsidRPr="00AD7B15">
              <w:rPr>
                <w:color w:val="464646"/>
              </w:rPr>
              <w:t xml:space="preserve"> WPP which meters the electricity transferred to TEİAŞ substation. These meters are sealed by TEIAS and intervention by project proponent is not possible. The fact that two meters are installed in a redundant manner keeps the uncertainty level of the only parameter for baseline calculation low. High data quality of this parameter is not only in the interest of the emission reduction monitoring, but paramount for the business relation between the plant operator and the electricity buyers.</w:t>
            </w:r>
          </w:p>
          <w:p w14:paraId="73CACB24" w14:textId="77777777" w:rsidR="00AD7B15" w:rsidRPr="00AD7B15" w:rsidRDefault="00AD7B15" w:rsidP="00E25BE9">
            <w:pPr>
              <w:pStyle w:val="TableParagraph"/>
              <w:spacing w:before="18" w:line="276" w:lineRule="auto"/>
              <w:ind w:left="107" w:right="96"/>
              <w:jc w:val="both"/>
              <w:rPr>
                <w:color w:val="464646"/>
              </w:rPr>
            </w:pPr>
          </w:p>
          <w:p w14:paraId="45E01F09" w14:textId="77777777" w:rsidR="00AD7B15" w:rsidRPr="00AD7B15" w:rsidRDefault="00AD7B15" w:rsidP="00E25BE9">
            <w:pPr>
              <w:pStyle w:val="TableParagraph"/>
              <w:spacing w:before="18" w:line="276" w:lineRule="auto"/>
              <w:ind w:left="107" w:right="96"/>
              <w:jc w:val="both"/>
              <w:rPr>
                <w:i/>
                <w:color w:val="464646"/>
              </w:rPr>
            </w:pPr>
            <w:r w:rsidRPr="00AD7B15">
              <w:rPr>
                <w:color w:val="464646"/>
              </w:rPr>
              <w:t xml:space="preserve">Measured hourly and readings monthly. Monthly settlement notifications of PMUM (Piyasa Mali </w:t>
            </w:r>
            <w:proofErr w:type="spellStart"/>
            <w:r w:rsidRPr="00AD7B15">
              <w:rPr>
                <w:color w:val="464646"/>
              </w:rPr>
              <w:t>Uzlaştırma</w:t>
            </w:r>
            <w:proofErr w:type="spellEnd"/>
            <w:r w:rsidRPr="00AD7B15">
              <w:rPr>
                <w:color w:val="464646"/>
              </w:rPr>
              <w:t xml:space="preserve"> </w:t>
            </w:r>
            <w:proofErr w:type="spellStart"/>
            <w:r w:rsidRPr="00AD7B15">
              <w:rPr>
                <w:color w:val="464646"/>
              </w:rPr>
              <w:t>Merkezi</w:t>
            </w:r>
            <w:proofErr w:type="spellEnd"/>
            <w:r w:rsidRPr="00AD7B15">
              <w:rPr>
                <w:color w:val="464646"/>
              </w:rPr>
              <w:t>) consist hourly electricity production and withdrawn from the grid.</w:t>
            </w:r>
          </w:p>
          <w:p w14:paraId="421378F5" w14:textId="77777777" w:rsidR="00AD7B15" w:rsidRPr="00AD7B15" w:rsidRDefault="00AD7B15" w:rsidP="00E25BE9">
            <w:pPr>
              <w:pStyle w:val="TableParagraph"/>
              <w:spacing w:before="18" w:line="276" w:lineRule="auto"/>
              <w:ind w:left="107" w:right="96"/>
              <w:jc w:val="both"/>
              <w:rPr>
                <w:color w:val="464646"/>
              </w:rPr>
            </w:pPr>
            <w:r w:rsidRPr="00AD7B15">
              <w:rPr>
                <w:color w:val="464646"/>
              </w:rPr>
              <w:t>Since the meters are reading electricity supplied to the system and withdrawn from the system separately, the net electricity amount supplied to the grid is calculated by electricity supplied minus electricity withdrawn which is be taken from monthly settlement notifications.</w:t>
            </w:r>
          </w:p>
          <w:p w14:paraId="00141CEF" w14:textId="77777777" w:rsidR="00AD7B15" w:rsidRPr="00AD7B15" w:rsidRDefault="00AD7B15" w:rsidP="00E25BE9">
            <w:pPr>
              <w:pStyle w:val="TableParagraph"/>
              <w:spacing w:before="18" w:line="276" w:lineRule="auto"/>
              <w:ind w:left="107" w:right="96"/>
              <w:jc w:val="both"/>
              <w:rPr>
                <w:color w:val="464646"/>
              </w:rPr>
            </w:pPr>
          </w:p>
          <w:p w14:paraId="30249B1C" w14:textId="1EA6ACB5" w:rsidR="004E493C" w:rsidRPr="00FC75F8" w:rsidRDefault="00AD7B15" w:rsidP="00E25BE9">
            <w:pPr>
              <w:pStyle w:val="TableParagraph"/>
              <w:spacing w:line="276" w:lineRule="auto"/>
              <w:ind w:left="107"/>
              <w:jc w:val="both"/>
              <w:rPr>
                <w:color w:val="464646"/>
              </w:rPr>
            </w:pPr>
            <w:r w:rsidRPr="00FC75F8">
              <w:rPr>
                <w:color w:val="464646"/>
              </w:rPr>
              <w:t xml:space="preserve">The </w:t>
            </w:r>
            <w:proofErr w:type="gramStart"/>
            <w:r w:rsidRPr="00FC75F8">
              <w:rPr>
                <w:color w:val="464646"/>
              </w:rPr>
              <w:t>above described</w:t>
            </w:r>
            <w:proofErr w:type="gramEnd"/>
            <w:r w:rsidRPr="00FC75F8">
              <w:rPr>
                <w:color w:val="464646"/>
              </w:rPr>
              <w:t xml:space="preserve"> measurement method follows Article 81 of the official regulation “Electricity Market Balancing And Settlement Regulation”</w:t>
            </w:r>
            <w:r w:rsidRPr="00FC75F8">
              <w:rPr>
                <w:color w:val="464646"/>
                <w:vertAlign w:val="superscript"/>
              </w:rPr>
              <w:footnoteReference w:id="18"/>
            </w:r>
          </w:p>
        </w:tc>
      </w:tr>
      <w:tr w:rsidR="004E493C" w14:paraId="0BD7528F" w14:textId="77777777" w:rsidTr="00410950">
        <w:trPr>
          <w:trHeight w:val="654"/>
        </w:trPr>
        <w:tc>
          <w:tcPr>
            <w:tcW w:w="3162" w:type="dxa"/>
            <w:shd w:val="clear" w:color="auto" w:fill="ECECEC"/>
          </w:tcPr>
          <w:p w14:paraId="6D5374DE" w14:textId="77777777" w:rsidR="004E493C" w:rsidRDefault="00FA46B3">
            <w:pPr>
              <w:pStyle w:val="TableParagraph"/>
              <w:spacing w:before="21"/>
            </w:pPr>
            <w:r>
              <w:rPr>
                <w:color w:val="464646"/>
              </w:rPr>
              <w:t>Monitoring</w:t>
            </w:r>
            <w:r>
              <w:rPr>
                <w:color w:val="464646"/>
                <w:spacing w:val="-8"/>
              </w:rPr>
              <w:t xml:space="preserve"> </w:t>
            </w:r>
            <w:r>
              <w:rPr>
                <w:color w:val="464646"/>
                <w:spacing w:val="-2"/>
              </w:rPr>
              <w:t>frequency</w:t>
            </w:r>
          </w:p>
        </w:tc>
        <w:tc>
          <w:tcPr>
            <w:tcW w:w="6422" w:type="dxa"/>
          </w:tcPr>
          <w:p w14:paraId="554D26D3" w14:textId="077CA3E0" w:rsidR="004E493C" w:rsidRPr="00FC75F8" w:rsidRDefault="00AD7B15" w:rsidP="00FC75F8">
            <w:pPr>
              <w:pStyle w:val="TableParagraph"/>
              <w:spacing w:before="39" w:line="276" w:lineRule="auto"/>
              <w:ind w:left="107"/>
              <w:rPr>
                <w:color w:val="464646"/>
              </w:rPr>
            </w:pPr>
            <w:r w:rsidRPr="00FC75F8">
              <w:rPr>
                <w:color w:val="464646"/>
              </w:rPr>
              <w:t>Monthly</w:t>
            </w:r>
          </w:p>
        </w:tc>
      </w:tr>
      <w:tr w:rsidR="004E493C" w14:paraId="554C7CB5" w14:textId="77777777" w:rsidTr="00410950">
        <w:trPr>
          <w:trHeight w:val="347"/>
        </w:trPr>
        <w:tc>
          <w:tcPr>
            <w:tcW w:w="3162" w:type="dxa"/>
            <w:shd w:val="clear" w:color="auto" w:fill="ECECEC"/>
          </w:tcPr>
          <w:p w14:paraId="5E86EC9F" w14:textId="77777777" w:rsidR="004E493C" w:rsidRDefault="00FA46B3">
            <w:pPr>
              <w:pStyle w:val="TableParagraph"/>
              <w:spacing w:before="21"/>
            </w:pPr>
            <w:r>
              <w:rPr>
                <w:color w:val="464646"/>
              </w:rPr>
              <w:t>QA/QC</w:t>
            </w:r>
            <w:r>
              <w:rPr>
                <w:color w:val="464646"/>
                <w:spacing w:val="-4"/>
              </w:rPr>
              <w:t xml:space="preserve"> </w:t>
            </w:r>
            <w:r>
              <w:rPr>
                <w:color w:val="464646"/>
                <w:spacing w:val="-2"/>
              </w:rPr>
              <w:t>procedures</w:t>
            </w:r>
          </w:p>
        </w:tc>
        <w:tc>
          <w:tcPr>
            <w:tcW w:w="6422" w:type="dxa"/>
          </w:tcPr>
          <w:p w14:paraId="7CD60ADC" w14:textId="77777777" w:rsidR="00AD7B15" w:rsidRPr="00FC75F8" w:rsidRDefault="00AD7B15" w:rsidP="00E25BE9">
            <w:pPr>
              <w:pStyle w:val="TableParagraph"/>
              <w:spacing w:line="276" w:lineRule="auto"/>
              <w:jc w:val="both"/>
              <w:rPr>
                <w:bCs/>
                <w:iCs/>
                <w:color w:val="464646"/>
              </w:rPr>
            </w:pPr>
            <w:r w:rsidRPr="00FC75F8">
              <w:rPr>
                <w:color w:val="464646"/>
              </w:rPr>
              <w:t>According to the Article 2 of the Communiqué of Meters in Electricity Sector</w:t>
            </w:r>
            <w:r w:rsidRPr="00FC75F8">
              <w:rPr>
                <w:color w:val="464646"/>
                <w:vertAlign w:val="superscript"/>
              </w:rPr>
              <w:footnoteReference w:id="19"/>
            </w:r>
            <w:r w:rsidRPr="00FC75F8">
              <w:rPr>
                <w:color w:val="464646"/>
              </w:rPr>
              <w:t>: ‘</w:t>
            </w:r>
            <w:r w:rsidRPr="00FC75F8">
              <w:rPr>
                <w:i/>
                <w:iCs/>
                <w:color w:val="464646"/>
              </w:rPr>
              <w:t>The meters to be used in the electricity market shall be compliant with the standards of Turkish Standards Institute or IEC and have obtained </w:t>
            </w:r>
            <w:r w:rsidRPr="00FC75F8">
              <w:rPr>
                <w:b/>
                <w:bCs/>
                <w:i/>
                <w:iCs/>
                <w:color w:val="464646"/>
              </w:rPr>
              <w:t>“Type and System Approval” certificate from the Ministry of Trade and Industry.</w:t>
            </w:r>
            <w:r w:rsidRPr="00FC75F8">
              <w:rPr>
                <w:b/>
                <w:bCs/>
                <w:iCs/>
                <w:color w:val="464646"/>
              </w:rPr>
              <w:t xml:space="preserve">’ </w:t>
            </w:r>
            <w:r w:rsidRPr="00FC75F8">
              <w:rPr>
                <w:bCs/>
                <w:iCs/>
                <w:color w:val="464646"/>
              </w:rPr>
              <w:t xml:space="preserve">Therefore, </w:t>
            </w:r>
            <w:r w:rsidRPr="00FC75F8">
              <w:rPr>
                <w:bCs/>
                <w:iCs/>
                <w:color w:val="464646"/>
              </w:rPr>
              <w:lastRenderedPageBreak/>
              <w:t xml:space="preserve">Ministry of Trade and Industry (Ministry is responsible from control and calibration of the meters. </w:t>
            </w:r>
            <w:proofErr w:type="gramStart"/>
            <w:r w:rsidRPr="00FC75F8">
              <w:rPr>
                <w:bCs/>
                <w:iCs/>
                <w:color w:val="464646"/>
              </w:rPr>
              <w:t>Also</w:t>
            </w:r>
            <w:proofErr w:type="gramEnd"/>
            <w:r w:rsidRPr="00FC75F8">
              <w:rPr>
                <w:bCs/>
                <w:iCs/>
                <w:color w:val="464646"/>
              </w:rPr>
              <w:t xml:space="preserve"> according to Article 11 of this Communiqué, meters shall be in class of 0.5s, which means error interval for measuring is in +-0.5% range which is well acceptable according to rules.</w:t>
            </w:r>
          </w:p>
          <w:p w14:paraId="3A6B85E5" w14:textId="77777777" w:rsidR="00AD7B15" w:rsidRPr="00AD7B15" w:rsidRDefault="00AD7B15" w:rsidP="00E25BE9">
            <w:pPr>
              <w:pStyle w:val="TableParagraph"/>
              <w:spacing w:line="276" w:lineRule="auto"/>
              <w:jc w:val="both"/>
              <w:rPr>
                <w:bCs/>
                <w:iCs/>
                <w:color w:val="464646"/>
              </w:rPr>
            </w:pPr>
          </w:p>
          <w:p w14:paraId="1E2BD0EA" w14:textId="361B044C" w:rsidR="00AF7716" w:rsidRDefault="00AD7B15" w:rsidP="00E25BE9">
            <w:pPr>
              <w:pStyle w:val="TableParagraph"/>
              <w:spacing w:line="276" w:lineRule="auto"/>
              <w:jc w:val="both"/>
              <w:rPr>
                <w:bCs/>
                <w:iCs/>
                <w:color w:val="464646"/>
              </w:rPr>
            </w:pPr>
            <w:r w:rsidRPr="00AD7B15">
              <w:rPr>
                <w:bCs/>
                <w:iCs/>
                <w:color w:val="464646"/>
              </w:rPr>
              <w:t>Paragraph b) of the Article 9 of the 'Regulation of Metering and Testing of Metering Systems'</w:t>
            </w:r>
            <w:r w:rsidRPr="00AD7B15">
              <w:rPr>
                <w:bCs/>
                <w:iCs/>
                <w:color w:val="464646"/>
                <w:vertAlign w:val="superscript"/>
              </w:rPr>
              <w:footnoteReference w:id="20"/>
            </w:r>
            <w:r w:rsidRPr="00AD7B15">
              <w:rPr>
                <w:bCs/>
                <w:iCs/>
                <w:color w:val="464646"/>
              </w:rPr>
              <w:t xml:space="preserve"> (Regulation) of Ministry states that: </w:t>
            </w:r>
            <w:proofErr w:type="gramStart"/>
            <w:r w:rsidRPr="00AD7B15">
              <w:rPr>
                <w:bCs/>
                <w:iCs/>
                <w:color w:val="464646"/>
              </w:rPr>
              <w:t xml:space="preserve">‘ </w:t>
            </w:r>
            <w:r w:rsidRPr="00AD7B15">
              <w:rPr>
                <w:bCs/>
                <w:i/>
                <w:iCs/>
                <w:color w:val="464646"/>
              </w:rPr>
              <w:t>b</w:t>
            </w:r>
            <w:proofErr w:type="gramEnd"/>
            <w:r w:rsidRPr="00AD7B15">
              <w:rPr>
                <w:bCs/>
                <w:i/>
                <w:iCs/>
                <w:color w:val="464646"/>
              </w:rPr>
              <w:t>) Periodic tests of meters of electricity, water, coal gas, natural gas and current and voltage transformers are done </w:t>
            </w:r>
            <w:r w:rsidRPr="00AD7B15">
              <w:rPr>
                <w:b/>
                <w:bCs/>
                <w:i/>
                <w:iCs/>
                <w:color w:val="464646"/>
              </w:rPr>
              <w:t>every 10 years</w:t>
            </w:r>
            <w:r w:rsidRPr="00AD7B15">
              <w:rPr>
                <w:bCs/>
                <w:i/>
                <w:iCs/>
                <w:color w:val="464646"/>
              </w:rPr>
              <w:t>.’</w:t>
            </w:r>
            <w:r w:rsidRPr="00AD7B15">
              <w:rPr>
                <w:bCs/>
                <w:iCs/>
                <w:color w:val="464646"/>
              </w:rPr>
              <w:t xml:space="preserve"> Therefore</w:t>
            </w:r>
            <w:r w:rsidR="00AF7716">
              <w:rPr>
                <w:bCs/>
                <w:iCs/>
                <w:color w:val="464646"/>
              </w:rPr>
              <w:t xml:space="preserve">, </w:t>
            </w:r>
            <w:r w:rsidRPr="00AD7B15">
              <w:rPr>
                <w:bCs/>
                <w:iCs/>
                <w:color w:val="464646"/>
              </w:rPr>
              <w:t>periodic calibration of the meters will be done every 10 years</w:t>
            </w:r>
            <w:r w:rsidR="00AF7716" w:rsidRPr="00AF7716">
              <w:rPr>
                <w:bCs/>
                <w:iCs/>
                <w:color w:val="464646"/>
              </w:rPr>
              <w:t>. Periodic test of the meters is also carried out once every 2 years.</w:t>
            </w:r>
          </w:p>
          <w:p w14:paraId="137181EE" w14:textId="77777777" w:rsidR="00AF7716" w:rsidRDefault="00AF7716" w:rsidP="00E25BE9">
            <w:pPr>
              <w:pStyle w:val="TableParagraph"/>
              <w:spacing w:line="276" w:lineRule="auto"/>
              <w:jc w:val="both"/>
              <w:rPr>
                <w:bCs/>
                <w:iCs/>
                <w:color w:val="464646"/>
              </w:rPr>
            </w:pPr>
          </w:p>
          <w:p w14:paraId="49FC724A" w14:textId="7BDAC982" w:rsidR="00AD7B15" w:rsidRPr="00AD7B15" w:rsidRDefault="00AD7B15" w:rsidP="00E25BE9">
            <w:pPr>
              <w:pStyle w:val="TableParagraph"/>
              <w:spacing w:line="276" w:lineRule="auto"/>
              <w:jc w:val="both"/>
              <w:rPr>
                <w:bCs/>
                <w:iCs/>
                <w:color w:val="464646"/>
              </w:rPr>
            </w:pPr>
            <w:proofErr w:type="gramStart"/>
            <w:r w:rsidRPr="00AD7B15">
              <w:rPr>
                <w:bCs/>
                <w:iCs/>
                <w:color w:val="464646"/>
              </w:rPr>
              <w:t>Also</w:t>
            </w:r>
            <w:proofErr w:type="gramEnd"/>
            <w:r w:rsidRPr="00AD7B15">
              <w:rPr>
                <w:bCs/>
                <w:iCs/>
                <w:color w:val="464646"/>
              </w:rPr>
              <w:t xml:space="preserve"> according to Article 67 (page 20) of this regulation, the calibration shall be done in calibration stations which have been tested and approved by Ministry of Trade and Industry. Article 10 d) of Communiqué requires the meters shall be three phase four wire and Article 64 of Regulation clearly states how calibration shall be performed for this kind of meters. </w:t>
            </w:r>
          </w:p>
          <w:p w14:paraId="74B96163" w14:textId="77777777" w:rsidR="00AD7B15" w:rsidRPr="00AD7B15" w:rsidRDefault="00AD7B15" w:rsidP="00E25BE9">
            <w:pPr>
              <w:pStyle w:val="TableParagraph"/>
              <w:spacing w:line="276" w:lineRule="auto"/>
              <w:jc w:val="both"/>
              <w:rPr>
                <w:bCs/>
                <w:iCs/>
                <w:color w:val="464646"/>
              </w:rPr>
            </w:pPr>
          </w:p>
          <w:p w14:paraId="06DA115F" w14:textId="77777777" w:rsidR="00AD7B15" w:rsidRPr="00AD7B15" w:rsidRDefault="00AD7B15" w:rsidP="00E25BE9">
            <w:pPr>
              <w:pStyle w:val="TableParagraph"/>
              <w:spacing w:line="276" w:lineRule="auto"/>
              <w:jc w:val="both"/>
              <w:rPr>
                <w:bCs/>
                <w:iCs/>
                <w:color w:val="464646"/>
              </w:rPr>
            </w:pPr>
            <w:r w:rsidRPr="00AD7B15">
              <w:rPr>
                <w:bCs/>
                <w:iCs/>
                <w:color w:val="464646"/>
                <w:lang w:val="en-GB"/>
              </w:rPr>
              <w:t>On 03.10.2019, both main and backup meters have been changed as their official seals were expired. After 03.10.2019, following meters are being used</w:t>
            </w:r>
            <w:r w:rsidRPr="00AD7B15">
              <w:rPr>
                <w:bCs/>
                <w:iCs/>
                <w:color w:val="464646"/>
                <w:vertAlign w:val="superscript"/>
                <w:lang w:val="en-GB"/>
              </w:rPr>
              <w:footnoteReference w:id="21"/>
            </w:r>
            <w:r w:rsidRPr="00AD7B15">
              <w:rPr>
                <w:bCs/>
                <w:iCs/>
                <w:color w:val="464646"/>
                <w:lang w:val="en-GB"/>
              </w:rPr>
              <w:t xml:space="preserve">. The specification of current electricity meters </w:t>
            </w:r>
            <w:proofErr w:type="gramStart"/>
            <w:r w:rsidRPr="00AD7B15">
              <w:rPr>
                <w:bCs/>
                <w:iCs/>
                <w:color w:val="464646"/>
                <w:lang w:val="en-GB"/>
              </w:rPr>
              <w:t>are</w:t>
            </w:r>
            <w:proofErr w:type="gramEnd"/>
            <w:r w:rsidRPr="00AD7B15">
              <w:rPr>
                <w:bCs/>
                <w:iCs/>
                <w:color w:val="464646"/>
                <w:lang w:val="en-GB"/>
              </w:rPr>
              <w:t xml:space="preserve"> provided below:</w:t>
            </w:r>
          </w:p>
          <w:p w14:paraId="76D92D78" w14:textId="77777777" w:rsidR="00AD7B15" w:rsidRPr="00AD7B15" w:rsidRDefault="00AD7B15" w:rsidP="00E25BE9">
            <w:pPr>
              <w:pStyle w:val="TableParagraph"/>
              <w:spacing w:line="276" w:lineRule="auto"/>
              <w:jc w:val="both"/>
              <w:rPr>
                <w:bCs/>
                <w:iCs/>
                <w:color w:val="464646"/>
                <w:lang w:val="en-GB"/>
              </w:rPr>
            </w:pPr>
          </w:p>
          <w:p w14:paraId="04B24B22" w14:textId="77777777" w:rsidR="00AD7B15" w:rsidRPr="00AD7B15" w:rsidRDefault="00AD7B15" w:rsidP="00E25BE9">
            <w:pPr>
              <w:pStyle w:val="TableParagraph"/>
              <w:spacing w:line="276" w:lineRule="auto"/>
              <w:jc w:val="both"/>
              <w:rPr>
                <w:bCs/>
                <w:iCs/>
                <w:color w:val="464646"/>
              </w:rPr>
            </w:pPr>
            <w:r w:rsidRPr="00AD7B15">
              <w:rPr>
                <w:bCs/>
                <w:iCs/>
                <w:color w:val="464646"/>
              </w:rPr>
              <w:t>Current Main Electricity Meter with accuracy class of 0.5 S.</w:t>
            </w:r>
          </w:p>
          <w:p w14:paraId="46F9189D" w14:textId="77777777" w:rsidR="00AD7B15" w:rsidRPr="00AD7B15" w:rsidRDefault="00AD7B15" w:rsidP="00E25BE9">
            <w:pPr>
              <w:pStyle w:val="TableParagraph"/>
              <w:spacing w:line="276" w:lineRule="auto"/>
              <w:jc w:val="both"/>
              <w:rPr>
                <w:bCs/>
                <w:iCs/>
                <w:color w:val="464646"/>
              </w:rPr>
            </w:pPr>
            <w:r w:rsidRPr="00AD7B15">
              <w:rPr>
                <w:bCs/>
                <w:iCs/>
                <w:color w:val="464646"/>
              </w:rPr>
              <w:t>Manufacturer: EMH</w:t>
            </w:r>
          </w:p>
          <w:p w14:paraId="5D3220E4" w14:textId="77777777" w:rsidR="00AD7B15" w:rsidRPr="00AD7B15" w:rsidRDefault="00AD7B15" w:rsidP="00E25BE9">
            <w:pPr>
              <w:pStyle w:val="TableParagraph"/>
              <w:spacing w:line="276" w:lineRule="auto"/>
              <w:jc w:val="both"/>
              <w:rPr>
                <w:bCs/>
                <w:iCs/>
                <w:color w:val="464646"/>
              </w:rPr>
            </w:pPr>
            <w:r w:rsidRPr="00AD7B15">
              <w:rPr>
                <w:bCs/>
                <w:iCs/>
                <w:color w:val="464646"/>
              </w:rPr>
              <w:t>Brand-Model: LZQJ-XC</w:t>
            </w:r>
          </w:p>
          <w:p w14:paraId="6724AD35" w14:textId="77777777" w:rsidR="00AD7B15" w:rsidRPr="00AD7B15" w:rsidRDefault="00AD7B15" w:rsidP="00E25BE9">
            <w:pPr>
              <w:pStyle w:val="TableParagraph"/>
              <w:spacing w:line="276" w:lineRule="auto"/>
              <w:jc w:val="both"/>
              <w:rPr>
                <w:bCs/>
                <w:iCs/>
                <w:color w:val="464646"/>
              </w:rPr>
            </w:pPr>
            <w:r w:rsidRPr="00AD7B15">
              <w:rPr>
                <w:bCs/>
                <w:iCs/>
                <w:color w:val="464646"/>
              </w:rPr>
              <w:t>Serial Number: 8088831</w:t>
            </w:r>
          </w:p>
          <w:p w14:paraId="0515B70E" w14:textId="77777777" w:rsidR="00AD7B15" w:rsidRPr="00AD7B15" w:rsidRDefault="00AD7B15" w:rsidP="00E25BE9">
            <w:pPr>
              <w:pStyle w:val="TableParagraph"/>
              <w:spacing w:line="276" w:lineRule="auto"/>
              <w:jc w:val="both"/>
              <w:rPr>
                <w:bCs/>
                <w:iCs/>
                <w:color w:val="464646"/>
              </w:rPr>
            </w:pPr>
            <w:r w:rsidRPr="00AD7B15">
              <w:rPr>
                <w:bCs/>
                <w:iCs/>
                <w:color w:val="464646"/>
              </w:rPr>
              <w:t xml:space="preserve">Date of installation 03/10/2019 </w:t>
            </w:r>
          </w:p>
          <w:p w14:paraId="2D1C3DAC" w14:textId="77777777" w:rsidR="00AD7B15" w:rsidRPr="00AD7B15" w:rsidRDefault="00AD7B15" w:rsidP="00E25BE9">
            <w:pPr>
              <w:pStyle w:val="TableParagraph"/>
              <w:spacing w:line="276" w:lineRule="auto"/>
              <w:jc w:val="both"/>
              <w:rPr>
                <w:bCs/>
                <w:iCs/>
                <w:color w:val="464646"/>
              </w:rPr>
            </w:pPr>
            <w:r w:rsidRPr="00AD7B15">
              <w:rPr>
                <w:bCs/>
                <w:iCs/>
                <w:color w:val="464646"/>
              </w:rPr>
              <w:t xml:space="preserve">Date of calibration (First Index </w:t>
            </w:r>
            <w:proofErr w:type="spellStart"/>
            <w:r w:rsidRPr="00AD7B15">
              <w:rPr>
                <w:bCs/>
                <w:iCs/>
                <w:color w:val="464646"/>
              </w:rPr>
              <w:t>Procokol</w:t>
            </w:r>
            <w:proofErr w:type="spellEnd"/>
            <w:r w:rsidRPr="00AD7B15">
              <w:rPr>
                <w:bCs/>
                <w:iCs/>
                <w:color w:val="464646"/>
              </w:rPr>
              <w:t>)</w:t>
            </w:r>
            <w:r w:rsidRPr="00AD7B15">
              <w:rPr>
                <w:bCs/>
                <w:iCs/>
                <w:color w:val="464646"/>
                <w:vertAlign w:val="superscript"/>
              </w:rPr>
              <w:footnoteReference w:id="22"/>
            </w:r>
            <w:r w:rsidRPr="00AD7B15">
              <w:rPr>
                <w:bCs/>
                <w:iCs/>
                <w:color w:val="464646"/>
              </w:rPr>
              <w:t xml:space="preserve"> : 03/10/2019</w:t>
            </w:r>
          </w:p>
          <w:p w14:paraId="2F76C20F" w14:textId="77777777" w:rsidR="00AD7B15" w:rsidRPr="00AD7B15" w:rsidRDefault="00AD7B15" w:rsidP="00E25BE9">
            <w:pPr>
              <w:pStyle w:val="TableParagraph"/>
              <w:spacing w:line="276" w:lineRule="auto"/>
              <w:jc w:val="both"/>
              <w:rPr>
                <w:bCs/>
                <w:iCs/>
                <w:color w:val="464646"/>
              </w:rPr>
            </w:pPr>
            <w:r w:rsidRPr="00AD7B15">
              <w:rPr>
                <w:bCs/>
                <w:iCs/>
                <w:color w:val="464646"/>
              </w:rPr>
              <w:t>Validity of calibration: 03/10/2029</w:t>
            </w:r>
          </w:p>
          <w:p w14:paraId="79FF735E" w14:textId="77777777" w:rsidR="00AD7B15" w:rsidRPr="00AD7B15" w:rsidRDefault="00AD7B15" w:rsidP="00E25BE9">
            <w:pPr>
              <w:pStyle w:val="TableParagraph"/>
              <w:spacing w:line="276" w:lineRule="auto"/>
              <w:jc w:val="both"/>
              <w:rPr>
                <w:bCs/>
                <w:iCs/>
                <w:color w:val="464646"/>
              </w:rPr>
            </w:pPr>
            <w:r w:rsidRPr="00AD7B15">
              <w:rPr>
                <w:bCs/>
                <w:iCs/>
                <w:color w:val="464646"/>
              </w:rPr>
              <w:t>Year of Manufacture: 2018</w:t>
            </w:r>
          </w:p>
          <w:p w14:paraId="57F9C6A5" w14:textId="77777777" w:rsidR="00AD7B15" w:rsidRPr="00AD7B15" w:rsidRDefault="00AD7B15" w:rsidP="00E25BE9">
            <w:pPr>
              <w:pStyle w:val="TableParagraph"/>
              <w:spacing w:line="276" w:lineRule="auto"/>
              <w:jc w:val="both"/>
              <w:rPr>
                <w:bCs/>
                <w:iCs/>
                <w:color w:val="464646"/>
              </w:rPr>
            </w:pPr>
          </w:p>
          <w:p w14:paraId="24469E8E" w14:textId="77777777" w:rsidR="00AD7B15" w:rsidRPr="00AD7B15" w:rsidRDefault="00AD7B15" w:rsidP="00E25BE9">
            <w:pPr>
              <w:pStyle w:val="TableParagraph"/>
              <w:spacing w:line="276" w:lineRule="auto"/>
              <w:jc w:val="both"/>
              <w:rPr>
                <w:bCs/>
                <w:iCs/>
                <w:color w:val="464646"/>
              </w:rPr>
            </w:pPr>
            <w:r w:rsidRPr="00AD7B15">
              <w:rPr>
                <w:bCs/>
                <w:iCs/>
                <w:color w:val="464646"/>
              </w:rPr>
              <w:t>Current Back-up Electricity Meter with accuracy class of 0.5 S.</w:t>
            </w:r>
          </w:p>
          <w:p w14:paraId="443D75AB" w14:textId="77777777" w:rsidR="00AD7B15" w:rsidRPr="00AD7B15" w:rsidRDefault="00AD7B15" w:rsidP="00E25BE9">
            <w:pPr>
              <w:pStyle w:val="TableParagraph"/>
              <w:spacing w:line="276" w:lineRule="auto"/>
              <w:jc w:val="both"/>
              <w:rPr>
                <w:bCs/>
                <w:iCs/>
                <w:color w:val="464646"/>
              </w:rPr>
            </w:pPr>
            <w:r w:rsidRPr="00AD7B15">
              <w:rPr>
                <w:bCs/>
                <w:iCs/>
                <w:color w:val="464646"/>
              </w:rPr>
              <w:t>Manufacturer: EMH</w:t>
            </w:r>
          </w:p>
          <w:p w14:paraId="04D7F0EC" w14:textId="77777777" w:rsidR="00AD7B15" w:rsidRPr="00AD7B15" w:rsidRDefault="00AD7B15" w:rsidP="00E25BE9">
            <w:pPr>
              <w:pStyle w:val="TableParagraph"/>
              <w:spacing w:line="276" w:lineRule="auto"/>
              <w:jc w:val="both"/>
              <w:rPr>
                <w:bCs/>
                <w:iCs/>
                <w:color w:val="464646"/>
              </w:rPr>
            </w:pPr>
            <w:r w:rsidRPr="00AD7B15">
              <w:rPr>
                <w:bCs/>
                <w:iCs/>
                <w:color w:val="464646"/>
              </w:rPr>
              <w:t>Brand-Model: LZQJ-XC</w:t>
            </w:r>
          </w:p>
          <w:p w14:paraId="6B42525E" w14:textId="77777777" w:rsidR="00AD7B15" w:rsidRPr="00AD7B15" w:rsidRDefault="00AD7B15" w:rsidP="00E25BE9">
            <w:pPr>
              <w:pStyle w:val="TableParagraph"/>
              <w:spacing w:line="276" w:lineRule="auto"/>
              <w:jc w:val="both"/>
              <w:rPr>
                <w:bCs/>
                <w:iCs/>
                <w:color w:val="464646"/>
              </w:rPr>
            </w:pPr>
            <w:r w:rsidRPr="00AD7B15">
              <w:rPr>
                <w:bCs/>
                <w:iCs/>
                <w:color w:val="464646"/>
              </w:rPr>
              <w:t>Serial Number: 8088832</w:t>
            </w:r>
          </w:p>
          <w:p w14:paraId="6A5EC8AC" w14:textId="77777777" w:rsidR="00AD7B15" w:rsidRPr="00AD7B15" w:rsidRDefault="00AD7B15" w:rsidP="00FC75F8">
            <w:pPr>
              <w:pStyle w:val="TableParagraph"/>
              <w:spacing w:line="276" w:lineRule="auto"/>
              <w:rPr>
                <w:bCs/>
                <w:iCs/>
                <w:color w:val="464646"/>
              </w:rPr>
            </w:pPr>
            <w:r w:rsidRPr="00AD7B15">
              <w:rPr>
                <w:bCs/>
                <w:iCs/>
                <w:color w:val="464646"/>
              </w:rPr>
              <w:t>Date of installation: 03/10/2019</w:t>
            </w:r>
          </w:p>
          <w:p w14:paraId="5145574F" w14:textId="77777777" w:rsidR="00AD7B15" w:rsidRPr="00AD7B15" w:rsidRDefault="00AD7B15" w:rsidP="00FC75F8">
            <w:pPr>
              <w:pStyle w:val="TableParagraph"/>
              <w:spacing w:line="276" w:lineRule="auto"/>
              <w:rPr>
                <w:bCs/>
                <w:iCs/>
                <w:color w:val="464646"/>
              </w:rPr>
            </w:pPr>
            <w:r w:rsidRPr="00AD7B15">
              <w:rPr>
                <w:bCs/>
                <w:iCs/>
                <w:color w:val="464646"/>
              </w:rPr>
              <w:lastRenderedPageBreak/>
              <w:t>Validity of calibration: 03/10/2029</w:t>
            </w:r>
          </w:p>
          <w:p w14:paraId="784DF7C8" w14:textId="77777777" w:rsidR="00AD7B15" w:rsidRPr="00AD7B15" w:rsidRDefault="00AD7B15" w:rsidP="00FC75F8">
            <w:pPr>
              <w:pStyle w:val="TableParagraph"/>
              <w:spacing w:line="276" w:lineRule="auto"/>
              <w:rPr>
                <w:color w:val="464646"/>
              </w:rPr>
            </w:pPr>
            <w:r w:rsidRPr="00AD7B15">
              <w:rPr>
                <w:color w:val="464646"/>
              </w:rPr>
              <w:t>Date of calibration (First Index Protocol)</w:t>
            </w:r>
            <w:r w:rsidRPr="00AD7B15">
              <w:rPr>
                <w:color w:val="464646"/>
                <w:vertAlign w:val="superscript"/>
              </w:rPr>
              <w:footnoteReference w:id="23"/>
            </w:r>
            <w:r w:rsidRPr="00AD7B15">
              <w:rPr>
                <w:color w:val="464646"/>
              </w:rPr>
              <w:t xml:space="preserve"> : 03/10/2019</w:t>
            </w:r>
          </w:p>
          <w:p w14:paraId="6227A9AB" w14:textId="77777777" w:rsidR="00AD7B15" w:rsidRPr="00AD7B15" w:rsidRDefault="00AD7B15" w:rsidP="00FC75F8">
            <w:pPr>
              <w:pStyle w:val="TableParagraph"/>
              <w:spacing w:line="276" w:lineRule="auto"/>
              <w:rPr>
                <w:color w:val="464646"/>
              </w:rPr>
            </w:pPr>
            <w:r w:rsidRPr="00AD7B15">
              <w:rPr>
                <w:color w:val="464646"/>
              </w:rPr>
              <w:t>Year of Manufacture: 2018</w:t>
            </w:r>
          </w:p>
          <w:p w14:paraId="79308432" w14:textId="26A4E242" w:rsidR="004E493C" w:rsidRPr="00FC75F8" w:rsidRDefault="00AD7B15" w:rsidP="00410950">
            <w:pPr>
              <w:pStyle w:val="TableParagraph"/>
              <w:spacing w:line="276" w:lineRule="auto"/>
              <w:jc w:val="both"/>
              <w:rPr>
                <w:color w:val="464646"/>
              </w:rPr>
            </w:pPr>
            <w:r w:rsidRPr="00FC75F8">
              <w:rPr>
                <w:color w:val="464646"/>
              </w:rPr>
              <w:t>As above mentioned, the data acquisition and management and quality assurance procedures that are anyway in place, no additional procedures have to be established for the monitoring plan.</w:t>
            </w:r>
          </w:p>
        </w:tc>
      </w:tr>
      <w:tr w:rsidR="004E493C" w14:paraId="1AE88D50" w14:textId="77777777" w:rsidTr="00410950">
        <w:trPr>
          <w:trHeight w:val="347"/>
        </w:trPr>
        <w:tc>
          <w:tcPr>
            <w:tcW w:w="3162" w:type="dxa"/>
            <w:shd w:val="clear" w:color="auto" w:fill="ECECEC"/>
          </w:tcPr>
          <w:p w14:paraId="7259000C" w14:textId="77777777" w:rsidR="004E493C" w:rsidRDefault="00FA46B3">
            <w:pPr>
              <w:pStyle w:val="TableParagraph"/>
              <w:spacing w:before="21"/>
            </w:pPr>
            <w:r>
              <w:rPr>
                <w:color w:val="464646"/>
              </w:rPr>
              <w:lastRenderedPageBreak/>
              <w:t>Purpose</w:t>
            </w:r>
            <w:r>
              <w:rPr>
                <w:color w:val="464646"/>
                <w:spacing w:val="-3"/>
              </w:rPr>
              <w:t xml:space="preserve"> </w:t>
            </w:r>
            <w:r>
              <w:rPr>
                <w:color w:val="464646"/>
              </w:rPr>
              <w:t>of</w:t>
            </w:r>
            <w:r>
              <w:rPr>
                <w:color w:val="464646"/>
                <w:spacing w:val="-4"/>
              </w:rPr>
              <w:t xml:space="preserve"> data</w:t>
            </w:r>
          </w:p>
        </w:tc>
        <w:tc>
          <w:tcPr>
            <w:tcW w:w="6422" w:type="dxa"/>
          </w:tcPr>
          <w:p w14:paraId="5B63B376" w14:textId="1051AF28" w:rsidR="004E493C" w:rsidRPr="00FC75F8" w:rsidRDefault="00FC75F8" w:rsidP="00FC75F8">
            <w:pPr>
              <w:pStyle w:val="TableParagraph"/>
              <w:spacing w:before="21" w:line="276" w:lineRule="auto"/>
              <w:ind w:left="107"/>
              <w:rPr>
                <w:color w:val="464646"/>
              </w:rPr>
            </w:pPr>
            <w:r w:rsidRPr="00FC75F8">
              <w:rPr>
                <w:color w:val="464646"/>
              </w:rPr>
              <w:t>To exhibit renewable electricity generation performance the plant</w:t>
            </w:r>
          </w:p>
        </w:tc>
      </w:tr>
      <w:tr w:rsidR="004E493C" w14:paraId="11A26BA6" w14:textId="77777777" w:rsidTr="00410950">
        <w:trPr>
          <w:trHeight w:val="347"/>
        </w:trPr>
        <w:tc>
          <w:tcPr>
            <w:tcW w:w="3162" w:type="dxa"/>
            <w:shd w:val="clear" w:color="auto" w:fill="ECECEC"/>
          </w:tcPr>
          <w:p w14:paraId="6681E890" w14:textId="77777777" w:rsidR="004E493C" w:rsidRDefault="00FA46B3">
            <w:pPr>
              <w:pStyle w:val="TableParagraph"/>
              <w:spacing w:before="21"/>
            </w:pPr>
            <w:r>
              <w:rPr>
                <w:color w:val="464646"/>
              </w:rPr>
              <w:t>Additional</w:t>
            </w:r>
            <w:r>
              <w:rPr>
                <w:color w:val="464646"/>
                <w:spacing w:val="-8"/>
              </w:rPr>
              <w:t xml:space="preserve"> </w:t>
            </w:r>
            <w:r>
              <w:rPr>
                <w:color w:val="464646"/>
                <w:spacing w:val="-2"/>
              </w:rPr>
              <w:t>comment</w:t>
            </w:r>
          </w:p>
        </w:tc>
        <w:tc>
          <w:tcPr>
            <w:tcW w:w="6422" w:type="dxa"/>
          </w:tcPr>
          <w:p w14:paraId="20C3C67D" w14:textId="1DA81AF2" w:rsidR="004E493C" w:rsidRPr="00FC75F8" w:rsidRDefault="00FC75F8" w:rsidP="00FC75F8">
            <w:pPr>
              <w:pStyle w:val="TableParagraph"/>
              <w:spacing w:before="21" w:line="276" w:lineRule="auto"/>
              <w:ind w:left="107"/>
              <w:rPr>
                <w:color w:val="464646"/>
              </w:rPr>
            </w:pPr>
            <w:r w:rsidRPr="00FC75F8">
              <w:rPr>
                <w:color w:val="464646"/>
                <w:lang w:val="en-GB"/>
              </w:rPr>
              <w:t xml:space="preserve">Plant Manager </w:t>
            </w:r>
            <w:r w:rsidR="00FC6668">
              <w:rPr>
                <w:color w:val="464646"/>
                <w:lang w:val="en-GB"/>
              </w:rPr>
              <w:t>is</w:t>
            </w:r>
            <w:r w:rsidRPr="00FC75F8">
              <w:rPr>
                <w:color w:val="464646"/>
                <w:lang w:val="en-GB"/>
              </w:rPr>
              <w:t xml:space="preserve"> responsible for monitoring data.</w:t>
            </w:r>
          </w:p>
        </w:tc>
      </w:tr>
    </w:tbl>
    <w:tbl>
      <w:tblPr>
        <w:tblpPr w:leftFromText="180" w:rightFromText="180" w:vertAnchor="text" w:horzAnchor="margin" w:tblpXSpec="center" w:tblpY="5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9"/>
        <w:gridCol w:w="6341"/>
      </w:tblGrid>
      <w:tr w:rsidR="00F458F1" w14:paraId="4D9C8FF2" w14:textId="77777777" w:rsidTr="008046B8">
        <w:trPr>
          <w:trHeight w:val="962"/>
        </w:trPr>
        <w:tc>
          <w:tcPr>
            <w:tcW w:w="3299" w:type="dxa"/>
            <w:shd w:val="clear" w:color="auto" w:fill="ECECEC"/>
          </w:tcPr>
          <w:p w14:paraId="40D540AB" w14:textId="77777777" w:rsidR="00F458F1" w:rsidRDefault="00F458F1" w:rsidP="00F458F1">
            <w:pPr>
              <w:pStyle w:val="TableParagraph"/>
              <w:spacing w:before="18" w:line="276" w:lineRule="auto"/>
              <w:rPr>
                <w:b/>
              </w:rPr>
            </w:pPr>
            <w:r>
              <w:rPr>
                <w:b/>
                <w:color w:val="464646"/>
              </w:rPr>
              <w:t>Relevant</w:t>
            </w:r>
            <w:r>
              <w:rPr>
                <w:b/>
                <w:color w:val="464646"/>
                <w:spacing w:val="-8"/>
              </w:rPr>
              <w:t xml:space="preserve"> </w:t>
            </w:r>
            <w:r>
              <w:rPr>
                <w:b/>
                <w:color w:val="464646"/>
                <w:spacing w:val="-5"/>
              </w:rPr>
              <w:t>SDG</w:t>
            </w:r>
          </w:p>
          <w:p w14:paraId="501EB444" w14:textId="77777777" w:rsidR="00F458F1" w:rsidRDefault="00F458F1" w:rsidP="00F458F1">
            <w:pPr>
              <w:pStyle w:val="TableParagraph"/>
              <w:spacing w:before="13" w:line="276" w:lineRule="auto"/>
              <w:rPr>
                <w:b/>
              </w:rPr>
            </w:pPr>
            <w:r>
              <w:rPr>
                <w:b/>
                <w:color w:val="464646"/>
                <w:spacing w:val="-2"/>
              </w:rPr>
              <w:t>Indicator/Safeguarding Principle</w:t>
            </w:r>
          </w:p>
        </w:tc>
        <w:tc>
          <w:tcPr>
            <w:tcW w:w="6341" w:type="dxa"/>
          </w:tcPr>
          <w:p w14:paraId="44F66DDE" w14:textId="77777777" w:rsidR="00F458F1" w:rsidRPr="00BE10E0" w:rsidRDefault="00F458F1" w:rsidP="00F458F1">
            <w:pPr>
              <w:pStyle w:val="TableParagraph"/>
              <w:spacing w:before="18" w:line="276" w:lineRule="auto"/>
              <w:ind w:left="107"/>
              <w:rPr>
                <w:bCs/>
                <w:color w:val="464646"/>
              </w:rPr>
            </w:pPr>
            <w:r w:rsidRPr="00BE10E0">
              <w:rPr>
                <w:b/>
                <w:color w:val="464646"/>
              </w:rPr>
              <w:t>SDG 8:</w:t>
            </w:r>
            <w:r w:rsidRPr="00BE10E0">
              <w:rPr>
                <w:bCs/>
                <w:color w:val="464646"/>
              </w:rPr>
              <w:t xml:space="preserve"> Decent work and economic growth </w:t>
            </w:r>
            <w:r w:rsidRPr="00BE10E0">
              <w:rPr>
                <w:bCs/>
                <w:color w:val="464646"/>
              </w:rPr>
              <w:tab/>
            </w:r>
            <w:r w:rsidRPr="00BE10E0">
              <w:rPr>
                <w:bCs/>
                <w:color w:val="464646"/>
              </w:rPr>
              <w:tab/>
            </w:r>
          </w:p>
          <w:p w14:paraId="3CE1BD55" w14:textId="77777777" w:rsidR="00F458F1" w:rsidRPr="00BE10E0" w:rsidRDefault="00F458F1" w:rsidP="00F458F1">
            <w:pPr>
              <w:pStyle w:val="TableParagraph"/>
              <w:spacing w:before="18" w:line="276" w:lineRule="auto"/>
              <w:ind w:left="107"/>
              <w:rPr>
                <w:bCs/>
                <w:color w:val="464646"/>
              </w:rPr>
            </w:pPr>
            <w:r w:rsidRPr="00BE10E0">
              <w:rPr>
                <w:bCs/>
                <w:color w:val="464646"/>
              </w:rPr>
              <w:t>Target: 8.8 by employment and decent work</w:t>
            </w:r>
          </w:p>
          <w:p w14:paraId="3B293DFF" w14:textId="77777777" w:rsidR="00F458F1" w:rsidRPr="00BE10E0" w:rsidRDefault="00F458F1" w:rsidP="00F458F1">
            <w:pPr>
              <w:pStyle w:val="TableParagraph"/>
              <w:spacing w:before="13" w:line="276" w:lineRule="auto"/>
              <w:ind w:left="107" w:right="95"/>
              <w:rPr>
                <w:bCs/>
              </w:rPr>
            </w:pPr>
            <w:r w:rsidRPr="00BE10E0">
              <w:rPr>
                <w:bCs/>
                <w:color w:val="464646"/>
              </w:rPr>
              <w:t>Indicator: 8.8.2</w:t>
            </w:r>
          </w:p>
        </w:tc>
      </w:tr>
      <w:tr w:rsidR="00F458F1" w14:paraId="36DAB044" w14:textId="77777777" w:rsidTr="008046B8">
        <w:trPr>
          <w:trHeight w:val="347"/>
        </w:trPr>
        <w:tc>
          <w:tcPr>
            <w:tcW w:w="3299" w:type="dxa"/>
            <w:shd w:val="clear" w:color="auto" w:fill="ECECEC"/>
          </w:tcPr>
          <w:p w14:paraId="7736E8DB" w14:textId="77777777" w:rsidR="00F458F1" w:rsidRDefault="00F458F1" w:rsidP="00F458F1">
            <w:pPr>
              <w:pStyle w:val="TableParagraph"/>
              <w:spacing w:before="18" w:line="276" w:lineRule="auto"/>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341" w:type="dxa"/>
          </w:tcPr>
          <w:p w14:paraId="10900589" w14:textId="77777777" w:rsidR="00F458F1" w:rsidRDefault="00F458F1" w:rsidP="00F458F1">
            <w:pPr>
              <w:pStyle w:val="TableParagraph"/>
              <w:spacing w:before="18" w:line="276" w:lineRule="auto"/>
              <w:ind w:left="107"/>
            </w:pPr>
            <w:r w:rsidRPr="00BE10E0">
              <w:rPr>
                <w:color w:val="464646"/>
              </w:rPr>
              <w:t>Quantitative employment and income generation</w:t>
            </w:r>
          </w:p>
        </w:tc>
      </w:tr>
      <w:tr w:rsidR="00F458F1" w14:paraId="00FB086A" w14:textId="77777777" w:rsidTr="008046B8">
        <w:trPr>
          <w:trHeight w:val="347"/>
        </w:trPr>
        <w:tc>
          <w:tcPr>
            <w:tcW w:w="3299" w:type="dxa"/>
            <w:shd w:val="clear" w:color="auto" w:fill="ECECEC"/>
          </w:tcPr>
          <w:p w14:paraId="7339EF5E" w14:textId="77777777" w:rsidR="00F458F1" w:rsidRDefault="00F458F1" w:rsidP="00F458F1">
            <w:pPr>
              <w:pStyle w:val="TableParagraph"/>
              <w:spacing w:before="18" w:line="276" w:lineRule="auto"/>
            </w:pPr>
            <w:r>
              <w:rPr>
                <w:color w:val="464646"/>
                <w:spacing w:val="-4"/>
              </w:rPr>
              <w:t>Unit</w:t>
            </w:r>
          </w:p>
        </w:tc>
        <w:tc>
          <w:tcPr>
            <w:tcW w:w="6341" w:type="dxa"/>
          </w:tcPr>
          <w:p w14:paraId="10A0E78F" w14:textId="77777777" w:rsidR="00F458F1" w:rsidRDefault="00F458F1" w:rsidP="00F458F1">
            <w:pPr>
              <w:pStyle w:val="TableParagraph"/>
              <w:spacing w:before="19" w:line="276" w:lineRule="auto"/>
              <w:ind w:left="107"/>
              <w:rPr>
                <w:sz w:val="14"/>
              </w:rPr>
            </w:pPr>
            <w:r>
              <w:rPr>
                <w:color w:val="464646"/>
                <w:spacing w:val="-5"/>
                <w:position w:val="-7"/>
              </w:rPr>
              <w:t>-</w:t>
            </w:r>
          </w:p>
        </w:tc>
      </w:tr>
      <w:tr w:rsidR="00F458F1" w14:paraId="40B01C0D" w14:textId="77777777" w:rsidTr="008046B8">
        <w:trPr>
          <w:trHeight w:val="347"/>
        </w:trPr>
        <w:tc>
          <w:tcPr>
            <w:tcW w:w="3299" w:type="dxa"/>
            <w:shd w:val="clear" w:color="auto" w:fill="ECECEC"/>
          </w:tcPr>
          <w:p w14:paraId="382A1034" w14:textId="77777777" w:rsidR="00F458F1" w:rsidRDefault="00F458F1" w:rsidP="00F458F1">
            <w:pPr>
              <w:pStyle w:val="TableParagraph"/>
              <w:spacing w:before="18" w:line="276" w:lineRule="auto"/>
            </w:pPr>
            <w:r>
              <w:rPr>
                <w:color w:val="464646"/>
                <w:spacing w:val="-2"/>
              </w:rPr>
              <w:t>Description</w:t>
            </w:r>
          </w:p>
        </w:tc>
        <w:tc>
          <w:tcPr>
            <w:tcW w:w="6341" w:type="dxa"/>
          </w:tcPr>
          <w:p w14:paraId="40BC6A64" w14:textId="77777777" w:rsidR="00F458F1" w:rsidRDefault="00F458F1" w:rsidP="00F458F1">
            <w:pPr>
              <w:pStyle w:val="TableParagraph"/>
              <w:spacing w:before="18" w:line="276" w:lineRule="auto"/>
              <w:ind w:left="107"/>
            </w:pPr>
            <w:r w:rsidRPr="00BE10E0">
              <w:rPr>
                <w:color w:val="464646"/>
              </w:rPr>
              <w:t>Number of employments</w:t>
            </w:r>
          </w:p>
        </w:tc>
      </w:tr>
      <w:tr w:rsidR="00F458F1" w14:paraId="7662F6E0" w14:textId="77777777" w:rsidTr="008046B8">
        <w:trPr>
          <w:trHeight w:val="348"/>
        </w:trPr>
        <w:tc>
          <w:tcPr>
            <w:tcW w:w="3299" w:type="dxa"/>
            <w:shd w:val="clear" w:color="auto" w:fill="ECECEC"/>
          </w:tcPr>
          <w:p w14:paraId="188A2DCA" w14:textId="77777777" w:rsidR="00F458F1" w:rsidRDefault="00F458F1" w:rsidP="00F458F1">
            <w:pPr>
              <w:pStyle w:val="TableParagraph"/>
              <w:spacing w:before="19"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341" w:type="dxa"/>
          </w:tcPr>
          <w:p w14:paraId="080B5F46" w14:textId="77777777" w:rsidR="00F458F1" w:rsidRDefault="00F458F1" w:rsidP="00F458F1">
            <w:pPr>
              <w:pStyle w:val="TableParagraph"/>
              <w:spacing w:before="19" w:line="276" w:lineRule="auto"/>
              <w:ind w:left="107"/>
            </w:pPr>
            <w:r w:rsidRPr="00BE10E0">
              <w:rPr>
                <w:color w:val="464646"/>
                <w:lang w:val="en-GB"/>
              </w:rPr>
              <w:t>Social security records</w:t>
            </w:r>
          </w:p>
        </w:tc>
      </w:tr>
      <w:tr w:rsidR="00F458F1" w14:paraId="06A12830" w14:textId="77777777" w:rsidTr="008046B8">
        <w:trPr>
          <w:trHeight w:val="654"/>
        </w:trPr>
        <w:tc>
          <w:tcPr>
            <w:tcW w:w="3299" w:type="dxa"/>
            <w:shd w:val="clear" w:color="auto" w:fill="ECECEC"/>
          </w:tcPr>
          <w:p w14:paraId="7C874909" w14:textId="77777777" w:rsidR="00F458F1" w:rsidRDefault="00F458F1" w:rsidP="00F458F1">
            <w:pPr>
              <w:pStyle w:val="TableParagraph"/>
              <w:spacing w:before="18" w:line="276" w:lineRule="auto"/>
            </w:pPr>
            <w:r>
              <w:rPr>
                <w:color w:val="464646"/>
              </w:rPr>
              <w:t>Value(s)</w:t>
            </w:r>
            <w:r>
              <w:rPr>
                <w:color w:val="464646"/>
                <w:spacing w:val="-4"/>
              </w:rPr>
              <w:t xml:space="preserve"> </w:t>
            </w:r>
            <w:r>
              <w:rPr>
                <w:color w:val="464646"/>
                <w:spacing w:val="-2"/>
              </w:rPr>
              <w:t>applied</w:t>
            </w:r>
          </w:p>
        </w:tc>
        <w:tc>
          <w:tcPr>
            <w:tcW w:w="6341" w:type="dxa"/>
          </w:tcPr>
          <w:p w14:paraId="6D09C931" w14:textId="77777777" w:rsidR="00F458F1" w:rsidRPr="0045601D" w:rsidRDefault="00F458F1" w:rsidP="00F458F1">
            <w:pPr>
              <w:pStyle w:val="TableParagraph"/>
              <w:spacing w:before="40" w:line="276" w:lineRule="auto"/>
              <w:ind w:left="107"/>
              <w:jc w:val="both"/>
              <w:rPr>
                <w:color w:val="464646"/>
                <w:lang w:val="en-GB"/>
              </w:rPr>
            </w:pPr>
            <w:r w:rsidRPr="0045601D">
              <w:rPr>
                <w:color w:val="464646"/>
                <w:lang w:val="en-GB"/>
              </w:rPr>
              <w:t xml:space="preserve">The Project employs </w:t>
            </w:r>
            <w:r>
              <w:rPr>
                <w:color w:val="464646"/>
                <w:lang w:val="en-GB"/>
              </w:rPr>
              <w:t>9</w:t>
            </w:r>
            <w:r w:rsidRPr="0045601D">
              <w:rPr>
                <w:color w:val="464646"/>
                <w:lang w:val="en-GB"/>
              </w:rPr>
              <w:t xml:space="preserve"> people (</w:t>
            </w:r>
            <w:r>
              <w:rPr>
                <w:color w:val="464646"/>
                <w:lang w:val="en-GB"/>
              </w:rPr>
              <w:t>4</w:t>
            </w:r>
            <w:r w:rsidRPr="0045601D">
              <w:rPr>
                <w:color w:val="464646"/>
                <w:lang w:val="en-GB"/>
              </w:rPr>
              <w:t xml:space="preserve"> of them are local)</w:t>
            </w:r>
          </w:p>
          <w:p w14:paraId="2B783E6F" w14:textId="77777777" w:rsidR="00F458F1" w:rsidRPr="0045601D" w:rsidRDefault="00F458F1" w:rsidP="00F458F1">
            <w:pPr>
              <w:pStyle w:val="TableParagraph"/>
              <w:spacing w:before="40" w:line="276" w:lineRule="auto"/>
              <w:ind w:left="107"/>
              <w:jc w:val="both"/>
              <w:rPr>
                <w:color w:val="464646"/>
                <w:lang w:val="en-GB"/>
              </w:rPr>
            </w:pPr>
            <w:r w:rsidRPr="0045601D">
              <w:rPr>
                <w:color w:val="464646"/>
                <w:lang w:val="en-GB"/>
              </w:rPr>
              <w:t xml:space="preserve">during operation. Social security records of all </w:t>
            </w:r>
            <w:r>
              <w:rPr>
                <w:color w:val="464646"/>
                <w:lang w:val="en-GB"/>
              </w:rPr>
              <w:t>9</w:t>
            </w:r>
          </w:p>
          <w:p w14:paraId="3EFFF5E0" w14:textId="77777777" w:rsidR="00F458F1" w:rsidRDefault="00F458F1" w:rsidP="00F458F1">
            <w:pPr>
              <w:pStyle w:val="TableParagraph"/>
              <w:spacing w:before="40" w:line="276" w:lineRule="auto"/>
              <w:ind w:left="107"/>
              <w:jc w:val="both"/>
            </w:pPr>
            <w:r w:rsidRPr="0045601D">
              <w:rPr>
                <w:color w:val="464646"/>
                <w:lang w:val="en-GB"/>
              </w:rPr>
              <w:t>employees have been provided.</w:t>
            </w:r>
          </w:p>
        </w:tc>
      </w:tr>
      <w:tr w:rsidR="00F458F1" w14:paraId="6E7B4950" w14:textId="77777777" w:rsidTr="008046B8">
        <w:trPr>
          <w:trHeight w:val="654"/>
        </w:trPr>
        <w:tc>
          <w:tcPr>
            <w:tcW w:w="3299" w:type="dxa"/>
            <w:shd w:val="clear" w:color="auto" w:fill="ECECEC"/>
          </w:tcPr>
          <w:p w14:paraId="18A96BC9" w14:textId="77777777" w:rsidR="00F458F1" w:rsidRDefault="00F458F1" w:rsidP="00F458F1">
            <w:pPr>
              <w:pStyle w:val="TableParagraph"/>
              <w:spacing w:before="18" w:line="276" w:lineRule="auto"/>
              <w:rPr>
                <w:color w:val="464646"/>
              </w:rPr>
            </w:pPr>
            <w:r>
              <w:rPr>
                <w:color w:val="464646"/>
              </w:rPr>
              <w:t>Measurement</w:t>
            </w:r>
            <w:r>
              <w:rPr>
                <w:color w:val="464646"/>
                <w:spacing w:val="-20"/>
              </w:rPr>
              <w:t xml:space="preserve"> </w:t>
            </w:r>
            <w:r>
              <w:rPr>
                <w:color w:val="464646"/>
              </w:rPr>
              <w:t>methods and procedures</w:t>
            </w:r>
          </w:p>
        </w:tc>
        <w:tc>
          <w:tcPr>
            <w:tcW w:w="6341" w:type="dxa"/>
          </w:tcPr>
          <w:p w14:paraId="3698B53E" w14:textId="77777777" w:rsidR="00F458F1" w:rsidRPr="00BE10E0" w:rsidRDefault="00F458F1" w:rsidP="00F458F1">
            <w:pPr>
              <w:pStyle w:val="TableParagraph"/>
              <w:spacing w:before="40" w:line="276" w:lineRule="auto"/>
              <w:ind w:left="107"/>
              <w:rPr>
                <w:color w:val="464646"/>
                <w:lang w:val="en-GB"/>
              </w:rPr>
            </w:pPr>
            <w:r w:rsidRPr="00BE10E0">
              <w:rPr>
                <w:color w:val="464646"/>
                <w:lang w:val="en-GB"/>
              </w:rPr>
              <w:t xml:space="preserve">Social Security System (SGK) records. Project owner will employ workers from the local villages in the </w:t>
            </w:r>
            <w:proofErr w:type="spellStart"/>
            <w:r w:rsidRPr="00BE10E0">
              <w:rPr>
                <w:color w:val="464646"/>
                <w:lang w:val="en-GB"/>
              </w:rPr>
              <w:t>Şadıllı</w:t>
            </w:r>
            <w:proofErr w:type="spellEnd"/>
            <w:r w:rsidRPr="00BE10E0">
              <w:rPr>
                <w:color w:val="464646"/>
                <w:lang w:val="en-GB"/>
              </w:rPr>
              <w:t xml:space="preserve"> WPP.</w:t>
            </w:r>
          </w:p>
        </w:tc>
      </w:tr>
      <w:tr w:rsidR="00F458F1" w14:paraId="214F4E92" w14:textId="77777777" w:rsidTr="008046B8">
        <w:trPr>
          <w:trHeight w:val="755"/>
        </w:trPr>
        <w:tc>
          <w:tcPr>
            <w:tcW w:w="3299" w:type="dxa"/>
            <w:shd w:val="clear" w:color="auto" w:fill="ECECEC"/>
          </w:tcPr>
          <w:p w14:paraId="61445B1F" w14:textId="77777777" w:rsidR="00F458F1" w:rsidRDefault="00F458F1" w:rsidP="00F458F1">
            <w:pPr>
              <w:pStyle w:val="TableParagraph"/>
              <w:spacing w:before="21" w:line="276" w:lineRule="auto"/>
            </w:pPr>
            <w:r>
              <w:rPr>
                <w:color w:val="464646"/>
              </w:rPr>
              <w:t>Monitoring</w:t>
            </w:r>
            <w:r>
              <w:rPr>
                <w:color w:val="464646"/>
                <w:spacing w:val="-8"/>
              </w:rPr>
              <w:t xml:space="preserve"> </w:t>
            </w:r>
            <w:r>
              <w:rPr>
                <w:color w:val="464646"/>
                <w:spacing w:val="-2"/>
              </w:rPr>
              <w:t>frequency</w:t>
            </w:r>
          </w:p>
        </w:tc>
        <w:tc>
          <w:tcPr>
            <w:tcW w:w="6341" w:type="dxa"/>
          </w:tcPr>
          <w:p w14:paraId="16689539" w14:textId="77777777" w:rsidR="00F458F1" w:rsidRDefault="00F458F1" w:rsidP="00F458F1">
            <w:pPr>
              <w:pStyle w:val="TableParagraph"/>
              <w:spacing w:before="40" w:line="276" w:lineRule="auto"/>
              <w:ind w:left="107"/>
            </w:pPr>
            <w:r w:rsidRPr="00BE10E0">
              <w:rPr>
                <w:color w:val="464646"/>
                <w:lang w:val="en-GB"/>
              </w:rPr>
              <w:t xml:space="preserve">Each monitoring </w:t>
            </w:r>
            <w:proofErr w:type="gramStart"/>
            <w:r w:rsidRPr="00BE10E0">
              <w:rPr>
                <w:color w:val="464646"/>
                <w:lang w:val="en-GB"/>
              </w:rPr>
              <w:t>period</w:t>
            </w:r>
            <w:proofErr w:type="gramEnd"/>
            <w:r w:rsidRPr="00BE10E0">
              <w:rPr>
                <w:color w:val="464646"/>
                <w:lang w:val="en-GB"/>
              </w:rPr>
              <w:t>.</w:t>
            </w:r>
          </w:p>
        </w:tc>
      </w:tr>
      <w:tr w:rsidR="00F458F1" w14:paraId="49F4D5AD" w14:textId="77777777" w:rsidTr="008046B8">
        <w:trPr>
          <w:trHeight w:val="347"/>
        </w:trPr>
        <w:tc>
          <w:tcPr>
            <w:tcW w:w="3299" w:type="dxa"/>
            <w:shd w:val="clear" w:color="auto" w:fill="ECECEC"/>
          </w:tcPr>
          <w:p w14:paraId="125C9CE7" w14:textId="77777777" w:rsidR="00F458F1" w:rsidRDefault="00F458F1" w:rsidP="00F458F1">
            <w:pPr>
              <w:pStyle w:val="TableParagraph"/>
              <w:spacing w:before="21" w:line="276" w:lineRule="auto"/>
            </w:pPr>
            <w:r>
              <w:rPr>
                <w:color w:val="464646"/>
              </w:rPr>
              <w:t>QA/QC</w:t>
            </w:r>
            <w:r>
              <w:rPr>
                <w:color w:val="464646"/>
                <w:spacing w:val="-4"/>
              </w:rPr>
              <w:t xml:space="preserve"> </w:t>
            </w:r>
            <w:r>
              <w:rPr>
                <w:color w:val="464646"/>
                <w:spacing w:val="-2"/>
              </w:rPr>
              <w:t>procedures</w:t>
            </w:r>
          </w:p>
        </w:tc>
        <w:tc>
          <w:tcPr>
            <w:tcW w:w="6341" w:type="dxa"/>
          </w:tcPr>
          <w:p w14:paraId="05FC1560" w14:textId="77777777" w:rsidR="00F458F1" w:rsidRPr="00BE10E0" w:rsidRDefault="00F458F1" w:rsidP="00F458F1">
            <w:pPr>
              <w:pStyle w:val="TableParagraph"/>
              <w:spacing w:line="276" w:lineRule="auto"/>
              <w:ind w:left="0"/>
              <w:jc w:val="both"/>
              <w:rPr>
                <w:color w:val="464646"/>
              </w:rPr>
            </w:pPr>
            <w:r>
              <w:rPr>
                <w:color w:val="464646"/>
                <w:lang w:val="en-GB"/>
              </w:rPr>
              <w:t xml:space="preserve"> SGK records of employees are provided during each monitoring period</w:t>
            </w:r>
          </w:p>
        </w:tc>
      </w:tr>
      <w:tr w:rsidR="00F458F1" w14:paraId="1CF327F9" w14:textId="77777777" w:rsidTr="008046B8">
        <w:trPr>
          <w:trHeight w:val="350"/>
        </w:trPr>
        <w:tc>
          <w:tcPr>
            <w:tcW w:w="3299" w:type="dxa"/>
            <w:shd w:val="clear" w:color="auto" w:fill="ECECEC"/>
          </w:tcPr>
          <w:p w14:paraId="72216F2F" w14:textId="77777777" w:rsidR="00F458F1" w:rsidRDefault="00F458F1" w:rsidP="00F458F1">
            <w:pPr>
              <w:pStyle w:val="TableParagraph"/>
              <w:spacing w:before="21" w:line="276" w:lineRule="auto"/>
            </w:pPr>
            <w:r>
              <w:rPr>
                <w:color w:val="464646"/>
              </w:rPr>
              <w:t>Purpose</w:t>
            </w:r>
            <w:r>
              <w:rPr>
                <w:color w:val="464646"/>
                <w:spacing w:val="-3"/>
              </w:rPr>
              <w:t xml:space="preserve"> </w:t>
            </w:r>
            <w:r>
              <w:rPr>
                <w:color w:val="464646"/>
              </w:rPr>
              <w:t>of</w:t>
            </w:r>
            <w:r>
              <w:rPr>
                <w:color w:val="464646"/>
                <w:spacing w:val="-4"/>
              </w:rPr>
              <w:t xml:space="preserve"> data</w:t>
            </w:r>
          </w:p>
        </w:tc>
        <w:tc>
          <w:tcPr>
            <w:tcW w:w="6341" w:type="dxa"/>
          </w:tcPr>
          <w:p w14:paraId="07B35776" w14:textId="32125128" w:rsidR="00F458F1" w:rsidRDefault="00F458F1" w:rsidP="00F458F1">
            <w:pPr>
              <w:pStyle w:val="TableParagraph"/>
              <w:spacing w:before="21" w:line="276" w:lineRule="auto"/>
              <w:ind w:left="0"/>
            </w:pPr>
            <w:r>
              <w:rPr>
                <w:color w:val="464646"/>
              </w:rPr>
              <w:t xml:space="preserve"> </w:t>
            </w:r>
            <w:r w:rsidR="00B129E5" w:rsidRPr="00B129E5">
              <w:rPr>
                <w:color w:val="464646"/>
              </w:rPr>
              <w:t>Employment and decent work for all</w:t>
            </w:r>
          </w:p>
        </w:tc>
      </w:tr>
      <w:tr w:rsidR="00F458F1" w14:paraId="1E8A6528" w14:textId="77777777" w:rsidTr="008046B8">
        <w:trPr>
          <w:trHeight w:val="350"/>
        </w:trPr>
        <w:tc>
          <w:tcPr>
            <w:tcW w:w="3299" w:type="dxa"/>
            <w:shd w:val="clear" w:color="auto" w:fill="ECECEC"/>
          </w:tcPr>
          <w:p w14:paraId="55355992" w14:textId="77777777" w:rsidR="00F458F1" w:rsidRDefault="00F458F1" w:rsidP="00F458F1">
            <w:pPr>
              <w:pStyle w:val="TableParagraph"/>
              <w:spacing w:before="21" w:line="276" w:lineRule="auto"/>
              <w:rPr>
                <w:color w:val="464646"/>
              </w:rPr>
            </w:pPr>
            <w:r w:rsidRPr="00EF2212">
              <w:rPr>
                <w:color w:val="464646"/>
              </w:rPr>
              <w:t>Additional comment</w:t>
            </w:r>
          </w:p>
        </w:tc>
        <w:tc>
          <w:tcPr>
            <w:tcW w:w="6341" w:type="dxa"/>
          </w:tcPr>
          <w:p w14:paraId="7ABA0888" w14:textId="77777777" w:rsidR="00F458F1" w:rsidRDefault="00F458F1" w:rsidP="00F458F1">
            <w:pPr>
              <w:pStyle w:val="TableParagraph"/>
              <w:spacing w:before="21" w:line="276" w:lineRule="auto"/>
              <w:ind w:left="0"/>
              <w:rPr>
                <w:color w:val="464646"/>
              </w:rPr>
            </w:pPr>
            <w:r>
              <w:rPr>
                <w:color w:val="464646"/>
              </w:rPr>
              <w:t xml:space="preserve"> -</w:t>
            </w:r>
          </w:p>
        </w:tc>
      </w:tr>
    </w:tbl>
    <w:p w14:paraId="1F0888A9" w14:textId="77777777" w:rsidR="004E493C" w:rsidRDefault="004E493C">
      <w:pPr>
        <w:sectPr w:rsidR="004E493C" w:rsidSect="00577DD2">
          <w:pgSz w:w="11900" w:h="16850"/>
          <w:pgMar w:top="940" w:right="880" w:bottom="700" w:left="940" w:header="501" w:footer="519" w:gutter="0"/>
          <w:cols w:space="720"/>
        </w:sectPr>
      </w:pPr>
    </w:p>
    <w:tbl>
      <w:tblPr>
        <w:tblpPr w:leftFromText="180" w:rightFromText="180" w:vertAnchor="text" w:horzAnchor="margin" w:tblpXSpec="center" w:tblpY="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62"/>
      </w:tblGrid>
      <w:tr w:rsidR="00F458F1" w14:paraId="57505081" w14:textId="77777777" w:rsidTr="008046B8">
        <w:trPr>
          <w:trHeight w:val="1058"/>
        </w:trPr>
        <w:tc>
          <w:tcPr>
            <w:tcW w:w="3162" w:type="dxa"/>
            <w:shd w:val="clear" w:color="auto" w:fill="ECECEC"/>
          </w:tcPr>
          <w:p w14:paraId="37AA2B7D" w14:textId="77777777" w:rsidR="00F458F1" w:rsidRDefault="00F458F1" w:rsidP="00F458F1">
            <w:pPr>
              <w:pStyle w:val="TableParagraph"/>
              <w:spacing w:before="21" w:line="276" w:lineRule="auto"/>
              <w:rPr>
                <w:b/>
              </w:rPr>
            </w:pPr>
            <w:r>
              <w:rPr>
                <w:b/>
                <w:color w:val="464646"/>
              </w:rPr>
              <w:lastRenderedPageBreak/>
              <w:t>Relevant</w:t>
            </w:r>
            <w:r>
              <w:rPr>
                <w:b/>
                <w:color w:val="464646"/>
                <w:spacing w:val="-8"/>
              </w:rPr>
              <w:t xml:space="preserve"> </w:t>
            </w:r>
            <w:r>
              <w:rPr>
                <w:b/>
                <w:color w:val="464646"/>
                <w:spacing w:val="-5"/>
              </w:rPr>
              <w:t>SDG</w:t>
            </w:r>
          </w:p>
          <w:p w14:paraId="165323EB" w14:textId="77777777" w:rsidR="00F458F1" w:rsidRDefault="00F458F1" w:rsidP="00F458F1">
            <w:pPr>
              <w:pStyle w:val="TableParagraph"/>
              <w:spacing w:before="40" w:line="276" w:lineRule="auto"/>
              <w:rPr>
                <w:b/>
              </w:rPr>
            </w:pPr>
            <w:r>
              <w:rPr>
                <w:b/>
                <w:color w:val="464646"/>
                <w:spacing w:val="-2"/>
              </w:rPr>
              <w:t>Indicator/Safeguarding Principle</w:t>
            </w:r>
          </w:p>
        </w:tc>
        <w:tc>
          <w:tcPr>
            <w:tcW w:w="6462" w:type="dxa"/>
          </w:tcPr>
          <w:p w14:paraId="0E95A91E" w14:textId="77777777" w:rsidR="00F458F1" w:rsidRPr="00410950" w:rsidRDefault="00F458F1" w:rsidP="00F458F1">
            <w:pPr>
              <w:pStyle w:val="TableParagraph"/>
              <w:spacing w:before="21" w:line="276" w:lineRule="auto"/>
              <w:ind w:left="107"/>
              <w:rPr>
                <w:bCs/>
                <w:color w:val="464646"/>
              </w:rPr>
            </w:pPr>
            <w:r w:rsidRPr="00410950">
              <w:rPr>
                <w:b/>
                <w:color w:val="464646"/>
              </w:rPr>
              <w:t>SDG 7:</w:t>
            </w:r>
            <w:r w:rsidRPr="00410950">
              <w:rPr>
                <w:bCs/>
                <w:color w:val="464646"/>
              </w:rPr>
              <w:t xml:space="preserve"> Affordable and clean energy</w:t>
            </w:r>
          </w:p>
          <w:p w14:paraId="1E85A6F6" w14:textId="77777777" w:rsidR="00F458F1" w:rsidRPr="00410950" w:rsidRDefault="00F458F1" w:rsidP="00F458F1">
            <w:pPr>
              <w:pStyle w:val="TableParagraph"/>
              <w:spacing w:before="21" w:line="276" w:lineRule="auto"/>
              <w:ind w:left="107"/>
              <w:rPr>
                <w:bCs/>
                <w:color w:val="464646"/>
              </w:rPr>
            </w:pPr>
            <w:r w:rsidRPr="00410950">
              <w:rPr>
                <w:bCs/>
                <w:color w:val="464646"/>
              </w:rPr>
              <w:t>Target: 7.2 by using renewable energy systems</w:t>
            </w:r>
          </w:p>
          <w:p w14:paraId="0862F4A7" w14:textId="77777777" w:rsidR="00F458F1" w:rsidRDefault="00F458F1" w:rsidP="00F458F1">
            <w:pPr>
              <w:pStyle w:val="TableParagraph"/>
              <w:spacing w:before="40" w:line="276" w:lineRule="auto"/>
              <w:ind w:left="107" w:right="1416"/>
            </w:pPr>
            <w:r w:rsidRPr="00410950">
              <w:rPr>
                <w:bCs/>
                <w:color w:val="464646"/>
              </w:rPr>
              <w:t>Indicator: 7.2.1</w:t>
            </w:r>
          </w:p>
        </w:tc>
      </w:tr>
      <w:tr w:rsidR="00F458F1" w14:paraId="5089F56B" w14:textId="77777777" w:rsidTr="008046B8">
        <w:trPr>
          <w:trHeight w:val="347"/>
        </w:trPr>
        <w:tc>
          <w:tcPr>
            <w:tcW w:w="3162" w:type="dxa"/>
            <w:shd w:val="clear" w:color="auto" w:fill="ECECEC"/>
          </w:tcPr>
          <w:p w14:paraId="3F2D5AA7" w14:textId="77777777" w:rsidR="00F458F1" w:rsidRDefault="00F458F1" w:rsidP="00F458F1">
            <w:pPr>
              <w:pStyle w:val="TableParagraph"/>
              <w:spacing w:before="18" w:line="276" w:lineRule="auto"/>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462" w:type="dxa"/>
          </w:tcPr>
          <w:p w14:paraId="49FB80D3" w14:textId="77777777" w:rsidR="00F458F1" w:rsidRDefault="00F458F1" w:rsidP="00F458F1">
            <w:pPr>
              <w:pStyle w:val="TableParagraph"/>
              <w:spacing w:before="18" w:line="276" w:lineRule="auto"/>
              <w:ind w:left="107"/>
            </w:pPr>
            <w:r w:rsidRPr="00BE10E0">
              <w:rPr>
                <w:color w:val="464646"/>
              </w:rPr>
              <w:t>Balance of payments and investment</w:t>
            </w:r>
          </w:p>
        </w:tc>
      </w:tr>
      <w:tr w:rsidR="00F458F1" w14:paraId="63A2ADBF" w14:textId="77777777" w:rsidTr="008046B8">
        <w:trPr>
          <w:trHeight w:val="347"/>
        </w:trPr>
        <w:tc>
          <w:tcPr>
            <w:tcW w:w="3162" w:type="dxa"/>
            <w:shd w:val="clear" w:color="auto" w:fill="ECECEC"/>
          </w:tcPr>
          <w:p w14:paraId="5798F0BF" w14:textId="77777777" w:rsidR="00F458F1" w:rsidRDefault="00F458F1" w:rsidP="00F458F1">
            <w:pPr>
              <w:pStyle w:val="TableParagraph"/>
              <w:spacing w:before="18" w:line="276" w:lineRule="auto"/>
            </w:pPr>
            <w:r>
              <w:rPr>
                <w:color w:val="464646"/>
                <w:spacing w:val="-4"/>
              </w:rPr>
              <w:t>Unit</w:t>
            </w:r>
          </w:p>
        </w:tc>
        <w:tc>
          <w:tcPr>
            <w:tcW w:w="6462" w:type="dxa"/>
          </w:tcPr>
          <w:p w14:paraId="2158B84A" w14:textId="77777777" w:rsidR="00F458F1" w:rsidRDefault="00F458F1" w:rsidP="00F458F1">
            <w:pPr>
              <w:pStyle w:val="TableParagraph"/>
              <w:spacing w:before="18" w:line="276" w:lineRule="auto"/>
              <w:ind w:left="107"/>
            </w:pPr>
            <w:r>
              <w:rPr>
                <w:color w:val="464646"/>
              </w:rPr>
              <w:t>-</w:t>
            </w:r>
          </w:p>
        </w:tc>
      </w:tr>
      <w:tr w:rsidR="00F458F1" w14:paraId="6E55E64A" w14:textId="77777777" w:rsidTr="008046B8">
        <w:trPr>
          <w:trHeight w:val="347"/>
        </w:trPr>
        <w:tc>
          <w:tcPr>
            <w:tcW w:w="3162" w:type="dxa"/>
            <w:shd w:val="clear" w:color="auto" w:fill="ECECEC"/>
          </w:tcPr>
          <w:p w14:paraId="72F0616F" w14:textId="77777777" w:rsidR="00F458F1" w:rsidRDefault="00F458F1" w:rsidP="00F458F1">
            <w:pPr>
              <w:pStyle w:val="TableParagraph"/>
              <w:spacing w:before="18" w:line="276" w:lineRule="auto"/>
            </w:pPr>
            <w:r>
              <w:rPr>
                <w:color w:val="464646"/>
                <w:spacing w:val="-2"/>
              </w:rPr>
              <w:t>Description</w:t>
            </w:r>
          </w:p>
        </w:tc>
        <w:tc>
          <w:tcPr>
            <w:tcW w:w="6462" w:type="dxa"/>
          </w:tcPr>
          <w:p w14:paraId="0AD6D27E" w14:textId="77777777" w:rsidR="00F458F1" w:rsidRDefault="00F458F1" w:rsidP="00F458F1">
            <w:pPr>
              <w:pStyle w:val="TableParagraph"/>
              <w:spacing w:before="18" w:line="276" w:lineRule="auto"/>
              <w:ind w:left="107"/>
            </w:pPr>
            <w:r w:rsidRPr="00BE10E0">
              <w:rPr>
                <w:color w:val="464646"/>
                <w:lang w:val="en-GB"/>
              </w:rPr>
              <w:t>Savings on natural gas imports</w:t>
            </w:r>
          </w:p>
        </w:tc>
      </w:tr>
      <w:tr w:rsidR="00F458F1" w14:paraId="4C0A0AFC" w14:textId="77777777" w:rsidTr="008046B8">
        <w:trPr>
          <w:trHeight w:val="347"/>
        </w:trPr>
        <w:tc>
          <w:tcPr>
            <w:tcW w:w="3162" w:type="dxa"/>
            <w:shd w:val="clear" w:color="auto" w:fill="ECECEC"/>
          </w:tcPr>
          <w:p w14:paraId="70709FC3" w14:textId="77777777" w:rsidR="00F458F1" w:rsidRDefault="00F458F1" w:rsidP="00F458F1">
            <w:pPr>
              <w:pStyle w:val="TableParagraph"/>
              <w:spacing w:before="1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62" w:type="dxa"/>
          </w:tcPr>
          <w:p w14:paraId="2BADF7D9" w14:textId="77777777" w:rsidR="00F458F1" w:rsidRDefault="00F458F1" w:rsidP="00F458F1">
            <w:pPr>
              <w:pStyle w:val="TableParagraph"/>
              <w:spacing w:before="18" w:line="276" w:lineRule="auto"/>
              <w:ind w:left="107"/>
            </w:pPr>
            <w:r w:rsidRPr="00BE10E0">
              <w:rPr>
                <w:color w:val="464646"/>
                <w:lang w:val="en-GB"/>
              </w:rPr>
              <w:t>Monthly meter readings</w:t>
            </w:r>
          </w:p>
        </w:tc>
      </w:tr>
      <w:tr w:rsidR="00F458F1" w14:paraId="5D4293CC" w14:textId="77777777" w:rsidTr="008046B8">
        <w:trPr>
          <w:trHeight w:val="1269"/>
        </w:trPr>
        <w:tc>
          <w:tcPr>
            <w:tcW w:w="3162" w:type="dxa"/>
            <w:shd w:val="clear" w:color="auto" w:fill="ECECEC"/>
          </w:tcPr>
          <w:p w14:paraId="38544681" w14:textId="77777777" w:rsidR="00F458F1" w:rsidRDefault="00F458F1" w:rsidP="00F458F1">
            <w:pPr>
              <w:pStyle w:val="TableParagraph"/>
              <w:spacing w:before="18" w:line="276" w:lineRule="auto"/>
            </w:pPr>
            <w:r>
              <w:rPr>
                <w:color w:val="464646"/>
              </w:rPr>
              <w:t>Value(s)</w:t>
            </w:r>
            <w:r>
              <w:rPr>
                <w:color w:val="464646"/>
                <w:spacing w:val="-4"/>
              </w:rPr>
              <w:t xml:space="preserve"> </w:t>
            </w:r>
            <w:r>
              <w:rPr>
                <w:color w:val="464646"/>
                <w:spacing w:val="-2"/>
              </w:rPr>
              <w:t>applied</w:t>
            </w:r>
          </w:p>
        </w:tc>
        <w:tc>
          <w:tcPr>
            <w:tcW w:w="6462" w:type="dxa"/>
          </w:tcPr>
          <w:p w14:paraId="14219E5B" w14:textId="77777777" w:rsidR="00F458F1" w:rsidRPr="00BE10E0" w:rsidRDefault="00F458F1" w:rsidP="00F458F1">
            <w:pPr>
              <w:pStyle w:val="TableParagraph"/>
              <w:spacing w:before="18" w:line="276" w:lineRule="auto"/>
              <w:ind w:left="107" w:right="185"/>
              <w:jc w:val="both"/>
              <w:rPr>
                <w:color w:val="464646"/>
                <w:lang w:val="en-GB"/>
              </w:rPr>
            </w:pPr>
            <w:r w:rsidRPr="00BE10E0">
              <w:rPr>
                <w:color w:val="464646"/>
                <w:lang w:val="en-GB"/>
              </w:rPr>
              <w:t>According to TEİAŞ; 19,568,140 thousand m</w:t>
            </w:r>
            <w:r w:rsidRPr="00BE10E0">
              <w:rPr>
                <w:color w:val="464646"/>
                <w:vertAlign w:val="superscript"/>
                <w:lang w:val="en-GB"/>
              </w:rPr>
              <w:t>3</w:t>
            </w:r>
            <w:r w:rsidRPr="00BE10E0">
              <w:rPr>
                <w:color w:val="464646"/>
                <w:lang w:val="en-GB"/>
              </w:rPr>
              <w:t xml:space="preserve"> natural gas is consumed for electricity generation in 2018. In 2018 Electricity generation amount from natural gas is 92,483 GWh. Since Turkey imports 99.16% of consumed natural gas, it is calculated that for 1 GWh electricity generation </w:t>
            </w:r>
            <w:r w:rsidRPr="00FC6668">
              <w:rPr>
                <w:color w:val="464646"/>
                <w:lang w:val="en-GB"/>
              </w:rPr>
              <w:t>209,809.44 m</w:t>
            </w:r>
            <w:r w:rsidRPr="00FC6668">
              <w:rPr>
                <w:color w:val="464646"/>
                <w:vertAlign w:val="superscript"/>
                <w:lang w:val="en-GB"/>
              </w:rPr>
              <w:t>3</w:t>
            </w:r>
            <w:r w:rsidRPr="00BE10E0">
              <w:rPr>
                <w:color w:val="464646"/>
                <w:lang w:val="en-GB"/>
              </w:rPr>
              <w:t xml:space="preserve"> natural gas is imported in 2018.</w:t>
            </w:r>
          </w:p>
          <w:p w14:paraId="68C4B437" w14:textId="071C0B33" w:rsidR="00F458F1" w:rsidRDefault="00F458F1" w:rsidP="00F458F1">
            <w:pPr>
              <w:pStyle w:val="TableParagraph"/>
              <w:spacing w:line="276" w:lineRule="auto"/>
              <w:ind w:left="107"/>
              <w:jc w:val="both"/>
              <w:rPr>
                <w:sz w:val="14"/>
              </w:rPr>
            </w:pPr>
            <w:r w:rsidRPr="00225089">
              <w:rPr>
                <w:color w:val="464646"/>
                <w:lang w:val="en-GB"/>
              </w:rPr>
              <w:t xml:space="preserve">Avoidance of around </w:t>
            </w:r>
            <w:r w:rsidR="009B6139">
              <w:rPr>
                <w:color w:val="464646"/>
              </w:rPr>
              <w:t>51,166,648.18</w:t>
            </w:r>
            <w:r w:rsidRPr="00225089">
              <w:rPr>
                <w:color w:val="464646"/>
                <w:lang w:val="en-GB"/>
              </w:rPr>
              <w:t xml:space="preserve"> m</w:t>
            </w:r>
            <w:r w:rsidRPr="00225089">
              <w:rPr>
                <w:color w:val="464646"/>
                <w:vertAlign w:val="superscript"/>
                <w:lang w:val="en-GB"/>
              </w:rPr>
              <w:t>3</w:t>
            </w:r>
            <w:r w:rsidRPr="00225089">
              <w:rPr>
                <w:color w:val="464646"/>
                <w:lang w:val="en-GB"/>
              </w:rPr>
              <w:t xml:space="preserve"> natural gas import </w:t>
            </w:r>
            <w:r w:rsidR="009B6139">
              <w:rPr>
                <w:color w:val="464646"/>
                <w:lang w:val="en-GB"/>
              </w:rPr>
              <w:t>during MP</w:t>
            </w:r>
            <w:r w:rsidRPr="00225089">
              <w:rPr>
                <w:color w:val="464646"/>
                <w:lang w:val="en-GB"/>
              </w:rPr>
              <w:t xml:space="preserve"> by generation of project activity, which is worth about </w:t>
            </w:r>
            <w:r w:rsidR="009B6139">
              <w:rPr>
                <w:color w:val="464646"/>
                <w:lang w:val="en-GB"/>
              </w:rPr>
              <w:t>11,443,828.35</w:t>
            </w:r>
            <w:r w:rsidRPr="00225089">
              <w:rPr>
                <w:color w:val="464646"/>
                <w:lang w:val="en-GB"/>
              </w:rPr>
              <w:t xml:space="preserve"> EUR </w:t>
            </w:r>
            <w:r w:rsidR="009B6139">
              <w:rPr>
                <w:color w:val="464646"/>
                <w:lang w:val="en-GB"/>
              </w:rPr>
              <w:t>during MP</w:t>
            </w:r>
            <w:r w:rsidRPr="00225089">
              <w:rPr>
                <w:color w:val="464646"/>
                <w:lang w:val="en-GB"/>
              </w:rPr>
              <w:t>.</w:t>
            </w:r>
          </w:p>
        </w:tc>
      </w:tr>
      <w:tr w:rsidR="00F458F1" w14:paraId="1EAFF797" w14:textId="77777777" w:rsidTr="008046B8">
        <w:trPr>
          <w:trHeight w:val="1885"/>
        </w:trPr>
        <w:tc>
          <w:tcPr>
            <w:tcW w:w="3162" w:type="dxa"/>
            <w:shd w:val="clear" w:color="auto" w:fill="ECECEC"/>
          </w:tcPr>
          <w:p w14:paraId="5E2CCF93" w14:textId="77777777" w:rsidR="00F458F1" w:rsidRDefault="00F458F1" w:rsidP="00F458F1">
            <w:pPr>
              <w:pStyle w:val="TableParagraph"/>
              <w:spacing w:before="21" w:line="276" w:lineRule="auto"/>
              <w:ind w:right="141"/>
            </w:pPr>
            <w:r>
              <w:rPr>
                <w:color w:val="464646"/>
              </w:rPr>
              <w:t>Measurement</w:t>
            </w:r>
            <w:r>
              <w:rPr>
                <w:color w:val="464646"/>
                <w:spacing w:val="-20"/>
              </w:rPr>
              <w:t xml:space="preserve"> </w:t>
            </w:r>
            <w:r>
              <w:rPr>
                <w:color w:val="464646"/>
              </w:rPr>
              <w:t>methods and procedures</w:t>
            </w:r>
          </w:p>
        </w:tc>
        <w:tc>
          <w:tcPr>
            <w:tcW w:w="6462" w:type="dxa"/>
          </w:tcPr>
          <w:p w14:paraId="78242BC4" w14:textId="77777777" w:rsidR="00F458F1" w:rsidRDefault="00F458F1" w:rsidP="00F458F1">
            <w:pPr>
              <w:pStyle w:val="TableParagraph"/>
              <w:spacing w:line="276" w:lineRule="auto"/>
              <w:ind w:left="107"/>
              <w:jc w:val="both"/>
            </w:pPr>
            <w:r w:rsidRPr="00BE10E0">
              <w:rPr>
                <w:color w:val="464646"/>
              </w:rPr>
              <w:t>TEİAŞ statistics for natural gas share in the electricity mix shall help to demonstrate the high import dependency. Amount of annual net electricity generation, which is calculated by monthly settlement notifications of EPİAŞ based on monthly meter readings,</w:t>
            </w:r>
            <w:r>
              <w:rPr>
                <w:color w:val="464646"/>
              </w:rPr>
              <w:t xml:space="preserve"> is</w:t>
            </w:r>
            <w:r w:rsidRPr="00BE10E0">
              <w:rPr>
                <w:color w:val="464646"/>
              </w:rPr>
              <w:t xml:space="preserve"> used to calculate correspondent amount of currency saved by project activity with help of above calculated factor.</w:t>
            </w:r>
          </w:p>
        </w:tc>
      </w:tr>
      <w:tr w:rsidR="00F458F1" w14:paraId="51F5F12E" w14:textId="77777777" w:rsidTr="008046B8">
        <w:trPr>
          <w:trHeight w:val="654"/>
        </w:trPr>
        <w:tc>
          <w:tcPr>
            <w:tcW w:w="3162" w:type="dxa"/>
            <w:shd w:val="clear" w:color="auto" w:fill="ECECEC"/>
          </w:tcPr>
          <w:p w14:paraId="5FBA1938" w14:textId="77777777" w:rsidR="00F458F1" w:rsidRDefault="00F458F1" w:rsidP="00F458F1">
            <w:pPr>
              <w:pStyle w:val="TableParagraph"/>
              <w:spacing w:before="18" w:line="276" w:lineRule="auto"/>
            </w:pPr>
            <w:r>
              <w:rPr>
                <w:color w:val="464646"/>
              </w:rPr>
              <w:t>Monitoring</w:t>
            </w:r>
            <w:r>
              <w:rPr>
                <w:color w:val="464646"/>
                <w:spacing w:val="-8"/>
              </w:rPr>
              <w:t xml:space="preserve"> </w:t>
            </w:r>
            <w:r>
              <w:rPr>
                <w:color w:val="464646"/>
                <w:spacing w:val="-2"/>
              </w:rPr>
              <w:t>frequency</w:t>
            </w:r>
          </w:p>
        </w:tc>
        <w:tc>
          <w:tcPr>
            <w:tcW w:w="6462" w:type="dxa"/>
          </w:tcPr>
          <w:p w14:paraId="0166707C" w14:textId="77777777" w:rsidR="00F458F1" w:rsidRDefault="00F458F1" w:rsidP="00F458F1">
            <w:pPr>
              <w:pStyle w:val="TableParagraph"/>
              <w:spacing w:before="39" w:line="276" w:lineRule="auto"/>
              <w:ind w:left="107"/>
            </w:pPr>
            <w:r w:rsidRPr="00BE10E0">
              <w:rPr>
                <w:color w:val="464646"/>
                <w:lang w:val="en-GB"/>
              </w:rPr>
              <w:t>Annually</w:t>
            </w:r>
          </w:p>
        </w:tc>
      </w:tr>
      <w:tr w:rsidR="00F458F1" w14:paraId="7716DE8E" w14:textId="77777777" w:rsidTr="008046B8">
        <w:trPr>
          <w:trHeight w:val="347"/>
        </w:trPr>
        <w:tc>
          <w:tcPr>
            <w:tcW w:w="3162" w:type="dxa"/>
            <w:shd w:val="clear" w:color="auto" w:fill="ECECEC"/>
          </w:tcPr>
          <w:p w14:paraId="63324B06" w14:textId="77777777" w:rsidR="00F458F1" w:rsidRDefault="00F458F1" w:rsidP="00F458F1">
            <w:pPr>
              <w:pStyle w:val="TableParagraph"/>
              <w:spacing w:before="19" w:line="276" w:lineRule="auto"/>
            </w:pPr>
            <w:r>
              <w:rPr>
                <w:color w:val="464646"/>
              </w:rPr>
              <w:t>QA/QC</w:t>
            </w:r>
            <w:r>
              <w:rPr>
                <w:color w:val="464646"/>
                <w:spacing w:val="-4"/>
              </w:rPr>
              <w:t xml:space="preserve"> </w:t>
            </w:r>
            <w:r>
              <w:rPr>
                <w:color w:val="464646"/>
                <w:spacing w:val="-2"/>
              </w:rPr>
              <w:t>procedures</w:t>
            </w:r>
          </w:p>
        </w:tc>
        <w:tc>
          <w:tcPr>
            <w:tcW w:w="6462" w:type="dxa"/>
          </w:tcPr>
          <w:p w14:paraId="1B751E44" w14:textId="77777777" w:rsidR="00F458F1" w:rsidRDefault="00F458F1" w:rsidP="00F458F1">
            <w:pPr>
              <w:pStyle w:val="TableParagraph"/>
              <w:spacing w:line="276" w:lineRule="auto"/>
              <w:ind w:left="0"/>
              <w:rPr>
                <w:rFonts w:ascii="Times New Roman"/>
                <w:sz w:val="20"/>
              </w:rPr>
            </w:pPr>
          </w:p>
        </w:tc>
      </w:tr>
      <w:tr w:rsidR="00F458F1" w14:paraId="44981564" w14:textId="77777777" w:rsidTr="008046B8">
        <w:trPr>
          <w:trHeight w:val="347"/>
        </w:trPr>
        <w:tc>
          <w:tcPr>
            <w:tcW w:w="3162" w:type="dxa"/>
            <w:shd w:val="clear" w:color="auto" w:fill="ECECEC"/>
          </w:tcPr>
          <w:p w14:paraId="4364F535" w14:textId="77777777" w:rsidR="00F458F1" w:rsidRDefault="00F458F1" w:rsidP="00F458F1">
            <w:pPr>
              <w:pStyle w:val="TableParagraph"/>
              <w:spacing w:before="18" w:line="276" w:lineRule="auto"/>
            </w:pPr>
            <w:r>
              <w:rPr>
                <w:color w:val="464646"/>
              </w:rPr>
              <w:t>Purpose</w:t>
            </w:r>
            <w:r>
              <w:rPr>
                <w:color w:val="464646"/>
                <w:spacing w:val="-3"/>
              </w:rPr>
              <w:t xml:space="preserve"> </w:t>
            </w:r>
            <w:r>
              <w:rPr>
                <w:color w:val="464646"/>
              </w:rPr>
              <w:t>of</w:t>
            </w:r>
            <w:r>
              <w:rPr>
                <w:color w:val="464646"/>
                <w:spacing w:val="-4"/>
              </w:rPr>
              <w:t xml:space="preserve"> data</w:t>
            </w:r>
          </w:p>
        </w:tc>
        <w:tc>
          <w:tcPr>
            <w:tcW w:w="6462" w:type="dxa"/>
          </w:tcPr>
          <w:p w14:paraId="131FC368" w14:textId="77777777" w:rsidR="00F458F1" w:rsidRDefault="00F458F1" w:rsidP="00F458F1">
            <w:pPr>
              <w:pStyle w:val="TableParagraph"/>
              <w:spacing w:before="18" w:line="276" w:lineRule="auto"/>
              <w:ind w:left="107"/>
            </w:pPr>
            <w:r w:rsidRPr="00BE10E0">
              <w:rPr>
                <w:color w:val="464646"/>
                <w:lang w:val="en-GB"/>
              </w:rPr>
              <w:t>Ensure access to affordable, reliable, sustainable, and modern energy.</w:t>
            </w:r>
          </w:p>
        </w:tc>
      </w:tr>
      <w:tr w:rsidR="00F458F1" w14:paraId="5685FF7D" w14:textId="77777777" w:rsidTr="008046B8">
        <w:trPr>
          <w:trHeight w:val="347"/>
        </w:trPr>
        <w:tc>
          <w:tcPr>
            <w:tcW w:w="3162" w:type="dxa"/>
            <w:shd w:val="clear" w:color="auto" w:fill="ECECEC"/>
          </w:tcPr>
          <w:p w14:paraId="19798867" w14:textId="77777777" w:rsidR="00F458F1" w:rsidRDefault="00F458F1" w:rsidP="00F458F1">
            <w:pPr>
              <w:pStyle w:val="TableParagraph"/>
              <w:spacing w:before="18" w:line="276" w:lineRule="auto"/>
            </w:pPr>
            <w:r>
              <w:rPr>
                <w:color w:val="464646"/>
              </w:rPr>
              <w:t>Additional</w:t>
            </w:r>
            <w:r>
              <w:rPr>
                <w:color w:val="464646"/>
                <w:spacing w:val="-8"/>
              </w:rPr>
              <w:t xml:space="preserve"> </w:t>
            </w:r>
            <w:r>
              <w:rPr>
                <w:color w:val="464646"/>
                <w:spacing w:val="-2"/>
              </w:rPr>
              <w:t>comment</w:t>
            </w:r>
          </w:p>
        </w:tc>
        <w:tc>
          <w:tcPr>
            <w:tcW w:w="6462" w:type="dxa"/>
          </w:tcPr>
          <w:p w14:paraId="6672A08C" w14:textId="77777777" w:rsidR="00F458F1" w:rsidRDefault="00F458F1" w:rsidP="00F458F1">
            <w:pPr>
              <w:pStyle w:val="TableParagraph"/>
              <w:spacing w:before="18" w:line="276" w:lineRule="auto"/>
              <w:ind w:left="107"/>
            </w:pPr>
            <w:r>
              <w:rPr>
                <w:color w:val="464646"/>
              </w:rPr>
              <w:t>-</w:t>
            </w:r>
          </w:p>
        </w:tc>
      </w:tr>
    </w:tbl>
    <w:p w14:paraId="256F8E91" w14:textId="77777777" w:rsidR="004E493C" w:rsidRDefault="004E493C">
      <w:pPr>
        <w:pStyle w:val="GvdeMetni"/>
        <w:rPr>
          <w:sz w:val="20"/>
        </w:rPr>
      </w:pPr>
    </w:p>
    <w:p w14:paraId="06A390ED" w14:textId="77777777" w:rsidR="004E493C" w:rsidRDefault="004E493C" w:rsidP="00050296">
      <w:pPr>
        <w:pStyle w:val="GvdeMetni"/>
        <w:spacing w:before="10" w:line="276" w:lineRule="auto"/>
        <w:rPr>
          <w:sz w:val="25"/>
        </w:rPr>
      </w:pPr>
    </w:p>
    <w:p w14:paraId="0537606D" w14:textId="77777777" w:rsidR="00F458F1" w:rsidRDefault="00F458F1" w:rsidP="00F458F1">
      <w:pPr>
        <w:pStyle w:val="Balk3"/>
        <w:tabs>
          <w:tab w:val="left" w:pos="913"/>
          <w:tab w:val="left" w:pos="914"/>
        </w:tabs>
        <w:spacing w:before="228"/>
        <w:ind w:left="0"/>
      </w:pPr>
    </w:p>
    <w:p w14:paraId="60C004EE" w14:textId="77777777" w:rsidR="00F458F1" w:rsidRPr="008046B8" w:rsidRDefault="00F458F1" w:rsidP="008046B8">
      <w:pPr>
        <w:pStyle w:val="Balk3"/>
        <w:tabs>
          <w:tab w:val="left" w:pos="913"/>
          <w:tab w:val="left" w:pos="914"/>
        </w:tabs>
        <w:spacing w:before="228"/>
        <w:ind w:left="0"/>
      </w:pPr>
    </w:p>
    <w:p w14:paraId="51CD341C" w14:textId="3DD24469" w:rsidR="0066630B" w:rsidRDefault="0066630B" w:rsidP="0066630B">
      <w:pPr>
        <w:pStyle w:val="Balk3"/>
        <w:numPr>
          <w:ilvl w:val="1"/>
          <w:numId w:val="4"/>
        </w:numPr>
        <w:tabs>
          <w:tab w:val="left" w:pos="913"/>
          <w:tab w:val="left" w:pos="914"/>
        </w:tabs>
        <w:spacing w:before="228"/>
        <w:ind w:hanging="722"/>
      </w:pPr>
      <w:r>
        <w:rPr>
          <w:color w:val="313131"/>
        </w:rPr>
        <w:t>Comparison</w:t>
      </w:r>
      <w:r>
        <w:rPr>
          <w:color w:val="313131"/>
          <w:spacing w:val="-9"/>
        </w:rPr>
        <w:t xml:space="preserve"> </w:t>
      </w:r>
      <w:r>
        <w:rPr>
          <w:color w:val="313131"/>
        </w:rPr>
        <w:t>of</w:t>
      </w:r>
      <w:r>
        <w:rPr>
          <w:color w:val="313131"/>
          <w:spacing w:val="-7"/>
        </w:rPr>
        <w:t xml:space="preserve"> </w:t>
      </w:r>
      <w:r>
        <w:rPr>
          <w:color w:val="313131"/>
        </w:rPr>
        <w:t>monitored</w:t>
      </w:r>
      <w:r>
        <w:rPr>
          <w:color w:val="313131"/>
          <w:spacing w:val="-8"/>
        </w:rPr>
        <w:t xml:space="preserve"> </w:t>
      </w:r>
      <w:r>
        <w:rPr>
          <w:color w:val="313131"/>
        </w:rPr>
        <w:t>parameters</w:t>
      </w:r>
      <w:r>
        <w:rPr>
          <w:color w:val="313131"/>
          <w:spacing w:val="-9"/>
        </w:rPr>
        <w:t xml:space="preserve"> </w:t>
      </w:r>
      <w:r>
        <w:rPr>
          <w:color w:val="313131"/>
        </w:rPr>
        <w:t>with</w:t>
      </w:r>
      <w:r>
        <w:rPr>
          <w:color w:val="313131"/>
          <w:spacing w:val="-6"/>
        </w:rPr>
        <w:t xml:space="preserve"> </w:t>
      </w:r>
      <w:r>
        <w:rPr>
          <w:color w:val="313131"/>
        </w:rPr>
        <w:t>last</w:t>
      </w:r>
      <w:r>
        <w:rPr>
          <w:color w:val="313131"/>
          <w:spacing w:val="-7"/>
        </w:rPr>
        <w:t xml:space="preserve"> </w:t>
      </w:r>
      <w:r>
        <w:rPr>
          <w:color w:val="313131"/>
        </w:rPr>
        <w:t>monitoring</w:t>
      </w:r>
      <w:r>
        <w:rPr>
          <w:color w:val="313131"/>
          <w:spacing w:val="-8"/>
        </w:rPr>
        <w:t xml:space="preserve"> </w:t>
      </w:r>
      <w:r>
        <w:rPr>
          <w:color w:val="313131"/>
          <w:spacing w:val="-2"/>
        </w:rPr>
        <w:t>period</w:t>
      </w:r>
    </w:p>
    <w:p w14:paraId="4854E838" w14:textId="77777777" w:rsidR="0066630B" w:rsidRDefault="0066630B" w:rsidP="0066630B">
      <w:pPr>
        <w:pStyle w:val="GvdeMetni"/>
        <w:spacing w:before="59"/>
        <w:ind w:left="192"/>
      </w:pPr>
      <w:r>
        <w:rPr>
          <w:color w:val="464646"/>
          <w:spacing w:val="-5"/>
        </w:rPr>
        <w:t>N/A</w:t>
      </w:r>
    </w:p>
    <w:p w14:paraId="7C5D8235" w14:textId="77777777" w:rsidR="0066630B" w:rsidRDefault="0066630B" w:rsidP="0066630B">
      <w:pPr>
        <w:pStyle w:val="GvdeMetni"/>
        <w:rPr>
          <w:sz w:val="26"/>
        </w:rPr>
      </w:pPr>
    </w:p>
    <w:p w14:paraId="2A59319A" w14:textId="77777777" w:rsidR="0066630B" w:rsidRDefault="0066630B" w:rsidP="0066630B">
      <w:pPr>
        <w:pStyle w:val="GvdeMetni"/>
        <w:rPr>
          <w:sz w:val="26"/>
        </w:rPr>
      </w:pPr>
    </w:p>
    <w:p w14:paraId="3AD0AEA6" w14:textId="77777777" w:rsidR="0066630B" w:rsidRDefault="0066630B" w:rsidP="0066630B">
      <w:pPr>
        <w:pStyle w:val="Balk3"/>
        <w:numPr>
          <w:ilvl w:val="1"/>
          <w:numId w:val="4"/>
        </w:numPr>
        <w:tabs>
          <w:tab w:val="left" w:pos="913"/>
          <w:tab w:val="left" w:pos="914"/>
        </w:tabs>
        <w:spacing w:before="198"/>
        <w:ind w:hanging="722"/>
      </w:pPr>
      <w:r>
        <w:rPr>
          <w:color w:val="313131"/>
        </w:rPr>
        <w:t>Implementation</w:t>
      </w:r>
      <w:r>
        <w:rPr>
          <w:color w:val="313131"/>
          <w:spacing w:val="-8"/>
        </w:rPr>
        <w:t xml:space="preserve"> </w:t>
      </w:r>
      <w:r>
        <w:rPr>
          <w:color w:val="313131"/>
        </w:rPr>
        <w:t>of</w:t>
      </w:r>
      <w:r>
        <w:rPr>
          <w:color w:val="313131"/>
          <w:spacing w:val="-9"/>
        </w:rPr>
        <w:t xml:space="preserve"> </w:t>
      </w:r>
      <w:r>
        <w:rPr>
          <w:color w:val="313131"/>
        </w:rPr>
        <w:t>sampling</w:t>
      </w:r>
      <w:r>
        <w:rPr>
          <w:color w:val="313131"/>
          <w:spacing w:val="-8"/>
        </w:rPr>
        <w:t xml:space="preserve"> </w:t>
      </w:r>
      <w:r>
        <w:rPr>
          <w:color w:val="313131"/>
          <w:spacing w:val="-4"/>
        </w:rPr>
        <w:t>plan</w:t>
      </w:r>
    </w:p>
    <w:p w14:paraId="72C8D7A4" w14:textId="77777777" w:rsidR="0066630B" w:rsidRDefault="0066630B" w:rsidP="0066630B">
      <w:pPr>
        <w:pStyle w:val="GvdeMetni"/>
        <w:spacing w:before="61"/>
        <w:ind w:left="192"/>
      </w:pPr>
      <w:r>
        <w:rPr>
          <w:color w:val="464646"/>
          <w:spacing w:val="-5"/>
        </w:rPr>
        <w:t>N/A</w:t>
      </w:r>
    </w:p>
    <w:p w14:paraId="6596A090" w14:textId="77777777" w:rsidR="004E493C" w:rsidRDefault="004E493C" w:rsidP="00050296">
      <w:pPr>
        <w:spacing w:line="276" w:lineRule="auto"/>
        <w:sectPr w:rsidR="004E493C" w:rsidSect="00577DD2">
          <w:pgSz w:w="11900" w:h="16850"/>
          <w:pgMar w:top="940" w:right="880" w:bottom="700" w:left="940" w:header="501" w:footer="519" w:gutter="0"/>
          <w:cols w:space="720"/>
        </w:sectPr>
      </w:pPr>
    </w:p>
    <w:p w14:paraId="4ED536EA" w14:textId="77777777" w:rsidR="004E493C" w:rsidRDefault="004E493C">
      <w:pPr>
        <w:sectPr w:rsidR="004E493C" w:rsidSect="00577DD2">
          <w:pgSz w:w="11900" w:h="16850"/>
          <w:pgMar w:top="940" w:right="880" w:bottom="700" w:left="940" w:header="501" w:footer="519" w:gutter="0"/>
          <w:cols w:space="720"/>
        </w:sectPr>
      </w:pPr>
    </w:p>
    <w:p w14:paraId="7486022D" w14:textId="77777777" w:rsidR="004E493C" w:rsidRDefault="00FA46B3">
      <w:pPr>
        <w:pStyle w:val="Balk1"/>
      </w:pPr>
      <w:r>
        <w:rPr>
          <w:noProof/>
        </w:rPr>
        <w:drawing>
          <wp:anchor distT="0" distB="0" distL="0" distR="0" simplePos="0" relativeHeight="251658752" behindDoc="0" locked="0" layoutInCell="1" allowOverlap="1" wp14:anchorId="4E09605A" wp14:editId="58C2418C">
            <wp:simplePos x="0" y="0"/>
            <wp:positionH relativeFrom="page">
              <wp:posOffset>726948</wp:posOffset>
            </wp:positionH>
            <wp:positionV relativeFrom="paragraph">
              <wp:posOffset>107000</wp:posOffset>
            </wp:positionV>
            <wp:extent cx="1029462" cy="140970"/>
            <wp:effectExtent l="0" t="0" r="0" b="0"/>
            <wp:wrapNone/>
            <wp:docPr id="2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5.png"/>
                    <pic:cNvPicPr/>
                  </pic:nvPicPr>
                  <pic:blipFill>
                    <a:blip r:embed="rId32" cstate="print"/>
                    <a:stretch>
                      <a:fillRect/>
                    </a:stretch>
                  </pic:blipFill>
                  <pic:spPr>
                    <a:xfrm>
                      <a:off x="0" y="0"/>
                      <a:ext cx="1029462" cy="140970"/>
                    </a:xfrm>
                    <a:prstGeom prst="rect">
                      <a:avLst/>
                    </a:prstGeom>
                  </pic:spPr>
                </pic:pic>
              </a:graphicData>
            </a:graphic>
          </wp:anchor>
        </w:drawing>
      </w:r>
      <w:bookmarkStart w:id="5" w:name="_bookmark7"/>
      <w:bookmarkEnd w:id="5"/>
      <w:r>
        <w:t>CALCULATION</w:t>
      </w:r>
      <w:r>
        <w:rPr>
          <w:spacing w:val="-4"/>
        </w:rPr>
        <w:t xml:space="preserve"> </w:t>
      </w:r>
      <w:r>
        <w:t>OF</w:t>
      </w:r>
      <w:r>
        <w:rPr>
          <w:spacing w:val="-6"/>
        </w:rPr>
        <w:t xml:space="preserve"> </w:t>
      </w:r>
      <w:r>
        <w:t>SDG</w:t>
      </w:r>
      <w:r>
        <w:rPr>
          <w:spacing w:val="-3"/>
        </w:rPr>
        <w:t xml:space="preserve"> </w:t>
      </w:r>
      <w:r>
        <w:rPr>
          <w:spacing w:val="-2"/>
        </w:rPr>
        <w:t>IMPACTS</w:t>
      </w:r>
    </w:p>
    <w:p w14:paraId="540E7DA5" w14:textId="77777777" w:rsidR="004E493C" w:rsidRDefault="004E493C">
      <w:pPr>
        <w:pStyle w:val="GvdeMetni"/>
        <w:spacing w:before="3"/>
        <w:rPr>
          <w:sz w:val="15"/>
        </w:rPr>
      </w:pPr>
    </w:p>
    <w:p w14:paraId="4AF7022D" w14:textId="77777777" w:rsidR="004E493C" w:rsidRDefault="00FA46B3">
      <w:pPr>
        <w:pStyle w:val="Balk3"/>
        <w:numPr>
          <w:ilvl w:val="1"/>
          <w:numId w:val="2"/>
        </w:numPr>
        <w:tabs>
          <w:tab w:val="left" w:pos="913"/>
          <w:tab w:val="left" w:pos="914"/>
        </w:tabs>
        <w:ind w:right="331" w:firstLine="0"/>
      </w:pPr>
      <w:r>
        <w:rPr>
          <w:color w:val="313131"/>
        </w:rPr>
        <w:t>Calculation</w:t>
      </w:r>
      <w:r>
        <w:rPr>
          <w:color w:val="313131"/>
          <w:spacing w:val="-4"/>
        </w:rPr>
        <w:t xml:space="preserve"> </w:t>
      </w:r>
      <w:r>
        <w:rPr>
          <w:color w:val="313131"/>
        </w:rPr>
        <w:t>of</w:t>
      </w:r>
      <w:r>
        <w:rPr>
          <w:color w:val="313131"/>
          <w:spacing w:val="-4"/>
        </w:rPr>
        <w:t xml:space="preserve"> </w:t>
      </w:r>
      <w:r>
        <w:rPr>
          <w:color w:val="313131"/>
        </w:rPr>
        <w:t>baseline</w:t>
      </w:r>
      <w:r>
        <w:rPr>
          <w:color w:val="313131"/>
          <w:spacing w:val="-5"/>
        </w:rPr>
        <w:t xml:space="preserve"> </w:t>
      </w:r>
      <w:r>
        <w:rPr>
          <w:color w:val="313131"/>
        </w:rPr>
        <w:t>value</w:t>
      </w:r>
      <w:r>
        <w:rPr>
          <w:color w:val="313131"/>
          <w:spacing w:val="-5"/>
        </w:rPr>
        <w:t xml:space="preserve"> </w:t>
      </w:r>
      <w:r>
        <w:rPr>
          <w:color w:val="313131"/>
        </w:rPr>
        <w:t>or</w:t>
      </w:r>
      <w:r>
        <w:rPr>
          <w:color w:val="313131"/>
          <w:spacing w:val="-4"/>
        </w:rPr>
        <w:t xml:space="preserve"> </w:t>
      </w:r>
      <w:r>
        <w:rPr>
          <w:color w:val="313131"/>
        </w:rPr>
        <w:t>estimation</w:t>
      </w:r>
      <w:r>
        <w:rPr>
          <w:color w:val="313131"/>
          <w:spacing w:val="-4"/>
        </w:rPr>
        <w:t xml:space="preserve"> </w:t>
      </w:r>
      <w:r>
        <w:rPr>
          <w:color w:val="313131"/>
        </w:rPr>
        <w:t>of</w:t>
      </w:r>
      <w:r>
        <w:rPr>
          <w:color w:val="313131"/>
          <w:spacing w:val="-4"/>
        </w:rPr>
        <w:t xml:space="preserve"> </w:t>
      </w:r>
      <w:r>
        <w:rPr>
          <w:color w:val="313131"/>
        </w:rPr>
        <w:t>baseline</w:t>
      </w:r>
      <w:r>
        <w:rPr>
          <w:color w:val="313131"/>
          <w:spacing w:val="-5"/>
        </w:rPr>
        <w:t xml:space="preserve"> </w:t>
      </w:r>
      <w:r>
        <w:rPr>
          <w:color w:val="313131"/>
        </w:rPr>
        <w:t>situation</w:t>
      </w:r>
      <w:r>
        <w:rPr>
          <w:color w:val="313131"/>
          <w:spacing w:val="-4"/>
        </w:rPr>
        <w:t xml:space="preserve"> </w:t>
      </w:r>
      <w:r>
        <w:rPr>
          <w:color w:val="313131"/>
        </w:rPr>
        <w:t>of</w:t>
      </w:r>
      <w:r>
        <w:rPr>
          <w:color w:val="313131"/>
          <w:spacing w:val="-4"/>
        </w:rPr>
        <w:t xml:space="preserve"> </w:t>
      </w:r>
      <w:r>
        <w:rPr>
          <w:color w:val="313131"/>
        </w:rPr>
        <w:t>each SDG Impact</w:t>
      </w:r>
    </w:p>
    <w:p w14:paraId="011B4D05" w14:textId="77777777" w:rsidR="004E493C" w:rsidRDefault="00FA46B3">
      <w:pPr>
        <w:pStyle w:val="GvdeMetni"/>
        <w:spacing w:before="61"/>
        <w:ind w:left="192"/>
      </w:pPr>
      <w:r>
        <w:rPr>
          <w:color w:val="464646"/>
        </w:rPr>
        <w:t>Used</w:t>
      </w:r>
      <w:r>
        <w:rPr>
          <w:color w:val="464646"/>
          <w:spacing w:val="-2"/>
        </w:rPr>
        <w:t xml:space="preserve"> Formulas:</w:t>
      </w:r>
    </w:p>
    <w:p w14:paraId="0F667609" w14:textId="77777777" w:rsidR="004E493C" w:rsidRDefault="004E493C">
      <w:pPr>
        <w:pStyle w:val="GvdeMetni"/>
        <w:rPr>
          <w:sz w:val="26"/>
        </w:rPr>
      </w:pPr>
    </w:p>
    <w:p w14:paraId="68CAFA1B" w14:textId="77777777" w:rsidR="004E493C" w:rsidRDefault="00FA46B3">
      <w:pPr>
        <w:pStyle w:val="Balk2"/>
        <w:spacing w:before="218"/>
      </w:pPr>
      <w:r>
        <w:t>FOR</w:t>
      </w:r>
      <w:r>
        <w:rPr>
          <w:spacing w:val="-1"/>
        </w:rPr>
        <w:t xml:space="preserve"> </w:t>
      </w:r>
      <w:r>
        <w:t>SDG</w:t>
      </w:r>
      <w:r>
        <w:rPr>
          <w:spacing w:val="-2"/>
        </w:rPr>
        <w:t xml:space="preserve"> </w:t>
      </w:r>
      <w:r>
        <w:rPr>
          <w:spacing w:val="-5"/>
        </w:rPr>
        <w:t>13</w:t>
      </w:r>
    </w:p>
    <w:p w14:paraId="4DE9C40C" w14:textId="77777777" w:rsidR="004E493C" w:rsidRDefault="004E493C">
      <w:pPr>
        <w:pStyle w:val="GvdeMetni"/>
        <w:rPr>
          <w:rFonts w:ascii="Arial"/>
          <w:b/>
        </w:rPr>
      </w:pPr>
    </w:p>
    <w:p w14:paraId="1091C20C" w14:textId="59E649D0" w:rsidR="00A07A70" w:rsidRDefault="00A07A70" w:rsidP="00A07A70">
      <w:pPr>
        <w:pStyle w:val="GvdeMetni"/>
        <w:spacing w:before="8" w:line="276" w:lineRule="auto"/>
        <w:ind w:left="192"/>
        <w:jc w:val="both"/>
        <w:rPr>
          <w:color w:val="464646"/>
        </w:rPr>
      </w:pPr>
      <w:r>
        <w:rPr>
          <w:color w:val="464646"/>
        </w:rPr>
        <w:t>There is no similar activity to combat with climate change on project site and nearby area for baseline situation. This project generates clean energy which also does not cause greenhouse gas emission during electricity generati</w:t>
      </w:r>
      <w:r w:rsidRPr="009948DA">
        <w:rPr>
          <w:color w:val="464646"/>
        </w:rPr>
        <w:t xml:space="preserve">on. The project leads to mitigation of </w:t>
      </w:r>
      <w:r w:rsidR="00B47FB0" w:rsidRPr="00BB7E2C">
        <w:rPr>
          <w:color w:val="464646"/>
        </w:rPr>
        <w:t>158,067</w:t>
      </w:r>
      <w:r w:rsidRPr="009948DA">
        <w:rPr>
          <w:color w:val="464646"/>
        </w:rPr>
        <w:t xml:space="preserve"> tCO2 for this monitoring period contributed to the target of SDG 13.</w:t>
      </w:r>
      <w:r>
        <w:rPr>
          <w:color w:val="464646"/>
        </w:rPr>
        <w:t xml:space="preserve"> </w:t>
      </w:r>
    </w:p>
    <w:p w14:paraId="42CE0680" w14:textId="77777777" w:rsidR="00A07A70" w:rsidRDefault="00A07A70" w:rsidP="00A07A70">
      <w:pPr>
        <w:pStyle w:val="GvdeMetni"/>
        <w:spacing w:before="8" w:line="276" w:lineRule="auto"/>
        <w:ind w:left="192"/>
        <w:jc w:val="both"/>
        <w:rPr>
          <w:color w:val="464646"/>
        </w:rPr>
      </w:pPr>
    </w:p>
    <w:p w14:paraId="74DC228E" w14:textId="77777777" w:rsidR="00A07A70" w:rsidRDefault="00A07A70" w:rsidP="00A07A70">
      <w:pPr>
        <w:pStyle w:val="GvdeMetni"/>
        <w:spacing w:before="8" w:line="276" w:lineRule="auto"/>
        <w:ind w:left="192"/>
        <w:jc w:val="both"/>
        <w:rPr>
          <w:color w:val="464646"/>
        </w:rPr>
      </w:pPr>
      <w:r>
        <w:rPr>
          <w:color w:val="464646"/>
        </w:rPr>
        <w:t>Realized baseline emissions.</w:t>
      </w:r>
    </w:p>
    <w:p w14:paraId="3C269B6B" w14:textId="06967079" w:rsidR="00A07A70" w:rsidRDefault="00A07A70" w:rsidP="00A07A70">
      <w:pPr>
        <w:pStyle w:val="GvdeMetni"/>
        <w:spacing w:before="8" w:line="276" w:lineRule="auto"/>
        <w:ind w:left="192"/>
        <w:jc w:val="both"/>
        <w:rPr>
          <w:color w:val="464646"/>
        </w:rPr>
      </w:pPr>
      <w:r>
        <w:rPr>
          <w:color w:val="464646"/>
        </w:rPr>
        <w:t>BE2021= (</w:t>
      </w:r>
      <w:r w:rsidR="000C6138">
        <w:rPr>
          <w:color w:val="464646"/>
        </w:rPr>
        <w:t>27,210.582</w:t>
      </w:r>
      <w:r>
        <w:rPr>
          <w:color w:val="464646"/>
        </w:rPr>
        <w:t xml:space="preserve"> MWh) x (0.6482 tCO2/MWh) = </w:t>
      </w:r>
      <w:r w:rsidR="000C6138">
        <w:rPr>
          <w:color w:val="464646"/>
        </w:rPr>
        <w:t>17,637</w:t>
      </w:r>
      <w:r>
        <w:rPr>
          <w:color w:val="464646"/>
        </w:rPr>
        <w:t xml:space="preserve"> tCO2</w:t>
      </w:r>
    </w:p>
    <w:p w14:paraId="30253F33" w14:textId="72AAA9CB" w:rsidR="00A07A70" w:rsidRDefault="00A07A70" w:rsidP="00A07A70">
      <w:pPr>
        <w:pStyle w:val="GvdeMetni"/>
        <w:spacing w:before="8" w:line="276" w:lineRule="auto"/>
        <w:ind w:left="192"/>
        <w:jc w:val="both"/>
        <w:rPr>
          <w:color w:val="464646"/>
        </w:rPr>
      </w:pPr>
      <w:r>
        <w:rPr>
          <w:color w:val="464646"/>
        </w:rPr>
        <w:t xml:space="preserve">BE2022= (130,973.019 MWh) x (0.6482 tCO2/MWh) = </w:t>
      </w:r>
      <w:r w:rsidR="00B47FB0">
        <w:rPr>
          <w:color w:val="464646"/>
        </w:rPr>
        <w:t>84,890</w:t>
      </w:r>
      <w:r>
        <w:rPr>
          <w:color w:val="464646"/>
        </w:rPr>
        <w:t xml:space="preserve"> tCO2</w:t>
      </w:r>
    </w:p>
    <w:p w14:paraId="1FF64D83" w14:textId="1840CCE8" w:rsidR="00A07A70" w:rsidRDefault="00A07A70" w:rsidP="00A07A70">
      <w:pPr>
        <w:pStyle w:val="GvdeMetni"/>
        <w:spacing w:before="8" w:line="276" w:lineRule="auto"/>
        <w:ind w:left="192"/>
        <w:jc w:val="both"/>
        <w:rPr>
          <w:color w:val="464646"/>
        </w:rPr>
      </w:pPr>
      <w:r>
        <w:rPr>
          <w:color w:val="464646"/>
        </w:rPr>
        <w:t>BE2023= (</w:t>
      </w:r>
      <w:r w:rsidR="005031E0">
        <w:rPr>
          <w:color w:val="464646"/>
        </w:rPr>
        <w:t>85,688.405</w:t>
      </w:r>
      <w:r>
        <w:rPr>
          <w:color w:val="464646"/>
        </w:rPr>
        <w:t xml:space="preserve"> MWh) x (0.6482 tCO2/MWh) = </w:t>
      </w:r>
      <w:r w:rsidR="00B47FB0">
        <w:rPr>
          <w:color w:val="464646"/>
        </w:rPr>
        <w:t>55,540</w:t>
      </w:r>
      <w:r>
        <w:rPr>
          <w:color w:val="464646"/>
        </w:rPr>
        <w:t xml:space="preserve"> tCO2</w:t>
      </w:r>
    </w:p>
    <w:p w14:paraId="47086717" w14:textId="77777777" w:rsidR="00A07A70" w:rsidRDefault="00A07A70" w:rsidP="00A07A70">
      <w:pPr>
        <w:pStyle w:val="GvdeMetni"/>
        <w:spacing w:before="8" w:line="276" w:lineRule="auto"/>
        <w:ind w:left="192"/>
        <w:jc w:val="both"/>
        <w:rPr>
          <w:color w:val="464646"/>
        </w:rPr>
      </w:pPr>
    </w:p>
    <w:p w14:paraId="2867C8A8" w14:textId="09019303" w:rsidR="00A07A70" w:rsidRDefault="00A07A70" w:rsidP="00A07A70">
      <w:pPr>
        <w:pStyle w:val="GvdeMetni"/>
        <w:spacing w:before="8" w:line="276" w:lineRule="auto"/>
        <w:ind w:left="192"/>
        <w:jc w:val="both"/>
        <w:rPr>
          <w:color w:val="464646"/>
        </w:rPr>
      </w:pPr>
      <w:r>
        <w:rPr>
          <w:color w:val="464646"/>
        </w:rPr>
        <w:t xml:space="preserve">Total: </w:t>
      </w:r>
      <w:r w:rsidR="00B47FB0">
        <w:rPr>
          <w:color w:val="464646"/>
        </w:rPr>
        <w:t>158,067</w:t>
      </w:r>
      <w:r w:rsidR="005031E0">
        <w:rPr>
          <w:color w:val="464646"/>
        </w:rPr>
        <w:t xml:space="preserve"> </w:t>
      </w:r>
      <w:r>
        <w:rPr>
          <w:color w:val="464646"/>
        </w:rPr>
        <w:t>tCO2</w:t>
      </w:r>
    </w:p>
    <w:p w14:paraId="30898CB4" w14:textId="77777777" w:rsidR="00A07A70" w:rsidRDefault="00A07A70" w:rsidP="00A07A70">
      <w:pPr>
        <w:pStyle w:val="GvdeMetni"/>
        <w:spacing w:before="8" w:line="276" w:lineRule="auto"/>
        <w:ind w:left="192"/>
        <w:jc w:val="both"/>
        <w:rPr>
          <w:color w:val="464646"/>
        </w:rPr>
      </w:pPr>
    </w:p>
    <w:p w14:paraId="27E7ADA8" w14:textId="77777777" w:rsidR="00A07A70" w:rsidRDefault="00A07A70" w:rsidP="00A07A70">
      <w:pPr>
        <w:pStyle w:val="GvdeMetni"/>
        <w:spacing w:before="8" w:line="276" w:lineRule="auto"/>
        <w:ind w:left="192"/>
        <w:jc w:val="both"/>
        <w:rPr>
          <w:color w:val="464646"/>
        </w:rPr>
      </w:pPr>
      <w:proofErr w:type="spellStart"/>
      <w:r>
        <w:rPr>
          <w:color w:val="464646"/>
        </w:rPr>
        <w:t>EG</w:t>
      </w:r>
      <w:r>
        <w:rPr>
          <w:color w:val="464646"/>
          <w:vertAlign w:val="subscript"/>
        </w:rPr>
        <w:t>baseline</w:t>
      </w:r>
      <w:proofErr w:type="spellEnd"/>
      <w:r>
        <w:rPr>
          <w:color w:val="464646"/>
        </w:rPr>
        <w:t xml:space="preserve"> is considered as zero.</w:t>
      </w:r>
    </w:p>
    <w:p w14:paraId="7DFDDED1" w14:textId="77777777" w:rsidR="00A07A70" w:rsidRDefault="00A07A70" w:rsidP="00A07A70">
      <w:pPr>
        <w:pStyle w:val="GvdeMetni"/>
        <w:spacing w:before="8" w:line="276" w:lineRule="auto"/>
        <w:ind w:left="192"/>
        <w:jc w:val="both"/>
        <w:rPr>
          <w:color w:val="464646"/>
        </w:rPr>
      </w:pPr>
    </w:p>
    <w:p w14:paraId="0F5A017F" w14:textId="77777777" w:rsidR="00A07A70" w:rsidRDefault="00A07A70" w:rsidP="00A07A70">
      <w:pPr>
        <w:pStyle w:val="GvdeMetni"/>
        <w:spacing w:before="8" w:line="276" w:lineRule="auto"/>
        <w:ind w:left="192"/>
        <w:jc w:val="both"/>
        <w:rPr>
          <w:color w:val="464646"/>
        </w:rPr>
      </w:pPr>
      <w:r>
        <w:rPr>
          <w:color w:val="464646"/>
        </w:rPr>
        <w:t>The energy generating equipment is not transferred from or to another activity. Therefore, leakage is also considered as “0”.</w:t>
      </w:r>
    </w:p>
    <w:p w14:paraId="0AF82B7F" w14:textId="77777777" w:rsidR="00A07A70" w:rsidRDefault="00A07A70" w:rsidP="00A07A70">
      <w:pPr>
        <w:pStyle w:val="GvdeMetni"/>
        <w:spacing w:before="8" w:line="276" w:lineRule="auto"/>
        <w:ind w:left="192"/>
        <w:jc w:val="both"/>
        <w:rPr>
          <w:color w:val="464646"/>
        </w:rPr>
      </w:pPr>
    </w:p>
    <w:p w14:paraId="6DA9701D" w14:textId="77777777" w:rsidR="00A07A70" w:rsidRDefault="00A07A70" w:rsidP="00A07A70">
      <w:pPr>
        <w:pStyle w:val="GvdeMetni"/>
        <w:spacing w:before="8" w:line="276" w:lineRule="auto"/>
        <w:ind w:left="192"/>
        <w:jc w:val="both"/>
        <w:rPr>
          <w:color w:val="464646"/>
        </w:rPr>
      </w:pPr>
      <w:proofErr w:type="spellStart"/>
      <w:r>
        <w:rPr>
          <w:color w:val="464646"/>
        </w:rPr>
        <w:t>LEy</w:t>
      </w:r>
      <w:proofErr w:type="spellEnd"/>
      <w:r>
        <w:rPr>
          <w:color w:val="464646"/>
        </w:rPr>
        <w:t xml:space="preserve"> = 0</w:t>
      </w:r>
    </w:p>
    <w:p w14:paraId="183F0598" w14:textId="77777777" w:rsidR="00A07A70" w:rsidRDefault="00A07A70" w:rsidP="00A07A70">
      <w:pPr>
        <w:pStyle w:val="GvdeMetni"/>
        <w:spacing w:before="8" w:line="276" w:lineRule="auto"/>
        <w:ind w:left="192"/>
        <w:jc w:val="both"/>
        <w:rPr>
          <w:color w:val="464646"/>
        </w:rPr>
      </w:pPr>
    </w:p>
    <w:p w14:paraId="44C651D7" w14:textId="77777777" w:rsidR="00A07A70" w:rsidRDefault="00A07A70" w:rsidP="00A07A70">
      <w:pPr>
        <w:pStyle w:val="GvdeMetni"/>
        <w:spacing w:before="8" w:line="276" w:lineRule="auto"/>
        <w:ind w:left="192"/>
        <w:jc w:val="both"/>
        <w:rPr>
          <w:color w:val="464646"/>
        </w:rPr>
      </w:pPr>
      <w:r>
        <w:rPr>
          <w:color w:val="464646"/>
        </w:rPr>
        <w:t>The project activity involves the generation of electricity by a wind power plant therefore project activity does not result in greenhouse gas emissions.</w:t>
      </w:r>
    </w:p>
    <w:p w14:paraId="073E72BC" w14:textId="77777777" w:rsidR="00A07A70" w:rsidRDefault="00A07A70" w:rsidP="00A07A70">
      <w:pPr>
        <w:pStyle w:val="GvdeMetni"/>
        <w:spacing w:before="8" w:line="276" w:lineRule="auto"/>
        <w:ind w:left="192"/>
        <w:jc w:val="both"/>
        <w:rPr>
          <w:color w:val="464646"/>
        </w:rPr>
      </w:pPr>
    </w:p>
    <w:p w14:paraId="01C450AC" w14:textId="77777777" w:rsidR="00A07A70" w:rsidRDefault="00A07A70" w:rsidP="00A07A70">
      <w:pPr>
        <w:pStyle w:val="GvdeMetni"/>
        <w:spacing w:before="8" w:line="276" w:lineRule="auto"/>
        <w:ind w:left="192"/>
        <w:jc w:val="both"/>
        <w:rPr>
          <w:color w:val="464646"/>
        </w:rPr>
      </w:pPr>
      <w:r>
        <w:rPr>
          <w:color w:val="464646"/>
        </w:rPr>
        <w:t>PEy = 0</w:t>
      </w:r>
    </w:p>
    <w:p w14:paraId="300D01F9" w14:textId="77777777" w:rsidR="00B4142F" w:rsidRPr="00CE07A1" w:rsidRDefault="00B4142F" w:rsidP="006066B5">
      <w:pPr>
        <w:pStyle w:val="GvdeMetni"/>
        <w:spacing w:before="8" w:line="276" w:lineRule="auto"/>
        <w:jc w:val="both"/>
      </w:pPr>
    </w:p>
    <w:p w14:paraId="08686F19" w14:textId="77777777" w:rsidR="004E493C" w:rsidRPr="00CE07A1" w:rsidRDefault="00FA46B3" w:rsidP="00CE07A1">
      <w:pPr>
        <w:pStyle w:val="Balk2"/>
        <w:spacing w:before="94"/>
        <w:ind w:left="384"/>
        <w:jc w:val="both"/>
        <w:rPr>
          <w:rFonts w:ascii="Verdana" w:hAnsi="Verdana"/>
        </w:rPr>
      </w:pPr>
      <w:r w:rsidRPr="00CE07A1">
        <w:rPr>
          <w:rFonts w:ascii="Verdana" w:hAnsi="Verdana"/>
        </w:rPr>
        <w:t>FOR</w:t>
      </w:r>
      <w:r w:rsidRPr="00CE07A1">
        <w:rPr>
          <w:rFonts w:ascii="Verdana" w:hAnsi="Verdana"/>
          <w:spacing w:val="-1"/>
        </w:rPr>
        <w:t xml:space="preserve"> </w:t>
      </w:r>
      <w:r w:rsidRPr="00CE07A1">
        <w:rPr>
          <w:rFonts w:ascii="Verdana" w:hAnsi="Verdana"/>
        </w:rPr>
        <w:t>SDG</w:t>
      </w:r>
      <w:r w:rsidRPr="00CE07A1">
        <w:rPr>
          <w:rFonts w:ascii="Verdana" w:hAnsi="Verdana"/>
          <w:spacing w:val="-2"/>
        </w:rPr>
        <w:t xml:space="preserve"> </w:t>
      </w:r>
      <w:r w:rsidRPr="00CE07A1">
        <w:rPr>
          <w:rFonts w:ascii="Verdana" w:hAnsi="Verdana"/>
          <w:spacing w:val="-10"/>
        </w:rPr>
        <w:t>6</w:t>
      </w:r>
    </w:p>
    <w:p w14:paraId="76C5C8C6" w14:textId="77777777" w:rsidR="004E493C" w:rsidRPr="00CE07A1" w:rsidRDefault="004E493C" w:rsidP="00CE07A1">
      <w:pPr>
        <w:pStyle w:val="GvdeMetni"/>
        <w:spacing w:before="11"/>
        <w:ind w:left="192"/>
        <w:jc w:val="both"/>
        <w:rPr>
          <w:b/>
        </w:rPr>
      </w:pPr>
    </w:p>
    <w:p w14:paraId="27383833" w14:textId="3C5D1507" w:rsidR="00F37C08" w:rsidRPr="00CE07A1" w:rsidRDefault="00E31D0A" w:rsidP="00A07A70">
      <w:pPr>
        <w:pStyle w:val="GvdeMetni"/>
        <w:spacing w:before="8" w:line="276" w:lineRule="auto"/>
        <w:ind w:left="192"/>
        <w:jc w:val="both"/>
        <w:rPr>
          <w:color w:val="464646"/>
        </w:rPr>
      </w:pPr>
      <w:r w:rsidRPr="00CE07A1">
        <w:rPr>
          <w:color w:val="464646"/>
        </w:rPr>
        <w:t>The project activities replace the grid electricity, which is constituted of different fuel sources causing greenhouse gas emissions. By replacing in the consumption of these fuels, it contributes to conservation of water. Amount of wastewater to be discharged to the environment is decreased.</w:t>
      </w:r>
    </w:p>
    <w:tbl>
      <w:tblPr>
        <w:tblW w:w="10084" w:type="dxa"/>
        <w:tblInd w:w="192" w:type="dxa"/>
        <w:tblLayout w:type="fixed"/>
        <w:tblLook w:val="04A0" w:firstRow="1" w:lastRow="0" w:firstColumn="1" w:lastColumn="0" w:noHBand="0" w:noVBand="1"/>
      </w:tblPr>
      <w:tblGrid>
        <w:gridCol w:w="3681"/>
        <w:gridCol w:w="467"/>
        <w:gridCol w:w="2008"/>
        <w:gridCol w:w="337"/>
        <w:gridCol w:w="3591"/>
      </w:tblGrid>
      <w:tr w:rsidR="00CE07A1" w:rsidRPr="00CE07A1" w14:paraId="35239E33" w14:textId="77777777" w:rsidTr="00CE07A1">
        <w:tc>
          <w:tcPr>
            <w:tcW w:w="3681" w:type="dxa"/>
            <w:shd w:val="clear" w:color="auto" w:fill="auto"/>
            <w:vAlign w:val="center"/>
          </w:tcPr>
          <w:p w14:paraId="4ECA6461" w14:textId="77777777" w:rsidR="00983418" w:rsidRPr="00CE07A1" w:rsidRDefault="00983418" w:rsidP="00CE07A1">
            <w:pPr>
              <w:widowControl/>
              <w:autoSpaceDE/>
              <w:autoSpaceDN/>
              <w:spacing w:line="276" w:lineRule="auto"/>
              <w:jc w:val="both"/>
              <w:rPr>
                <w:rFonts w:eastAsia="Times New Roman" w:cs="Times New Roman"/>
                <w:bCs/>
                <w:color w:val="464646"/>
                <w:lang w:val="en-GB" w:eastAsia="en-GB"/>
              </w:rPr>
            </w:pPr>
            <w:r w:rsidRPr="00CE07A1">
              <w:rPr>
                <w:rFonts w:eastAsia="Times New Roman" w:cs="Times New Roman"/>
                <w:bCs/>
                <w:color w:val="464646"/>
                <w:lang w:val="en-GB" w:eastAsia="en-GB"/>
              </w:rPr>
              <w:t>Amount of Avoided Cooling Wastewater Discharge by Project Activity per year</w:t>
            </w:r>
          </w:p>
        </w:tc>
        <w:tc>
          <w:tcPr>
            <w:tcW w:w="467" w:type="dxa"/>
            <w:shd w:val="clear" w:color="auto" w:fill="auto"/>
            <w:vAlign w:val="center"/>
          </w:tcPr>
          <w:p w14:paraId="4579C2EA" w14:textId="77777777" w:rsidR="00983418" w:rsidRPr="00CE07A1" w:rsidRDefault="00983418" w:rsidP="00CE07A1">
            <w:pPr>
              <w:widowControl/>
              <w:autoSpaceDE/>
              <w:autoSpaceDN/>
              <w:spacing w:line="276" w:lineRule="auto"/>
              <w:jc w:val="both"/>
              <w:rPr>
                <w:rFonts w:eastAsia="Times New Roman" w:cs="Times New Roman"/>
                <w:bCs/>
                <w:color w:val="464646"/>
                <w:lang w:val="en-GB" w:eastAsia="en-GB"/>
              </w:rPr>
            </w:pPr>
            <w:r w:rsidRPr="00CE07A1">
              <w:rPr>
                <w:rFonts w:eastAsia="Times New Roman" w:cs="Times New Roman"/>
                <w:bCs/>
                <w:color w:val="464646"/>
                <w:lang w:val="en-GB" w:eastAsia="en-GB"/>
              </w:rPr>
              <w:t>=</w:t>
            </w:r>
          </w:p>
        </w:tc>
        <w:tc>
          <w:tcPr>
            <w:tcW w:w="2008" w:type="dxa"/>
            <w:shd w:val="clear" w:color="auto" w:fill="auto"/>
            <w:vAlign w:val="center"/>
          </w:tcPr>
          <w:p w14:paraId="6B377780" w14:textId="77777777" w:rsidR="00983418" w:rsidRPr="00CE07A1" w:rsidRDefault="00983418" w:rsidP="00CE07A1">
            <w:pPr>
              <w:widowControl/>
              <w:autoSpaceDE/>
              <w:autoSpaceDN/>
              <w:spacing w:line="276" w:lineRule="auto"/>
              <w:jc w:val="both"/>
              <w:rPr>
                <w:rFonts w:eastAsia="Times New Roman" w:cs="Times New Roman"/>
                <w:bCs/>
                <w:color w:val="464646"/>
                <w:lang w:val="en-GB" w:eastAsia="en-GB"/>
              </w:rPr>
            </w:pPr>
            <w:r w:rsidRPr="00CE07A1">
              <w:rPr>
                <w:rFonts w:eastAsia="Times New Roman" w:cs="Times New Roman"/>
                <w:bCs/>
                <w:color w:val="464646"/>
                <w:lang w:val="en-GB" w:eastAsia="en-GB"/>
              </w:rPr>
              <w:t>Annual Electricity Generation of Project Activity within in MP</w:t>
            </w:r>
          </w:p>
        </w:tc>
        <w:tc>
          <w:tcPr>
            <w:tcW w:w="337" w:type="dxa"/>
            <w:shd w:val="clear" w:color="auto" w:fill="auto"/>
            <w:vAlign w:val="center"/>
          </w:tcPr>
          <w:p w14:paraId="49F06A4D" w14:textId="77777777" w:rsidR="00983418" w:rsidRPr="00CE07A1" w:rsidRDefault="00983418" w:rsidP="00CE07A1">
            <w:pPr>
              <w:widowControl/>
              <w:autoSpaceDE/>
              <w:autoSpaceDN/>
              <w:spacing w:line="276" w:lineRule="auto"/>
              <w:jc w:val="both"/>
              <w:rPr>
                <w:rFonts w:eastAsia="Times New Roman" w:cs="Times New Roman"/>
                <w:bCs/>
                <w:color w:val="464646"/>
                <w:lang w:val="en-GB" w:eastAsia="en-GB"/>
              </w:rPr>
            </w:pPr>
            <w:r w:rsidRPr="00CE07A1">
              <w:rPr>
                <w:rFonts w:eastAsia="Times New Roman" w:cs="Times New Roman"/>
                <w:bCs/>
                <w:color w:val="464646"/>
                <w:lang w:val="en-GB" w:eastAsia="en-GB"/>
              </w:rPr>
              <w:t>x</w:t>
            </w:r>
          </w:p>
        </w:tc>
        <w:tc>
          <w:tcPr>
            <w:tcW w:w="3591" w:type="dxa"/>
            <w:shd w:val="clear" w:color="auto" w:fill="auto"/>
            <w:vAlign w:val="center"/>
          </w:tcPr>
          <w:p w14:paraId="272AEF1B" w14:textId="77777777" w:rsidR="00983418" w:rsidRPr="00CE07A1" w:rsidRDefault="00983418" w:rsidP="00CE07A1">
            <w:pPr>
              <w:widowControl/>
              <w:autoSpaceDE/>
              <w:autoSpaceDN/>
              <w:spacing w:line="276" w:lineRule="auto"/>
              <w:jc w:val="both"/>
              <w:rPr>
                <w:rFonts w:eastAsia="Times New Roman" w:cs="Times New Roman"/>
                <w:bCs/>
                <w:color w:val="464646"/>
                <w:lang w:val="en-GB" w:eastAsia="en-GB"/>
              </w:rPr>
            </w:pPr>
            <w:r w:rsidRPr="00CE07A1">
              <w:rPr>
                <w:rFonts w:eastAsia="Times New Roman" w:cs="Times New Roman"/>
                <w:bCs/>
                <w:color w:val="464646"/>
                <w:lang w:val="en-GB" w:eastAsia="en-GB"/>
              </w:rPr>
              <w:t xml:space="preserve">Average Amount of Wastewater Discharged per each GWh Electricity Generation </w:t>
            </w:r>
          </w:p>
        </w:tc>
      </w:tr>
    </w:tbl>
    <w:p w14:paraId="3278D7A1" w14:textId="77777777" w:rsidR="00983418" w:rsidRPr="00CE07A1" w:rsidRDefault="00983418" w:rsidP="00CE07A1">
      <w:pPr>
        <w:widowControl/>
        <w:autoSpaceDE/>
        <w:autoSpaceDN/>
        <w:spacing w:line="276" w:lineRule="auto"/>
        <w:ind w:left="192"/>
        <w:contextualSpacing/>
        <w:jc w:val="both"/>
        <w:rPr>
          <w:rFonts w:eastAsia="Times New Roman" w:cs="Times New Roman"/>
          <w:bCs/>
          <w:color w:val="464646"/>
          <w:lang w:val="en-GB" w:eastAsia="en-GB"/>
        </w:rPr>
      </w:pPr>
    </w:p>
    <w:p w14:paraId="742CB3DE" w14:textId="59FC8296" w:rsidR="00E31D0A" w:rsidRPr="00CE07A1" w:rsidRDefault="001B2AC0" w:rsidP="00CE07A1">
      <w:pPr>
        <w:pStyle w:val="GvdeMetni"/>
        <w:spacing w:before="8" w:line="276" w:lineRule="auto"/>
        <w:ind w:left="192"/>
        <w:jc w:val="both"/>
        <w:rPr>
          <w:color w:val="464646"/>
        </w:rPr>
      </w:pPr>
      <w:r w:rsidRPr="00CE07A1">
        <w:rPr>
          <w:color w:val="464646"/>
        </w:rPr>
        <w:t xml:space="preserve">The project is to avoid of </w:t>
      </w:r>
      <w:r w:rsidR="005031E0">
        <w:rPr>
          <w:color w:val="464646"/>
        </w:rPr>
        <w:t>3,135.8</w:t>
      </w:r>
      <w:r w:rsidR="00CE07A1" w:rsidRPr="00CE07A1">
        <w:rPr>
          <w:color w:val="464646"/>
        </w:rPr>
        <w:t xml:space="preserve"> </w:t>
      </w:r>
      <w:r w:rsidR="00CE07A1">
        <w:rPr>
          <w:color w:val="464646"/>
        </w:rPr>
        <w:t xml:space="preserve">x 1000 </w:t>
      </w:r>
      <w:r w:rsidRPr="00CE07A1">
        <w:rPr>
          <w:color w:val="464646"/>
        </w:rPr>
        <w:t>m3 cooling wastewater discharge to the</w:t>
      </w:r>
      <w:r w:rsidR="00CE07A1">
        <w:rPr>
          <w:color w:val="464646"/>
        </w:rPr>
        <w:t xml:space="preserve"> </w:t>
      </w:r>
      <w:r w:rsidRPr="00CE07A1">
        <w:rPr>
          <w:color w:val="464646"/>
        </w:rPr>
        <w:t>environment</w:t>
      </w:r>
      <w:r w:rsidR="00CE07A1">
        <w:rPr>
          <w:color w:val="464646"/>
        </w:rPr>
        <w:t xml:space="preserve"> during this monitoring period</w:t>
      </w:r>
      <w:r w:rsidRPr="00CE07A1">
        <w:rPr>
          <w:color w:val="464646"/>
        </w:rPr>
        <w:t>.</w:t>
      </w:r>
    </w:p>
    <w:p w14:paraId="7164E96B" w14:textId="77777777" w:rsidR="001B2AC0" w:rsidRPr="00CE07A1" w:rsidRDefault="001B2AC0" w:rsidP="00CE07A1">
      <w:pPr>
        <w:pStyle w:val="GvdeMetni"/>
        <w:spacing w:before="8" w:line="276" w:lineRule="auto"/>
        <w:ind w:left="192"/>
        <w:jc w:val="both"/>
        <w:rPr>
          <w:color w:val="464646"/>
        </w:rPr>
      </w:pPr>
    </w:p>
    <w:p w14:paraId="6FEA39C1" w14:textId="77777777" w:rsidR="001B2AC0" w:rsidRPr="00CE07A1" w:rsidRDefault="001B2AC0" w:rsidP="00CE07A1">
      <w:pPr>
        <w:pStyle w:val="GvdeMetni"/>
        <w:spacing w:before="8" w:line="276" w:lineRule="auto"/>
        <w:ind w:left="192"/>
        <w:jc w:val="both"/>
        <w:rPr>
          <w:color w:val="464646"/>
        </w:rPr>
      </w:pPr>
      <w:r w:rsidRPr="00CE07A1">
        <w:rPr>
          <w:color w:val="464646"/>
        </w:rPr>
        <w:t>Additionally, the project activity causes a domestic wastewater discharge, which is</w:t>
      </w:r>
    </w:p>
    <w:p w14:paraId="0E38C2CB" w14:textId="475BA42F" w:rsidR="00F37C08" w:rsidRPr="00CE07A1" w:rsidRDefault="001B2AC0" w:rsidP="00CE07A1">
      <w:pPr>
        <w:pStyle w:val="GvdeMetni"/>
        <w:spacing w:before="8" w:line="276" w:lineRule="auto"/>
        <w:ind w:left="192"/>
        <w:jc w:val="both"/>
        <w:rPr>
          <w:color w:val="464646"/>
        </w:rPr>
      </w:pPr>
      <w:r w:rsidRPr="00CE07A1">
        <w:rPr>
          <w:color w:val="464646"/>
        </w:rPr>
        <w:t>calculated as follow:</w:t>
      </w:r>
    </w:p>
    <w:p w14:paraId="6F358718" w14:textId="77777777" w:rsidR="001B2AC0" w:rsidRPr="00CE07A1" w:rsidRDefault="001B2AC0" w:rsidP="00CE07A1">
      <w:pPr>
        <w:pStyle w:val="GvdeMetni"/>
        <w:spacing w:before="8" w:line="276" w:lineRule="auto"/>
        <w:ind w:left="192"/>
        <w:jc w:val="both"/>
        <w:rPr>
          <w:color w:val="464646"/>
        </w:rPr>
      </w:pPr>
    </w:p>
    <w:tbl>
      <w:tblPr>
        <w:tblW w:w="8454" w:type="dxa"/>
        <w:jc w:val="center"/>
        <w:tblLook w:val="04A0" w:firstRow="1" w:lastRow="0" w:firstColumn="1" w:lastColumn="0" w:noHBand="0" w:noVBand="1"/>
      </w:tblPr>
      <w:tblGrid>
        <w:gridCol w:w="3362"/>
        <w:gridCol w:w="397"/>
        <w:gridCol w:w="2132"/>
        <w:gridCol w:w="424"/>
        <w:gridCol w:w="1090"/>
        <w:gridCol w:w="347"/>
        <w:gridCol w:w="702"/>
      </w:tblGrid>
      <w:tr w:rsidR="00CE07A1" w:rsidRPr="00CE07A1" w14:paraId="2EB35689" w14:textId="77777777" w:rsidTr="00CE07A1">
        <w:trPr>
          <w:jc w:val="center"/>
        </w:trPr>
        <w:tc>
          <w:tcPr>
            <w:tcW w:w="3362" w:type="dxa"/>
            <w:shd w:val="clear" w:color="auto" w:fill="auto"/>
            <w:vAlign w:val="center"/>
          </w:tcPr>
          <w:p w14:paraId="0FCAFF5B"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 xml:space="preserve">Amount of Wastewater Discharged by Project Activity per year </w:t>
            </w:r>
          </w:p>
        </w:tc>
        <w:tc>
          <w:tcPr>
            <w:tcW w:w="397" w:type="dxa"/>
            <w:shd w:val="clear" w:color="auto" w:fill="auto"/>
            <w:vAlign w:val="center"/>
          </w:tcPr>
          <w:p w14:paraId="79B2F257"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w:t>
            </w:r>
          </w:p>
        </w:tc>
        <w:tc>
          <w:tcPr>
            <w:tcW w:w="2132" w:type="dxa"/>
            <w:shd w:val="clear" w:color="auto" w:fill="auto"/>
            <w:vAlign w:val="center"/>
          </w:tcPr>
          <w:p w14:paraId="6107DADB"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Number of employees</w:t>
            </w:r>
          </w:p>
        </w:tc>
        <w:tc>
          <w:tcPr>
            <w:tcW w:w="424" w:type="dxa"/>
            <w:vAlign w:val="center"/>
          </w:tcPr>
          <w:p w14:paraId="0563E917"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x</w:t>
            </w:r>
          </w:p>
        </w:tc>
        <w:tc>
          <w:tcPr>
            <w:tcW w:w="1090" w:type="dxa"/>
            <w:vAlign w:val="center"/>
          </w:tcPr>
          <w:p w14:paraId="64F1CF8D"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Daily water usage per worker</w:t>
            </w:r>
          </w:p>
        </w:tc>
        <w:tc>
          <w:tcPr>
            <w:tcW w:w="347" w:type="dxa"/>
            <w:shd w:val="clear" w:color="auto" w:fill="auto"/>
            <w:vAlign w:val="center"/>
          </w:tcPr>
          <w:p w14:paraId="2BB436E8"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x</w:t>
            </w:r>
          </w:p>
        </w:tc>
        <w:tc>
          <w:tcPr>
            <w:tcW w:w="702" w:type="dxa"/>
            <w:shd w:val="clear" w:color="auto" w:fill="auto"/>
            <w:vAlign w:val="center"/>
          </w:tcPr>
          <w:p w14:paraId="3BAB1E39" w14:textId="77777777" w:rsidR="00983418" w:rsidRPr="00CE07A1" w:rsidRDefault="00983418" w:rsidP="00CE07A1">
            <w:pPr>
              <w:widowControl/>
              <w:autoSpaceDE/>
              <w:autoSpaceDN/>
              <w:spacing w:line="276" w:lineRule="auto"/>
              <w:contextualSpacing/>
              <w:jc w:val="both"/>
              <w:rPr>
                <w:rFonts w:eastAsia="Times New Roman" w:cs="Times New Roman"/>
                <w:bCs/>
                <w:color w:val="464646"/>
                <w:lang w:val="en-GB" w:eastAsia="en-GB"/>
              </w:rPr>
            </w:pPr>
            <w:r w:rsidRPr="00CE07A1">
              <w:rPr>
                <w:rFonts w:eastAsia="Times New Roman" w:cs="Times New Roman"/>
                <w:bCs/>
                <w:color w:val="464646"/>
                <w:lang w:val="en-GB" w:eastAsia="en-GB"/>
              </w:rPr>
              <w:t>365</w:t>
            </w:r>
          </w:p>
        </w:tc>
      </w:tr>
    </w:tbl>
    <w:p w14:paraId="3A2D8762" w14:textId="77777777" w:rsidR="00572A87" w:rsidRPr="00CE07A1" w:rsidRDefault="00572A87" w:rsidP="00CE07A1">
      <w:pPr>
        <w:pStyle w:val="GvdeMetni"/>
        <w:spacing w:before="8" w:line="276" w:lineRule="auto"/>
        <w:ind w:left="192"/>
        <w:jc w:val="both"/>
        <w:rPr>
          <w:color w:val="464646"/>
        </w:rPr>
      </w:pPr>
    </w:p>
    <w:p w14:paraId="0B63414F" w14:textId="4C35D6EE" w:rsidR="00572A87" w:rsidRPr="00CE07A1" w:rsidRDefault="00572A87" w:rsidP="00CE07A1">
      <w:pPr>
        <w:pStyle w:val="GvdeMetni"/>
        <w:spacing w:before="8" w:line="276" w:lineRule="auto"/>
        <w:ind w:left="192"/>
        <w:jc w:val="both"/>
        <w:rPr>
          <w:color w:val="464646"/>
        </w:rPr>
      </w:pPr>
      <w:r w:rsidRPr="00CE07A1">
        <w:rPr>
          <w:color w:val="464646"/>
        </w:rPr>
        <w:t>Daily wastewater discharge of a person is found to be 0.150 m3 by the TURKSTAT. Assuming the project employ</w:t>
      </w:r>
      <w:r w:rsidR="00BD33AF">
        <w:rPr>
          <w:color w:val="464646"/>
        </w:rPr>
        <w:t>s</w:t>
      </w:r>
      <w:r w:rsidRPr="00CE07A1">
        <w:rPr>
          <w:color w:val="464646"/>
        </w:rPr>
        <w:t xml:space="preserve"> at least </w:t>
      </w:r>
      <w:r w:rsidR="00BD33AF">
        <w:rPr>
          <w:color w:val="464646"/>
        </w:rPr>
        <w:t>9</w:t>
      </w:r>
      <w:r w:rsidR="00BD33AF" w:rsidRPr="00CE07A1">
        <w:rPr>
          <w:color w:val="464646"/>
        </w:rPr>
        <w:t xml:space="preserve"> </w:t>
      </w:r>
      <w:r w:rsidRPr="00CE07A1">
        <w:rPr>
          <w:color w:val="464646"/>
        </w:rPr>
        <w:t xml:space="preserve">people, the total wastewater discharge of these </w:t>
      </w:r>
      <w:r w:rsidR="00BD33AF">
        <w:rPr>
          <w:color w:val="464646"/>
        </w:rPr>
        <w:t>9</w:t>
      </w:r>
      <w:r w:rsidR="00BD33AF" w:rsidRPr="00CE07A1">
        <w:rPr>
          <w:color w:val="464646"/>
        </w:rPr>
        <w:t xml:space="preserve"> </w:t>
      </w:r>
      <w:r w:rsidRPr="00CE07A1">
        <w:rPr>
          <w:color w:val="464646"/>
        </w:rPr>
        <w:t xml:space="preserve">people in one year will amount to </w:t>
      </w:r>
      <w:r w:rsidR="00BD33AF">
        <w:rPr>
          <w:color w:val="464646"/>
        </w:rPr>
        <w:t>9</w:t>
      </w:r>
      <w:r w:rsidR="00BD33AF" w:rsidRPr="00CE07A1">
        <w:rPr>
          <w:color w:val="464646"/>
        </w:rPr>
        <w:t xml:space="preserve"> </w:t>
      </w:r>
      <w:r w:rsidRPr="00CE07A1">
        <w:rPr>
          <w:color w:val="464646"/>
        </w:rPr>
        <w:t>x 0.150 x 365 =</w:t>
      </w:r>
      <w:r w:rsidR="00BD33AF">
        <w:rPr>
          <w:color w:val="464646"/>
        </w:rPr>
        <w:t>492.75</w:t>
      </w:r>
      <w:r w:rsidR="00BD33AF" w:rsidRPr="00CE07A1">
        <w:rPr>
          <w:color w:val="464646"/>
        </w:rPr>
        <w:t xml:space="preserve"> </w:t>
      </w:r>
      <w:r w:rsidRPr="00CE07A1">
        <w:rPr>
          <w:color w:val="464646"/>
        </w:rPr>
        <w:t>m3 which is equal to 0.</w:t>
      </w:r>
      <w:r w:rsidR="00BD33AF">
        <w:rPr>
          <w:color w:val="464646"/>
        </w:rPr>
        <w:t xml:space="preserve">493 </w:t>
      </w:r>
      <w:r w:rsidRPr="00CE07A1">
        <w:rPr>
          <w:color w:val="464646"/>
        </w:rPr>
        <w:t>x 1000 m3 /yr.</w:t>
      </w:r>
    </w:p>
    <w:p w14:paraId="51079D4C" w14:textId="77777777" w:rsidR="001B2AC0" w:rsidRPr="00CE07A1" w:rsidRDefault="001B2AC0" w:rsidP="00CE07A1">
      <w:pPr>
        <w:pStyle w:val="GvdeMetni"/>
        <w:spacing w:before="8" w:line="276" w:lineRule="auto"/>
        <w:ind w:left="192"/>
        <w:jc w:val="both"/>
        <w:rPr>
          <w:color w:val="464646"/>
        </w:rPr>
      </w:pPr>
    </w:p>
    <w:p w14:paraId="5FBAC4EF" w14:textId="13BC5F83" w:rsidR="00983418" w:rsidRPr="00CE07A1" w:rsidRDefault="00983418" w:rsidP="00CE07A1">
      <w:pPr>
        <w:pStyle w:val="GvdeMetni"/>
        <w:spacing w:before="8" w:line="276" w:lineRule="auto"/>
        <w:ind w:left="192"/>
        <w:jc w:val="both"/>
        <w:rPr>
          <w:color w:val="464646"/>
        </w:rPr>
      </w:pPr>
      <w:r w:rsidRPr="00CE07A1">
        <w:rPr>
          <w:color w:val="464646"/>
        </w:rPr>
        <w:t>So that,</w:t>
      </w:r>
    </w:p>
    <w:p w14:paraId="4494FCD6" w14:textId="77777777" w:rsidR="00300DB2" w:rsidRPr="00CE07A1" w:rsidRDefault="00300DB2" w:rsidP="00CE07A1">
      <w:pPr>
        <w:pStyle w:val="GvdeMetni"/>
        <w:spacing w:before="8" w:line="276" w:lineRule="auto"/>
        <w:ind w:left="192"/>
        <w:jc w:val="both"/>
        <w:rPr>
          <w:color w:val="464646"/>
        </w:rPr>
      </w:pPr>
    </w:p>
    <w:p w14:paraId="7FE614B7" w14:textId="414F2146" w:rsidR="00983418" w:rsidRPr="00CE07A1" w:rsidRDefault="00983418" w:rsidP="00CE07A1">
      <w:pPr>
        <w:pStyle w:val="GvdeMetni"/>
        <w:spacing w:before="8" w:line="276" w:lineRule="auto"/>
        <w:ind w:left="192"/>
        <w:jc w:val="both"/>
        <w:rPr>
          <w:color w:val="464646"/>
        </w:rPr>
      </w:pPr>
      <w:r w:rsidRPr="00CE07A1">
        <w:rPr>
          <w:color w:val="464646"/>
        </w:rPr>
        <w:t>Net Amount of Avoided Wastewater Discharge by Project Activity = Amount of Avoided Cooling Wastewater Discharge by Project Activity - Amount of Generated Domestic Wastewater Discharge by Project Activity</w:t>
      </w:r>
    </w:p>
    <w:p w14:paraId="1DC38F43" w14:textId="77777777" w:rsidR="00300DB2" w:rsidRPr="00CE07A1" w:rsidRDefault="00300DB2" w:rsidP="00CE07A1">
      <w:pPr>
        <w:pStyle w:val="GvdeMetni"/>
        <w:spacing w:before="8" w:line="276" w:lineRule="auto"/>
        <w:ind w:left="192"/>
        <w:jc w:val="both"/>
        <w:rPr>
          <w:color w:val="464646"/>
        </w:rPr>
      </w:pPr>
    </w:p>
    <w:p w14:paraId="49856A10" w14:textId="6FE92EC3" w:rsidR="004E493C" w:rsidRPr="00CE07A1" w:rsidRDefault="00991FF3" w:rsidP="006066B5">
      <w:pPr>
        <w:pStyle w:val="GvdeMetni"/>
        <w:spacing w:before="8" w:line="276" w:lineRule="auto"/>
        <w:ind w:left="192"/>
        <w:jc w:val="both"/>
      </w:pPr>
      <w:r w:rsidRPr="00CE07A1">
        <w:rPr>
          <w:color w:val="464646"/>
        </w:rPr>
        <w:t xml:space="preserve">Net Amount of Avoided Wastewater Discharge by Project Activity= </w:t>
      </w:r>
      <w:r w:rsidR="005031E0">
        <w:rPr>
          <w:color w:val="464646"/>
        </w:rPr>
        <w:t>3,135.8</w:t>
      </w:r>
      <w:r w:rsidR="00BD33AF">
        <w:rPr>
          <w:color w:val="464646"/>
        </w:rPr>
        <w:t xml:space="preserve"> –</w:t>
      </w:r>
      <w:r w:rsidRPr="00CE07A1">
        <w:rPr>
          <w:color w:val="464646"/>
        </w:rPr>
        <w:t xml:space="preserve"> </w:t>
      </w:r>
      <w:r w:rsidR="00BD33AF">
        <w:rPr>
          <w:color w:val="464646"/>
        </w:rPr>
        <w:t>0.493</w:t>
      </w:r>
      <w:r w:rsidRPr="00CE07A1">
        <w:rPr>
          <w:color w:val="464646"/>
        </w:rPr>
        <w:t xml:space="preserve">= </w:t>
      </w:r>
      <w:r w:rsidR="005031E0">
        <w:rPr>
          <w:color w:val="464646"/>
        </w:rPr>
        <w:t>3,135.3</w:t>
      </w:r>
      <w:r w:rsidR="006431E0">
        <w:rPr>
          <w:color w:val="464646"/>
        </w:rPr>
        <w:t xml:space="preserve"> </w:t>
      </w:r>
      <w:r w:rsidRPr="00CE07A1">
        <w:rPr>
          <w:color w:val="464646"/>
        </w:rPr>
        <w:t>x1000 m3/y</w:t>
      </w:r>
      <w:r w:rsidR="00801FD3">
        <w:rPr>
          <w:color w:val="464646"/>
        </w:rPr>
        <w:t>r.</w:t>
      </w:r>
    </w:p>
    <w:p w14:paraId="6E7CB2B6" w14:textId="77777777" w:rsidR="00991FF3" w:rsidRDefault="00991FF3">
      <w:pPr>
        <w:spacing w:line="276" w:lineRule="auto"/>
        <w:jc w:val="both"/>
        <w:rPr>
          <w:sz w:val="14"/>
        </w:rPr>
      </w:pPr>
    </w:p>
    <w:p w14:paraId="34F468CC" w14:textId="77777777" w:rsidR="003E2A82" w:rsidRPr="00300DB2" w:rsidRDefault="003E2A82" w:rsidP="003E2A82">
      <w:pPr>
        <w:pStyle w:val="Balk2"/>
        <w:spacing w:before="94"/>
        <w:rPr>
          <w:rFonts w:ascii="Verdana" w:hAnsi="Verdana"/>
        </w:rPr>
      </w:pPr>
      <w:r w:rsidRPr="00300DB2">
        <w:rPr>
          <w:rFonts w:ascii="Verdana" w:hAnsi="Verdana"/>
        </w:rPr>
        <w:t>FOR</w:t>
      </w:r>
      <w:r w:rsidRPr="00300DB2">
        <w:rPr>
          <w:rFonts w:ascii="Verdana" w:hAnsi="Verdana"/>
          <w:spacing w:val="-1"/>
        </w:rPr>
        <w:t xml:space="preserve"> </w:t>
      </w:r>
      <w:r w:rsidRPr="00300DB2">
        <w:rPr>
          <w:rFonts w:ascii="Verdana" w:hAnsi="Verdana"/>
        </w:rPr>
        <w:t>SDG</w:t>
      </w:r>
      <w:r w:rsidRPr="00300DB2">
        <w:rPr>
          <w:rFonts w:ascii="Verdana" w:hAnsi="Verdana"/>
          <w:spacing w:val="-2"/>
        </w:rPr>
        <w:t xml:space="preserve"> </w:t>
      </w:r>
      <w:r w:rsidRPr="00300DB2">
        <w:rPr>
          <w:rFonts w:ascii="Verdana" w:hAnsi="Verdana"/>
          <w:spacing w:val="-10"/>
        </w:rPr>
        <w:t>7</w:t>
      </w:r>
    </w:p>
    <w:p w14:paraId="1F65312E" w14:textId="77777777" w:rsidR="003E2A82" w:rsidRPr="00300DB2" w:rsidRDefault="003E2A82" w:rsidP="003E2A82">
      <w:pPr>
        <w:pStyle w:val="GvdeMetni"/>
        <w:rPr>
          <w:b/>
        </w:rPr>
      </w:pPr>
    </w:p>
    <w:p w14:paraId="081C67BD" w14:textId="26F2D34C" w:rsidR="003E2A82" w:rsidRDefault="003E2A82" w:rsidP="003E2A82">
      <w:pPr>
        <w:pStyle w:val="GvdeMetni"/>
        <w:spacing w:line="276" w:lineRule="auto"/>
        <w:ind w:left="192"/>
        <w:rPr>
          <w:color w:val="464646"/>
        </w:rPr>
      </w:pPr>
      <w:r>
        <w:rPr>
          <w:color w:val="464646"/>
        </w:rPr>
        <w:t xml:space="preserve">There is no clean energy generation for the baseline situation of the project site. The project generates </w:t>
      </w:r>
      <w:r w:rsidR="005031E0">
        <w:rPr>
          <w:color w:val="464646"/>
        </w:rPr>
        <w:t>243,872.01</w:t>
      </w:r>
      <w:r>
        <w:rPr>
          <w:color w:val="464646"/>
        </w:rPr>
        <w:t xml:space="preserve"> MWh for this monitoring period according to generation report and contributes to share of low-cost / must-run sources. The on-site meter and EPIAS records are used to calculate the electricity generation during the monitoring period.</w:t>
      </w:r>
    </w:p>
    <w:p w14:paraId="44C46FB6" w14:textId="77777777" w:rsidR="003E2A82" w:rsidRPr="00CE07A1" w:rsidRDefault="003E2A82" w:rsidP="003E2A82">
      <w:pPr>
        <w:pStyle w:val="GvdeMetni"/>
        <w:spacing w:line="276" w:lineRule="auto"/>
        <w:rPr>
          <w:color w:val="464646"/>
          <w:sz w:val="23"/>
        </w:rPr>
      </w:pPr>
    </w:p>
    <w:p w14:paraId="3EFE7FD8" w14:textId="77777777" w:rsidR="003E2A82" w:rsidRPr="00CE07A1" w:rsidRDefault="003E2A82" w:rsidP="003E2A82">
      <w:pPr>
        <w:pStyle w:val="GvdeMetni"/>
        <w:spacing w:before="1" w:line="276" w:lineRule="auto"/>
        <w:ind w:left="192"/>
        <w:rPr>
          <w:color w:val="464646"/>
        </w:rPr>
      </w:pPr>
      <w:r w:rsidRPr="00CE07A1">
        <w:rPr>
          <w:color w:val="464646"/>
        </w:rPr>
        <w:t>Balance</w:t>
      </w:r>
      <w:r w:rsidRPr="00CE07A1">
        <w:rPr>
          <w:color w:val="464646"/>
          <w:spacing w:val="-5"/>
        </w:rPr>
        <w:t xml:space="preserve"> </w:t>
      </w:r>
      <w:r w:rsidRPr="00CE07A1">
        <w:rPr>
          <w:color w:val="464646"/>
        </w:rPr>
        <w:t>of</w:t>
      </w:r>
      <w:r w:rsidRPr="00CE07A1">
        <w:rPr>
          <w:color w:val="464646"/>
          <w:spacing w:val="-4"/>
        </w:rPr>
        <w:t xml:space="preserve"> </w:t>
      </w:r>
      <w:r w:rsidRPr="00CE07A1">
        <w:rPr>
          <w:color w:val="464646"/>
        </w:rPr>
        <w:t>Payments</w:t>
      </w:r>
      <w:r w:rsidRPr="00CE07A1">
        <w:rPr>
          <w:color w:val="464646"/>
          <w:spacing w:val="-5"/>
        </w:rPr>
        <w:t xml:space="preserve"> </w:t>
      </w:r>
      <w:r w:rsidRPr="00CE07A1">
        <w:rPr>
          <w:color w:val="464646"/>
        </w:rPr>
        <w:t>and</w:t>
      </w:r>
      <w:r w:rsidRPr="00CE07A1">
        <w:rPr>
          <w:color w:val="464646"/>
          <w:spacing w:val="-4"/>
        </w:rPr>
        <w:t xml:space="preserve"> </w:t>
      </w:r>
      <w:r w:rsidRPr="00CE07A1">
        <w:rPr>
          <w:color w:val="464646"/>
          <w:spacing w:val="-2"/>
        </w:rPr>
        <w:t>Investment:</w:t>
      </w:r>
    </w:p>
    <w:p w14:paraId="447B5C6F" w14:textId="77777777" w:rsidR="003E2A82" w:rsidRPr="00CE07A1" w:rsidRDefault="003E2A82" w:rsidP="003E2A82">
      <w:pPr>
        <w:pStyle w:val="GvdeMetni"/>
        <w:spacing w:before="11" w:line="276" w:lineRule="auto"/>
        <w:rPr>
          <w:color w:val="464646"/>
        </w:rPr>
      </w:pPr>
    </w:p>
    <w:p w14:paraId="4B95D56E" w14:textId="78A429B3" w:rsidR="003E2A82" w:rsidRPr="00CE07A1" w:rsidRDefault="003E2A82" w:rsidP="003E2A82">
      <w:pPr>
        <w:pStyle w:val="GvdeMetni"/>
        <w:spacing w:before="11" w:line="276" w:lineRule="auto"/>
        <w:ind w:left="192"/>
        <w:rPr>
          <w:color w:val="464646"/>
        </w:rPr>
      </w:pPr>
      <w:r w:rsidRPr="00CE07A1">
        <w:rPr>
          <w:color w:val="464646"/>
        </w:rPr>
        <w:t xml:space="preserve">With </w:t>
      </w:r>
      <w:r w:rsidR="005031E0">
        <w:rPr>
          <w:color w:val="464646"/>
        </w:rPr>
        <w:t>126,980.43</w:t>
      </w:r>
      <w:r w:rsidRPr="00CE07A1">
        <w:rPr>
          <w:color w:val="464646"/>
        </w:rPr>
        <w:t xml:space="preserve"> MWh power generation</w:t>
      </w:r>
      <w:r>
        <w:rPr>
          <w:color w:val="464646"/>
        </w:rPr>
        <w:t xml:space="preserve"> annually</w:t>
      </w:r>
      <w:r w:rsidRPr="00CE07A1">
        <w:rPr>
          <w:color w:val="464646"/>
        </w:rPr>
        <w:t xml:space="preserve">, the project is expected to avoid around </w:t>
      </w:r>
      <w:r w:rsidR="005031E0">
        <w:rPr>
          <w:color w:val="464646"/>
        </w:rPr>
        <w:t>26,641,693</w:t>
      </w:r>
      <w:r w:rsidRPr="00CE07A1">
        <w:rPr>
          <w:color w:val="464646"/>
        </w:rPr>
        <w:t xml:space="preserve"> m3 natural gas import each year by generation of project activity, which is worth about </w:t>
      </w:r>
      <w:r w:rsidR="005031E0">
        <w:rPr>
          <w:color w:val="464646"/>
        </w:rPr>
        <w:t>5,958,627</w:t>
      </w:r>
      <w:r w:rsidRPr="00CE07A1">
        <w:rPr>
          <w:color w:val="464646"/>
        </w:rPr>
        <w:t xml:space="preserve"> EUR per year. </w:t>
      </w:r>
    </w:p>
    <w:p w14:paraId="4E29C543" w14:textId="77777777" w:rsidR="003E2A82" w:rsidRPr="00CE07A1" w:rsidRDefault="003E2A82" w:rsidP="003E2A82">
      <w:pPr>
        <w:pStyle w:val="GvdeMetni"/>
        <w:spacing w:before="11" w:line="276" w:lineRule="auto"/>
        <w:ind w:left="192"/>
        <w:rPr>
          <w:color w:val="464646"/>
        </w:rPr>
      </w:pPr>
    </w:p>
    <w:p w14:paraId="33816F30" w14:textId="77777777" w:rsidR="003E2A82" w:rsidRPr="00CE07A1" w:rsidRDefault="003E2A82" w:rsidP="003E2A82">
      <w:pPr>
        <w:pStyle w:val="GvdeMetni"/>
        <w:spacing w:before="11" w:line="276" w:lineRule="auto"/>
        <w:ind w:left="192"/>
        <w:rPr>
          <w:color w:val="464646"/>
        </w:rPr>
      </w:pPr>
      <w:r w:rsidRPr="00CE07A1">
        <w:rPr>
          <w:color w:val="464646"/>
        </w:rPr>
        <w:t>Annual avoided natural gas import will be calculated as follows:</w:t>
      </w:r>
    </w:p>
    <w:p w14:paraId="079341BC" w14:textId="77777777" w:rsidR="003E2A82" w:rsidRPr="00300DB2" w:rsidRDefault="003E2A82" w:rsidP="003E2A82">
      <w:pPr>
        <w:pStyle w:val="GvdeMetni"/>
        <w:spacing w:before="11"/>
        <w:ind w:left="192"/>
        <w:rPr>
          <w:color w:val="464646"/>
        </w:rPr>
      </w:pPr>
    </w:p>
    <w:p w14:paraId="374D6CBD" w14:textId="77777777" w:rsidR="003E2A82" w:rsidRPr="00300DB2" w:rsidRDefault="003E2A82" w:rsidP="003E2A82">
      <w:pPr>
        <w:pStyle w:val="GvdeMetni"/>
        <w:spacing w:before="11" w:line="276" w:lineRule="auto"/>
        <w:ind w:left="192"/>
        <w:rPr>
          <w:i/>
          <w:iCs/>
          <w:color w:val="464646"/>
        </w:rPr>
      </w:pPr>
      <m:oMath>
        <m:r>
          <w:rPr>
            <w:rFonts w:ascii="Cambria Math" w:hAnsi="Cambria Math" w:cs="Times New Roman"/>
            <w:color w:val="4D4D4C"/>
            <w:sz w:val="20"/>
            <w:szCs w:val="20"/>
            <w:lang w:val="tr-TR"/>
            <w14:cntxtAlts/>
          </w:rPr>
          <m:t xml:space="preserve">Annually Avoided Natural Gas Import=( </m:t>
        </m:r>
        <m:f>
          <m:fPr>
            <m:ctrlPr>
              <w:rPr>
                <w:rFonts w:ascii="Cambria Math" w:hAnsi="Cambria Math" w:cs="Times New Roman"/>
                <w:i/>
                <w:color w:val="4D4D4C"/>
                <w:sz w:val="20"/>
                <w:szCs w:val="20"/>
                <w:lang w:val="tr-TR"/>
                <w14:cntxtAlts/>
              </w:rPr>
            </m:ctrlPr>
          </m:fPr>
          <m:num>
            <m:r>
              <w:rPr>
                <w:rFonts w:ascii="Cambria Math" w:hAnsi="Cambria Math" w:cs="Times New Roman"/>
                <w:color w:val="4D4D4C"/>
                <w:sz w:val="20"/>
                <w:szCs w:val="20"/>
                <w:lang w:val="tr-TR"/>
                <w14:cntxtAlts/>
              </w:rPr>
              <m:t>Amount of Natural Gas Combusted for Electricity Generation</m:t>
            </m:r>
          </m:num>
          <m:den>
            <m:r>
              <w:rPr>
                <w:rFonts w:ascii="Cambria Math" w:hAnsi="Cambria Math" w:cs="Times New Roman"/>
                <w:color w:val="4D4D4C"/>
                <w:sz w:val="20"/>
                <w:szCs w:val="20"/>
                <w:lang w:val="tr-TR"/>
                <w14:cntxtAlts/>
              </w:rPr>
              <m:t>Amount of Electricity Generated with Natural Gas</m:t>
            </m:r>
          </m:den>
        </m:f>
      </m:oMath>
      <w:r>
        <w:rPr>
          <w:color w:val="4D4D4C"/>
          <w:sz w:val="20"/>
          <w:szCs w:val="20"/>
          <w:lang w:val="tr-TR"/>
          <w14:cntxtAlts/>
        </w:rPr>
        <w:t xml:space="preserve"> X </w:t>
      </w:r>
      <w:r w:rsidRPr="00300DB2">
        <w:rPr>
          <w:i/>
          <w:iCs/>
          <w:color w:val="4D4D4C"/>
          <w:sz w:val="20"/>
          <w:szCs w:val="20"/>
          <w:lang w:val="tr-TR"/>
          <w14:cntxtAlts/>
        </w:rPr>
        <w:t>(</w:t>
      </w:r>
      <w:proofErr w:type="spellStart"/>
      <w:r w:rsidRPr="00300DB2">
        <w:rPr>
          <w:i/>
          <w:iCs/>
          <w:color w:val="4D4D4C"/>
          <w:sz w:val="20"/>
          <w:szCs w:val="20"/>
          <w:lang w:val="tr-TR"/>
          <w14:cntxtAlts/>
        </w:rPr>
        <w:t>Share</w:t>
      </w:r>
      <w:proofErr w:type="spellEnd"/>
      <w:r w:rsidRPr="00300DB2">
        <w:rPr>
          <w:i/>
          <w:iCs/>
          <w:color w:val="4D4D4C"/>
          <w:sz w:val="20"/>
          <w:szCs w:val="20"/>
          <w:lang w:val="tr-TR"/>
          <w14:cntxtAlts/>
        </w:rPr>
        <w:t xml:space="preserve"> of </w:t>
      </w:r>
      <w:proofErr w:type="spellStart"/>
      <w:r w:rsidRPr="00300DB2">
        <w:rPr>
          <w:i/>
          <w:iCs/>
          <w:color w:val="4D4D4C"/>
          <w:sz w:val="20"/>
          <w:szCs w:val="20"/>
          <w:lang w:val="tr-TR"/>
          <w14:cntxtAlts/>
        </w:rPr>
        <w:t>Import</w:t>
      </w:r>
      <w:proofErr w:type="spellEnd"/>
      <w:r w:rsidRPr="00300DB2">
        <w:rPr>
          <w:i/>
          <w:iCs/>
          <w:color w:val="4D4D4C"/>
          <w:sz w:val="20"/>
          <w:szCs w:val="20"/>
          <w:lang w:val="tr-TR"/>
          <w14:cntxtAlts/>
        </w:rPr>
        <w:t xml:space="preserve"> </w:t>
      </w:r>
      <w:proofErr w:type="spellStart"/>
      <w:r w:rsidRPr="00300DB2">
        <w:rPr>
          <w:i/>
          <w:iCs/>
          <w:color w:val="4D4D4C"/>
          <w:sz w:val="20"/>
          <w:szCs w:val="20"/>
          <w:lang w:val="tr-TR"/>
          <w14:cntxtAlts/>
        </w:rPr>
        <w:t>for</w:t>
      </w:r>
      <w:proofErr w:type="spellEnd"/>
      <w:r w:rsidRPr="00300DB2">
        <w:rPr>
          <w:i/>
          <w:iCs/>
          <w:color w:val="4D4D4C"/>
          <w:sz w:val="20"/>
          <w:szCs w:val="20"/>
          <w:lang w:val="tr-TR"/>
          <w14:cntxtAlts/>
        </w:rPr>
        <w:t xml:space="preserve"> Natural </w:t>
      </w:r>
      <w:proofErr w:type="spellStart"/>
      <w:r w:rsidRPr="00300DB2">
        <w:rPr>
          <w:i/>
          <w:iCs/>
          <w:color w:val="4D4D4C"/>
          <w:sz w:val="20"/>
          <w:szCs w:val="20"/>
          <w:lang w:val="tr-TR"/>
          <w14:cntxtAlts/>
        </w:rPr>
        <w:t>Gas</w:t>
      </w:r>
      <w:proofErr w:type="spellEnd"/>
      <w:r w:rsidRPr="00300DB2">
        <w:rPr>
          <w:i/>
          <w:iCs/>
          <w:color w:val="4D4D4C"/>
          <w:sz w:val="20"/>
          <w:szCs w:val="20"/>
          <w:lang w:val="tr-TR"/>
          <w14:cntxtAlts/>
        </w:rPr>
        <w:t xml:space="preserve"> </w:t>
      </w:r>
      <w:proofErr w:type="spellStart"/>
      <w:r w:rsidRPr="00300DB2">
        <w:rPr>
          <w:i/>
          <w:iCs/>
          <w:color w:val="4D4D4C"/>
          <w:sz w:val="20"/>
          <w:szCs w:val="20"/>
          <w:lang w:val="tr-TR"/>
          <w14:cntxtAlts/>
        </w:rPr>
        <w:t>Consumption</w:t>
      </w:r>
      <w:proofErr w:type="spellEnd"/>
      <w:r w:rsidRPr="00300DB2">
        <w:rPr>
          <w:i/>
          <w:iCs/>
          <w:color w:val="4D4D4C"/>
          <w:sz w:val="20"/>
          <w:szCs w:val="20"/>
          <w:lang w:val="tr-TR"/>
          <w14:cntxtAlts/>
        </w:rPr>
        <w:t xml:space="preserve"> in </w:t>
      </w:r>
      <w:proofErr w:type="spellStart"/>
      <w:r w:rsidRPr="00300DB2">
        <w:rPr>
          <w:i/>
          <w:iCs/>
          <w:color w:val="4D4D4C"/>
          <w:sz w:val="20"/>
          <w:szCs w:val="20"/>
          <w:lang w:val="tr-TR"/>
          <w14:cntxtAlts/>
        </w:rPr>
        <w:t>Turkey</w:t>
      </w:r>
      <w:proofErr w:type="spellEnd"/>
      <w:r w:rsidRPr="00300DB2">
        <w:rPr>
          <w:i/>
          <w:iCs/>
          <w:color w:val="4D4D4C"/>
          <w:sz w:val="20"/>
          <w:szCs w:val="20"/>
          <w:lang w:val="tr-TR"/>
          <w14:cntxtAlts/>
        </w:rPr>
        <w:t xml:space="preserve">) </w:t>
      </w:r>
      <w:proofErr w:type="gramStart"/>
      <w:r w:rsidRPr="00300DB2">
        <w:rPr>
          <w:i/>
          <w:iCs/>
          <w:color w:val="4D4D4C"/>
          <w:sz w:val="20"/>
          <w:szCs w:val="20"/>
          <w:lang w:val="tr-TR"/>
          <w14:cntxtAlts/>
        </w:rPr>
        <w:t>x  (</w:t>
      </w:r>
      <w:proofErr w:type="gramEnd"/>
      <w:r w:rsidRPr="00300DB2">
        <w:rPr>
          <w:i/>
          <w:iCs/>
          <w:color w:val="4D4D4C"/>
          <w:sz w:val="20"/>
          <w:szCs w:val="20"/>
          <w:lang w:val="tr-TR"/>
          <w14:cntxtAlts/>
        </w:rPr>
        <w:t xml:space="preserve">Net </w:t>
      </w:r>
      <w:proofErr w:type="spellStart"/>
      <w:r w:rsidRPr="00300DB2">
        <w:rPr>
          <w:i/>
          <w:iCs/>
          <w:color w:val="4D4D4C"/>
          <w:sz w:val="20"/>
          <w:szCs w:val="20"/>
          <w:lang w:val="tr-TR"/>
          <w14:cntxtAlts/>
        </w:rPr>
        <w:t>Annual</w:t>
      </w:r>
      <w:proofErr w:type="spellEnd"/>
      <w:r w:rsidRPr="00300DB2">
        <w:rPr>
          <w:i/>
          <w:iCs/>
          <w:color w:val="4D4D4C"/>
          <w:sz w:val="20"/>
          <w:szCs w:val="20"/>
          <w:lang w:val="tr-TR"/>
          <w14:cntxtAlts/>
        </w:rPr>
        <w:t xml:space="preserve"> </w:t>
      </w:r>
      <w:proofErr w:type="spellStart"/>
      <w:r w:rsidRPr="00300DB2">
        <w:rPr>
          <w:i/>
          <w:iCs/>
          <w:color w:val="4D4D4C"/>
          <w:sz w:val="20"/>
          <w:szCs w:val="20"/>
          <w:lang w:val="tr-TR"/>
          <w14:cntxtAlts/>
        </w:rPr>
        <w:t>Electricity</w:t>
      </w:r>
      <w:proofErr w:type="spellEnd"/>
      <w:r w:rsidRPr="00300DB2">
        <w:rPr>
          <w:i/>
          <w:iCs/>
          <w:color w:val="4D4D4C"/>
          <w:sz w:val="20"/>
          <w:szCs w:val="20"/>
          <w:lang w:val="tr-TR"/>
          <w14:cntxtAlts/>
        </w:rPr>
        <w:t xml:space="preserve"> </w:t>
      </w:r>
      <w:proofErr w:type="spellStart"/>
      <w:r w:rsidRPr="00300DB2">
        <w:rPr>
          <w:i/>
          <w:iCs/>
          <w:color w:val="4D4D4C"/>
          <w:sz w:val="20"/>
          <w:szCs w:val="20"/>
          <w:lang w:val="tr-TR"/>
          <w14:cntxtAlts/>
        </w:rPr>
        <w:t>Generation</w:t>
      </w:r>
      <w:proofErr w:type="spellEnd"/>
      <w:r w:rsidRPr="00300DB2">
        <w:rPr>
          <w:i/>
          <w:iCs/>
          <w:color w:val="4D4D4C"/>
          <w:sz w:val="20"/>
          <w:szCs w:val="20"/>
          <w:lang w:val="tr-TR"/>
          <w14:cntxtAlts/>
        </w:rPr>
        <w:t xml:space="preserve"> of Project Activity)</w:t>
      </w:r>
    </w:p>
    <w:p w14:paraId="30516547" w14:textId="77777777" w:rsidR="003E2A82" w:rsidRPr="00300DB2" w:rsidRDefault="003E2A82" w:rsidP="003E2A82">
      <w:pPr>
        <w:pStyle w:val="GvdeMetni"/>
        <w:spacing w:before="11"/>
        <w:ind w:left="192"/>
        <w:rPr>
          <w:color w:val="464646"/>
        </w:rPr>
      </w:pPr>
    </w:p>
    <w:p w14:paraId="3DA72DBC" w14:textId="77777777" w:rsidR="003E2A82" w:rsidRPr="00CE07A1" w:rsidRDefault="003E2A82" w:rsidP="003E2A82">
      <w:pPr>
        <w:pStyle w:val="GvdeMetni"/>
        <w:spacing w:before="11"/>
        <w:ind w:left="192"/>
        <w:rPr>
          <w:color w:val="464646"/>
        </w:rPr>
      </w:pPr>
      <w:r w:rsidRPr="00CE07A1">
        <w:rPr>
          <w:color w:val="464646"/>
        </w:rPr>
        <w:t>Value Avoided Imported Natural Gas by Project Activity (TL) will be calculated as follows:</w:t>
      </w:r>
      <w:r w:rsidRPr="00CE07A1">
        <w:rPr>
          <w:rStyle w:val="DipnotBavurusu"/>
          <w:color w:val="464646"/>
        </w:rPr>
        <w:footnoteReference w:id="24"/>
      </w:r>
    </w:p>
    <w:p w14:paraId="51925013" w14:textId="77777777" w:rsidR="003E2A82" w:rsidRPr="00CE07A1" w:rsidRDefault="003E2A82" w:rsidP="003E2A82">
      <w:pPr>
        <w:pStyle w:val="GvdeMetni"/>
        <w:spacing w:before="11"/>
        <w:rPr>
          <w:color w:val="464646"/>
        </w:rPr>
      </w:pPr>
    </w:p>
    <w:p w14:paraId="7516CD61" w14:textId="77777777" w:rsidR="003E2A82" w:rsidRPr="00300DB2" w:rsidRDefault="003E2A82" w:rsidP="003E2A82">
      <w:pPr>
        <w:widowControl/>
        <w:adjustRightInd w:val="0"/>
        <w:spacing w:line="360" w:lineRule="auto"/>
        <w:jc w:val="both"/>
        <w:rPr>
          <w:rFonts w:ascii="Cambria Math" w:hAnsi="Cambria Math" w:cs="Times New Roman"/>
          <w:i/>
          <w:color w:val="000000"/>
          <w:sz w:val="24"/>
          <w:szCs w:val="24"/>
          <w:lang w:val="tr-TR"/>
        </w:rPr>
      </w:pPr>
      <m:oMathPara>
        <m:oMathParaPr>
          <m:jc m:val="center"/>
        </m:oMathParaPr>
        <m:oMath>
          <m:r>
            <w:rPr>
              <w:rFonts w:ascii="Cambria Math" w:hAnsi="Cambria Math" w:cs="Times New Roman"/>
              <w:color w:val="000000"/>
              <w:sz w:val="20"/>
              <w:szCs w:val="20"/>
              <w:lang w:val="tr-TR"/>
            </w:rPr>
            <w:lastRenderedPageBreak/>
            <m:t xml:space="preserve">=Value Avoided Imported Natural Gas by Project Activity </m:t>
          </m:r>
          <m:d>
            <m:dPr>
              <m:ctrlPr>
                <w:rPr>
                  <w:rFonts w:ascii="Cambria Math" w:hAnsi="Cambria Math" w:cs="Times New Roman"/>
                  <w:i/>
                  <w:color w:val="000000"/>
                  <w:sz w:val="20"/>
                  <w:szCs w:val="20"/>
                  <w:lang w:val="tr-TR"/>
                </w:rPr>
              </m:ctrlPr>
            </m:dPr>
            <m:e>
              <m:r>
                <w:rPr>
                  <w:rFonts w:ascii="Cambria Math" w:hAnsi="Cambria Math" w:cs="Times New Roman"/>
                  <w:color w:val="000000"/>
                  <w:sz w:val="20"/>
                  <w:szCs w:val="20"/>
                  <w:lang w:val="tr-TR"/>
                </w:rPr>
                <m:t>TL</m:t>
              </m:r>
            </m:e>
          </m:d>
          <m:r>
            <w:rPr>
              <w:rFonts w:ascii="Cambria Math" w:hAnsi="Cambria Math" w:cs="Times New Roman"/>
              <w:color w:val="000000"/>
              <w:sz w:val="16"/>
              <w:szCs w:val="16"/>
              <w:lang w:val="tr-TR"/>
            </w:rPr>
            <m:t xml:space="preserve">                                         =Amount of Avoided Imported Natural Gas by Project Activity </m:t>
          </m:r>
          <m:d>
            <m:dPr>
              <m:ctrlPr>
                <w:rPr>
                  <w:rFonts w:ascii="Cambria Math" w:hAnsi="Cambria Math" w:cs="Times New Roman"/>
                  <w:i/>
                  <w:color w:val="000000"/>
                  <w:sz w:val="16"/>
                  <w:szCs w:val="16"/>
                  <w:lang w:val="tr-TR"/>
                </w:rPr>
              </m:ctrlPr>
            </m:dPr>
            <m:e>
              <m:r>
                <w:rPr>
                  <w:rFonts w:ascii="Cambria Math" w:hAnsi="Cambria Math" w:cs="Times New Roman"/>
                  <w:color w:val="000000"/>
                  <w:sz w:val="16"/>
                  <w:szCs w:val="16"/>
                  <w:lang w:val="tr-TR"/>
                </w:rPr>
                <m:t>m3</m:t>
              </m:r>
            </m:e>
          </m:d>
          <m:r>
            <w:rPr>
              <w:rFonts w:ascii="Cambria Math" w:hAnsi="Cambria Math" w:cs="Times New Roman"/>
              <w:color w:val="000000"/>
              <w:sz w:val="16"/>
              <w:szCs w:val="16"/>
              <w:lang w:val="tr-TR"/>
            </w:rPr>
            <m:t xml:space="preserve"> x Price of Gas (TL/ m3) in Turkey</m:t>
          </m:r>
        </m:oMath>
      </m:oMathPara>
    </w:p>
    <w:p w14:paraId="06D1F256" w14:textId="77777777" w:rsidR="003E2A82" w:rsidRDefault="003E2A82" w:rsidP="003E2A82">
      <w:pPr>
        <w:pStyle w:val="GvdeMetni"/>
        <w:spacing w:before="11"/>
        <w:rPr>
          <w:color w:val="464646"/>
        </w:rPr>
      </w:pPr>
    </w:p>
    <w:p w14:paraId="3F4A7687" w14:textId="77777777" w:rsidR="003E2A82" w:rsidRPr="00CE07A1" w:rsidRDefault="003E2A82" w:rsidP="003E2A82">
      <w:pPr>
        <w:pStyle w:val="GvdeMetni"/>
        <w:spacing w:before="11"/>
        <w:rPr>
          <w:color w:val="464646"/>
        </w:rPr>
      </w:pPr>
      <w:r w:rsidRPr="00CE07A1">
        <w:rPr>
          <w:color w:val="464646"/>
        </w:rPr>
        <w:t>Value Avoided Imported Natural Gas by Project Activity (EUR) will be calculated as follows</w:t>
      </w:r>
      <w:r w:rsidRPr="00CE07A1">
        <w:rPr>
          <w:rStyle w:val="DipnotBavurusu"/>
          <w:color w:val="464646"/>
        </w:rPr>
        <w:footnoteReference w:id="25"/>
      </w:r>
      <w:r w:rsidRPr="00CE07A1">
        <w:rPr>
          <w:color w:val="464646"/>
        </w:rPr>
        <w:t>:</w:t>
      </w:r>
    </w:p>
    <w:p w14:paraId="26B1F61B" w14:textId="77777777" w:rsidR="003E2A82" w:rsidRPr="00CE07A1" w:rsidRDefault="003E2A82" w:rsidP="003E2A82">
      <w:pPr>
        <w:pStyle w:val="GvdeMetni"/>
        <w:spacing w:before="11"/>
        <w:rPr>
          <w:color w:val="464646"/>
        </w:rPr>
      </w:pPr>
    </w:p>
    <w:p w14:paraId="143B3437" w14:textId="77777777" w:rsidR="003E2A82" w:rsidRPr="003E2A82" w:rsidRDefault="003E2A82" w:rsidP="003E2A82">
      <w:pPr>
        <w:widowControl/>
        <w:adjustRightInd w:val="0"/>
        <w:jc w:val="both"/>
        <w:rPr>
          <w:color w:val="000000"/>
          <w:sz w:val="16"/>
          <w:szCs w:val="16"/>
          <w:lang w:val="tr-TR"/>
        </w:rPr>
      </w:pPr>
      <m:oMathPara>
        <m:oMath>
          <m:r>
            <w:rPr>
              <w:rFonts w:ascii="Cambria Math" w:hAnsi="Cambria Math" w:cs="Times New Roman"/>
              <w:color w:val="000000"/>
              <w:sz w:val="16"/>
              <w:szCs w:val="16"/>
              <w:lang w:val="tr-TR"/>
            </w:rPr>
            <m:t>Value Avoided Imported Natural Gas by Project Activity (EUR) =</m:t>
          </m:r>
          <m:f>
            <m:fPr>
              <m:ctrlPr>
                <w:rPr>
                  <w:rFonts w:ascii="Cambria Math" w:hAnsi="Cambria Math" w:cs="Times New Roman"/>
                  <w:i/>
                  <w:color w:val="000000"/>
                  <w:sz w:val="16"/>
                  <w:szCs w:val="16"/>
                  <w:lang w:val="tr-TR"/>
                </w:rPr>
              </m:ctrlPr>
            </m:fPr>
            <m:num>
              <m:r>
                <w:rPr>
                  <w:rFonts w:ascii="Cambria Math" w:hAnsi="Cambria Math" w:cs="Times New Roman"/>
                  <w:color w:val="000000"/>
                  <w:sz w:val="16"/>
                  <w:szCs w:val="16"/>
                  <w:lang w:val="tr-TR"/>
                </w:rPr>
                <m:t xml:space="preserve">Value Avoided Imported Natural Gas by Project Activity (TL) </m:t>
              </m:r>
            </m:num>
            <m:den>
              <m:r>
                <w:rPr>
                  <w:rFonts w:ascii="Cambria Math" w:hAnsi="Cambria Math" w:cs="Times New Roman"/>
                  <w:color w:val="000000"/>
                  <w:sz w:val="16"/>
                  <w:szCs w:val="16"/>
                  <w:lang w:val="tr-TR"/>
                </w:rPr>
                <m:t>EUR/TL (rate of Exchange for 2018)</m:t>
              </m:r>
            </m:den>
          </m:f>
        </m:oMath>
      </m:oMathPara>
    </w:p>
    <w:p w14:paraId="3501A788" w14:textId="77777777" w:rsidR="003E2A82" w:rsidRDefault="003E2A82" w:rsidP="003E2A82">
      <w:pPr>
        <w:widowControl/>
        <w:adjustRightInd w:val="0"/>
        <w:jc w:val="both"/>
        <w:rPr>
          <w:color w:val="000000"/>
          <w:sz w:val="16"/>
          <w:szCs w:val="16"/>
          <w:lang w:val="tr-TR"/>
        </w:rPr>
      </w:pPr>
    </w:p>
    <w:p w14:paraId="16AB5909" w14:textId="77777777" w:rsidR="003E2A82" w:rsidRPr="00300DB2" w:rsidRDefault="003E2A82" w:rsidP="003E2A82">
      <w:pPr>
        <w:pStyle w:val="Balk2"/>
        <w:jc w:val="both"/>
        <w:rPr>
          <w:rFonts w:ascii="Verdana" w:hAnsi="Verdana"/>
        </w:rPr>
      </w:pPr>
      <w:r w:rsidRPr="00300DB2">
        <w:rPr>
          <w:rFonts w:ascii="Verdana" w:hAnsi="Verdana"/>
        </w:rPr>
        <w:t>FOR</w:t>
      </w:r>
      <w:r w:rsidRPr="00300DB2">
        <w:rPr>
          <w:rFonts w:ascii="Verdana" w:hAnsi="Verdana"/>
          <w:spacing w:val="-1"/>
        </w:rPr>
        <w:t xml:space="preserve"> </w:t>
      </w:r>
      <w:r w:rsidRPr="00300DB2">
        <w:rPr>
          <w:rFonts w:ascii="Verdana" w:hAnsi="Verdana"/>
        </w:rPr>
        <w:t>SDG</w:t>
      </w:r>
      <w:r w:rsidRPr="00300DB2">
        <w:rPr>
          <w:rFonts w:ascii="Verdana" w:hAnsi="Verdana"/>
          <w:spacing w:val="-2"/>
        </w:rPr>
        <w:t xml:space="preserve"> </w:t>
      </w:r>
      <w:r w:rsidRPr="00300DB2">
        <w:rPr>
          <w:rFonts w:ascii="Verdana" w:hAnsi="Verdana"/>
          <w:spacing w:val="-10"/>
        </w:rPr>
        <w:t>8</w:t>
      </w:r>
    </w:p>
    <w:p w14:paraId="46837CDF" w14:textId="77777777" w:rsidR="003E2A82" w:rsidRPr="00300DB2" w:rsidRDefault="003E2A82" w:rsidP="003E2A82">
      <w:pPr>
        <w:pStyle w:val="GvdeMetni"/>
        <w:spacing w:before="9"/>
        <w:rPr>
          <w:b/>
          <w:sz w:val="21"/>
        </w:rPr>
      </w:pPr>
    </w:p>
    <w:p w14:paraId="3D5A563F" w14:textId="77777777" w:rsidR="003E2A82" w:rsidRDefault="003E2A82" w:rsidP="003E2A82">
      <w:pPr>
        <w:pStyle w:val="GvdeMetni"/>
        <w:spacing w:line="276" w:lineRule="auto"/>
        <w:ind w:left="192" w:right="251"/>
        <w:jc w:val="both"/>
        <w:rPr>
          <w:color w:val="464646"/>
        </w:rPr>
      </w:pPr>
      <w:r>
        <w:rPr>
          <w:color w:val="464646"/>
        </w:rPr>
        <w:t>There is no employment opportunity and training for employee as project created within the project area and nearby settlements for baseline situation. Project contributes to qualified decent work and economic growth could be expressed as following target:</w:t>
      </w:r>
    </w:p>
    <w:p w14:paraId="4DAB838E" w14:textId="77777777" w:rsidR="003E2A82" w:rsidRDefault="003E2A82" w:rsidP="003E2A82">
      <w:pPr>
        <w:pStyle w:val="GvdeMetni"/>
        <w:spacing w:line="276" w:lineRule="auto"/>
        <w:ind w:left="192" w:right="251"/>
        <w:jc w:val="both"/>
        <w:rPr>
          <w:color w:val="464646"/>
        </w:rPr>
      </w:pPr>
    </w:p>
    <w:p w14:paraId="47E2C22A" w14:textId="77777777" w:rsidR="003E2A82" w:rsidRDefault="003E2A82" w:rsidP="003E2A82">
      <w:pPr>
        <w:pStyle w:val="GvdeMetni"/>
        <w:spacing w:line="276" w:lineRule="auto"/>
        <w:ind w:left="192" w:right="251"/>
        <w:jc w:val="both"/>
        <w:rPr>
          <w:color w:val="464646"/>
        </w:rPr>
      </w:pPr>
      <w:r>
        <w:rPr>
          <w:color w:val="464646"/>
        </w:rPr>
        <w:t>Target 8.5: “By 2030, achieve full and productive employment and decent work for all</w:t>
      </w:r>
    </w:p>
    <w:p w14:paraId="613FAE75" w14:textId="77777777" w:rsidR="003E2A82" w:rsidRDefault="003E2A82" w:rsidP="003E2A82">
      <w:pPr>
        <w:pStyle w:val="GvdeMetni"/>
        <w:spacing w:line="276" w:lineRule="auto"/>
        <w:ind w:left="192" w:right="251"/>
        <w:jc w:val="both"/>
        <w:rPr>
          <w:color w:val="464646"/>
        </w:rPr>
      </w:pPr>
      <w:r>
        <w:rPr>
          <w:color w:val="464646"/>
        </w:rPr>
        <w:t>women and men, including for young people and persons with disabilities, and equal</w:t>
      </w:r>
    </w:p>
    <w:p w14:paraId="6314993E" w14:textId="77777777" w:rsidR="003E2A82" w:rsidRDefault="003E2A82" w:rsidP="003E2A82">
      <w:pPr>
        <w:pStyle w:val="GvdeMetni"/>
        <w:spacing w:line="276" w:lineRule="auto"/>
        <w:ind w:left="192" w:right="251"/>
        <w:jc w:val="both"/>
        <w:rPr>
          <w:color w:val="464646"/>
        </w:rPr>
      </w:pPr>
      <w:r>
        <w:rPr>
          <w:color w:val="464646"/>
        </w:rPr>
        <w:t>pay for work of equal value.”</w:t>
      </w:r>
    </w:p>
    <w:p w14:paraId="2847B817" w14:textId="77777777" w:rsidR="003E2A82" w:rsidRDefault="003E2A82" w:rsidP="003E2A82">
      <w:pPr>
        <w:pStyle w:val="GvdeMetni"/>
        <w:spacing w:line="276" w:lineRule="auto"/>
        <w:ind w:left="192" w:right="251"/>
        <w:jc w:val="both"/>
        <w:rPr>
          <w:color w:val="464646"/>
        </w:rPr>
      </w:pPr>
    </w:p>
    <w:p w14:paraId="626E18A7" w14:textId="77777777" w:rsidR="003E2A82" w:rsidRDefault="003E2A82" w:rsidP="003E2A82">
      <w:pPr>
        <w:pStyle w:val="GvdeMetni"/>
        <w:spacing w:line="276" w:lineRule="auto"/>
        <w:ind w:left="192" w:right="251"/>
        <w:jc w:val="both"/>
        <w:rPr>
          <w:color w:val="464646"/>
        </w:rPr>
      </w:pPr>
      <w:r>
        <w:rPr>
          <w:color w:val="464646"/>
        </w:rPr>
        <w:t>Target 8.8: “Protect labor rights and promote safe and secure working environments</w:t>
      </w:r>
    </w:p>
    <w:p w14:paraId="34B4B7C1" w14:textId="77777777" w:rsidR="003E2A82" w:rsidRDefault="003E2A82" w:rsidP="003E2A82">
      <w:pPr>
        <w:pStyle w:val="GvdeMetni"/>
        <w:spacing w:line="276" w:lineRule="auto"/>
        <w:ind w:left="192" w:right="251"/>
        <w:jc w:val="both"/>
        <w:rPr>
          <w:color w:val="464646"/>
        </w:rPr>
      </w:pPr>
      <w:r>
        <w:rPr>
          <w:color w:val="464646"/>
        </w:rPr>
        <w:t>for all workers, including migrant workers, in particular women migrants, and those in</w:t>
      </w:r>
    </w:p>
    <w:p w14:paraId="13FA2EF9" w14:textId="77777777" w:rsidR="003E2A82" w:rsidRDefault="003E2A82" w:rsidP="003E2A82">
      <w:pPr>
        <w:pStyle w:val="GvdeMetni"/>
        <w:spacing w:line="276" w:lineRule="auto"/>
        <w:ind w:left="192" w:right="251"/>
        <w:jc w:val="both"/>
        <w:rPr>
          <w:color w:val="464646"/>
        </w:rPr>
      </w:pPr>
      <w:r>
        <w:rPr>
          <w:color w:val="464646"/>
        </w:rPr>
        <w:t>precarious employment”.</w:t>
      </w:r>
    </w:p>
    <w:p w14:paraId="1277C84B" w14:textId="77777777" w:rsidR="003E2A82" w:rsidRDefault="003E2A82">
      <w:pPr>
        <w:spacing w:line="276" w:lineRule="auto"/>
        <w:jc w:val="both"/>
        <w:rPr>
          <w:sz w:val="14"/>
        </w:rPr>
        <w:sectPr w:rsidR="003E2A82" w:rsidSect="00577DD2">
          <w:type w:val="continuous"/>
          <w:pgSz w:w="11900" w:h="16850"/>
          <w:pgMar w:top="940" w:right="880" w:bottom="680" w:left="940" w:header="501" w:footer="519" w:gutter="0"/>
          <w:cols w:space="720"/>
        </w:sectPr>
      </w:pPr>
    </w:p>
    <w:p w14:paraId="184B9E92" w14:textId="77777777" w:rsidR="004E493C" w:rsidRDefault="004E493C">
      <w:pPr>
        <w:pStyle w:val="GvdeMetni"/>
        <w:rPr>
          <w:sz w:val="20"/>
        </w:rPr>
      </w:pPr>
    </w:p>
    <w:p w14:paraId="3C3EA263" w14:textId="77777777" w:rsidR="004E493C" w:rsidRDefault="004E493C">
      <w:pPr>
        <w:pStyle w:val="GvdeMetni"/>
        <w:spacing w:before="3"/>
        <w:rPr>
          <w:sz w:val="19"/>
        </w:rPr>
      </w:pPr>
    </w:p>
    <w:p w14:paraId="49E87E44" w14:textId="77777777" w:rsidR="004E493C" w:rsidRPr="00CE07A1" w:rsidRDefault="00FA46B3">
      <w:pPr>
        <w:pStyle w:val="Balk3"/>
        <w:numPr>
          <w:ilvl w:val="1"/>
          <w:numId w:val="2"/>
        </w:numPr>
        <w:tabs>
          <w:tab w:val="left" w:pos="913"/>
          <w:tab w:val="left" w:pos="914"/>
        </w:tabs>
        <w:ind w:right="633" w:firstLine="0"/>
      </w:pPr>
      <w:r>
        <w:rPr>
          <w:color w:val="313131"/>
        </w:rPr>
        <w:t>Calculation</w:t>
      </w:r>
      <w:r>
        <w:rPr>
          <w:color w:val="313131"/>
          <w:spacing w:val="-4"/>
        </w:rPr>
        <w:t xml:space="preserve"> </w:t>
      </w:r>
      <w:r>
        <w:rPr>
          <w:color w:val="313131"/>
        </w:rPr>
        <w:t>of</w:t>
      </w:r>
      <w:r>
        <w:rPr>
          <w:color w:val="313131"/>
          <w:spacing w:val="-4"/>
        </w:rPr>
        <w:t xml:space="preserve"> </w:t>
      </w:r>
      <w:r>
        <w:rPr>
          <w:color w:val="313131"/>
        </w:rPr>
        <w:t>project</w:t>
      </w:r>
      <w:r>
        <w:rPr>
          <w:color w:val="313131"/>
          <w:spacing w:val="-5"/>
        </w:rPr>
        <w:t xml:space="preserve"> </w:t>
      </w:r>
      <w:r>
        <w:rPr>
          <w:color w:val="313131"/>
        </w:rPr>
        <w:t>value</w:t>
      </w:r>
      <w:r>
        <w:rPr>
          <w:color w:val="313131"/>
          <w:spacing w:val="-5"/>
        </w:rPr>
        <w:t xml:space="preserve"> </w:t>
      </w:r>
      <w:r>
        <w:rPr>
          <w:color w:val="313131"/>
        </w:rPr>
        <w:t>or</w:t>
      </w:r>
      <w:r>
        <w:rPr>
          <w:color w:val="313131"/>
          <w:spacing w:val="-4"/>
        </w:rPr>
        <w:t xml:space="preserve"> </w:t>
      </w:r>
      <w:r>
        <w:rPr>
          <w:color w:val="313131"/>
        </w:rPr>
        <w:t>estimation</w:t>
      </w:r>
      <w:r>
        <w:rPr>
          <w:color w:val="313131"/>
          <w:spacing w:val="-4"/>
        </w:rPr>
        <w:t xml:space="preserve"> </w:t>
      </w:r>
      <w:r>
        <w:rPr>
          <w:color w:val="313131"/>
        </w:rPr>
        <w:t>of</w:t>
      </w:r>
      <w:r>
        <w:rPr>
          <w:color w:val="313131"/>
          <w:spacing w:val="-4"/>
        </w:rPr>
        <w:t xml:space="preserve"> </w:t>
      </w:r>
      <w:r>
        <w:rPr>
          <w:color w:val="313131"/>
        </w:rPr>
        <w:t>project</w:t>
      </w:r>
      <w:r>
        <w:rPr>
          <w:color w:val="313131"/>
          <w:spacing w:val="-6"/>
        </w:rPr>
        <w:t xml:space="preserve"> </w:t>
      </w:r>
      <w:r>
        <w:rPr>
          <w:color w:val="313131"/>
        </w:rPr>
        <w:t>situation</w:t>
      </w:r>
      <w:r>
        <w:rPr>
          <w:color w:val="313131"/>
          <w:spacing w:val="-4"/>
        </w:rPr>
        <w:t xml:space="preserve"> </w:t>
      </w:r>
      <w:r>
        <w:rPr>
          <w:color w:val="313131"/>
        </w:rPr>
        <w:t>of</w:t>
      </w:r>
      <w:r>
        <w:rPr>
          <w:color w:val="313131"/>
          <w:spacing w:val="-4"/>
        </w:rPr>
        <w:t xml:space="preserve"> </w:t>
      </w:r>
      <w:r>
        <w:rPr>
          <w:color w:val="313131"/>
        </w:rPr>
        <w:t>each SDG Impact</w:t>
      </w:r>
    </w:p>
    <w:p w14:paraId="0B7C2275" w14:textId="77777777" w:rsidR="004E493C" w:rsidRPr="00300DB2" w:rsidRDefault="004E493C" w:rsidP="00300DB2">
      <w:pPr>
        <w:pStyle w:val="GvdeMetni"/>
        <w:spacing w:before="11"/>
        <w:jc w:val="both"/>
      </w:pPr>
    </w:p>
    <w:p w14:paraId="34429D79" w14:textId="77777777" w:rsidR="004E493C" w:rsidRPr="00300DB2" w:rsidRDefault="00FA46B3" w:rsidP="00300DB2">
      <w:pPr>
        <w:pStyle w:val="Balk2"/>
        <w:jc w:val="both"/>
        <w:rPr>
          <w:rFonts w:ascii="Verdana" w:hAnsi="Verdana"/>
        </w:rPr>
      </w:pPr>
      <w:r w:rsidRPr="00300DB2">
        <w:rPr>
          <w:rFonts w:ascii="Verdana" w:hAnsi="Verdana"/>
        </w:rPr>
        <w:t>FOR</w:t>
      </w:r>
      <w:r w:rsidRPr="00300DB2">
        <w:rPr>
          <w:rFonts w:ascii="Verdana" w:hAnsi="Verdana"/>
          <w:spacing w:val="-4"/>
        </w:rPr>
        <w:t xml:space="preserve"> </w:t>
      </w:r>
      <w:r w:rsidRPr="00300DB2">
        <w:rPr>
          <w:rFonts w:ascii="Verdana" w:hAnsi="Verdana"/>
        </w:rPr>
        <w:t>SDG-</w:t>
      </w:r>
      <w:r w:rsidRPr="00300DB2">
        <w:rPr>
          <w:rFonts w:ascii="Verdana" w:hAnsi="Verdana"/>
          <w:spacing w:val="-5"/>
        </w:rPr>
        <w:t>13</w:t>
      </w:r>
    </w:p>
    <w:p w14:paraId="1DA80AAA" w14:textId="77777777" w:rsidR="00A07A70" w:rsidRDefault="00A07A70" w:rsidP="006066B5">
      <w:pPr>
        <w:pStyle w:val="GvdeMetni"/>
        <w:spacing w:before="1"/>
        <w:ind w:right="2727"/>
        <w:jc w:val="both"/>
        <w:rPr>
          <w:b/>
        </w:rPr>
      </w:pPr>
    </w:p>
    <w:p w14:paraId="52ADDD05" w14:textId="77777777" w:rsidR="00A07A70" w:rsidRDefault="00A07A70" w:rsidP="00A07A70">
      <w:pPr>
        <w:spacing w:line="276" w:lineRule="auto"/>
        <w:ind w:left="192"/>
        <w:jc w:val="both"/>
        <w:rPr>
          <w:rFonts w:ascii="Arial" w:eastAsia="Times New Roman" w:hAnsi="Arial" w:cs="Arial"/>
          <w:color w:val="464646"/>
          <w:szCs w:val="20"/>
          <w:lang w:val="en-GB" w:eastAsia="de-DE"/>
        </w:rPr>
      </w:pPr>
      <w:r>
        <w:rPr>
          <w:color w:val="464646"/>
        </w:rPr>
        <w:t>The proposed project activity involves the generation of electricity by development of a wind farm. The generation of electricity does not result in greenhouse gas emissions and therefore is taken as 0 tCO</w:t>
      </w:r>
      <w:r>
        <w:rPr>
          <w:color w:val="464646"/>
          <w:vertAlign w:val="subscript"/>
        </w:rPr>
        <w:t>2</w:t>
      </w:r>
      <w:r>
        <w:rPr>
          <w:color w:val="464646"/>
        </w:rPr>
        <w:t xml:space="preserve">/year. </w:t>
      </w:r>
    </w:p>
    <w:p w14:paraId="1E29282F" w14:textId="77777777" w:rsidR="00B4142F" w:rsidRPr="00300DB2" w:rsidRDefault="00B4142F" w:rsidP="00300DB2">
      <w:pPr>
        <w:pStyle w:val="GvdeMetni"/>
        <w:spacing w:before="1"/>
        <w:ind w:left="192" w:right="2727"/>
        <w:jc w:val="both"/>
      </w:pPr>
    </w:p>
    <w:p w14:paraId="3EB04FDC" w14:textId="032C2435" w:rsidR="004E493C" w:rsidRPr="00CE07A1" w:rsidRDefault="00FA46B3" w:rsidP="00CE07A1">
      <w:pPr>
        <w:pStyle w:val="Balk2"/>
        <w:spacing w:line="276" w:lineRule="auto"/>
        <w:jc w:val="both"/>
        <w:rPr>
          <w:rFonts w:ascii="Verdana" w:hAnsi="Verdana"/>
        </w:rPr>
      </w:pPr>
      <w:r w:rsidRPr="00300DB2">
        <w:rPr>
          <w:rFonts w:ascii="Verdana" w:hAnsi="Verdana"/>
        </w:rPr>
        <w:t>FOR</w:t>
      </w:r>
      <w:r w:rsidRPr="00300DB2">
        <w:rPr>
          <w:rFonts w:ascii="Verdana" w:hAnsi="Verdana"/>
          <w:spacing w:val="-1"/>
        </w:rPr>
        <w:t xml:space="preserve"> </w:t>
      </w:r>
      <w:r w:rsidRPr="00300DB2">
        <w:rPr>
          <w:rFonts w:ascii="Verdana" w:hAnsi="Verdana"/>
        </w:rPr>
        <w:t>SDG</w:t>
      </w:r>
      <w:r w:rsidRPr="00300DB2">
        <w:rPr>
          <w:rFonts w:ascii="Verdana" w:hAnsi="Verdana"/>
          <w:spacing w:val="-2"/>
        </w:rPr>
        <w:t xml:space="preserve"> </w:t>
      </w:r>
      <w:r w:rsidRPr="00300DB2">
        <w:rPr>
          <w:rFonts w:ascii="Verdana" w:hAnsi="Verdana"/>
          <w:spacing w:val="-10"/>
        </w:rPr>
        <w:t>6</w:t>
      </w:r>
    </w:p>
    <w:p w14:paraId="624C3B85" w14:textId="71D81422" w:rsidR="00983418" w:rsidRPr="00300DB2" w:rsidRDefault="00983418" w:rsidP="00CE07A1">
      <w:pPr>
        <w:pStyle w:val="Balk2"/>
        <w:spacing w:before="216" w:line="276" w:lineRule="auto"/>
        <w:rPr>
          <w:rFonts w:ascii="Verdana" w:eastAsia="Verdana" w:hAnsi="Verdana" w:cs="Verdana"/>
          <w:b w:val="0"/>
          <w:bCs w:val="0"/>
          <w:color w:val="464646"/>
        </w:rPr>
      </w:pPr>
      <w:r w:rsidRPr="00300DB2">
        <w:rPr>
          <w:rFonts w:ascii="Verdana" w:eastAsia="Verdana" w:hAnsi="Verdana" w:cs="Verdana"/>
          <w:b w:val="0"/>
          <w:bCs w:val="0"/>
          <w:color w:val="464646"/>
        </w:rPr>
        <w:t>SDG 6 parameter has been evaluated and discharge wastewater is negligible during the</w:t>
      </w:r>
      <w:r w:rsidR="00CE07A1">
        <w:rPr>
          <w:rFonts w:ascii="Verdana" w:eastAsia="Verdana" w:hAnsi="Verdana" w:cs="Verdana"/>
          <w:b w:val="0"/>
          <w:bCs w:val="0"/>
          <w:color w:val="464646"/>
        </w:rPr>
        <w:t xml:space="preserve"> </w:t>
      </w:r>
      <w:r w:rsidRPr="00300DB2">
        <w:rPr>
          <w:rFonts w:ascii="Verdana" w:eastAsia="Verdana" w:hAnsi="Verdana" w:cs="Verdana"/>
          <w:b w:val="0"/>
          <w:bCs w:val="0"/>
          <w:color w:val="464646"/>
        </w:rPr>
        <w:t>monitoring period. Therefore, wastewater value is zero for this part.</w:t>
      </w:r>
    </w:p>
    <w:p w14:paraId="43CF4489" w14:textId="4F2890EA" w:rsidR="004E493C" w:rsidRPr="00300DB2" w:rsidRDefault="00FA46B3" w:rsidP="00300DB2">
      <w:pPr>
        <w:pStyle w:val="Balk2"/>
        <w:spacing w:before="216"/>
        <w:jc w:val="both"/>
        <w:rPr>
          <w:rFonts w:ascii="Verdana" w:hAnsi="Verdana"/>
        </w:rPr>
      </w:pPr>
      <w:r w:rsidRPr="00300DB2">
        <w:rPr>
          <w:rFonts w:ascii="Verdana" w:hAnsi="Verdana"/>
        </w:rPr>
        <w:t>FOR</w:t>
      </w:r>
      <w:r w:rsidRPr="00300DB2">
        <w:rPr>
          <w:rFonts w:ascii="Verdana" w:hAnsi="Verdana"/>
          <w:spacing w:val="-1"/>
        </w:rPr>
        <w:t xml:space="preserve"> </w:t>
      </w:r>
      <w:r w:rsidRPr="00300DB2">
        <w:rPr>
          <w:rFonts w:ascii="Verdana" w:hAnsi="Verdana"/>
        </w:rPr>
        <w:t>SDG</w:t>
      </w:r>
      <w:r w:rsidRPr="00300DB2">
        <w:rPr>
          <w:rFonts w:ascii="Verdana" w:hAnsi="Verdana"/>
          <w:spacing w:val="-2"/>
        </w:rPr>
        <w:t xml:space="preserve"> </w:t>
      </w:r>
      <w:r w:rsidRPr="00300DB2">
        <w:rPr>
          <w:rFonts w:ascii="Verdana" w:hAnsi="Verdana"/>
          <w:spacing w:val="-10"/>
        </w:rPr>
        <w:t>8</w:t>
      </w:r>
    </w:p>
    <w:p w14:paraId="01850282" w14:textId="77777777" w:rsidR="004E493C" w:rsidRPr="00300DB2" w:rsidRDefault="004E493C" w:rsidP="00300DB2">
      <w:pPr>
        <w:pStyle w:val="GvdeMetni"/>
        <w:jc w:val="both"/>
        <w:rPr>
          <w:b/>
        </w:rPr>
      </w:pPr>
    </w:p>
    <w:p w14:paraId="66BDD452" w14:textId="1C718C72" w:rsidR="004E493C" w:rsidRPr="00CE07A1" w:rsidRDefault="00FA46B3" w:rsidP="00CE07A1">
      <w:pPr>
        <w:pStyle w:val="GvdeMetni"/>
        <w:spacing w:line="276" w:lineRule="auto"/>
        <w:ind w:left="192" w:right="250"/>
        <w:jc w:val="both"/>
        <w:rPr>
          <w:color w:val="464646"/>
        </w:rPr>
      </w:pPr>
      <w:r w:rsidRPr="00CE07A1">
        <w:rPr>
          <w:color w:val="464646"/>
        </w:rPr>
        <w:t>The employment of local people that have necessary technical qualifications for the required post has been the priority and enhanced by all project activities during construction and operation of wind farm. As a result, local poverty and unemployment has been partially eliminated by increased job opportunities and project business activities.</w:t>
      </w:r>
      <w:r w:rsidRPr="00CE07A1">
        <w:rPr>
          <w:color w:val="464646"/>
          <w:spacing w:val="-20"/>
        </w:rPr>
        <w:t xml:space="preserve"> </w:t>
      </w:r>
      <w:r w:rsidRPr="00CE07A1">
        <w:rPr>
          <w:color w:val="464646"/>
        </w:rPr>
        <w:t>The</w:t>
      </w:r>
      <w:r w:rsidRPr="00CE07A1">
        <w:rPr>
          <w:color w:val="464646"/>
          <w:spacing w:val="-19"/>
        </w:rPr>
        <w:t xml:space="preserve"> </w:t>
      </w:r>
      <w:r w:rsidRPr="00CE07A1">
        <w:rPr>
          <w:color w:val="464646"/>
        </w:rPr>
        <w:t>number</w:t>
      </w:r>
      <w:r w:rsidRPr="00CE07A1">
        <w:rPr>
          <w:color w:val="464646"/>
          <w:spacing w:val="-18"/>
        </w:rPr>
        <w:t xml:space="preserve"> </w:t>
      </w:r>
      <w:r w:rsidRPr="00CE07A1">
        <w:rPr>
          <w:color w:val="464646"/>
        </w:rPr>
        <w:t>of</w:t>
      </w:r>
      <w:r w:rsidRPr="00CE07A1">
        <w:rPr>
          <w:color w:val="464646"/>
          <w:spacing w:val="-19"/>
        </w:rPr>
        <w:t xml:space="preserve"> </w:t>
      </w:r>
      <w:r w:rsidRPr="00CE07A1">
        <w:rPr>
          <w:color w:val="464646"/>
        </w:rPr>
        <w:t>employees</w:t>
      </w:r>
      <w:r w:rsidRPr="00CE07A1">
        <w:rPr>
          <w:color w:val="464646"/>
          <w:spacing w:val="-19"/>
        </w:rPr>
        <w:t xml:space="preserve"> </w:t>
      </w:r>
      <w:r w:rsidRPr="00CE07A1">
        <w:rPr>
          <w:color w:val="464646"/>
        </w:rPr>
        <w:t>has</w:t>
      </w:r>
      <w:r w:rsidRPr="00CE07A1">
        <w:rPr>
          <w:color w:val="464646"/>
          <w:spacing w:val="-16"/>
        </w:rPr>
        <w:t xml:space="preserve"> </w:t>
      </w:r>
      <w:r w:rsidRPr="00CE07A1">
        <w:rPr>
          <w:color w:val="464646"/>
        </w:rPr>
        <w:t>been</w:t>
      </w:r>
      <w:r w:rsidRPr="00CE07A1">
        <w:rPr>
          <w:color w:val="464646"/>
          <w:spacing w:val="-19"/>
        </w:rPr>
        <w:t xml:space="preserve"> </w:t>
      </w:r>
      <w:r w:rsidRPr="00CE07A1">
        <w:rPr>
          <w:color w:val="464646"/>
        </w:rPr>
        <w:t>reached</w:t>
      </w:r>
      <w:r w:rsidRPr="00CE07A1">
        <w:rPr>
          <w:color w:val="464646"/>
          <w:spacing w:val="-19"/>
        </w:rPr>
        <w:t xml:space="preserve"> </w:t>
      </w:r>
      <w:r w:rsidRPr="00CE07A1">
        <w:rPr>
          <w:color w:val="464646"/>
        </w:rPr>
        <w:t>via</w:t>
      </w:r>
      <w:r w:rsidRPr="00CE07A1">
        <w:rPr>
          <w:color w:val="464646"/>
          <w:spacing w:val="-17"/>
        </w:rPr>
        <w:t xml:space="preserve"> </w:t>
      </w:r>
      <w:r w:rsidRPr="00CE07A1">
        <w:rPr>
          <w:color w:val="464646"/>
        </w:rPr>
        <w:t>the</w:t>
      </w:r>
      <w:r w:rsidRPr="00CE07A1">
        <w:rPr>
          <w:color w:val="464646"/>
          <w:spacing w:val="-18"/>
        </w:rPr>
        <w:t xml:space="preserve"> </w:t>
      </w:r>
      <w:r w:rsidRPr="00CE07A1">
        <w:rPr>
          <w:color w:val="464646"/>
        </w:rPr>
        <w:t>Social</w:t>
      </w:r>
      <w:r w:rsidRPr="00CE07A1">
        <w:rPr>
          <w:color w:val="464646"/>
          <w:spacing w:val="-20"/>
        </w:rPr>
        <w:t xml:space="preserve"> </w:t>
      </w:r>
      <w:r w:rsidRPr="00CE07A1">
        <w:rPr>
          <w:color w:val="464646"/>
        </w:rPr>
        <w:t>Security</w:t>
      </w:r>
      <w:r w:rsidRPr="00CE07A1">
        <w:rPr>
          <w:color w:val="464646"/>
          <w:spacing w:val="-19"/>
        </w:rPr>
        <w:t xml:space="preserve"> </w:t>
      </w:r>
      <w:r w:rsidRPr="00CE07A1">
        <w:rPr>
          <w:color w:val="464646"/>
        </w:rPr>
        <w:t xml:space="preserve">Institution records. </w:t>
      </w:r>
      <w:r w:rsidR="00A07A70">
        <w:rPr>
          <w:color w:val="464646"/>
        </w:rPr>
        <w:t>9</w:t>
      </w:r>
      <w:r w:rsidR="00A07A70" w:rsidRPr="00CE07A1">
        <w:rPr>
          <w:color w:val="464646"/>
        </w:rPr>
        <w:t xml:space="preserve"> </w:t>
      </w:r>
      <w:r w:rsidRPr="00CE07A1">
        <w:rPr>
          <w:color w:val="464646"/>
        </w:rPr>
        <w:t xml:space="preserve">workers are employed and </w:t>
      </w:r>
      <w:r w:rsidR="00245688" w:rsidRPr="00CE07A1">
        <w:rPr>
          <w:color w:val="464646"/>
        </w:rPr>
        <w:t>4</w:t>
      </w:r>
      <w:r w:rsidRPr="00CE07A1">
        <w:rPr>
          <w:color w:val="464646"/>
        </w:rPr>
        <w:t xml:space="preserve"> of them are locals. All employees at the plant are provided </w:t>
      </w:r>
      <w:proofErr w:type="spellStart"/>
      <w:r w:rsidRPr="00CE07A1">
        <w:rPr>
          <w:color w:val="464646"/>
        </w:rPr>
        <w:t>Health&amp;Safety</w:t>
      </w:r>
      <w:proofErr w:type="spellEnd"/>
      <w:r w:rsidRPr="00CE07A1">
        <w:rPr>
          <w:color w:val="464646"/>
        </w:rPr>
        <w:t xml:space="preserve"> Trainings </w:t>
      </w:r>
      <w:r w:rsidR="008046B8">
        <w:rPr>
          <w:color w:val="464646"/>
        </w:rPr>
        <w:t>annually</w:t>
      </w:r>
      <w:r w:rsidRPr="00CE07A1">
        <w:rPr>
          <w:color w:val="464646"/>
        </w:rPr>
        <w:t>.</w:t>
      </w:r>
    </w:p>
    <w:p w14:paraId="1B87363E" w14:textId="77777777" w:rsidR="004E493C" w:rsidRPr="00CE07A1" w:rsidRDefault="004E493C" w:rsidP="00CE07A1">
      <w:pPr>
        <w:pStyle w:val="GvdeMetni"/>
        <w:spacing w:line="276" w:lineRule="auto"/>
        <w:jc w:val="both"/>
        <w:rPr>
          <w:color w:val="464646"/>
        </w:rPr>
      </w:pPr>
    </w:p>
    <w:p w14:paraId="2D38AF68" w14:textId="77777777" w:rsidR="004E493C" w:rsidRPr="00300DB2" w:rsidRDefault="00FA46B3" w:rsidP="00300DB2">
      <w:pPr>
        <w:pStyle w:val="Balk2"/>
        <w:spacing w:before="178"/>
        <w:jc w:val="both"/>
        <w:rPr>
          <w:rFonts w:ascii="Verdana" w:hAnsi="Verdana"/>
        </w:rPr>
      </w:pPr>
      <w:r w:rsidRPr="00300DB2">
        <w:rPr>
          <w:rFonts w:ascii="Verdana" w:hAnsi="Verdana"/>
        </w:rPr>
        <w:t>FOR</w:t>
      </w:r>
      <w:r w:rsidRPr="00300DB2">
        <w:rPr>
          <w:rFonts w:ascii="Verdana" w:hAnsi="Verdana"/>
          <w:spacing w:val="-1"/>
        </w:rPr>
        <w:t xml:space="preserve"> </w:t>
      </w:r>
      <w:r w:rsidRPr="00300DB2">
        <w:rPr>
          <w:rFonts w:ascii="Verdana" w:hAnsi="Verdana"/>
        </w:rPr>
        <w:t>SDG</w:t>
      </w:r>
      <w:r w:rsidRPr="00300DB2">
        <w:rPr>
          <w:rFonts w:ascii="Verdana" w:hAnsi="Verdana"/>
          <w:spacing w:val="-2"/>
        </w:rPr>
        <w:t xml:space="preserve"> </w:t>
      </w:r>
      <w:r w:rsidRPr="00300DB2">
        <w:rPr>
          <w:rFonts w:ascii="Verdana" w:hAnsi="Verdana"/>
          <w:spacing w:val="-10"/>
        </w:rPr>
        <w:t>7</w:t>
      </w:r>
    </w:p>
    <w:p w14:paraId="72ADFC2C" w14:textId="77777777" w:rsidR="004E493C" w:rsidRPr="00300DB2" w:rsidRDefault="004E493C" w:rsidP="00300DB2">
      <w:pPr>
        <w:pStyle w:val="GvdeMetni"/>
        <w:jc w:val="both"/>
        <w:rPr>
          <w:b/>
        </w:rPr>
      </w:pPr>
    </w:p>
    <w:p w14:paraId="0AC522E3" w14:textId="52B6A977" w:rsidR="00A07A70" w:rsidRDefault="00A07A70" w:rsidP="00A07A70">
      <w:pPr>
        <w:pStyle w:val="GvdeMetni"/>
        <w:spacing w:line="276" w:lineRule="auto"/>
        <w:ind w:left="192"/>
        <w:jc w:val="both"/>
        <w:rPr>
          <w:color w:val="464646"/>
        </w:rPr>
      </w:pPr>
      <w:r>
        <w:rPr>
          <w:color w:val="464646"/>
        </w:rPr>
        <w:t xml:space="preserve">The project generates </w:t>
      </w:r>
      <w:r w:rsidR="005031E0">
        <w:rPr>
          <w:color w:val="464646"/>
        </w:rPr>
        <w:t>243,872.01</w:t>
      </w:r>
      <w:r>
        <w:rPr>
          <w:color w:val="464646"/>
        </w:rPr>
        <w:t xml:space="preserve"> MWh for the whole monitoring period (7</w:t>
      </w:r>
      <w:r w:rsidR="00A1106E">
        <w:rPr>
          <w:color w:val="464646"/>
        </w:rPr>
        <w:t>01</w:t>
      </w:r>
      <w:r>
        <w:rPr>
          <w:color w:val="464646"/>
        </w:rPr>
        <w:t xml:space="preserve"> days) and contributes to share of low-cost / must-run sources.</w:t>
      </w:r>
    </w:p>
    <w:p w14:paraId="17979034" w14:textId="77777777" w:rsidR="00A07A70" w:rsidRDefault="00A07A70">
      <w:pPr>
        <w:pStyle w:val="GvdeMetni"/>
        <w:spacing w:line="276" w:lineRule="auto"/>
        <w:ind w:left="192"/>
        <w:rPr>
          <w:color w:val="464646"/>
        </w:rPr>
      </w:pPr>
      <w:r>
        <w:rPr>
          <w:color w:val="464646"/>
        </w:rPr>
        <w:t>There is no natural gas import caused by the Project.</w:t>
      </w:r>
    </w:p>
    <w:p w14:paraId="247D020F" w14:textId="77777777" w:rsidR="003E2A82" w:rsidRDefault="003E2A82">
      <w:pPr>
        <w:pStyle w:val="GvdeMetni"/>
        <w:spacing w:line="276" w:lineRule="auto"/>
        <w:ind w:left="192"/>
        <w:rPr>
          <w:color w:val="464646"/>
        </w:rPr>
      </w:pPr>
    </w:p>
    <w:p w14:paraId="1BFACDE6" w14:textId="77777777" w:rsidR="003E2A82" w:rsidRDefault="003E2A82" w:rsidP="003E2A82">
      <w:pPr>
        <w:pStyle w:val="Balk3"/>
        <w:numPr>
          <w:ilvl w:val="1"/>
          <w:numId w:val="2"/>
        </w:numPr>
        <w:tabs>
          <w:tab w:val="left" w:pos="913"/>
          <w:tab w:val="left" w:pos="914"/>
        </w:tabs>
        <w:spacing w:before="1"/>
        <w:ind w:left="913" w:hanging="722"/>
      </w:pPr>
      <w:r>
        <w:rPr>
          <w:color w:val="313131"/>
        </w:rPr>
        <w:t>Calculation</w:t>
      </w:r>
      <w:r>
        <w:rPr>
          <w:color w:val="313131"/>
          <w:spacing w:val="-6"/>
        </w:rPr>
        <w:t xml:space="preserve"> </w:t>
      </w:r>
      <w:r>
        <w:rPr>
          <w:color w:val="313131"/>
        </w:rPr>
        <w:t>of</w:t>
      </w:r>
      <w:r>
        <w:rPr>
          <w:color w:val="313131"/>
          <w:spacing w:val="-6"/>
        </w:rPr>
        <w:t xml:space="preserve"> </w:t>
      </w:r>
      <w:r>
        <w:rPr>
          <w:color w:val="313131"/>
          <w:spacing w:val="-2"/>
        </w:rPr>
        <w:t>leakage</w:t>
      </w:r>
    </w:p>
    <w:p w14:paraId="7FB9A90C" w14:textId="77777777" w:rsidR="003E2A82" w:rsidRDefault="003E2A82" w:rsidP="003E2A82">
      <w:pPr>
        <w:pStyle w:val="GvdeMetni"/>
        <w:spacing w:before="8"/>
        <w:rPr>
          <w:b/>
          <w:sz w:val="25"/>
        </w:rPr>
      </w:pPr>
    </w:p>
    <w:p w14:paraId="10972FEB" w14:textId="77777777" w:rsidR="003E2A82" w:rsidRDefault="003E2A82" w:rsidP="003E2A82">
      <w:pPr>
        <w:pStyle w:val="GvdeMetni"/>
        <w:spacing w:line="273" w:lineRule="auto"/>
        <w:ind w:left="192" w:right="249"/>
        <w:jc w:val="both"/>
      </w:pPr>
      <w:r>
        <w:rPr>
          <w:color w:val="464646"/>
          <w:position w:val="2"/>
        </w:rPr>
        <w:t>LE</w:t>
      </w:r>
      <w:r>
        <w:rPr>
          <w:color w:val="464646"/>
          <w:sz w:val="14"/>
        </w:rPr>
        <w:t>y</w:t>
      </w:r>
      <w:r>
        <w:rPr>
          <w:color w:val="464646"/>
          <w:spacing w:val="40"/>
          <w:sz w:val="14"/>
        </w:rPr>
        <w:t xml:space="preserve"> </w:t>
      </w:r>
      <w:r>
        <w:rPr>
          <w:color w:val="464646"/>
          <w:position w:val="2"/>
        </w:rPr>
        <w:t>is 0, as it is not considered according to ACM0002. PE</w:t>
      </w:r>
      <w:r>
        <w:rPr>
          <w:color w:val="464646"/>
          <w:sz w:val="14"/>
        </w:rPr>
        <w:t>y</w:t>
      </w:r>
      <w:r>
        <w:rPr>
          <w:color w:val="464646"/>
          <w:spacing w:val="40"/>
          <w:sz w:val="14"/>
        </w:rPr>
        <w:t xml:space="preserve"> </w:t>
      </w:r>
      <w:r>
        <w:rPr>
          <w:color w:val="464646"/>
          <w:position w:val="2"/>
        </w:rPr>
        <w:t xml:space="preserve">is 0 because </w:t>
      </w:r>
      <w:r>
        <w:rPr>
          <w:color w:val="464646"/>
        </w:rPr>
        <w:t>project is a wind power generation activity.</w:t>
      </w:r>
    </w:p>
    <w:p w14:paraId="49B33F83" w14:textId="01EE0DC6" w:rsidR="003E2A82" w:rsidRDefault="003E2A82" w:rsidP="006066B5">
      <w:pPr>
        <w:pStyle w:val="GvdeMetni"/>
        <w:spacing w:line="276" w:lineRule="auto"/>
        <w:ind w:left="192"/>
        <w:rPr>
          <w:color w:val="464646"/>
        </w:rPr>
        <w:sectPr w:rsidR="003E2A82" w:rsidSect="00577DD2">
          <w:pgSz w:w="11900" w:h="16850"/>
          <w:pgMar w:top="940" w:right="880" w:bottom="700" w:left="940" w:header="501" w:footer="519" w:gutter="0"/>
          <w:cols w:space="720"/>
        </w:sectPr>
      </w:pPr>
    </w:p>
    <w:p w14:paraId="6E87E818" w14:textId="77777777" w:rsidR="004E493C" w:rsidRDefault="004E493C">
      <w:pPr>
        <w:pStyle w:val="GvdeMetni"/>
        <w:rPr>
          <w:sz w:val="26"/>
        </w:rPr>
      </w:pPr>
    </w:p>
    <w:p w14:paraId="1B40AC74" w14:textId="78635019" w:rsidR="004E493C" w:rsidRPr="006066B5" w:rsidRDefault="00FA46B3" w:rsidP="006066B5">
      <w:pPr>
        <w:pStyle w:val="Balk3"/>
        <w:numPr>
          <w:ilvl w:val="1"/>
          <w:numId w:val="2"/>
        </w:numPr>
        <w:tabs>
          <w:tab w:val="left" w:pos="913"/>
          <w:tab w:val="left" w:pos="914"/>
        </w:tabs>
        <w:spacing w:before="161"/>
        <w:ind w:left="913" w:hanging="722"/>
        <w:rPr>
          <w:b w:val="0"/>
          <w:sz w:val="20"/>
        </w:rPr>
      </w:pPr>
      <w:r>
        <w:rPr>
          <w:color w:val="313131"/>
        </w:rPr>
        <w:t>Calculation</w:t>
      </w:r>
      <w:r>
        <w:rPr>
          <w:color w:val="313131"/>
          <w:spacing w:val="-8"/>
        </w:rPr>
        <w:t xml:space="preserve"> </w:t>
      </w:r>
      <w:r>
        <w:rPr>
          <w:color w:val="313131"/>
        </w:rPr>
        <w:t>of</w:t>
      </w:r>
      <w:r>
        <w:rPr>
          <w:color w:val="313131"/>
          <w:spacing w:val="-6"/>
        </w:rPr>
        <w:t xml:space="preserve"> </w:t>
      </w:r>
      <w:r>
        <w:rPr>
          <w:color w:val="313131"/>
        </w:rPr>
        <w:t>net</w:t>
      </w:r>
      <w:r>
        <w:rPr>
          <w:color w:val="313131"/>
          <w:spacing w:val="-6"/>
        </w:rPr>
        <w:t xml:space="preserve"> </w:t>
      </w:r>
      <w:r>
        <w:rPr>
          <w:color w:val="313131"/>
        </w:rPr>
        <w:t>benefits</w:t>
      </w:r>
      <w:r>
        <w:rPr>
          <w:color w:val="313131"/>
          <w:spacing w:val="-4"/>
        </w:rPr>
        <w:t xml:space="preserve"> </w:t>
      </w:r>
      <w:r>
        <w:rPr>
          <w:color w:val="313131"/>
        </w:rPr>
        <w:t>or</w:t>
      </w:r>
      <w:r>
        <w:rPr>
          <w:color w:val="313131"/>
          <w:spacing w:val="-6"/>
        </w:rPr>
        <w:t xml:space="preserve"> </w:t>
      </w:r>
      <w:r>
        <w:rPr>
          <w:color w:val="313131"/>
        </w:rPr>
        <w:t>direct</w:t>
      </w:r>
      <w:r>
        <w:rPr>
          <w:color w:val="313131"/>
          <w:spacing w:val="-6"/>
        </w:rPr>
        <w:t xml:space="preserve"> </w:t>
      </w:r>
      <w:r>
        <w:rPr>
          <w:color w:val="313131"/>
        </w:rPr>
        <w:t>calculation</w:t>
      </w:r>
      <w:r>
        <w:rPr>
          <w:color w:val="313131"/>
          <w:spacing w:val="-5"/>
        </w:rPr>
        <w:t xml:space="preserve"> </w:t>
      </w:r>
      <w:r>
        <w:rPr>
          <w:color w:val="313131"/>
        </w:rPr>
        <w:t>for</w:t>
      </w:r>
      <w:r>
        <w:rPr>
          <w:color w:val="313131"/>
          <w:spacing w:val="-5"/>
        </w:rPr>
        <w:t xml:space="preserve"> </w:t>
      </w:r>
      <w:r>
        <w:rPr>
          <w:color w:val="313131"/>
        </w:rPr>
        <w:t>each</w:t>
      </w:r>
      <w:r>
        <w:rPr>
          <w:color w:val="313131"/>
          <w:spacing w:val="-5"/>
        </w:rPr>
        <w:t xml:space="preserve"> </w:t>
      </w:r>
      <w:r>
        <w:rPr>
          <w:color w:val="313131"/>
        </w:rPr>
        <w:t>SDG</w:t>
      </w:r>
      <w:r>
        <w:rPr>
          <w:color w:val="313131"/>
          <w:spacing w:val="-5"/>
        </w:rPr>
        <w:t xml:space="preserve"> </w:t>
      </w:r>
      <w:r>
        <w:rPr>
          <w:color w:val="313131"/>
          <w:spacing w:val="-2"/>
        </w:rPr>
        <w:t>Impact</w:t>
      </w:r>
    </w:p>
    <w:p w14:paraId="1B249A9C" w14:textId="77777777" w:rsidR="004E493C" w:rsidRDefault="004E493C">
      <w:pPr>
        <w:pStyle w:val="GvdeMetni"/>
        <w:rPr>
          <w:b/>
          <w:sz w:val="20"/>
        </w:rPr>
      </w:pPr>
    </w:p>
    <w:p w14:paraId="664C1C8D" w14:textId="77777777" w:rsidR="004E493C" w:rsidRDefault="004E493C">
      <w:pPr>
        <w:pStyle w:val="GvdeMetni"/>
        <w:spacing w:before="1"/>
        <w:rPr>
          <w:b/>
          <w:sz w:val="1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1416"/>
        <w:gridCol w:w="1952"/>
        <w:gridCol w:w="2557"/>
        <w:gridCol w:w="2401"/>
      </w:tblGrid>
      <w:tr w:rsidR="004E493C" w14:paraId="293EAFE2" w14:textId="77777777">
        <w:trPr>
          <w:trHeight w:val="798"/>
        </w:trPr>
        <w:tc>
          <w:tcPr>
            <w:tcW w:w="848" w:type="dxa"/>
            <w:shd w:val="clear" w:color="auto" w:fill="00B8BC"/>
          </w:tcPr>
          <w:p w14:paraId="10F02AD0" w14:textId="77777777" w:rsidR="004E493C" w:rsidRDefault="00FA46B3" w:rsidP="00BB7E2C">
            <w:pPr>
              <w:pStyle w:val="TableParagraph"/>
              <w:spacing w:before="56"/>
              <w:ind w:left="57"/>
              <w:jc w:val="center"/>
              <w:rPr>
                <w:b/>
                <w:sz w:val="18"/>
              </w:rPr>
            </w:pPr>
            <w:r>
              <w:rPr>
                <w:b/>
                <w:color w:val="FFFFFF"/>
                <w:spacing w:val="-5"/>
                <w:sz w:val="18"/>
              </w:rPr>
              <w:t>SDG</w:t>
            </w:r>
          </w:p>
        </w:tc>
        <w:tc>
          <w:tcPr>
            <w:tcW w:w="1416" w:type="dxa"/>
            <w:shd w:val="clear" w:color="auto" w:fill="00B8BC"/>
          </w:tcPr>
          <w:p w14:paraId="68A71C04" w14:textId="77777777" w:rsidR="004E493C" w:rsidRDefault="00FA46B3">
            <w:pPr>
              <w:pStyle w:val="TableParagraph"/>
              <w:spacing w:before="56"/>
              <w:ind w:left="102" w:right="35"/>
              <w:jc w:val="center"/>
              <w:rPr>
                <w:b/>
                <w:sz w:val="18"/>
              </w:rPr>
            </w:pPr>
            <w:r>
              <w:rPr>
                <w:b/>
                <w:color w:val="FFFFFF"/>
                <w:sz w:val="18"/>
              </w:rPr>
              <w:t>SDG</w:t>
            </w:r>
            <w:r>
              <w:rPr>
                <w:b/>
                <w:color w:val="FFFFFF"/>
                <w:spacing w:val="-3"/>
                <w:sz w:val="18"/>
              </w:rPr>
              <w:t xml:space="preserve"> </w:t>
            </w:r>
            <w:r>
              <w:rPr>
                <w:b/>
                <w:color w:val="FFFFFF"/>
                <w:spacing w:val="-2"/>
                <w:sz w:val="18"/>
              </w:rPr>
              <w:t>Impact</w:t>
            </w:r>
          </w:p>
        </w:tc>
        <w:tc>
          <w:tcPr>
            <w:tcW w:w="1952" w:type="dxa"/>
            <w:shd w:val="clear" w:color="auto" w:fill="00B8BC"/>
          </w:tcPr>
          <w:p w14:paraId="6DEAB6F8" w14:textId="77777777" w:rsidR="004E493C" w:rsidRDefault="00FA46B3">
            <w:pPr>
              <w:pStyle w:val="TableParagraph"/>
              <w:spacing w:before="56" w:line="276" w:lineRule="auto"/>
              <w:ind w:left="561" w:right="494" w:firstLine="14"/>
              <w:rPr>
                <w:b/>
                <w:sz w:val="18"/>
              </w:rPr>
            </w:pPr>
            <w:r>
              <w:rPr>
                <w:b/>
                <w:color w:val="FFFFFF"/>
                <w:spacing w:val="-2"/>
                <w:sz w:val="18"/>
              </w:rPr>
              <w:t>Baseline estimate</w:t>
            </w:r>
          </w:p>
        </w:tc>
        <w:tc>
          <w:tcPr>
            <w:tcW w:w="2557" w:type="dxa"/>
            <w:shd w:val="clear" w:color="auto" w:fill="00B8BC"/>
          </w:tcPr>
          <w:p w14:paraId="607A290D" w14:textId="77777777" w:rsidR="004E493C" w:rsidRDefault="00FA46B3">
            <w:pPr>
              <w:pStyle w:val="TableParagraph"/>
              <w:spacing w:before="56" w:line="276" w:lineRule="auto"/>
              <w:ind w:left="897" w:right="763" w:firstLine="48"/>
              <w:rPr>
                <w:b/>
                <w:sz w:val="18"/>
              </w:rPr>
            </w:pPr>
            <w:r>
              <w:rPr>
                <w:b/>
                <w:color w:val="FFFFFF"/>
                <w:spacing w:val="-2"/>
                <w:sz w:val="18"/>
              </w:rPr>
              <w:t>Project estimate</w:t>
            </w:r>
          </w:p>
        </w:tc>
        <w:tc>
          <w:tcPr>
            <w:tcW w:w="2401" w:type="dxa"/>
            <w:shd w:val="clear" w:color="auto" w:fill="00B8BC"/>
          </w:tcPr>
          <w:p w14:paraId="4985B35C" w14:textId="77777777" w:rsidR="004E493C" w:rsidRDefault="00FA46B3">
            <w:pPr>
              <w:pStyle w:val="TableParagraph"/>
              <w:spacing w:before="56" w:line="276" w:lineRule="auto"/>
              <w:ind w:left="870" w:right="805" w:firstLine="1"/>
              <w:jc w:val="center"/>
              <w:rPr>
                <w:b/>
                <w:sz w:val="18"/>
              </w:rPr>
            </w:pPr>
            <w:r>
              <w:rPr>
                <w:b/>
                <w:color w:val="FFFFFF"/>
                <w:spacing w:val="-4"/>
                <w:sz w:val="18"/>
              </w:rPr>
              <w:t xml:space="preserve">Net </w:t>
            </w:r>
            <w:r>
              <w:rPr>
                <w:b/>
                <w:color w:val="FFFFFF"/>
                <w:spacing w:val="-2"/>
                <w:sz w:val="18"/>
              </w:rPr>
              <w:t>benefit</w:t>
            </w:r>
          </w:p>
        </w:tc>
      </w:tr>
      <w:tr w:rsidR="004E493C" w14:paraId="371F71A5" w14:textId="77777777" w:rsidTr="00245688">
        <w:trPr>
          <w:trHeight w:val="1554"/>
        </w:trPr>
        <w:tc>
          <w:tcPr>
            <w:tcW w:w="848" w:type="dxa"/>
          </w:tcPr>
          <w:p w14:paraId="64EE344F" w14:textId="77777777" w:rsidR="004E493C" w:rsidRDefault="004E493C" w:rsidP="00BB7E2C">
            <w:pPr>
              <w:pStyle w:val="TableParagraph"/>
              <w:ind w:left="0"/>
              <w:jc w:val="center"/>
              <w:rPr>
                <w:b/>
              </w:rPr>
            </w:pPr>
          </w:p>
          <w:p w14:paraId="25FD5D13" w14:textId="77777777" w:rsidR="004E493C" w:rsidRDefault="004E493C" w:rsidP="00BB7E2C">
            <w:pPr>
              <w:pStyle w:val="TableParagraph"/>
              <w:ind w:left="0"/>
              <w:jc w:val="center"/>
              <w:rPr>
                <w:b/>
              </w:rPr>
            </w:pPr>
          </w:p>
          <w:p w14:paraId="03E86305" w14:textId="77777777" w:rsidR="004E493C" w:rsidRDefault="00FA46B3" w:rsidP="00BB7E2C">
            <w:pPr>
              <w:pStyle w:val="TableParagraph"/>
              <w:spacing w:before="134"/>
              <w:ind w:left="57"/>
              <w:jc w:val="center"/>
              <w:rPr>
                <w:sz w:val="18"/>
              </w:rPr>
            </w:pPr>
            <w:r>
              <w:rPr>
                <w:color w:val="464646"/>
                <w:spacing w:val="-5"/>
                <w:sz w:val="18"/>
              </w:rPr>
              <w:t>13</w:t>
            </w:r>
          </w:p>
        </w:tc>
        <w:tc>
          <w:tcPr>
            <w:tcW w:w="1416" w:type="dxa"/>
          </w:tcPr>
          <w:p w14:paraId="052B6460" w14:textId="77777777" w:rsidR="004E493C" w:rsidRDefault="004E493C">
            <w:pPr>
              <w:pStyle w:val="TableParagraph"/>
              <w:ind w:left="0"/>
              <w:rPr>
                <w:b/>
              </w:rPr>
            </w:pPr>
          </w:p>
          <w:p w14:paraId="2F9EB366" w14:textId="77777777" w:rsidR="004E493C" w:rsidRDefault="004E493C">
            <w:pPr>
              <w:pStyle w:val="TableParagraph"/>
              <w:spacing w:before="7"/>
              <w:ind w:left="0"/>
              <w:rPr>
                <w:b/>
                <w:sz w:val="27"/>
              </w:rPr>
            </w:pPr>
          </w:p>
          <w:p w14:paraId="76552731" w14:textId="77777777" w:rsidR="004E493C" w:rsidRDefault="00FA46B3">
            <w:pPr>
              <w:pStyle w:val="TableParagraph"/>
              <w:spacing w:line="232" w:lineRule="auto"/>
              <w:ind w:left="103" w:right="34"/>
              <w:jc w:val="center"/>
              <w:rPr>
                <w:sz w:val="18"/>
              </w:rPr>
            </w:pPr>
            <w:r>
              <w:rPr>
                <w:color w:val="464646"/>
                <w:position w:val="2"/>
                <w:sz w:val="18"/>
              </w:rPr>
              <w:t>CO</w:t>
            </w:r>
            <w:r>
              <w:rPr>
                <w:color w:val="464646"/>
                <w:sz w:val="12"/>
              </w:rPr>
              <w:t>2</w:t>
            </w:r>
            <w:r>
              <w:rPr>
                <w:color w:val="464646"/>
                <w:spacing w:val="-2"/>
                <w:sz w:val="12"/>
              </w:rPr>
              <w:t xml:space="preserve"> </w:t>
            </w:r>
            <w:r>
              <w:rPr>
                <w:color w:val="464646"/>
                <w:position w:val="2"/>
                <w:sz w:val="18"/>
              </w:rPr>
              <w:t xml:space="preserve">Emission </w:t>
            </w:r>
            <w:r>
              <w:rPr>
                <w:color w:val="464646"/>
                <w:spacing w:val="-2"/>
                <w:sz w:val="18"/>
              </w:rPr>
              <w:t>Reduction</w:t>
            </w:r>
          </w:p>
          <w:p w14:paraId="57949EC2" w14:textId="62057484" w:rsidR="004E493C" w:rsidRDefault="004E493C" w:rsidP="00BB7E2C">
            <w:pPr>
              <w:pStyle w:val="TableParagraph"/>
              <w:spacing w:before="1"/>
              <w:ind w:left="0" w:right="35"/>
              <w:rPr>
                <w:sz w:val="18"/>
              </w:rPr>
            </w:pPr>
          </w:p>
        </w:tc>
        <w:tc>
          <w:tcPr>
            <w:tcW w:w="1952" w:type="dxa"/>
          </w:tcPr>
          <w:p w14:paraId="15A06838" w14:textId="77777777" w:rsidR="00245688" w:rsidRDefault="00245688">
            <w:pPr>
              <w:pStyle w:val="TableParagraph"/>
              <w:spacing w:before="55" w:line="494" w:lineRule="auto"/>
              <w:ind w:left="90" w:right="24"/>
              <w:jc w:val="center"/>
              <w:rPr>
                <w:color w:val="464646"/>
                <w:position w:val="2"/>
                <w:sz w:val="18"/>
              </w:rPr>
            </w:pPr>
          </w:p>
          <w:p w14:paraId="369D8133" w14:textId="41F60165" w:rsidR="00245688" w:rsidRDefault="00FA46B3">
            <w:pPr>
              <w:pStyle w:val="TableParagraph"/>
              <w:spacing w:before="55" w:line="494" w:lineRule="auto"/>
              <w:ind w:left="90" w:right="24"/>
              <w:jc w:val="center"/>
              <w:rPr>
                <w:color w:val="464646"/>
                <w:position w:val="2"/>
                <w:sz w:val="18"/>
              </w:rPr>
            </w:pPr>
            <w:r>
              <w:rPr>
                <w:color w:val="464646"/>
                <w:position w:val="2"/>
                <w:sz w:val="18"/>
              </w:rPr>
              <w:t>CO</w:t>
            </w:r>
            <w:r>
              <w:rPr>
                <w:color w:val="464646"/>
                <w:sz w:val="12"/>
              </w:rPr>
              <w:t>2</w:t>
            </w:r>
            <w:r>
              <w:rPr>
                <w:color w:val="464646"/>
                <w:spacing w:val="-2"/>
                <w:sz w:val="12"/>
              </w:rPr>
              <w:t xml:space="preserve"> </w:t>
            </w:r>
            <w:r>
              <w:rPr>
                <w:color w:val="464646"/>
                <w:position w:val="2"/>
                <w:sz w:val="18"/>
              </w:rPr>
              <w:t>Emission:</w:t>
            </w:r>
          </w:p>
          <w:p w14:paraId="7B9B6D83" w14:textId="0653D2FC" w:rsidR="004E493C" w:rsidRDefault="00FA46B3">
            <w:pPr>
              <w:pStyle w:val="TableParagraph"/>
              <w:spacing w:before="55" w:line="494" w:lineRule="auto"/>
              <w:ind w:left="90" w:right="24"/>
              <w:jc w:val="center"/>
              <w:rPr>
                <w:sz w:val="12"/>
              </w:rPr>
            </w:pPr>
            <w:r>
              <w:rPr>
                <w:color w:val="464646"/>
                <w:position w:val="2"/>
                <w:sz w:val="18"/>
              </w:rPr>
              <w:t xml:space="preserve"> </w:t>
            </w:r>
            <w:r w:rsidR="00B47FB0">
              <w:rPr>
                <w:color w:val="464646"/>
                <w:position w:val="2"/>
                <w:sz w:val="18"/>
              </w:rPr>
              <w:t>158,067</w:t>
            </w:r>
            <w:r w:rsidR="005A5E42">
              <w:rPr>
                <w:color w:val="464646"/>
                <w:position w:val="2"/>
                <w:sz w:val="18"/>
              </w:rPr>
              <w:t xml:space="preserve"> </w:t>
            </w:r>
            <w:proofErr w:type="spellStart"/>
            <w:r>
              <w:rPr>
                <w:color w:val="464646"/>
                <w:position w:val="2"/>
                <w:sz w:val="18"/>
              </w:rPr>
              <w:t>tCO</w:t>
            </w:r>
            <w:proofErr w:type="spellEnd"/>
            <w:r>
              <w:rPr>
                <w:color w:val="464646"/>
                <w:sz w:val="12"/>
              </w:rPr>
              <w:t>2</w:t>
            </w:r>
          </w:p>
          <w:p w14:paraId="14C53028" w14:textId="77777777" w:rsidR="004E493C" w:rsidRDefault="004E493C">
            <w:pPr>
              <w:pStyle w:val="TableParagraph"/>
              <w:ind w:left="0"/>
              <w:rPr>
                <w:b/>
              </w:rPr>
            </w:pPr>
          </w:p>
          <w:p w14:paraId="6A80B8A8" w14:textId="47FCEB3F" w:rsidR="004E493C" w:rsidRDefault="004E493C" w:rsidP="00245688">
            <w:pPr>
              <w:pStyle w:val="TableParagraph"/>
              <w:spacing w:line="214" w:lineRule="exact"/>
              <w:ind w:left="0" w:right="26"/>
              <w:rPr>
                <w:sz w:val="18"/>
              </w:rPr>
            </w:pPr>
          </w:p>
        </w:tc>
        <w:tc>
          <w:tcPr>
            <w:tcW w:w="2557" w:type="dxa"/>
          </w:tcPr>
          <w:p w14:paraId="1535533A" w14:textId="77777777" w:rsidR="00245688" w:rsidRDefault="00245688">
            <w:pPr>
              <w:pStyle w:val="TableParagraph"/>
              <w:spacing w:before="55" w:line="494" w:lineRule="auto"/>
              <w:ind w:left="661" w:right="597"/>
              <w:jc w:val="center"/>
              <w:rPr>
                <w:color w:val="464646"/>
                <w:position w:val="2"/>
                <w:sz w:val="18"/>
              </w:rPr>
            </w:pPr>
          </w:p>
          <w:p w14:paraId="6738E6A9" w14:textId="45CAEEBB" w:rsidR="004E493C" w:rsidRDefault="00FA46B3">
            <w:pPr>
              <w:pStyle w:val="TableParagraph"/>
              <w:spacing w:before="55" w:line="494" w:lineRule="auto"/>
              <w:ind w:left="661" w:right="597"/>
              <w:jc w:val="center"/>
              <w:rPr>
                <w:sz w:val="12"/>
              </w:rPr>
            </w:pPr>
            <w:r>
              <w:rPr>
                <w:color w:val="464646"/>
                <w:position w:val="2"/>
                <w:sz w:val="18"/>
              </w:rPr>
              <w:t>CO</w:t>
            </w:r>
            <w:r>
              <w:rPr>
                <w:color w:val="464646"/>
                <w:sz w:val="12"/>
              </w:rPr>
              <w:t>2</w:t>
            </w:r>
            <w:r>
              <w:rPr>
                <w:color w:val="464646"/>
                <w:spacing w:val="-2"/>
                <w:sz w:val="12"/>
              </w:rPr>
              <w:t xml:space="preserve"> </w:t>
            </w:r>
            <w:r>
              <w:rPr>
                <w:color w:val="464646"/>
                <w:position w:val="2"/>
                <w:sz w:val="18"/>
              </w:rPr>
              <w:t xml:space="preserve">Emission: 0 </w:t>
            </w:r>
            <w:proofErr w:type="spellStart"/>
            <w:r>
              <w:rPr>
                <w:color w:val="464646"/>
                <w:position w:val="2"/>
                <w:sz w:val="18"/>
              </w:rPr>
              <w:t>tCO</w:t>
            </w:r>
            <w:proofErr w:type="spellEnd"/>
            <w:r>
              <w:rPr>
                <w:color w:val="464646"/>
                <w:sz w:val="12"/>
              </w:rPr>
              <w:t>2</w:t>
            </w:r>
          </w:p>
          <w:p w14:paraId="0CF5D53D" w14:textId="77777777" w:rsidR="004E493C" w:rsidRDefault="004E493C">
            <w:pPr>
              <w:pStyle w:val="TableParagraph"/>
              <w:ind w:left="0"/>
              <w:rPr>
                <w:b/>
              </w:rPr>
            </w:pPr>
          </w:p>
          <w:p w14:paraId="4535630B" w14:textId="4CD9AC7F" w:rsidR="004E493C" w:rsidRDefault="004E493C">
            <w:pPr>
              <w:pStyle w:val="TableParagraph"/>
              <w:spacing w:line="214" w:lineRule="exact"/>
              <w:ind w:left="656" w:right="597"/>
              <w:jc w:val="center"/>
              <w:rPr>
                <w:sz w:val="18"/>
              </w:rPr>
            </w:pPr>
          </w:p>
        </w:tc>
        <w:tc>
          <w:tcPr>
            <w:tcW w:w="2401" w:type="dxa"/>
          </w:tcPr>
          <w:p w14:paraId="1468030E" w14:textId="77777777" w:rsidR="00245688" w:rsidRDefault="00245688">
            <w:pPr>
              <w:pStyle w:val="TableParagraph"/>
              <w:spacing w:before="55" w:line="494" w:lineRule="auto"/>
              <w:ind w:left="410" w:right="344"/>
              <w:jc w:val="center"/>
              <w:rPr>
                <w:color w:val="464646"/>
                <w:position w:val="2"/>
                <w:sz w:val="18"/>
              </w:rPr>
            </w:pPr>
          </w:p>
          <w:p w14:paraId="658112CF" w14:textId="39C6A300" w:rsidR="00245688" w:rsidRDefault="00FA46B3">
            <w:pPr>
              <w:pStyle w:val="TableParagraph"/>
              <w:spacing w:before="55" w:line="494" w:lineRule="auto"/>
              <w:ind w:left="410" w:right="344"/>
              <w:jc w:val="center"/>
              <w:rPr>
                <w:color w:val="464646"/>
                <w:position w:val="2"/>
                <w:sz w:val="18"/>
              </w:rPr>
            </w:pPr>
            <w:r>
              <w:rPr>
                <w:color w:val="464646"/>
                <w:position w:val="2"/>
                <w:sz w:val="18"/>
              </w:rPr>
              <w:t>CO</w:t>
            </w:r>
            <w:r>
              <w:rPr>
                <w:color w:val="464646"/>
                <w:sz w:val="12"/>
              </w:rPr>
              <w:t>2</w:t>
            </w:r>
            <w:r>
              <w:rPr>
                <w:color w:val="464646"/>
                <w:spacing w:val="-2"/>
                <w:sz w:val="12"/>
              </w:rPr>
              <w:t xml:space="preserve"> </w:t>
            </w:r>
            <w:r>
              <w:rPr>
                <w:color w:val="464646"/>
                <w:position w:val="2"/>
                <w:sz w:val="18"/>
              </w:rPr>
              <w:t>Emission:</w:t>
            </w:r>
          </w:p>
          <w:p w14:paraId="2C257A22" w14:textId="58D1B7A8" w:rsidR="004E493C" w:rsidRDefault="00FA46B3">
            <w:pPr>
              <w:pStyle w:val="TableParagraph"/>
              <w:spacing w:before="55" w:line="494" w:lineRule="auto"/>
              <w:ind w:left="410" w:right="344"/>
              <w:jc w:val="center"/>
              <w:rPr>
                <w:sz w:val="12"/>
              </w:rPr>
            </w:pPr>
            <w:r>
              <w:rPr>
                <w:color w:val="464646"/>
                <w:position w:val="2"/>
                <w:sz w:val="18"/>
              </w:rPr>
              <w:t xml:space="preserve"> </w:t>
            </w:r>
            <w:r w:rsidR="00B47FB0">
              <w:rPr>
                <w:color w:val="464646"/>
                <w:position w:val="2"/>
                <w:sz w:val="18"/>
              </w:rPr>
              <w:t>158,067</w:t>
            </w:r>
            <w:r w:rsidR="005A5E42">
              <w:rPr>
                <w:color w:val="464646"/>
                <w:position w:val="2"/>
                <w:sz w:val="18"/>
              </w:rPr>
              <w:t xml:space="preserve"> </w:t>
            </w:r>
            <w:proofErr w:type="spellStart"/>
            <w:r>
              <w:rPr>
                <w:color w:val="464646"/>
                <w:position w:val="2"/>
                <w:sz w:val="18"/>
              </w:rPr>
              <w:t>tCO</w:t>
            </w:r>
            <w:proofErr w:type="spellEnd"/>
            <w:r>
              <w:rPr>
                <w:color w:val="464646"/>
                <w:sz w:val="12"/>
              </w:rPr>
              <w:t>2</w:t>
            </w:r>
          </w:p>
          <w:p w14:paraId="34CB3BBA" w14:textId="77777777" w:rsidR="004E493C" w:rsidRDefault="004E493C">
            <w:pPr>
              <w:pStyle w:val="TableParagraph"/>
              <w:ind w:left="0"/>
              <w:rPr>
                <w:b/>
              </w:rPr>
            </w:pPr>
          </w:p>
          <w:p w14:paraId="033F86B5" w14:textId="55BB7175" w:rsidR="004E493C" w:rsidRDefault="004E493C">
            <w:pPr>
              <w:pStyle w:val="TableParagraph"/>
              <w:spacing w:line="214" w:lineRule="exact"/>
              <w:ind w:left="410" w:right="346"/>
              <w:jc w:val="center"/>
              <w:rPr>
                <w:sz w:val="18"/>
              </w:rPr>
            </w:pPr>
          </w:p>
        </w:tc>
      </w:tr>
      <w:tr w:rsidR="00245688" w14:paraId="575EA88B" w14:textId="77777777" w:rsidTr="00245688">
        <w:trPr>
          <w:trHeight w:val="2121"/>
        </w:trPr>
        <w:tc>
          <w:tcPr>
            <w:tcW w:w="848" w:type="dxa"/>
          </w:tcPr>
          <w:p w14:paraId="14367465" w14:textId="77777777" w:rsidR="00245688" w:rsidRDefault="00245688" w:rsidP="00BB7E2C">
            <w:pPr>
              <w:pStyle w:val="TableParagraph"/>
              <w:ind w:left="0"/>
              <w:jc w:val="center"/>
              <w:rPr>
                <w:b/>
              </w:rPr>
            </w:pPr>
          </w:p>
          <w:p w14:paraId="081C1153" w14:textId="77777777" w:rsidR="00245688" w:rsidRDefault="00245688" w:rsidP="00BB7E2C">
            <w:pPr>
              <w:pStyle w:val="TableParagraph"/>
              <w:ind w:left="0"/>
              <w:jc w:val="center"/>
              <w:rPr>
                <w:b/>
              </w:rPr>
            </w:pPr>
          </w:p>
          <w:p w14:paraId="37D14D55" w14:textId="77777777" w:rsidR="00245688" w:rsidRDefault="00245688" w:rsidP="00BB7E2C">
            <w:pPr>
              <w:pStyle w:val="TableParagraph"/>
              <w:ind w:left="0"/>
              <w:jc w:val="center"/>
              <w:rPr>
                <w:b/>
              </w:rPr>
            </w:pPr>
          </w:p>
          <w:p w14:paraId="739087D9" w14:textId="77777777" w:rsidR="00245688" w:rsidRDefault="00245688" w:rsidP="00BB7E2C">
            <w:pPr>
              <w:pStyle w:val="TableParagraph"/>
              <w:ind w:left="0"/>
              <w:jc w:val="center"/>
              <w:rPr>
                <w:b/>
              </w:rPr>
            </w:pPr>
          </w:p>
          <w:p w14:paraId="0AB88519" w14:textId="77777777" w:rsidR="00245688" w:rsidRDefault="00245688" w:rsidP="00BB7E2C">
            <w:pPr>
              <w:pStyle w:val="TableParagraph"/>
              <w:ind w:left="0"/>
              <w:jc w:val="center"/>
              <w:rPr>
                <w:b/>
              </w:rPr>
            </w:pPr>
          </w:p>
          <w:p w14:paraId="63D6CDE5" w14:textId="77777777" w:rsidR="00245688" w:rsidRDefault="00245688" w:rsidP="00BB7E2C">
            <w:pPr>
              <w:pStyle w:val="TableParagraph"/>
              <w:spacing w:before="2"/>
              <w:ind w:left="0"/>
              <w:jc w:val="center"/>
              <w:rPr>
                <w:b/>
                <w:sz w:val="28"/>
              </w:rPr>
            </w:pPr>
          </w:p>
          <w:p w14:paraId="2FE0A34E" w14:textId="42A5C4C6" w:rsidR="00245688" w:rsidRDefault="00245688" w:rsidP="00BB7E2C">
            <w:pPr>
              <w:pStyle w:val="TableParagraph"/>
              <w:ind w:left="0"/>
              <w:jc w:val="center"/>
              <w:rPr>
                <w:b/>
              </w:rPr>
            </w:pPr>
            <w:r>
              <w:rPr>
                <w:color w:val="464646"/>
                <w:sz w:val="18"/>
              </w:rPr>
              <w:t>7</w:t>
            </w:r>
          </w:p>
        </w:tc>
        <w:tc>
          <w:tcPr>
            <w:tcW w:w="1416" w:type="dxa"/>
          </w:tcPr>
          <w:p w14:paraId="6C7AC00F" w14:textId="77777777" w:rsidR="00245688" w:rsidRDefault="00245688" w:rsidP="00245688">
            <w:pPr>
              <w:pStyle w:val="TableParagraph"/>
              <w:ind w:left="0"/>
              <w:rPr>
                <w:b/>
              </w:rPr>
            </w:pPr>
          </w:p>
          <w:p w14:paraId="3C270160" w14:textId="77777777" w:rsidR="00245688" w:rsidRDefault="00245688" w:rsidP="00245688">
            <w:pPr>
              <w:pStyle w:val="TableParagraph"/>
              <w:ind w:left="0"/>
              <w:rPr>
                <w:b/>
              </w:rPr>
            </w:pPr>
          </w:p>
          <w:p w14:paraId="3F6C9884" w14:textId="77777777" w:rsidR="00245688" w:rsidRDefault="00245688" w:rsidP="00245688">
            <w:pPr>
              <w:pStyle w:val="TableParagraph"/>
              <w:ind w:left="0"/>
              <w:rPr>
                <w:b/>
              </w:rPr>
            </w:pPr>
          </w:p>
          <w:p w14:paraId="4423D539" w14:textId="77777777" w:rsidR="00245688" w:rsidRDefault="00245688" w:rsidP="00245688">
            <w:pPr>
              <w:pStyle w:val="TableParagraph"/>
              <w:ind w:left="0"/>
              <w:rPr>
                <w:b/>
              </w:rPr>
            </w:pPr>
          </w:p>
          <w:p w14:paraId="2DB7BA4F" w14:textId="77777777" w:rsidR="00245688" w:rsidRDefault="00245688" w:rsidP="00245688">
            <w:pPr>
              <w:pStyle w:val="TableParagraph"/>
              <w:ind w:left="0"/>
              <w:rPr>
                <w:b/>
              </w:rPr>
            </w:pPr>
          </w:p>
          <w:p w14:paraId="7C7330ED" w14:textId="77777777" w:rsidR="00245688" w:rsidRDefault="00245688" w:rsidP="00245688">
            <w:pPr>
              <w:pStyle w:val="TableParagraph"/>
              <w:spacing w:before="3"/>
              <w:ind w:left="0"/>
              <w:rPr>
                <w:b/>
                <w:sz w:val="19"/>
              </w:rPr>
            </w:pPr>
          </w:p>
          <w:p w14:paraId="57E5AD18" w14:textId="6A28F832" w:rsidR="00245688" w:rsidRDefault="00245688" w:rsidP="00245688">
            <w:pPr>
              <w:pStyle w:val="TableParagraph"/>
              <w:ind w:left="0"/>
              <w:rPr>
                <w:b/>
              </w:rPr>
            </w:pPr>
            <w:r>
              <w:rPr>
                <w:color w:val="464646"/>
                <w:spacing w:val="-2"/>
                <w:sz w:val="18"/>
              </w:rPr>
              <w:t>Electricity Generation</w:t>
            </w:r>
          </w:p>
        </w:tc>
        <w:tc>
          <w:tcPr>
            <w:tcW w:w="1952" w:type="dxa"/>
          </w:tcPr>
          <w:p w14:paraId="40C678FF" w14:textId="77777777" w:rsidR="00245688" w:rsidRDefault="00245688" w:rsidP="00245688">
            <w:pPr>
              <w:pStyle w:val="TableParagraph"/>
              <w:spacing w:before="176" w:line="276" w:lineRule="auto"/>
              <w:ind w:left="90" w:right="26"/>
              <w:jc w:val="center"/>
              <w:rPr>
                <w:sz w:val="18"/>
              </w:rPr>
            </w:pPr>
            <w:r>
              <w:rPr>
                <w:color w:val="464646"/>
                <w:sz w:val="18"/>
              </w:rPr>
              <w:t>Access</w:t>
            </w:r>
            <w:r>
              <w:rPr>
                <w:color w:val="464646"/>
                <w:spacing w:val="-16"/>
                <w:sz w:val="18"/>
              </w:rPr>
              <w:t xml:space="preserve"> </w:t>
            </w:r>
            <w:r>
              <w:rPr>
                <w:color w:val="464646"/>
                <w:sz w:val="18"/>
              </w:rPr>
              <w:t>to</w:t>
            </w:r>
            <w:r>
              <w:rPr>
                <w:color w:val="464646"/>
                <w:spacing w:val="-16"/>
                <w:sz w:val="18"/>
              </w:rPr>
              <w:t xml:space="preserve"> </w:t>
            </w:r>
            <w:r>
              <w:rPr>
                <w:color w:val="464646"/>
                <w:sz w:val="18"/>
              </w:rPr>
              <w:t xml:space="preserve">affordable and clean energy </w:t>
            </w:r>
            <w:r>
              <w:rPr>
                <w:color w:val="464646"/>
                <w:spacing w:val="-2"/>
                <w:sz w:val="18"/>
              </w:rPr>
              <w:t>services:</w:t>
            </w:r>
          </w:p>
          <w:p w14:paraId="191C9885" w14:textId="77777777" w:rsidR="00245688" w:rsidRDefault="00245688" w:rsidP="00245688">
            <w:pPr>
              <w:pStyle w:val="TableParagraph"/>
              <w:spacing w:before="10"/>
              <w:ind w:left="0"/>
              <w:rPr>
                <w:b/>
                <w:sz w:val="19"/>
              </w:rPr>
            </w:pPr>
          </w:p>
          <w:p w14:paraId="0D6B1ACC" w14:textId="5535D118" w:rsidR="00245688" w:rsidRPr="00245688" w:rsidRDefault="00245688" w:rsidP="00245688">
            <w:pPr>
              <w:pStyle w:val="TableParagraph"/>
              <w:ind w:left="90" w:right="25"/>
              <w:jc w:val="center"/>
              <w:rPr>
                <w:sz w:val="18"/>
              </w:rPr>
            </w:pPr>
            <w:r>
              <w:rPr>
                <w:color w:val="464646"/>
                <w:sz w:val="18"/>
              </w:rPr>
              <w:t>0</w:t>
            </w:r>
            <w:r>
              <w:rPr>
                <w:color w:val="464646"/>
                <w:spacing w:val="-1"/>
                <w:sz w:val="18"/>
              </w:rPr>
              <w:t xml:space="preserve"> </w:t>
            </w:r>
            <w:r>
              <w:rPr>
                <w:color w:val="464646"/>
                <w:spacing w:val="-5"/>
                <w:sz w:val="18"/>
              </w:rPr>
              <w:t>MWh</w:t>
            </w:r>
          </w:p>
          <w:p w14:paraId="60EFBEB4" w14:textId="77777777" w:rsidR="00245688" w:rsidRDefault="00245688" w:rsidP="00245688">
            <w:pPr>
              <w:pStyle w:val="TableParagraph"/>
              <w:spacing w:before="10"/>
              <w:ind w:left="0"/>
              <w:rPr>
                <w:b/>
                <w:sz w:val="18"/>
              </w:rPr>
            </w:pPr>
          </w:p>
          <w:p w14:paraId="6873DAE0" w14:textId="77777777" w:rsidR="00245688" w:rsidRDefault="00245688" w:rsidP="00245688">
            <w:pPr>
              <w:pStyle w:val="TableParagraph"/>
              <w:spacing w:line="276" w:lineRule="auto"/>
              <w:ind w:left="59" w:right="-15"/>
              <w:jc w:val="center"/>
              <w:rPr>
                <w:sz w:val="18"/>
              </w:rPr>
            </w:pPr>
            <w:r>
              <w:rPr>
                <w:color w:val="464646"/>
                <w:sz w:val="18"/>
              </w:rPr>
              <w:t>Balance</w:t>
            </w:r>
            <w:r>
              <w:rPr>
                <w:color w:val="464646"/>
                <w:spacing w:val="-16"/>
                <w:sz w:val="18"/>
              </w:rPr>
              <w:t xml:space="preserve"> </w:t>
            </w:r>
            <w:r>
              <w:rPr>
                <w:color w:val="464646"/>
                <w:sz w:val="18"/>
              </w:rPr>
              <w:t>of</w:t>
            </w:r>
            <w:r>
              <w:rPr>
                <w:color w:val="464646"/>
                <w:spacing w:val="-16"/>
                <w:sz w:val="18"/>
              </w:rPr>
              <w:t xml:space="preserve"> </w:t>
            </w:r>
            <w:r>
              <w:rPr>
                <w:color w:val="464646"/>
                <w:sz w:val="18"/>
              </w:rPr>
              <w:t>payments and investment:</w:t>
            </w:r>
          </w:p>
          <w:p w14:paraId="3FA0BB43" w14:textId="77777777" w:rsidR="00245688" w:rsidRDefault="00245688" w:rsidP="00245688">
            <w:pPr>
              <w:pStyle w:val="TableParagraph"/>
              <w:spacing w:before="10"/>
              <w:ind w:left="0"/>
              <w:rPr>
                <w:b/>
                <w:sz w:val="19"/>
              </w:rPr>
            </w:pPr>
          </w:p>
          <w:p w14:paraId="143CC4CC" w14:textId="7DDE8CD3" w:rsidR="00245688" w:rsidRDefault="005A5E42" w:rsidP="00245688">
            <w:pPr>
              <w:pStyle w:val="TableParagraph"/>
              <w:ind w:left="88" w:right="26"/>
              <w:jc w:val="center"/>
              <w:rPr>
                <w:sz w:val="18"/>
              </w:rPr>
            </w:pPr>
            <w:r>
              <w:rPr>
                <w:color w:val="464646"/>
                <w:sz w:val="18"/>
              </w:rPr>
              <w:t>11,443,828.35</w:t>
            </w:r>
            <w:r w:rsidR="0013314F">
              <w:rPr>
                <w:color w:val="464646"/>
                <w:sz w:val="18"/>
              </w:rPr>
              <w:t xml:space="preserve"> </w:t>
            </w:r>
            <w:r w:rsidR="00245688">
              <w:rPr>
                <w:color w:val="464646"/>
                <w:spacing w:val="-5"/>
                <w:sz w:val="18"/>
              </w:rPr>
              <w:t>EUR</w:t>
            </w:r>
          </w:p>
          <w:p w14:paraId="212E4FAE" w14:textId="7A567636" w:rsidR="00245688" w:rsidRDefault="00245688" w:rsidP="00245688">
            <w:pPr>
              <w:pStyle w:val="TableParagraph"/>
              <w:spacing w:before="55" w:line="494" w:lineRule="auto"/>
              <w:ind w:left="90" w:right="24"/>
              <w:jc w:val="center"/>
              <w:rPr>
                <w:color w:val="464646"/>
                <w:position w:val="2"/>
                <w:sz w:val="18"/>
              </w:rPr>
            </w:pPr>
            <w:r>
              <w:rPr>
                <w:color w:val="464646"/>
                <w:sz w:val="18"/>
              </w:rPr>
              <w:t>natural</w:t>
            </w:r>
            <w:r>
              <w:rPr>
                <w:color w:val="464646"/>
                <w:spacing w:val="-4"/>
                <w:sz w:val="18"/>
              </w:rPr>
              <w:t xml:space="preserve"> </w:t>
            </w:r>
            <w:r>
              <w:rPr>
                <w:color w:val="464646"/>
                <w:sz w:val="18"/>
              </w:rPr>
              <w:t>gas</w:t>
            </w:r>
            <w:r>
              <w:rPr>
                <w:color w:val="464646"/>
                <w:spacing w:val="-3"/>
                <w:sz w:val="18"/>
              </w:rPr>
              <w:t xml:space="preserve"> </w:t>
            </w:r>
            <w:r>
              <w:rPr>
                <w:color w:val="464646"/>
                <w:spacing w:val="-2"/>
                <w:sz w:val="18"/>
              </w:rPr>
              <w:t>import</w:t>
            </w:r>
          </w:p>
        </w:tc>
        <w:tc>
          <w:tcPr>
            <w:tcW w:w="2557" w:type="dxa"/>
          </w:tcPr>
          <w:p w14:paraId="7E0724A4" w14:textId="37D20BBB" w:rsidR="00245688" w:rsidRDefault="00245688" w:rsidP="00245688">
            <w:pPr>
              <w:pStyle w:val="TableParagraph"/>
              <w:spacing w:before="178" w:line="276" w:lineRule="auto"/>
              <w:ind w:left="0" w:right="74"/>
              <w:rPr>
                <w:sz w:val="18"/>
              </w:rPr>
            </w:pPr>
            <w:r>
              <w:rPr>
                <w:color w:val="464646"/>
                <w:sz w:val="18"/>
              </w:rPr>
              <w:t xml:space="preserve"> Access</w:t>
            </w:r>
            <w:r>
              <w:rPr>
                <w:color w:val="464646"/>
                <w:spacing w:val="-14"/>
                <w:sz w:val="18"/>
              </w:rPr>
              <w:t xml:space="preserve"> </w:t>
            </w:r>
            <w:r>
              <w:rPr>
                <w:color w:val="464646"/>
                <w:sz w:val="18"/>
              </w:rPr>
              <w:t>to</w:t>
            </w:r>
            <w:r>
              <w:rPr>
                <w:color w:val="464646"/>
                <w:spacing w:val="-13"/>
                <w:sz w:val="18"/>
              </w:rPr>
              <w:t xml:space="preserve"> </w:t>
            </w:r>
            <w:r>
              <w:rPr>
                <w:color w:val="464646"/>
                <w:sz w:val="18"/>
              </w:rPr>
              <w:t>affordable</w:t>
            </w:r>
            <w:r>
              <w:rPr>
                <w:color w:val="464646"/>
                <w:spacing w:val="-14"/>
                <w:sz w:val="18"/>
              </w:rPr>
              <w:t xml:space="preserve"> </w:t>
            </w:r>
            <w:r>
              <w:rPr>
                <w:color w:val="464646"/>
                <w:sz w:val="18"/>
              </w:rPr>
              <w:t>and   clean energy services:</w:t>
            </w:r>
          </w:p>
          <w:p w14:paraId="73159246" w14:textId="77777777" w:rsidR="00245688" w:rsidRDefault="00245688" w:rsidP="00245688">
            <w:pPr>
              <w:pStyle w:val="TableParagraph"/>
              <w:spacing w:before="7"/>
              <w:ind w:left="0"/>
              <w:rPr>
                <w:b/>
                <w:sz w:val="19"/>
              </w:rPr>
            </w:pPr>
          </w:p>
          <w:p w14:paraId="1D997A72" w14:textId="5DCD73A9" w:rsidR="00245688" w:rsidRDefault="005031E0" w:rsidP="00245688">
            <w:pPr>
              <w:pStyle w:val="TableParagraph"/>
              <w:ind w:left="660" w:right="597"/>
              <w:jc w:val="center"/>
              <w:rPr>
                <w:sz w:val="18"/>
              </w:rPr>
            </w:pPr>
            <w:r>
              <w:rPr>
                <w:color w:val="464646"/>
                <w:sz w:val="18"/>
              </w:rPr>
              <w:t>243,872.01</w:t>
            </w:r>
            <w:r w:rsidR="00245688">
              <w:rPr>
                <w:color w:val="464646"/>
                <w:spacing w:val="-4"/>
                <w:sz w:val="18"/>
              </w:rPr>
              <w:t xml:space="preserve"> </w:t>
            </w:r>
            <w:r w:rsidR="00245688">
              <w:rPr>
                <w:color w:val="464646"/>
                <w:spacing w:val="-5"/>
                <w:sz w:val="18"/>
              </w:rPr>
              <w:t>MWh</w:t>
            </w:r>
          </w:p>
          <w:p w14:paraId="6878B7F7" w14:textId="77777777" w:rsidR="00245688" w:rsidRDefault="00245688" w:rsidP="00245688">
            <w:pPr>
              <w:pStyle w:val="TableParagraph"/>
              <w:ind w:left="0"/>
              <w:rPr>
                <w:b/>
              </w:rPr>
            </w:pPr>
          </w:p>
          <w:p w14:paraId="7302FDB4" w14:textId="77777777" w:rsidR="00245688" w:rsidRDefault="00245688" w:rsidP="00245688">
            <w:pPr>
              <w:pStyle w:val="TableParagraph"/>
              <w:ind w:left="0"/>
              <w:rPr>
                <w:b/>
                <w:sz w:val="19"/>
              </w:rPr>
            </w:pPr>
          </w:p>
          <w:p w14:paraId="7A367749" w14:textId="77777777" w:rsidR="00245688" w:rsidRDefault="00245688" w:rsidP="00245688">
            <w:pPr>
              <w:pStyle w:val="TableParagraph"/>
              <w:spacing w:line="276" w:lineRule="auto"/>
              <w:ind w:left="140" w:right="74"/>
              <w:jc w:val="center"/>
              <w:rPr>
                <w:sz w:val="18"/>
              </w:rPr>
            </w:pPr>
            <w:r>
              <w:rPr>
                <w:color w:val="464646"/>
                <w:sz w:val="18"/>
              </w:rPr>
              <w:t>Balance</w:t>
            </w:r>
            <w:r>
              <w:rPr>
                <w:color w:val="464646"/>
                <w:spacing w:val="-13"/>
                <w:sz w:val="18"/>
              </w:rPr>
              <w:t xml:space="preserve"> </w:t>
            </w:r>
            <w:r>
              <w:rPr>
                <w:color w:val="464646"/>
                <w:sz w:val="18"/>
              </w:rPr>
              <w:t>of</w:t>
            </w:r>
            <w:r>
              <w:rPr>
                <w:color w:val="464646"/>
                <w:spacing w:val="-14"/>
                <w:sz w:val="18"/>
              </w:rPr>
              <w:t xml:space="preserve"> </w:t>
            </w:r>
            <w:r>
              <w:rPr>
                <w:color w:val="464646"/>
                <w:sz w:val="18"/>
              </w:rPr>
              <w:t>payments</w:t>
            </w:r>
            <w:r>
              <w:rPr>
                <w:color w:val="464646"/>
                <w:spacing w:val="-14"/>
                <w:sz w:val="18"/>
              </w:rPr>
              <w:t xml:space="preserve"> </w:t>
            </w:r>
            <w:r>
              <w:rPr>
                <w:color w:val="464646"/>
                <w:sz w:val="18"/>
              </w:rPr>
              <w:t xml:space="preserve">and </w:t>
            </w:r>
            <w:r>
              <w:rPr>
                <w:color w:val="464646"/>
                <w:spacing w:val="-2"/>
                <w:sz w:val="18"/>
              </w:rPr>
              <w:t>investment:</w:t>
            </w:r>
          </w:p>
          <w:p w14:paraId="168B35B1" w14:textId="77777777" w:rsidR="00245688" w:rsidRDefault="00245688" w:rsidP="00245688">
            <w:pPr>
              <w:pStyle w:val="TableParagraph"/>
              <w:spacing w:before="10"/>
              <w:ind w:left="0"/>
              <w:rPr>
                <w:b/>
                <w:sz w:val="19"/>
              </w:rPr>
            </w:pPr>
          </w:p>
          <w:p w14:paraId="08B39783" w14:textId="0F505349" w:rsidR="00245688" w:rsidRDefault="00245688" w:rsidP="00245688">
            <w:pPr>
              <w:pStyle w:val="TableParagraph"/>
              <w:spacing w:before="55" w:line="494" w:lineRule="auto"/>
              <w:ind w:left="661" w:right="597"/>
              <w:jc w:val="center"/>
              <w:rPr>
                <w:color w:val="464646"/>
                <w:position w:val="2"/>
                <w:sz w:val="18"/>
              </w:rPr>
            </w:pPr>
            <w:r>
              <w:rPr>
                <w:color w:val="464646"/>
                <w:sz w:val="18"/>
              </w:rPr>
              <w:t>0</w:t>
            </w:r>
            <w:r>
              <w:rPr>
                <w:color w:val="464646"/>
                <w:spacing w:val="-2"/>
                <w:sz w:val="18"/>
              </w:rPr>
              <w:t xml:space="preserve"> </w:t>
            </w:r>
            <w:r>
              <w:rPr>
                <w:color w:val="464646"/>
                <w:sz w:val="18"/>
              </w:rPr>
              <w:t>EUR</w:t>
            </w:r>
            <w:r>
              <w:rPr>
                <w:color w:val="464646"/>
                <w:spacing w:val="-2"/>
                <w:sz w:val="18"/>
              </w:rPr>
              <w:t xml:space="preserve"> </w:t>
            </w:r>
            <w:r>
              <w:rPr>
                <w:color w:val="464646"/>
                <w:sz w:val="18"/>
              </w:rPr>
              <w:t>natural</w:t>
            </w:r>
            <w:r>
              <w:rPr>
                <w:color w:val="464646"/>
                <w:spacing w:val="-3"/>
                <w:sz w:val="18"/>
              </w:rPr>
              <w:t xml:space="preserve"> </w:t>
            </w:r>
            <w:r>
              <w:rPr>
                <w:color w:val="464646"/>
                <w:sz w:val="18"/>
              </w:rPr>
              <w:t>gas</w:t>
            </w:r>
            <w:r>
              <w:rPr>
                <w:color w:val="464646"/>
                <w:spacing w:val="-2"/>
                <w:sz w:val="18"/>
              </w:rPr>
              <w:t xml:space="preserve"> import</w:t>
            </w:r>
          </w:p>
        </w:tc>
        <w:tc>
          <w:tcPr>
            <w:tcW w:w="2401" w:type="dxa"/>
          </w:tcPr>
          <w:p w14:paraId="4EFD7996" w14:textId="53E9307B" w:rsidR="00245688" w:rsidRDefault="00245688" w:rsidP="00245688">
            <w:pPr>
              <w:pStyle w:val="TableParagraph"/>
              <w:spacing w:before="56" w:line="276" w:lineRule="auto"/>
              <w:ind w:left="0" w:right="8"/>
              <w:rPr>
                <w:sz w:val="18"/>
              </w:rPr>
            </w:pPr>
            <w:r>
              <w:rPr>
                <w:color w:val="464646"/>
                <w:sz w:val="18"/>
              </w:rPr>
              <w:t xml:space="preserve"> Access</w:t>
            </w:r>
            <w:r>
              <w:rPr>
                <w:color w:val="464646"/>
                <w:spacing w:val="-14"/>
                <w:sz w:val="18"/>
              </w:rPr>
              <w:t xml:space="preserve"> </w:t>
            </w:r>
            <w:r>
              <w:rPr>
                <w:color w:val="464646"/>
                <w:sz w:val="18"/>
              </w:rPr>
              <w:t>to</w:t>
            </w:r>
            <w:r>
              <w:rPr>
                <w:color w:val="464646"/>
                <w:spacing w:val="-13"/>
                <w:sz w:val="18"/>
              </w:rPr>
              <w:t xml:space="preserve"> </w:t>
            </w:r>
            <w:r>
              <w:rPr>
                <w:color w:val="464646"/>
                <w:sz w:val="18"/>
              </w:rPr>
              <w:t>affordable</w:t>
            </w:r>
            <w:r>
              <w:rPr>
                <w:color w:val="464646"/>
                <w:spacing w:val="-14"/>
                <w:sz w:val="18"/>
              </w:rPr>
              <w:t xml:space="preserve"> </w:t>
            </w:r>
            <w:r>
              <w:rPr>
                <w:color w:val="464646"/>
                <w:sz w:val="18"/>
              </w:rPr>
              <w:t>and clean energy services:</w:t>
            </w:r>
          </w:p>
          <w:p w14:paraId="6D2E4954" w14:textId="77777777" w:rsidR="00245688" w:rsidRDefault="00245688" w:rsidP="00245688">
            <w:pPr>
              <w:pStyle w:val="TableParagraph"/>
              <w:spacing w:before="10"/>
              <w:ind w:left="0"/>
              <w:rPr>
                <w:b/>
                <w:sz w:val="19"/>
              </w:rPr>
            </w:pPr>
          </w:p>
          <w:p w14:paraId="23C0138E" w14:textId="2DDB01B9" w:rsidR="00245688" w:rsidRDefault="005031E0" w:rsidP="00245688">
            <w:pPr>
              <w:pStyle w:val="TableParagraph"/>
              <w:ind w:left="405" w:right="346"/>
              <w:jc w:val="center"/>
              <w:rPr>
                <w:sz w:val="18"/>
              </w:rPr>
            </w:pPr>
            <w:r>
              <w:rPr>
                <w:color w:val="464646"/>
                <w:sz w:val="18"/>
              </w:rPr>
              <w:t>243,872.01</w:t>
            </w:r>
            <w:r w:rsidR="00245688">
              <w:rPr>
                <w:color w:val="464646"/>
                <w:sz w:val="18"/>
              </w:rPr>
              <w:t xml:space="preserve"> </w:t>
            </w:r>
            <w:r w:rsidR="00245688">
              <w:rPr>
                <w:color w:val="464646"/>
                <w:spacing w:val="-5"/>
                <w:sz w:val="18"/>
              </w:rPr>
              <w:t>MWh</w:t>
            </w:r>
          </w:p>
          <w:p w14:paraId="1ABAE1C4" w14:textId="77777777" w:rsidR="00245688" w:rsidRDefault="00245688" w:rsidP="00245688">
            <w:pPr>
              <w:pStyle w:val="TableParagraph"/>
              <w:ind w:left="0"/>
              <w:rPr>
                <w:b/>
              </w:rPr>
            </w:pPr>
          </w:p>
          <w:p w14:paraId="0C4C33E1" w14:textId="77777777" w:rsidR="00245688" w:rsidRDefault="00245688" w:rsidP="00245688">
            <w:pPr>
              <w:pStyle w:val="TableParagraph"/>
              <w:spacing w:before="10"/>
              <w:ind w:left="0"/>
              <w:rPr>
                <w:b/>
                <w:sz w:val="18"/>
              </w:rPr>
            </w:pPr>
          </w:p>
          <w:p w14:paraId="626EE51A" w14:textId="77777777" w:rsidR="00245688" w:rsidRDefault="00245688" w:rsidP="00245688">
            <w:pPr>
              <w:pStyle w:val="TableParagraph"/>
              <w:spacing w:line="276" w:lineRule="auto"/>
              <w:ind w:left="70" w:right="8"/>
              <w:jc w:val="center"/>
              <w:rPr>
                <w:sz w:val="18"/>
              </w:rPr>
            </w:pPr>
            <w:r>
              <w:rPr>
                <w:color w:val="464646"/>
                <w:sz w:val="18"/>
              </w:rPr>
              <w:t>Balance</w:t>
            </w:r>
            <w:r>
              <w:rPr>
                <w:color w:val="464646"/>
                <w:spacing w:val="-13"/>
                <w:sz w:val="18"/>
              </w:rPr>
              <w:t xml:space="preserve"> </w:t>
            </w:r>
            <w:r>
              <w:rPr>
                <w:color w:val="464646"/>
                <w:sz w:val="18"/>
              </w:rPr>
              <w:t>of</w:t>
            </w:r>
            <w:r>
              <w:rPr>
                <w:color w:val="464646"/>
                <w:spacing w:val="-14"/>
                <w:sz w:val="18"/>
              </w:rPr>
              <w:t xml:space="preserve"> </w:t>
            </w:r>
            <w:r>
              <w:rPr>
                <w:color w:val="464646"/>
                <w:sz w:val="18"/>
              </w:rPr>
              <w:t>payments</w:t>
            </w:r>
            <w:r>
              <w:rPr>
                <w:color w:val="464646"/>
                <w:spacing w:val="-14"/>
                <w:sz w:val="18"/>
              </w:rPr>
              <w:t xml:space="preserve"> </w:t>
            </w:r>
            <w:r>
              <w:rPr>
                <w:color w:val="464646"/>
                <w:sz w:val="18"/>
              </w:rPr>
              <w:t xml:space="preserve">and </w:t>
            </w:r>
            <w:r>
              <w:rPr>
                <w:color w:val="464646"/>
                <w:spacing w:val="-2"/>
                <w:sz w:val="18"/>
              </w:rPr>
              <w:t>investment:</w:t>
            </w:r>
          </w:p>
          <w:p w14:paraId="5357F049" w14:textId="77777777" w:rsidR="00245688" w:rsidRDefault="00245688" w:rsidP="00245688">
            <w:pPr>
              <w:pStyle w:val="TableParagraph"/>
              <w:spacing w:before="10"/>
              <w:ind w:left="0"/>
              <w:rPr>
                <w:b/>
                <w:sz w:val="19"/>
              </w:rPr>
            </w:pPr>
          </w:p>
          <w:p w14:paraId="6FA9F230" w14:textId="77777777" w:rsidR="00245688" w:rsidRDefault="00245688" w:rsidP="00245688">
            <w:pPr>
              <w:pStyle w:val="TableParagraph"/>
              <w:ind w:left="407" w:right="346"/>
              <w:jc w:val="center"/>
              <w:rPr>
                <w:sz w:val="18"/>
              </w:rPr>
            </w:pPr>
            <w:r>
              <w:rPr>
                <w:color w:val="464646"/>
                <w:sz w:val="18"/>
              </w:rPr>
              <w:t>Avoidance</w:t>
            </w:r>
            <w:r>
              <w:rPr>
                <w:color w:val="464646"/>
                <w:spacing w:val="-4"/>
                <w:sz w:val="18"/>
              </w:rPr>
              <w:t xml:space="preserve"> </w:t>
            </w:r>
            <w:r>
              <w:rPr>
                <w:color w:val="464646"/>
                <w:spacing w:val="-5"/>
                <w:sz w:val="18"/>
              </w:rPr>
              <w:t>of</w:t>
            </w:r>
          </w:p>
          <w:p w14:paraId="65BD1B30" w14:textId="77777777" w:rsidR="00245688" w:rsidRDefault="00245688" w:rsidP="00245688">
            <w:pPr>
              <w:pStyle w:val="TableParagraph"/>
              <w:spacing w:before="6"/>
              <w:ind w:left="0"/>
              <w:rPr>
                <w:b/>
              </w:rPr>
            </w:pPr>
          </w:p>
          <w:p w14:paraId="6CC83323" w14:textId="45DDDC31" w:rsidR="00245688" w:rsidRDefault="005A5E42" w:rsidP="00245688">
            <w:pPr>
              <w:pStyle w:val="TableParagraph"/>
              <w:spacing w:before="55" w:line="494" w:lineRule="auto"/>
              <w:ind w:left="410" w:right="344"/>
              <w:jc w:val="center"/>
              <w:rPr>
                <w:color w:val="464646"/>
                <w:position w:val="2"/>
                <w:sz w:val="18"/>
              </w:rPr>
            </w:pPr>
            <w:r>
              <w:rPr>
                <w:color w:val="464646"/>
                <w:sz w:val="18"/>
              </w:rPr>
              <w:t>11,443,828.35</w:t>
            </w:r>
            <w:r w:rsidR="001B59D2">
              <w:rPr>
                <w:color w:val="464646"/>
                <w:sz w:val="18"/>
              </w:rPr>
              <w:t xml:space="preserve"> </w:t>
            </w:r>
            <w:r w:rsidR="00245688">
              <w:rPr>
                <w:color w:val="464646"/>
                <w:sz w:val="18"/>
              </w:rPr>
              <w:t>EUR</w:t>
            </w:r>
            <w:r w:rsidR="00245688">
              <w:rPr>
                <w:color w:val="464646"/>
                <w:spacing w:val="-16"/>
                <w:sz w:val="18"/>
              </w:rPr>
              <w:t xml:space="preserve"> </w:t>
            </w:r>
            <w:r w:rsidR="00245688">
              <w:rPr>
                <w:color w:val="464646"/>
                <w:sz w:val="18"/>
              </w:rPr>
              <w:t>natural gas import</w:t>
            </w:r>
          </w:p>
        </w:tc>
      </w:tr>
      <w:tr w:rsidR="00245688" w14:paraId="76D80240" w14:textId="77777777" w:rsidTr="00245688">
        <w:trPr>
          <w:trHeight w:val="2121"/>
        </w:trPr>
        <w:tc>
          <w:tcPr>
            <w:tcW w:w="848" w:type="dxa"/>
          </w:tcPr>
          <w:p w14:paraId="4FCE21E1" w14:textId="77777777" w:rsidR="00245688" w:rsidRDefault="00245688" w:rsidP="00BB7E2C">
            <w:pPr>
              <w:pStyle w:val="TableParagraph"/>
              <w:ind w:left="0"/>
              <w:jc w:val="center"/>
              <w:rPr>
                <w:b/>
              </w:rPr>
            </w:pPr>
          </w:p>
          <w:p w14:paraId="31F69BB1" w14:textId="77777777" w:rsidR="00245688" w:rsidRDefault="00245688" w:rsidP="00BB7E2C">
            <w:pPr>
              <w:pStyle w:val="TableParagraph"/>
              <w:ind w:left="0"/>
              <w:jc w:val="center"/>
              <w:rPr>
                <w:b/>
              </w:rPr>
            </w:pPr>
          </w:p>
          <w:p w14:paraId="5CBF9ECE" w14:textId="77777777" w:rsidR="00245688" w:rsidRDefault="00245688" w:rsidP="00BB7E2C">
            <w:pPr>
              <w:pStyle w:val="TableParagraph"/>
              <w:ind w:left="0"/>
              <w:jc w:val="center"/>
              <w:rPr>
                <w:b/>
              </w:rPr>
            </w:pPr>
          </w:p>
          <w:p w14:paraId="3E3C25F2" w14:textId="77777777" w:rsidR="00245688" w:rsidRDefault="00245688" w:rsidP="00BB7E2C">
            <w:pPr>
              <w:pStyle w:val="TableParagraph"/>
              <w:ind w:left="0"/>
              <w:jc w:val="center"/>
              <w:rPr>
                <w:b/>
              </w:rPr>
            </w:pPr>
          </w:p>
          <w:p w14:paraId="248877FA" w14:textId="77777777" w:rsidR="00245688" w:rsidRDefault="00245688" w:rsidP="00BB7E2C">
            <w:pPr>
              <w:pStyle w:val="TableParagraph"/>
              <w:ind w:left="0"/>
              <w:jc w:val="center"/>
              <w:rPr>
                <w:b/>
              </w:rPr>
            </w:pPr>
          </w:p>
          <w:p w14:paraId="226F7B1A" w14:textId="77777777" w:rsidR="00245688" w:rsidRDefault="00245688" w:rsidP="00BB7E2C">
            <w:pPr>
              <w:pStyle w:val="TableParagraph"/>
              <w:ind w:left="0"/>
              <w:jc w:val="center"/>
              <w:rPr>
                <w:b/>
              </w:rPr>
            </w:pPr>
          </w:p>
          <w:p w14:paraId="29D260A6" w14:textId="77777777" w:rsidR="00245688" w:rsidRDefault="00245688" w:rsidP="00BB7E2C">
            <w:pPr>
              <w:pStyle w:val="TableParagraph"/>
              <w:ind w:left="0"/>
              <w:jc w:val="center"/>
              <w:rPr>
                <w:b/>
              </w:rPr>
            </w:pPr>
          </w:p>
          <w:p w14:paraId="263FB5B0" w14:textId="06D28FBC" w:rsidR="00245688" w:rsidRDefault="00245688" w:rsidP="00BB7E2C">
            <w:pPr>
              <w:pStyle w:val="TableParagraph"/>
              <w:ind w:left="0"/>
              <w:jc w:val="center"/>
              <w:rPr>
                <w:b/>
              </w:rPr>
            </w:pPr>
            <w:r>
              <w:rPr>
                <w:color w:val="464646"/>
                <w:sz w:val="18"/>
              </w:rPr>
              <w:t>8</w:t>
            </w:r>
          </w:p>
        </w:tc>
        <w:tc>
          <w:tcPr>
            <w:tcW w:w="1416" w:type="dxa"/>
          </w:tcPr>
          <w:p w14:paraId="2414199E" w14:textId="77777777" w:rsidR="00245688" w:rsidRDefault="00245688" w:rsidP="00245688">
            <w:pPr>
              <w:pStyle w:val="TableParagraph"/>
              <w:ind w:left="0"/>
              <w:rPr>
                <w:b/>
              </w:rPr>
            </w:pPr>
          </w:p>
          <w:p w14:paraId="32278144" w14:textId="77777777" w:rsidR="00245688" w:rsidRDefault="00245688" w:rsidP="00245688">
            <w:pPr>
              <w:pStyle w:val="TableParagraph"/>
              <w:spacing w:before="156"/>
              <w:ind w:left="57" w:right="-15"/>
              <w:rPr>
                <w:sz w:val="18"/>
              </w:rPr>
            </w:pPr>
            <w:r>
              <w:rPr>
                <w:color w:val="464646"/>
                <w:spacing w:val="-2"/>
                <w:sz w:val="18"/>
              </w:rPr>
              <w:t>Quantitative Employment</w:t>
            </w:r>
          </w:p>
          <w:p w14:paraId="41F927CC" w14:textId="2748A796" w:rsidR="00245688" w:rsidRDefault="00245688" w:rsidP="00245688">
            <w:pPr>
              <w:pStyle w:val="TableParagraph"/>
              <w:tabs>
                <w:tab w:val="left" w:pos="740"/>
              </w:tabs>
              <w:spacing w:line="242" w:lineRule="auto"/>
              <w:ind w:left="0" w:right="-15"/>
              <w:rPr>
                <w:sz w:val="18"/>
              </w:rPr>
            </w:pPr>
            <w:r>
              <w:rPr>
                <w:b/>
                <w:sz w:val="19"/>
              </w:rPr>
              <w:t xml:space="preserve"> </w:t>
            </w:r>
            <w:r>
              <w:rPr>
                <w:color w:val="464646"/>
                <w:spacing w:val="-4"/>
                <w:sz w:val="18"/>
              </w:rPr>
              <w:t>And</w:t>
            </w:r>
            <w:r>
              <w:rPr>
                <w:color w:val="464646"/>
                <w:sz w:val="18"/>
              </w:rPr>
              <w:t xml:space="preserve"> </w:t>
            </w:r>
            <w:r>
              <w:rPr>
                <w:color w:val="464646"/>
                <w:spacing w:val="-2"/>
                <w:sz w:val="18"/>
              </w:rPr>
              <w:t>Income Generation</w:t>
            </w:r>
          </w:p>
          <w:p w14:paraId="45BAFFB8" w14:textId="77777777" w:rsidR="00245688" w:rsidRPr="00245688" w:rsidRDefault="00245688" w:rsidP="00245688">
            <w:pPr>
              <w:pStyle w:val="TableParagraph"/>
              <w:tabs>
                <w:tab w:val="left" w:pos="740"/>
              </w:tabs>
              <w:spacing w:line="242" w:lineRule="auto"/>
              <w:ind w:left="0" w:right="-15"/>
              <w:rPr>
                <w:sz w:val="18"/>
              </w:rPr>
            </w:pPr>
          </w:p>
          <w:p w14:paraId="09E4C7E0" w14:textId="77777777" w:rsidR="00245688" w:rsidRDefault="00245688" w:rsidP="00245688">
            <w:pPr>
              <w:pStyle w:val="TableParagraph"/>
              <w:ind w:left="0"/>
              <w:rPr>
                <w:color w:val="464646"/>
                <w:sz w:val="18"/>
              </w:rPr>
            </w:pPr>
            <w:r>
              <w:rPr>
                <w:color w:val="464646"/>
                <w:spacing w:val="-10"/>
                <w:sz w:val="18"/>
              </w:rPr>
              <w:t>&amp;</w:t>
            </w:r>
            <w:r>
              <w:rPr>
                <w:color w:val="464646"/>
                <w:sz w:val="18"/>
              </w:rPr>
              <w:t xml:space="preserve"> </w:t>
            </w:r>
          </w:p>
          <w:p w14:paraId="7529DD8D" w14:textId="31F11CA6" w:rsidR="00245688" w:rsidRDefault="00245688" w:rsidP="00245688">
            <w:pPr>
              <w:pStyle w:val="TableParagraph"/>
              <w:ind w:left="0"/>
              <w:rPr>
                <w:b/>
              </w:rPr>
            </w:pPr>
            <w:r>
              <w:rPr>
                <w:color w:val="464646"/>
                <w:spacing w:val="-2"/>
                <w:sz w:val="18"/>
              </w:rPr>
              <w:t>Qualitative Employment</w:t>
            </w:r>
          </w:p>
        </w:tc>
        <w:tc>
          <w:tcPr>
            <w:tcW w:w="1952" w:type="dxa"/>
          </w:tcPr>
          <w:p w14:paraId="416C4F29" w14:textId="77777777" w:rsidR="00245688" w:rsidRDefault="00245688" w:rsidP="00245688">
            <w:pPr>
              <w:pStyle w:val="TableParagraph"/>
              <w:spacing w:before="3"/>
              <w:ind w:left="0"/>
              <w:rPr>
                <w:b/>
              </w:rPr>
            </w:pPr>
          </w:p>
          <w:p w14:paraId="56595791" w14:textId="28D49F5D" w:rsidR="00245688" w:rsidRPr="00245688" w:rsidRDefault="00245688" w:rsidP="00245688">
            <w:pPr>
              <w:pStyle w:val="TableParagraph"/>
              <w:spacing w:line="276" w:lineRule="auto"/>
              <w:ind w:left="396" w:right="327" w:hanging="4"/>
              <w:jc w:val="center"/>
              <w:rPr>
                <w:sz w:val="18"/>
              </w:rPr>
            </w:pPr>
            <w:r>
              <w:rPr>
                <w:color w:val="464646"/>
                <w:spacing w:val="-2"/>
                <w:sz w:val="18"/>
              </w:rPr>
              <w:t>Quantitative Employment:</w:t>
            </w:r>
          </w:p>
          <w:p w14:paraId="3C814B50" w14:textId="77777777" w:rsidR="00245688" w:rsidRDefault="00245688" w:rsidP="00245688">
            <w:pPr>
              <w:pStyle w:val="TableParagraph"/>
              <w:spacing w:before="196"/>
              <w:ind w:left="90" w:right="24"/>
              <w:jc w:val="center"/>
              <w:rPr>
                <w:sz w:val="18"/>
              </w:rPr>
            </w:pPr>
            <w:r>
              <w:rPr>
                <w:color w:val="464646"/>
                <w:sz w:val="18"/>
              </w:rPr>
              <w:t>No</w:t>
            </w:r>
            <w:r>
              <w:rPr>
                <w:color w:val="464646"/>
                <w:spacing w:val="-1"/>
                <w:sz w:val="18"/>
              </w:rPr>
              <w:t xml:space="preserve"> </w:t>
            </w:r>
            <w:r>
              <w:rPr>
                <w:color w:val="464646"/>
                <w:spacing w:val="-2"/>
                <w:sz w:val="18"/>
              </w:rPr>
              <w:t>employment.</w:t>
            </w:r>
          </w:p>
          <w:p w14:paraId="47331CA5" w14:textId="77777777" w:rsidR="00245688" w:rsidRDefault="00245688" w:rsidP="00245688">
            <w:pPr>
              <w:pStyle w:val="TableParagraph"/>
              <w:ind w:left="0"/>
              <w:rPr>
                <w:b/>
              </w:rPr>
            </w:pPr>
          </w:p>
          <w:p w14:paraId="0EDEC4F4" w14:textId="77777777" w:rsidR="00245688" w:rsidRDefault="00245688" w:rsidP="00245688">
            <w:pPr>
              <w:pStyle w:val="TableParagraph"/>
              <w:ind w:left="0"/>
              <w:rPr>
                <w:b/>
              </w:rPr>
            </w:pPr>
          </w:p>
          <w:p w14:paraId="13368468" w14:textId="77777777" w:rsidR="00245688" w:rsidRDefault="00245688" w:rsidP="00245688">
            <w:pPr>
              <w:pStyle w:val="TableParagraph"/>
              <w:spacing w:before="11"/>
              <w:ind w:left="0"/>
              <w:rPr>
                <w:b/>
                <w:sz w:val="18"/>
              </w:rPr>
            </w:pPr>
          </w:p>
          <w:p w14:paraId="49B26571" w14:textId="7FF27518" w:rsidR="00245688" w:rsidRPr="00245688" w:rsidRDefault="00245688" w:rsidP="00245688">
            <w:pPr>
              <w:pStyle w:val="TableParagraph"/>
              <w:spacing w:line="276" w:lineRule="auto"/>
              <w:ind w:left="396" w:right="327" w:hanging="1"/>
              <w:jc w:val="center"/>
              <w:rPr>
                <w:sz w:val="18"/>
              </w:rPr>
            </w:pPr>
            <w:r>
              <w:rPr>
                <w:color w:val="464646"/>
                <w:spacing w:val="-2"/>
                <w:sz w:val="18"/>
              </w:rPr>
              <w:t>Qualitative Employment:</w:t>
            </w:r>
          </w:p>
          <w:p w14:paraId="62256866" w14:textId="5BEA69B4" w:rsidR="00245688" w:rsidRDefault="00245688" w:rsidP="00245688">
            <w:pPr>
              <w:pStyle w:val="TableParagraph"/>
              <w:spacing w:before="176" w:line="276" w:lineRule="auto"/>
              <w:ind w:left="90" w:right="26"/>
              <w:jc w:val="center"/>
              <w:rPr>
                <w:color w:val="464646"/>
                <w:sz w:val="18"/>
              </w:rPr>
            </w:pPr>
            <w:r>
              <w:rPr>
                <w:color w:val="464646"/>
                <w:sz w:val="18"/>
              </w:rPr>
              <w:t xml:space="preserve">No </w:t>
            </w:r>
            <w:r>
              <w:rPr>
                <w:color w:val="464646"/>
                <w:spacing w:val="-2"/>
                <w:sz w:val="18"/>
              </w:rPr>
              <w:t>training</w:t>
            </w:r>
          </w:p>
        </w:tc>
        <w:tc>
          <w:tcPr>
            <w:tcW w:w="2557" w:type="dxa"/>
          </w:tcPr>
          <w:p w14:paraId="4AE60D6F" w14:textId="77777777" w:rsidR="00245688" w:rsidRDefault="00245688" w:rsidP="00245688">
            <w:pPr>
              <w:pStyle w:val="TableParagraph"/>
              <w:spacing w:before="57"/>
              <w:ind w:left="138" w:right="77"/>
              <w:jc w:val="center"/>
              <w:rPr>
                <w:sz w:val="18"/>
              </w:rPr>
            </w:pPr>
            <w:r>
              <w:rPr>
                <w:color w:val="464646"/>
                <w:sz w:val="18"/>
              </w:rPr>
              <w:t>Quality</w:t>
            </w:r>
            <w:r>
              <w:rPr>
                <w:color w:val="464646"/>
                <w:spacing w:val="-4"/>
                <w:sz w:val="18"/>
              </w:rPr>
              <w:t xml:space="preserve"> </w:t>
            </w:r>
            <w:r>
              <w:rPr>
                <w:color w:val="464646"/>
                <w:sz w:val="18"/>
              </w:rPr>
              <w:t>of</w:t>
            </w:r>
            <w:r>
              <w:rPr>
                <w:color w:val="464646"/>
                <w:spacing w:val="-3"/>
                <w:sz w:val="18"/>
              </w:rPr>
              <w:t xml:space="preserve"> </w:t>
            </w:r>
            <w:r>
              <w:rPr>
                <w:color w:val="464646"/>
                <w:spacing w:val="-2"/>
                <w:sz w:val="18"/>
              </w:rPr>
              <w:t>Employment:</w:t>
            </w:r>
          </w:p>
          <w:p w14:paraId="769E3C81" w14:textId="77777777" w:rsidR="00245688" w:rsidRDefault="00245688" w:rsidP="00BB7E2C">
            <w:pPr>
              <w:pStyle w:val="TableParagraph"/>
              <w:spacing w:before="8"/>
              <w:ind w:left="0"/>
              <w:jc w:val="center"/>
              <w:rPr>
                <w:b/>
                <w:sz w:val="19"/>
              </w:rPr>
            </w:pPr>
          </w:p>
          <w:p w14:paraId="7896D622" w14:textId="3477CCC5" w:rsidR="00245688" w:rsidRPr="00245688" w:rsidRDefault="00245688" w:rsidP="000F58A1">
            <w:pPr>
              <w:pStyle w:val="TableParagraph"/>
              <w:ind w:left="138" w:right="74" w:hanging="1"/>
              <w:jc w:val="center"/>
              <w:rPr>
                <w:sz w:val="18"/>
              </w:rPr>
            </w:pPr>
            <w:r>
              <w:rPr>
                <w:color w:val="464646"/>
                <w:sz w:val="18"/>
              </w:rPr>
              <w:t xml:space="preserve">Training certificates are provided. </w:t>
            </w:r>
            <w:proofErr w:type="spellStart"/>
            <w:r>
              <w:rPr>
                <w:color w:val="464646"/>
                <w:sz w:val="18"/>
              </w:rPr>
              <w:t>Health&amp;Safety</w:t>
            </w:r>
            <w:proofErr w:type="spellEnd"/>
            <w:r>
              <w:rPr>
                <w:color w:val="464646"/>
                <w:sz w:val="18"/>
              </w:rPr>
              <w:t xml:space="preserve"> Trainings have been held </w:t>
            </w:r>
            <w:r w:rsidR="000F58A1">
              <w:rPr>
                <w:color w:val="464646"/>
                <w:sz w:val="18"/>
              </w:rPr>
              <w:t>annually</w:t>
            </w:r>
            <w:r>
              <w:rPr>
                <w:color w:val="464646"/>
                <w:sz w:val="18"/>
              </w:rPr>
              <w:t xml:space="preserve"> and </w:t>
            </w:r>
            <w:r w:rsidR="00C2694A">
              <w:rPr>
                <w:color w:val="464646"/>
                <w:sz w:val="18"/>
              </w:rPr>
              <w:t xml:space="preserve">9 </w:t>
            </w:r>
            <w:r>
              <w:rPr>
                <w:color w:val="464646"/>
                <w:sz w:val="18"/>
              </w:rPr>
              <w:t xml:space="preserve">plant employees have attended to those </w:t>
            </w:r>
            <w:r>
              <w:rPr>
                <w:color w:val="464646"/>
                <w:spacing w:val="-2"/>
                <w:sz w:val="18"/>
              </w:rPr>
              <w:t>trainings.</w:t>
            </w:r>
          </w:p>
          <w:p w14:paraId="52B40E4C" w14:textId="52533185" w:rsidR="00245688" w:rsidRDefault="00245688" w:rsidP="000F58A1">
            <w:pPr>
              <w:pStyle w:val="TableParagraph"/>
              <w:spacing w:before="164"/>
              <w:ind w:left="0" w:right="75"/>
              <w:jc w:val="center"/>
              <w:rPr>
                <w:sz w:val="18"/>
              </w:rPr>
            </w:pPr>
            <w:r>
              <w:rPr>
                <w:color w:val="464646"/>
                <w:sz w:val="18"/>
              </w:rPr>
              <w:t>Quantitative</w:t>
            </w:r>
            <w:r>
              <w:rPr>
                <w:color w:val="464646"/>
                <w:spacing w:val="-16"/>
                <w:sz w:val="18"/>
              </w:rPr>
              <w:t xml:space="preserve"> </w:t>
            </w:r>
            <w:r>
              <w:rPr>
                <w:color w:val="464646"/>
                <w:sz w:val="18"/>
              </w:rPr>
              <w:t>Employment and Income Generation:</w:t>
            </w:r>
          </w:p>
          <w:p w14:paraId="60956175" w14:textId="77777777" w:rsidR="00245688" w:rsidRDefault="00245688" w:rsidP="00BB7E2C">
            <w:pPr>
              <w:pStyle w:val="TableParagraph"/>
              <w:spacing w:before="2"/>
              <w:ind w:left="0"/>
              <w:jc w:val="center"/>
              <w:rPr>
                <w:b/>
                <w:sz w:val="17"/>
              </w:rPr>
            </w:pPr>
          </w:p>
          <w:p w14:paraId="7C9D468F" w14:textId="77777777" w:rsidR="000F58A1" w:rsidRDefault="00245688" w:rsidP="000F58A1">
            <w:pPr>
              <w:pStyle w:val="TableParagraph"/>
              <w:ind w:left="0"/>
              <w:jc w:val="center"/>
              <w:rPr>
                <w:color w:val="464646"/>
                <w:sz w:val="18"/>
              </w:rPr>
            </w:pPr>
            <w:r>
              <w:rPr>
                <w:color w:val="464646"/>
                <w:sz w:val="18"/>
              </w:rPr>
              <w:t xml:space="preserve">Current employment records are presented. </w:t>
            </w:r>
          </w:p>
          <w:p w14:paraId="212B1073" w14:textId="77777777" w:rsidR="000F58A1" w:rsidRDefault="000F58A1" w:rsidP="000F58A1">
            <w:pPr>
              <w:pStyle w:val="TableParagraph"/>
              <w:ind w:left="0"/>
              <w:jc w:val="center"/>
              <w:rPr>
                <w:color w:val="464646"/>
                <w:sz w:val="18"/>
              </w:rPr>
            </w:pPr>
          </w:p>
          <w:p w14:paraId="50230CC3" w14:textId="27FDE370" w:rsidR="00245688" w:rsidRDefault="00245688" w:rsidP="00BB7E2C">
            <w:pPr>
              <w:pStyle w:val="TableParagraph"/>
              <w:ind w:left="0"/>
              <w:jc w:val="center"/>
              <w:rPr>
                <w:b/>
              </w:rPr>
            </w:pPr>
            <w:r>
              <w:rPr>
                <w:color w:val="464646"/>
                <w:sz w:val="18"/>
              </w:rPr>
              <w:t>There</w:t>
            </w:r>
            <w:r>
              <w:rPr>
                <w:color w:val="464646"/>
                <w:spacing w:val="-13"/>
                <w:sz w:val="18"/>
              </w:rPr>
              <w:t xml:space="preserve"> </w:t>
            </w:r>
            <w:r>
              <w:rPr>
                <w:color w:val="464646"/>
                <w:sz w:val="18"/>
              </w:rPr>
              <w:t>are</w:t>
            </w:r>
            <w:r>
              <w:rPr>
                <w:color w:val="464646"/>
                <w:spacing w:val="-12"/>
                <w:sz w:val="18"/>
              </w:rPr>
              <w:t xml:space="preserve"> </w:t>
            </w:r>
            <w:r w:rsidR="000F58A1">
              <w:rPr>
                <w:color w:val="464646"/>
                <w:sz w:val="18"/>
              </w:rPr>
              <w:t>9</w:t>
            </w:r>
            <w:r w:rsidR="000F58A1">
              <w:rPr>
                <w:color w:val="464646"/>
                <w:spacing w:val="-13"/>
                <w:sz w:val="18"/>
              </w:rPr>
              <w:t xml:space="preserve"> </w:t>
            </w:r>
            <w:r>
              <w:rPr>
                <w:color w:val="464646"/>
                <w:sz w:val="18"/>
              </w:rPr>
              <w:t>employees working in the plant</w:t>
            </w:r>
            <w:r w:rsidR="000F58A1">
              <w:rPr>
                <w:color w:val="464646"/>
                <w:sz w:val="18"/>
              </w:rPr>
              <w:t>.</w:t>
            </w:r>
          </w:p>
        </w:tc>
        <w:tc>
          <w:tcPr>
            <w:tcW w:w="2401" w:type="dxa"/>
          </w:tcPr>
          <w:p w14:paraId="562E06A9" w14:textId="6EA55375" w:rsidR="00245688" w:rsidRDefault="00245688" w:rsidP="00245688">
            <w:pPr>
              <w:pStyle w:val="TableParagraph"/>
              <w:spacing w:before="1"/>
              <w:ind w:left="0" w:right="8"/>
              <w:rPr>
                <w:sz w:val="18"/>
              </w:rPr>
            </w:pPr>
            <w:r>
              <w:rPr>
                <w:b/>
                <w:sz w:val="23"/>
              </w:rPr>
              <w:t xml:space="preserve">   </w:t>
            </w:r>
            <w:r>
              <w:rPr>
                <w:color w:val="464646"/>
                <w:sz w:val="18"/>
              </w:rPr>
              <w:t>Quality</w:t>
            </w:r>
            <w:r>
              <w:rPr>
                <w:color w:val="464646"/>
                <w:spacing w:val="-4"/>
                <w:sz w:val="18"/>
              </w:rPr>
              <w:t xml:space="preserve"> </w:t>
            </w:r>
            <w:r>
              <w:rPr>
                <w:color w:val="464646"/>
                <w:sz w:val="18"/>
              </w:rPr>
              <w:t>of</w:t>
            </w:r>
            <w:r>
              <w:rPr>
                <w:color w:val="464646"/>
                <w:spacing w:val="-3"/>
                <w:sz w:val="18"/>
              </w:rPr>
              <w:t xml:space="preserve"> </w:t>
            </w:r>
            <w:r>
              <w:rPr>
                <w:color w:val="464646"/>
                <w:spacing w:val="-2"/>
                <w:sz w:val="18"/>
              </w:rPr>
              <w:t>Employment:</w:t>
            </w:r>
          </w:p>
          <w:p w14:paraId="3EC269EB" w14:textId="77777777" w:rsidR="00245688" w:rsidRDefault="00245688" w:rsidP="00245688">
            <w:pPr>
              <w:pStyle w:val="TableParagraph"/>
              <w:spacing w:before="8"/>
              <w:ind w:left="0"/>
              <w:rPr>
                <w:b/>
                <w:sz w:val="19"/>
              </w:rPr>
            </w:pPr>
          </w:p>
          <w:p w14:paraId="70214B83" w14:textId="406A8B7A" w:rsidR="00245688" w:rsidRDefault="00245688" w:rsidP="00BB7E2C">
            <w:pPr>
              <w:pStyle w:val="TableParagraph"/>
              <w:ind w:left="61" w:right="-15" w:hanging="1"/>
              <w:jc w:val="center"/>
              <w:rPr>
                <w:b/>
              </w:rPr>
            </w:pPr>
            <w:r>
              <w:rPr>
                <w:color w:val="464646"/>
                <w:sz w:val="18"/>
              </w:rPr>
              <w:t xml:space="preserve">Training certificates are provided. </w:t>
            </w:r>
            <w:proofErr w:type="spellStart"/>
            <w:r>
              <w:rPr>
                <w:color w:val="464646"/>
                <w:sz w:val="18"/>
              </w:rPr>
              <w:t>Health&amp;Safety</w:t>
            </w:r>
            <w:proofErr w:type="spellEnd"/>
            <w:r>
              <w:rPr>
                <w:color w:val="464646"/>
                <w:sz w:val="18"/>
              </w:rPr>
              <w:t xml:space="preserve"> Trainings have been held </w:t>
            </w:r>
            <w:r w:rsidR="000F58A1">
              <w:rPr>
                <w:color w:val="464646"/>
                <w:sz w:val="18"/>
              </w:rPr>
              <w:t>annually</w:t>
            </w:r>
            <w:r>
              <w:rPr>
                <w:color w:val="464646"/>
                <w:sz w:val="18"/>
              </w:rPr>
              <w:t xml:space="preserve"> and </w:t>
            </w:r>
            <w:r w:rsidR="00C2694A">
              <w:rPr>
                <w:color w:val="464646"/>
                <w:sz w:val="18"/>
              </w:rPr>
              <w:t>9</w:t>
            </w:r>
            <w:r>
              <w:rPr>
                <w:color w:val="464646"/>
                <w:sz w:val="18"/>
              </w:rPr>
              <w:t xml:space="preserve"> plant employees have attended to those </w:t>
            </w:r>
            <w:r>
              <w:rPr>
                <w:color w:val="464646"/>
                <w:spacing w:val="-2"/>
                <w:sz w:val="18"/>
              </w:rPr>
              <w:t>trainings.</w:t>
            </w:r>
          </w:p>
          <w:p w14:paraId="485AD301" w14:textId="77777777" w:rsidR="00245688" w:rsidRDefault="00245688" w:rsidP="00245688">
            <w:pPr>
              <w:pStyle w:val="TableParagraph"/>
              <w:spacing w:before="164"/>
              <w:ind w:left="70" w:right="9"/>
              <w:jc w:val="center"/>
              <w:rPr>
                <w:sz w:val="18"/>
              </w:rPr>
            </w:pPr>
            <w:r>
              <w:rPr>
                <w:color w:val="464646"/>
                <w:sz w:val="18"/>
              </w:rPr>
              <w:t>Quantitative</w:t>
            </w:r>
            <w:r>
              <w:rPr>
                <w:color w:val="464646"/>
                <w:spacing w:val="-16"/>
                <w:sz w:val="18"/>
              </w:rPr>
              <w:t xml:space="preserve"> </w:t>
            </w:r>
            <w:r>
              <w:rPr>
                <w:color w:val="464646"/>
                <w:sz w:val="18"/>
              </w:rPr>
              <w:t>Employment and Income Generation:</w:t>
            </w:r>
          </w:p>
          <w:p w14:paraId="5F5DB54A" w14:textId="77777777" w:rsidR="00245688" w:rsidRDefault="00245688" w:rsidP="00245688">
            <w:pPr>
              <w:pStyle w:val="TableParagraph"/>
              <w:spacing w:before="4"/>
              <w:ind w:left="0"/>
              <w:rPr>
                <w:b/>
                <w:sz w:val="17"/>
              </w:rPr>
            </w:pPr>
          </w:p>
          <w:p w14:paraId="2E8E9549" w14:textId="77777777" w:rsidR="00245688" w:rsidRDefault="00245688" w:rsidP="00245688">
            <w:pPr>
              <w:pStyle w:val="TableParagraph"/>
              <w:spacing w:before="56" w:line="276" w:lineRule="auto"/>
              <w:ind w:left="70" w:right="8"/>
              <w:jc w:val="center"/>
              <w:rPr>
                <w:color w:val="464646"/>
                <w:spacing w:val="-2"/>
                <w:sz w:val="18"/>
              </w:rPr>
            </w:pPr>
            <w:r>
              <w:rPr>
                <w:color w:val="464646"/>
                <w:sz w:val="18"/>
              </w:rPr>
              <w:t>Current employment records</w:t>
            </w:r>
            <w:r>
              <w:rPr>
                <w:color w:val="464646"/>
                <w:spacing w:val="-1"/>
                <w:sz w:val="18"/>
              </w:rPr>
              <w:t xml:space="preserve"> </w:t>
            </w:r>
            <w:r>
              <w:rPr>
                <w:color w:val="464646"/>
                <w:sz w:val="18"/>
              </w:rPr>
              <w:t xml:space="preserve">are </w:t>
            </w:r>
            <w:r>
              <w:rPr>
                <w:color w:val="464646"/>
                <w:spacing w:val="-2"/>
                <w:sz w:val="18"/>
              </w:rPr>
              <w:t>presented.</w:t>
            </w:r>
          </w:p>
          <w:p w14:paraId="6BAD6A68" w14:textId="44EF0285" w:rsidR="000F58A1" w:rsidRDefault="000F58A1" w:rsidP="00245688">
            <w:pPr>
              <w:pStyle w:val="TableParagraph"/>
              <w:spacing w:before="56" w:line="276" w:lineRule="auto"/>
              <w:ind w:left="70" w:right="8"/>
              <w:jc w:val="center"/>
              <w:rPr>
                <w:color w:val="464646"/>
                <w:sz w:val="18"/>
              </w:rPr>
            </w:pPr>
            <w:r w:rsidRPr="000F58A1">
              <w:rPr>
                <w:color w:val="464646"/>
                <w:spacing w:val="-2"/>
                <w:sz w:val="18"/>
              </w:rPr>
              <w:t>There are 9 employees working in the plant.</w:t>
            </w:r>
          </w:p>
        </w:tc>
      </w:tr>
      <w:tr w:rsidR="00245688" w14:paraId="3CCD6D16" w14:textId="77777777">
        <w:trPr>
          <w:trHeight w:val="1209"/>
        </w:trPr>
        <w:tc>
          <w:tcPr>
            <w:tcW w:w="848" w:type="dxa"/>
          </w:tcPr>
          <w:p w14:paraId="4C57A102" w14:textId="77777777" w:rsidR="00245688" w:rsidRDefault="00245688" w:rsidP="00BB7E2C">
            <w:pPr>
              <w:pStyle w:val="TableParagraph"/>
              <w:ind w:left="0"/>
              <w:jc w:val="center"/>
              <w:rPr>
                <w:b/>
              </w:rPr>
            </w:pPr>
          </w:p>
          <w:p w14:paraId="58C8A0F1" w14:textId="77777777" w:rsidR="00245688" w:rsidRDefault="00245688" w:rsidP="00BB7E2C">
            <w:pPr>
              <w:pStyle w:val="TableParagraph"/>
              <w:spacing w:before="134"/>
              <w:ind w:left="57"/>
              <w:jc w:val="center"/>
              <w:rPr>
                <w:sz w:val="18"/>
              </w:rPr>
            </w:pPr>
            <w:r>
              <w:rPr>
                <w:color w:val="464646"/>
                <w:sz w:val="18"/>
              </w:rPr>
              <w:t>6</w:t>
            </w:r>
          </w:p>
        </w:tc>
        <w:tc>
          <w:tcPr>
            <w:tcW w:w="1416" w:type="dxa"/>
          </w:tcPr>
          <w:p w14:paraId="23D327E0" w14:textId="77777777" w:rsidR="00245688" w:rsidRDefault="00245688" w:rsidP="00245688">
            <w:pPr>
              <w:pStyle w:val="TableParagraph"/>
              <w:ind w:left="0"/>
              <w:rPr>
                <w:b/>
              </w:rPr>
            </w:pPr>
          </w:p>
          <w:p w14:paraId="76AD8C8C" w14:textId="77777777" w:rsidR="00245688" w:rsidRDefault="00245688" w:rsidP="00245688">
            <w:pPr>
              <w:pStyle w:val="TableParagraph"/>
              <w:spacing w:before="134"/>
              <w:ind w:left="103" w:right="35"/>
              <w:jc w:val="center"/>
              <w:rPr>
                <w:sz w:val="18"/>
              </w:rPr>
            </w:pPr>
            <w:r>
              <w:rPr>
                <w:color w:val="464646"/>
                <w:sz w:val="18"/>
              </w:rPr>
              <w:t>Water</w:t>
            </w:r>
            <w:r>
              <w:rPr>
                <w:color w:val="464646"/>
                <w:spacing w:val="-4"/>
                <w:sz w:val="18"/>
              </w:rPr>
              <w:t xml:space="preserve"> </w:t>
            </w:r>
            <w:r>
              <w:rPr>
                <w:color w:val="464646"/>
                <w:spacing w:val="-2"/>
                <w:sz w:val="18"/>
              </w:rPr>
              <w:t>Quality</w:t>
            </w:r>
          </w:p>
        </w:tc>
        <w:tc>
          <w:tcPr>
            <w:tcW w:w="1952" w:type="dxa"/>
          </w:tcPr>
          <w:p w14:paraId="7AF5BE55" w14:textId="6B55104D" w:rsidR="00245688" w:rsidRPr="00245688" w:rsidRDefault="00245688" w:rsidP="00245688">
            <w:pPr>
              <w:pStyle w:val="TableParagraph"/>
              <w:spacing w:before="75"/>
              <w:ind w:left="213" w:right="146" w:hanging="3"/>
              <w:jc w:val="center"/>
              <w:rPr>
                <w:sz w:val="18"/>
                <w:highlight w:val="yellow"/>
              </w:rPr>
            </w:pPr>
            <w:r w:rsidRPr="00300DB2">
              <w:rPr>
                <w:color w:val="464646"/>
                <w:sz w:val="18"/>
              </w:rPr>
              <w:t xml:space="preserve">Around </w:t>
            </w:r>
            <w:r w:rsidR="005A5E42">
              <w:rPr>
                <w:color w:val="464646"/>
                <w:sz w:val="18"/>
              </w:rPr>
              <w:t>6,022.4</w:t>
            </w:r>
            <w:r w:rsidR="0013314F">
              <w:rPr>
                <w:color w:val="464646"/>
                <w:sz w:val="18"/>
              </w:rPr>
              <w:t xml:space="preserve"> </w:t>
            </w:r>
            <w:r w:rsidRPr="00300DB2">
              <w:rPr>
                <w:color w:val="464646"/>
                <w:sz w:val="18"/>
              </w:rPr>
              <w:t>x1000</w:t>
            </w:r>
            <w:r w:rsidRPr="00300DB2">
              <w:rPr>
                <w:color w:val="464646"/>
                <w:spacing w:val="-16"/>
                <w:sz w:val="18"/>
              </w:rPr>
              <w:t xml:space="preserve"> </w:t>
            </w:r>
            <w:r w:rsidRPr="00300DB2">
              <w:rPr>
                <w:color w:val="464646"/>
                <w:sz w:val="18"/>
              </w:rPr>
              <w:t>m</w:t>
            </w:r>
            <w:r w:rsidRPr="00300DB2">
              <w:rPr>
                <w:color w:val="464646"/>
                <w:position w:val="6"/>
                <w:sz w:val="12"/>
              </w:rPr>
              <w:t xml:space="preserve">3 </w:t>
            </w:r>
            <w:r w:rsidRPr="00300DB2">
              <w:rPr>
                <w:color w:val="464646"/>
                <w:sz w:val="18"/>
              </w:rPr>
              <w:t xml:space="preserve">cooling </w:t>
            </w:r>
            <w:r w:rsidRPr="00300DB2">
              <w:rPr>
                <w:color w:val="464646"/>
                <w:spacing w:val="-2"/>
                <w:sz w:val="18"/>
              </w:rPr>
              <w:t>wastewater discharge</w:t>
            </w:r>
            <w:r w:rsidR="005A5E42">
              <w:rPr>
                <w:color w:val="464646"/>
                <w:spacing w:val="-2"/>
                <w:sz w:val="18"/>
              </w:rPr>
              <w:t>.</w:t>
            </w:r>
          </w:p>
        </w:tc>
        <w:tc>
          <w:tcPr>
            <w:tcW w:w="2557" w:type="dxa"/>
          </w:tcPr>
          <w:p w14:paraId="4093BD3D" w14:textId="77777777" w:rsidR="00245688" w:rsidRPr="00245688" w:rsidRDefault="00245688" w:rsidP="00245688">
            <w:pPr>
              <w:pStyle w:val="TableParagraph"/>
              <w:spacing w:before="5"/>
              <w:ind w:left="0"/>
              <w:rPr>
                <w:b/>
                <w:sz w:val="21"/>
                <w:highlight w:val="yellow"/>
              </w:rPr>
            </w:pPr>
          </w:p>
          <w:p w14:paraId="7ECF9876" w14:textId="411B2BB6" w:rsidR="00245688" w:rsidRPr="00245688" w:rsidRDefault="005A5E42" w:rsidP="006066B5">
            <w:pPr>
              <w:pStyle w:val="TableParagraph"/>
              <w:spacing w:line="276" w:lineRule="auto"/>
              <w:ind w:left="471" w:hanging="471"/>
              <w:jc w:val="center"/>
              <w:rPr>
                <w:sz w:val="18"/>
                <w:highlight w:val="yellow"/>
              </w:rPr>
            </w:pPr>
            <w:r>
              <w:rPr>
                <w:color w:val="464646"/>
                <w:sz w:val="18"/>
              </w:rPr>
              <w:t>0.946</w:t>
            </w:r>
            <w:r w:rsidR="001B59D2" w:rsidRPr="0013314F">
              <w:rPr>
                <w:color w:val="464646"/>
                <w:sz w:val="18"/>
              </w:rPr>
              <w:t xml:space="preserve"> </w:t>
            </w:r>
            <w:r w:rsidR="00300DB2" w:rsidRPr="0013314F">
              <w:rPr>
                <w:color w:val="464646"/>
                <w:sz w:val="18"/>
              </w:rPr>
              <w:t>x1000 m</w:t>
            </w:r>
            <w:r w:rsidR="00300DB2" w:rsidRPr="006066B5">
              <w:rPr>
                <w:color w:val="464646"/>
                <w:sz w:val="18"/>
                <w:vertAlign w:val="superscript"/>
              </w:rPr>
              <w:t>3</w:t>
            </w:r>
            <w:r w:rsidR="00300DB2" w:rsidRPr="0013314F">
              <w:rPr>
                <w:color w:val="464646"/>
                <w:sz w:val="18"/>
              </w:rPr>
              <w:t xml:space="preserve"> </w:t>
            </w:r>
            <w:r w:rsidR="00245688" w:rsidRPr="0013314F">
              <w:rPr>
                <w:color w:val="464646"/>
                <w:sz w:val="18"/>
              </w:rPr>
              <w:t>wastewater</w:t>
            </w:r>
            <w:r w:rsidR="001B59D2">
              <w:rPr>
                <w:color w:val="464646"/>
                <w:sz w:val="18"/>
              </w:rPr>
              <w:t xml:space="preserve"> </w:t>
            </w:r>
            <w:r w:rsidR="00245688" w:rsidRPr="0013314F">
              <w:rPr>
                <w:color w:val="464646"/>
                <w:spacing w:val="-2"/>
                <w:sz w:val="18"/>
              </w:rPr>
              <w:t>discharge</w:t>
            </w:r>
            <w:r>
              <w:rPr>
                <w:color w:val="464646"/>
                <w:spacing w:val="-2"/>
                <w:sz w:val="18"/>
              </w:rPr>
              <w:t>.</w:t>
            </w:r>
            <w:r w:rsidR="001B59D2">
              <w:rPr>
                <w:color w:val="464646"/>
                <w:spacing w:val="-2"/>
                <w:sz w:val="18"/>
              </w:rPr>
              <w:t xml:space="preserve"> </w:t>
            </w:r>
          </w:p>
        </w:tc>
        <w:tc>
          <w:tcPr>
            <w:tcW w:w="2401" w:type="dxa"/>
          </w:tcPr>
          <w:p w14:paraId="7D18D5C2" w14:textId="512AFB8C" w:rsidR="00245688" w:rsidRDefault="00245688" w:rsidP="00245688">
            <w:pPr>
              <w:pStyle w:val="TableParagraph"/>
              <w:spacing w:before="183"/>
              <w:ind w:left="85" w:right="19" w:hanging="3"/>
              <w:jc w:val="center"/>
              <w:rPr>
                <w:sz w:val="18"/>
              </w:rPr>
            </w:pPr>
            <w:r>
              <w:rPr>
                <w:color w:val="464646"/>
                <w:sz w:val="18"/>
              </w:rPr>
              <w:t xml:space="preserve">Avoidance </w:t>
            </w:r>
            <w:r w:rsidR="0013314F">
              <w:rPr>
                <w:color w:val="464646"/>
                <w:sz w:val="18"/>
              </w:rPr>
              <w:t xml:space="preserve">around </w:t>
            </w:r>
            <w:r w:rsidR="005A5E42">
              <w:rPr>
                <w:color w:val="464646"/>
                <w:sz w:val="18"/>
              </w:rPr>
              <w:t>6,021.4</w:t>
            </w:r>
            <w:r w:rsidR="006431E0">
              <w:rPr>
                <w:color w:val="464646"/>
                <w:sz w:val="18"/>
              </w:rPr>
              <w:t xml:space="preserve"> </w:t>
            </w:r>
            <w:r>
              <w:rPr>
                <w:color w:val="464646"/>
                <w:sz w:val="18"/>
              </w:rPr>
              <w:t>x1000</w:t>
            </w:r>
            <w:r>
              <w:rPr>
                <w:color w:val="464646"/>
                <w:spacing w:val="-16"/>
                <w:sz w:val="18"/>
              </w:rPr>
              <w:t xml:space="preserve"> </w:t>
            </w:r>
            <w:r>
              <w:rPr>
                <w:color w:val="464646"/>
                <w:sz w:val="18"/>
              </w:rPr>
              <w:t>m</w:t>
            </w:r>
            <w:r>
              <w:rPr>
                <w:color w:val="464646"/>
                <w:position w:val="6"/>
                <w:sz w:val="12"/>
              </w:rPr>
              <w:t>3</w:t>
            </w:r>
            <w:r>
              <w:rPr>
                <w:color w:val="464646"/>
                <w:spacing w:val="1"/>
                <w:position w:val="6"/>
                <w:sz w:val="12"/>
              </w:rPr>
              <w:t xml:space="preserve"> </w:t>
            </w:r>
            <w:r>
              <w:rPr>
                <w:color w:val="464646"/>
                <w:sz w:val="18"/>
              </w:rPr>
              <w:t>wastewater discharge</w:t>
            </w:r>
            <w:r w:rsidR="005A5E42">
              <w:rPr>
                <w:color w:val="464646"/>
                <w:sz w:val="18"/>
              </w:rPr>
              <w:t>.</w:t>
            </w:r>
          </w:p>
        </w:tc>
      </w:tr>
    </w:tbl>
    <w:p w14:paraId="18A6547F" w14:textId="77777777" w:rsidR="004E493C" w:rsidRDefault="004E493C" w:rsidP="00245688">
      <w:pPr>
        <w:spacing w:line="250" w:lineRule="atLeast"/>
        <w:rPr>
          <w:sz w:val="18"/>
        </w:rPr>
        <w:sectPr w:rsidR="004E493C" w:rsidSect="00577DD2">
          <w:pgSz w:w="11900" w:h="16850"/>
          <w:pgMar w:top="940" w:right="880" w:bottom="700" w:left="940" w:header="501" w:footer="519" w:gutter="0"/>
          <w:cols w:space="720"/>
        </w:sectPr>
      </w:pPr>
    </w:p>
    <w:p w14:paraId="7D738C45" w14:textId="77777777" w:rsidR="004E493C" w:rsidRDefault="004E493C">
      <w:pPr>
        <w:pStyle w:val="GvdeMetni"/>
        <w:spacing w:before="9"/>
        <w:rPr>
          <w:b/>
          <w:sz w:val="21"/>
        </w:rPr>
      </w:pPr>
    </w:p>
    <w:p w14:paraId="54D93BBC" w14:textId="77777777" w:rsidR="004E493C" w:rsidRDefault="00FA46B3">
      <w:pPr>
        <w:pStyle w:val="ListeParagraf"/>
        <w:numPr>
          <w:ilvl w:val="1"/>
          <w:numId w:val="2"/>
        </w:numPr>
        <w:tabs>
          <w:tab w:val="left" w:pos="913"/>
          <w:tab w:val="left" w:pos="914"/>
        </w:tabs>
        <w:spacing w:before="101"/>
        <w:ind w:left="913" w:hanging="722"/>
        <w:rPr>
          <w:b/>
        </w:rPr>
      </w:pPr>
      <w:r>
        <w:rPr>
          <w:b/>
          <w:color w:val="313131"/>
        </w:rPr>
        <w:t>Comparison</w:t>
      </w:r>
      <w:r>
        <w:rPr>
          <w:b/>
          <w:color w:val="313131"/>
          <w:spacing w:val="-8"/>
        </w:rPr>
        <w:t xml:space="preserve"> </w:t>
      </w:r>
      <w:r>
        <w:rPr>
          <w:b/>
          <w:color w:val="313131"/>
        </w:rPr>
        <w:t>of</w:t>
      </w:r>
      <w:r>
        <w:rPr>
          <w:b/>
          <w:color w:val="313131"/>
          <w:spacing w:val="-6"/>
        </w:rPr>
        <w:t xml:space="preserve"> </w:t>
      </w:r>
      <w:r>
        <w:rPr>
          <w:b/>
          <w:color w:val="313131"/>
        </w:rPr>
        <w:t>actual</w:t>
      </w:r>
      <w:r>
        <w:rPr>
          <w:b/>
          <w:color w:val="313131"/>
          <w:spacing w:val="-7"/>
        </w:rPr>
        <w:t xml:space="preserve"> </w:t>
      </w:r>
      <w:r>
        <w:rPr>
          <w:b/>
          <w:color w:val="313131"/>
        </w:rPr>
        <w:t>SDG</w:t>
      </w:r>
      <w:r>
        <w:rPr>
          <w:b/>
          <w:color w:val="313131"/>
          <w:spacing w:val="-6"/>
        </w:rPr>
        <w:t xml:space="preserve"> </w:t>
      </w:r>
      <w:r>
        <w:rPr>
          <w:b/>
          <w:color w:val="313131"/>
        </w:rPr>
        <w:t>Impacts</w:t>
      </w:r>
      <w:r>
        <w:rPr>
          <w:b/>
          <w:color w:val="313131"/>
          <w:spacing w:val="-6"/>
        </w:rPr>
        <w:t xml:space="preserve"> </w:t>
      </w:r>
      <w:r>
        <w:rPr>
          <w:b/>
          <w:color w:val="313131"/>
        </w:rPr>
        <w:t>with</w:t>
      </w:r>
      <w:r>
        <w:rPr>
          <w:b/>
          <w:color w:val="313131"/>
          <w:spacing w:val="-5"/>
        </w:rPr>
        <w:t xml:space="preserve"> </w:t>
      </w:r>
      <w:r>
        <w:rPr>
          <w:b/>
          <w:color w:val="313131"/>
        </w:rPr>
        <w:t>estimates</w:t>
      </w:r>
      <w:r>
        <w:rPr>
          <w:b/>
          <w:color w:val="313131"/>
          <w:spacing w:val="-5"/>
        </w:rPr>
        <w:t xml:space="preserve"> </w:t>
      </w:r>
      <w:r>
        <w:rPr>
          <w:b/>
          <w:color w:val="313131"/>
        </w:rPr>
        <w:t>in</w:t>
      </w:r>
      <w:r>
        <w:rPr>
          <w:b/>
          <w:color w:val="313131"/>
          <w:spacing w:val="-5"/>
        </w:rPr>
        <w:t xml:space="preserve"> </w:t>
      </w:r>
      <w:r>
        <w:rPr>
          <w:b/>
          <w:color w:val="313131"/>
        </w:rPr>
        <w:t>approved</w:t>
      </w:r>
      <w:r>
        <w:rPr>
          <w:b/>
          <w:color w:val="313131"/>
          <w:spacing w:val="-7"/>
        </w:rPr>
        <w:t xml:space="preserve"> </w:t>
      </w:r>
      <w:r>
        <w:rPr>
          <w:b/>
          <w:color w:val="313131"/>
          <w:spacing w:val="-5"/>
        </w:rPr>
        <w:t>PDD</w:t>
      </w:r>
    </w:p>
    <w:p w14:paraId="2CD58120" w14:textId="77777777" w:rsidR="004E493C" w:rsidRDefault="004E493C">
      <w:pPr>
        <w:pStyle w:val="GvdeMetni"/>
        <w:spacing w:before="7" w:after="1"/>
        <w:rPr>
          <w:b/>
          <w:sz w:val="28"/>
        </w:rPr>
      </w:pPr>
    </w:p>
    <w:tbl>
      <w:tblPr>
        <w:tblW w:w="0" w:type="auto"/>
        <w:tblInd w:w="185" w:type="dxa"/>
        <w:tblLayout w:type="fixed"/>
        <w:tblCellMar>
          <w:left w:w="0" w:type="dxa"/>
          <w:right w:w="0" w:type="dxa"/>
        </w:tblCellMar>
        <w:tblLook w:val="01E0" w:firstRow="1" w:lastRow="1" w:firstColumn="1" w:lastColumn="1" w:noHBand="0" w:noVBand="0"/>
      </w:tblPr>
      <w:tblGrid>
        <w:gridCol w:w="666"/>
        <w:gridCol w:w="4819"/>
        <w:gridCol w:w="4164"/>
      </w:tblGrid>
      <w:tr w:rsidR="004E493C" w14:paraId="61B2EB70" w14:textId="77777777" w:rsidTr="00234335">
        <w:trPr>
          <w:trHeight w:val="1238"/>
        </w:trPr>
        <w:tc>
          <w:tcPr>
            <w:tcW w:w="666" w:type="dxa"/>
            <w:tcBorders>
              <w:bottom w:val="single" w:sz="4" w:space="0" w:color="A6A6A6"/>
            </w:tcBorders>
            <w:shd w:val="clear" w:color="auto" w:fill="00B8BC"/>
          </w:tcPr>
          <w:p w14:paraId="15C77CB3" w14:textId="77777777" w:rsidR="004E493C" w:rsidRDefault="00FA46B3">
            <w:pPr>
              <w:pStyle w:val="TableParagraph"/>
              <w:spacing w:before="56"/>
              <w:ind w:left="72"/>
              <w:rPr>
                <w:b/>
                <w:sz w:val="18"/>
              </w:rPr>
            </w:pPr>
            <w:r>
              <w:rPr>
                <w:b/>
                <w:color w:val="FFFFFF"/>
                <w:spacing w:val="-5"/>
                <w:sz w:val="18"/>
              </w:rPr>
              <w:t>SDG</w:t>
            </w:r>
          </w:p>
        </w:tc>
        <w:tc>
          <w:tcPr>
            <w:tcW w:w="4819" w:type="dxa"/>
            <w:tcBorders>
              <w:bottom w:val="single" w:sz="4" w:space="0" w:color="A6A6A6"/>
            </w:tcBorders>
            <w:shd w:val="clear" w:color="auto" w:fill="00B8BC"/>
          </w:tcPr>
          <w:p w14:paraId="21078ADD" w14:textId="77777777" w:rsidR="004E493C" w:rsidRDefault="00FA46B3">
            <w:pPr>
              <w:pStyle w:val="TableParagraph"/>
              <w:spacing w:before="148" w:line="276" w:lineRule="auto"/>
              <w:ind w:left="470" w:right="8"/>
              <w:rPr>
                <w:b/>
                <w:sz w:val="18"/>
              </w:rPr>
            </w:pPr>
            <w:r>
              <w:rPr>
                <w:b/>
                <w:color w:val="FFFFFF"/>
                <w:sz w:val="18"/>
              </w:rPr>
              <w:t>Values</w:t>
            </w:r>
            <w:r>
              <w:rPr>
                <w:b/>
                <w:color w:val="FFFFFF"/>
                <w:spacing w:val="-7"/>
                <w:sz w:val="18"/>
              </w:rPr>
              <w:t xml:space="preserve"> </w:t>
            </w:r>
            <w:r>
              <w:rPr>
                <w:b/>
                <w:color w:val="FFFFFF"/>
                <w:sz w:val="18"/>
              </w:rPr>
              <w:t>estimated</w:t>
            </w:r>
            <w:r>
              <w:rPr>
                <w:b/>
                <w:color w:val="FFFFFF"/>
                <w:spacing w:val="-7"/>
                <w:sz w:val="18"/>
              </w:rPr>
              <w:t xml:space="preserve"> </w:t>
            </w:r>
            <w:r>
              <w:rPr>
                <w:b/>
                <w:color w:val="FFFFFF"/>
                <w:sz w:val="18"/>
              </w:rPr>
              <w:t>in</w:t>
            </w:r>
            <w:r>
              <w:rPr>
                <w:b/>
                <w:color w:val="FFFFFF"/>
                <w:spacing w:val="-8"/>
                <w:sz w:val="18"/>
              </w:rPr>
              <w:t xml:space="preserve"> </w:t>
            </w:r>
            <w:r>
              <w:rPr>
                <w:b/>
                <w:color w:val="FFFFFF"/>
                <w:sz w:val="18"/>
              </w:rPr>
              <w:t>ex</w:t>
            </w:r>
            <w:r>
              <w:rPr>
                <w:b/>
                <w:color w:val="FFFFFF"/>
                <w:spacing w:val="-7"/>
                <w:sz w:val="18"/>
              </w:rPr>
              <w:t xml:space="preserve"> </w:t>
            </w:r>
            <w:r>
              <w:rPr>
                <w:b/>
                <w:color w:val="FFFFFF"/>
                <w:sz w:val="18"/>
              </w:rPr>
              <w:t>ante</w:t>
            </w:r>
            <w:r>
              <w:rPr>
                <w:b/>
                <w:color w:val="FFFFFF"/>
                <w:spacing w:val="-7"/>
                <w:sz w:val="18"/>
              </w:rPr>
              <w:t xml:space="preserve"> </w:t>
            </w:r>
            <w:r>
              <w:rPr>
                <w:b/>
                <w:color w:val="FFFFFF"/>
                <w:sz w:val="18"/>
              </w:rPr>
              <w:t>calculation</w:t>
            </w:r>
            <w:r>
              <w:rPr>
                <w:b/>
                <w:color w:val="FFFFFF"/>
                <w:spacing w:val="-8"/>
                <w:sz w:val="18"/>
              </w:rPr>
              <w:t xml:space="preserve"> </w:t>
            </w:r>
            <w:r>
              <w:rPr>
                <w:b/>
                <w:color w:val="FFFFFF"/>
                <w:sz w:val="18"/>
              </w:rPr>
              <w:t>of approved PDD</w:t>
            </w:r>
          </w:p>
          <w:p w14:paraId="3966FDBA" w14:textId="77777777" w:rsidR="004E493C" w:rsidRDefault="00FA46B3">
            <w:pPr>
              <w:pStyle w:val="TableParagraph"/>
              <w:ind w:left="470"/>
              <w:rPr>
                <w:b/>
                <w:sz w:val="18"/>
              </w:rPr>
            </w:pPr>
            <w:r>
              <w:rPr>
                <w:b/>
                <w:color w:val="FFFFFF"/>
                <w:sz w:val="18"/>
              </w:rPr>
              <w:t>for</w:t>
            </w:r>
            <w:r>
              <w:rPr>
                <w:b/>
                <w:color w:val="FFFFFF"/>
                <w:spacing w:val="-3"/>
                <w:sz w:val="18"/>
              </w:rPr>
              <w:t xml:space="preserve"> </w:t>
            </w:r>
            <w:r>
              <w:rPr>
                <w:b/>
                <w:color w:val="FFFFFF"/>
                <w:sz w:val="18"/>
              </w:rPr>
              <w:t>this</w:t>
            </w:r>
            <w:r>
              <w:rPr>
                <w:b/>
                <w:color w:val="FFFFFF"/>
                <w:spacing w:val="-4"/>
                <w:sz w:val="18"/>
              </w:rPr>
              <w:t xml:space="preserve"> </w:t>
            </w:r>
            <w:r>
              <w:rPr>
                <w:b/>
                <w:color w:val="FFFFFF"/>
                <w:sz w:val="18"/>
              </w:rPr>
              <w:t>monitoring</w:t>
            </w:r>
            <w:r>
              <w:rPr>
                <w:b/>
                <w:color w:val="FFFFFF"/>
                <w:spacing w:val="-3"/>
                <w:sz w:val="18"/>
              </w:rPr>
              <w:t xml:space="preserve"> </w:t>
            </w:r>
            <w:r>
              <w:rPr>
                <w:b/>
                <w:color w:val="FFFFFF"/>
                <w:spacing w:val="-2"/>
                <w:sz w:val="18"/>
              </w:rPr>
              <w:t>period</w:t>
            </w:r>
          </w:p>
        </w:tc>
        <w:tc>
          <w:tcPr>
            <w:tcW w:w="4164" w:type="dxa"/>
            <w:tcBorders>
              <w:bottom w:val="single" w:sz="4" w:space="0" w:color="A6A6A6"/>
            </w:tcBorders>
            <w:shd w:val="clear" w:color="auto" w:fill="00B8BC"/>
          </w:tcPr>
          <w:p w14:paraId="3F20A050" w14:textId="77777777" w:rsidR="004E493C" w:rsidRDefault="00FA46B3">
            <w:pPr>
              <w:pStyle w:val="TableParagraph"/>
              <w:spacing w:before="56" w:line="273" w:lineRule="auto"/>
              <w:ind w:left="71" w:right="41"/>
              <w:rPr>
                <w:b/>
                <w:sz w:val="18"/>
              </w:rPr>
            </w:pPr>
            <w:r>
              <w:rPr>
                <w:b/>
                <w:color w:val="FFFFFF"/>
                <w:sz w:val="18"/>
              </w:rPr>
              <w:t>Actual values achieved during</w:t>
            </w:r>
            <w:r>
              <w:rPr>
                <w:b/>
                <w:color w:val="FFFFFF"/>
                <w:spacing w:val="-14"/>
                <w:sz w:val="18"/>
              </w:rPr>
              <w:t xml:space="preserve"> </w:t>
            </w:r>
            <w:r>
              <w:rPr>
                <w:b/>
                <w:color w:val="FFFFFF"/>
                <w:sz w:val="18"/>
              </w:rPr>
              <w:t>this</w:t>
            </w:r>
            <w:r>
              <w:rPr>
                <w:b/>
                <w:color w:val="FFFFFF"/>
                <w:spacing w:val="-14"/>
                <w:sz w:val="18"/>
              </w:rPr>
              <w:t xml:space="preserve"> </w:t>
            </w:r>
            <w:r>
              <w:rPr>
                <w:b/>
                <w:color w:val="FFFFFF"/>
                <w:sz w:val="18"/>
              </w:rPr>
              <w:t>monitoring</w:t>
            </w:r>
            <w:r>
              <w:rPr>
                <w:b/>
                <w:color w:val="FFFFFF"/>
                <w:spacing w:val="-12"/>
                <w:sz w:val="18"/>
              </w:rPr>
              <w:t xml:space="preserve"> </w:t>
            </w:r>
            <w:r>
              <w:rPr>
                <w:b/>
                <w:color w:val="FFFFFF"/>
                <w:sz w:val="18"/>
              </w:rPr>
              <w:t>period</w:t>
            </w:r>
          </w:p>
        </w:tc>
      </w:tr>
      <w:tr w:rsidR="004E493C" w14:paraId="58B696C3" w14:textId="77777777" w:rsidTr="00234335">
        <w:trPr>
          <w:trHeight w:val="755"/>
        </w:trPr>
        <w:tc>
          <w:tcPr>
            <w:tcW w:w="666" w:type="dxa"/>
            <w:tcBorders>
              <w:top w:val="single" w:sz="4" w:space="0" w:color="A6A6A6"/>
              <w:bottom w:val="single" w:sz="4" w:space="0" w:color="A6A6A6"/>
            </w:tcBorders>
          </w:tcPr>
          <w:p w14:paraId="27FF0161" w14:textId="77777777" w:rsidR="004E493C" w:rsidRDefault="004E493C">
            <w:pPr>
              <w:pStyle w:val="TableParagraph"/>
              <w:ind w:left="0"/>
              <w:rPr>
                <w:b/>
              </w:rPr>
            </w:pPr>
          </w:p>
          <w:p w14:paraId="6B599716" w14:textId="77777777" w:rsidR="004E493C" w:rsidRDefault="00FA46B3" w:rsidP="00207650">
            <w:pPr>
              <w:pStyle w:val="TableParagraph"/>
              <w:spacing w:before="1"/>
              <w:ind w:left="0"/>
              <w:rPr>
                <w:sz w:val="18"/>
              </w:rPr>
            </w:pPr>
            <w:r>
              <w:rPr>
                <w:color w:val="464646"/>
                <w:spacing w:val="-5"/>
                <w:sz w:val="18"/>
              </w:rPr>
              <w:t>13</w:t>
            </w:r>
          </w:p>
        </w:tc>
        <w:tc>
          <w:tcPr>
            <w:tcW w:w="4819" w:type="dxa"/>
            <w:tcBorders>
              <w:top w:val="single" w:sz="4" w:space="0" w:color="A6A6A6"/>
              <w:bottom w:val="single" w:sz="4" w:space="0" w:color="A6A6A6"/>
            </w:tcBorders>
          </w:tcPr>
          <w:p w14:paraId="67061AE7" w14:textId="26049D2B" w:rsidR="004E493C" w:rsidRDefault="00FA46B3" w:rsidP="00234335">
            <w:pPr>
              <w:pStyle w:val="TableParagraph"/>
              <w:spacing w:before="55"/>
              <w:rPr>
                <w:sz w:val="12"/>
              </w:rPr>
            </w:pPr>
            <w:r>
              <w:rPr>
                <w:color w:val="464646"/>
                <w:position w:val="2"/>
                <w:sz w:val="18"/>
              </w:rPr>
              <w:t>Emission</w:t>
            </w:r>
            <w:r>
              <w:rPr>
                <w:color w:val="464646"/>
                <w:spacing w:val="-6"/>
                <w:position w:val="2"/>
                <w:sz w:val="18"/>
              </w:rPr>
              <w:t xml:space="preserve"> </w:t>
            </w:r>
            <w:r>
              <w:rPr>
                <w:color w:val="464646"/>
                <w:position w:val="2"/>
                <w:sz w:val="18"/>
              </w:rPr>
              <w:t>Reduction:</w:t>
            </w:r>
            <w:r>
              <w:rPr>
                <w:color w:val="464646"/>
                <w:spacing w:val="-5"/>
                <w:position w:val="2"/>
                <w:sz w:val="18"/>
              </w:rPr>
              <w:t xml:space="preserve"> </w:t>
            </w:r>
            <w:r w:rsidR="00DF3386">
              <w:rPr>
                <w:color w:val="464646"/>
                <w:position w:val="2"/>
                <w:sz w:val="18"/>
              </w:rPr>
              <w:t>139,428</w:t>
            </w:r>
            <w:r>
              <w:rPr>
                <w:color w:val="464646"/>
                <w:spacing w:val="-4"/>
                <w:position w:val="2"/>
                <w:sz w:val="18"/>
              </w:rPr>
              <w:t xml:space="preserve"> </w:t>
            </w:r>
            <w:proofErr w:type="spellStart"/>
            <w:r>
              <w:rPr>
                <w:color w:val="464646"/>
                <w:spacing w:val="-4"/>
                <w:position w:val="2"/>
                <w:sz w:val="18"/>
              </w:rPr>
              <w:t>tCO</w:t>
            </w:r>
            <w:proofErr w:type="spellEnd"/>
            <w:r>
              <w:rPr>
                <w:color w:val="464646"/>
                <w:spacing w:val="-4"/>
                <w:sz w:val="12"/>
              </w:rPr>
              <w:t>2</w:t>
            </w:r>
          </w:p>
          <w:p w14:paraId="7043101E" w14:textId="77777777" w:rsidR="004E493C" w:rsidRDefault="004E493C">
            <w:pPr>
              <w:pStyle w:val="TableParagraph"/>
              <w:spacing w:before="2"/>
              <w:ind w:left="0"/>
              <w:rPr>
                <w:b/>
                <w:sz w:val="19"/>
              </w:rPr>
            </w:pPr>
          </w:p>
          <w:p w14:paraId="1F84185E" w14:textId="31F6F4A0" w:rsidR="004E493C" w:rsidRDefault="004E493C">
            <w:pPr>
              <w:pStyle w:val="TableParagraph"/>
              <w:spacing w:line="216" w:lineRule="exact"/>
              <w:ind w:left="2167"/>
              <w:rPr>
                <w:sz w:val="18"/>
              </w:rPr>
            </w:pPr>
          </w:p>
        </w:tc>
        <w:tc>
          <w:tcPr>
            <w:tcW w:w="4164" w:type="dxa"/>
            <w:tcBorders>
              <w:top w:val="single" w:sz="4" w:space="0" w:color="A6A6A6"/>
              <w:bottom w:val="single" w:sz="4" w:space="0" w:color="A6A6A6"/>
            </w:tcBorders>
          </w:tcPr>
          <w:p w14:paraId="29A783F3" w14:textId="5275AA4D" w:rsidR="004E493C" w:rsidRDefault="00FA46B3">
            <w:pPr>
              <w:pStyle w:val="TableParagraph"/>
              <w:spacing w:before="87"/>
              <w:ind w:left="1375" w:hanging="1122"/>
              <w:rPr>
                <w:sz w:val="12"/>
              </w:rPr>
            </w:pPr>
            <w:r>
              <w:rPr>
                <w:color w:val="464646"/>
                <w:sz w:val="18"/>
              </w:rPr>
              <w:t>Emission</w:t>
            </w:r>
            <w:r>
              <w:rPr>
                <w:color w:val="464646"/>
                <w:spacing w:val="-16"/>
                <w:sz w:val="18"/>
              </w:rPr>
              <w:t xml:space="preserve"> </w:t>
            </w:r>
            <w:r>
              <w:rPr>
                <w:color w:val="464646"/>
                <w:sz w:val="18"/>
              </w:rPr>
              <w:t>Reduction:</w:t>
            </w:r>
            <w:r>
              <w:rPr>
                <w:color w:val="464646"/>
                <w:spacing w:val="-16"/>
                <w:sz w:val="18"/>
              </w:rPr>
              <w:t xml:space="preserve"> </w:t>
            </w:r>
            <w:r w:rsidR="00B47FB0">
              <w:rPr>
                <w:color w:val="464646"/>
                <w:sz w:val="18"/>
              </w:rPr>
              <w:t>158,067</w:t>
            </w:r>
            <w:r w:rsidR="005A5E42">
              <w:rPr>
                <w:color w:val="464646"/>
                <w:sz w:val="18"/>
              </w:rPr>
              <w:t xml:space="preserve"> </w:t>
            </w:r>
            <w:proofErr w:type="spellStart"/>
            <w:r>
              <w:rPr>
                <w:color w:val="464646"/>
                <w:spacing w:val="-4"/>
                <w:position w:val="2"/>
                <w:sz w:val="18"/>
              </w:rPr>
              <w:t>tCO</w:t>
            </w:r>
            <w:proofErr w:type="spellEnd"/>
            <w:r>
              <w:rPr>
                <w:color w:val="464646"/>
                <w:spacing w:val="-4"/>
                <w:sz w:val="12"/>
              </w:rPr>
              <w:t>2</w:t>
            </w:r>
          </w:p>
          <w:p w14:paraId="40D57A03" w14:textId="6A137D5B" w:rsidR="004E493C" w:rsidRDefault="004E493C" w:rsidP="00207650">
            <w:pPr>
              <w:pStyle w:val="TableParagraph"/>
              <w:spacing w:line="183" w:lineRule="exact"/>
              <w:ind w:left="0"/>
              <w:rPr>
                <w:sz w:val="18"/>
              </w:rPr>
            </w:pPr>
          </w:p>
        </w:tc>
      </w:tr>
      <w:tr w:rsidR="00207650" w14:paraId="66BCFE58" w14:textId="77777777" w:rsidTr="00234335">
        <w:trPr>
          <w:trHeight w:val="2679"/>
        </w:trPr>
        <w:tc>
          <w:tcPr>
            <w:tcW w:w="666" w:type="dxa"/>
            <w:tcBorders>
              <w:top w:val="single" w:sz="4" w:space="0" w:color="A6A6A6"/>
              <w:bottom w:val="single" w:sz="4" w:space="0" w:color="A6A6A6"/>
            </w:tcBorders>
          </w:tcPr>
          <w:p w14:paraId="76138610" w14:textId="73AF6C11" w:rsidR="00207650" w:rsidRPr="00207650" w:rsidRDefault="00207650">
            <w:pPr>
              <w:pStyle w:val="TableParagraph"/>
              <w:ind w:left="0"/>
              <w:rPr>
                <w:bCs/>
                <w:sz w:val="18"/>
                <w:szCs w:val="18"/>
              </w:rPr>
            </w:pPr>
            <w:r w:rsidRPr="00207650">
              <w:rPr>
                <w:bCs/>
                <w:sz w:val="18"/>
                <w:szCs w:val="18"/>
              </w:rPr>
              <w:t>7</w:t>
            </w:r>
          </w:p>
        </w:tc>
        <w:tc>
          <w:tcPr>
            <w:tcW w:w="4819" w:type="dxa"/>
            <w:tcBorders>
              <w:top w:val="single" w:sz="4" w:space="0" w:color="A6A6A6"/>
              <w:bottom w:val="single" w:sz="4" w:space="0" w:color="A6A6A6"/>
            </w:tcBorders>
          </w:tcPr>
          <w:p w14:paraId="02062286" w14:textId="77777777" w:rsidR="00207650" w:rsidRPr="00207650" w:rsidRDefault="00207650" w:rsidP="00207650">
            <w:pPr>
              <w:pStyle w:val="TableParagraph"/>
              <w:spacing w:before="55"/>
              <w:ind w:left="1430"/>
              <w:rPr>
                <w:bCs/>
                <w:color w:val="464646"/>
                <w:position w:val="2"/>
                <w:sz w:val="18"/>
                <w:szCs w:val="18"/>
              </w:rPr>
            </w:pPr>
          </w:p>
          <w:p w14:paraId="40671D10" w14:textId="77777777" w:rsidR="00207650" w:rsidRPr="00207650" w:rsidRDefault="00207650" w:rsidP="00234335">
            <w:pPr>
              <w:pStyle w:val="TableParagraph"/>
              <w:spacing w:before="55"/>
              <w:rPr>
                <w:bCs/>
                <w:color w:val="464646"/>
                <w:position w:val="2"/>
                <w:sz w:val="18"/>
                <w:szCs w:val="18"/>
              </w:rPr>
            </w:pPr>
            <w:r w:rsidRPr="00207650">
              <w:rPr>
                <w:bCs/>
                <w:color w:val="464646"/>
                <w:position w:val="2"/>
                <w:sz w:val="18"/>
                <w:szCs w:val="18"/>
              </w:rPr>
              <w:t>Access to affordable and clean energy services:</w:t>
            </w:r>
          </w:p>
          <w:p w14:paraId="4ED2B300" w14:textId="0287F36A" w:rsidR="00207650" w:rsidRPr="00207650" w:rsidRDefault="00C96B13" w:rsidP="00234335">
            <w:pPr>
              <w:pStyle w:val="TableParagraph"/>
              <w:spacing w:before="55"/>
              <w:rPr>
                <w:bCs/>
                <w:color w:val="464646"/>
                <w:position w:val="2"/>
                <w:sz w:val="18"/>
                <w:szCs w:val="18"/>
              </w:rPr>
            </w:pPr>
            <w:r>
              <w:rPr>
                <w:bCs/>
                <w:color w:val="464646"/>
                <w:position w:val="2"/>
                <w:sz w:val="18"/>
                <w:szCs w:val="18"/>
              </w:rPr>
              <w:t>215,101</w:t>
            </w:r>
            <w:r w:rsidR="00207650" w:rsidRPr="00207650">
              <w:rPr>
                <w:bCs/>
                <w:color w:val="464646"/>
                <w:position w:val="2"/>
                <w:sz w:val="18"/>
                <w:szCs w:val="18"/>
              </w:rPr>
              <w:t xml:space="preserve"> MWh</w:t>
            </w:r>
          </w:p>
          <w:p w14:paraId="0429DCB9" w14:textId="77777777" w:rsidR="00207650" w:rsidRPr="00207650" w:rsidRDefault="00207650" w:rsidP="00207650">
            <w:pPr>
              <w:pStyle w:val="TableParagraph"/>
              <w:spacing w:before="55"/>
              <w:ind w:left="1430"/>
              <w:rPr>
                <w:bCs/>
                <w:color w:val="464646"/>
                <w:position w:val="2"/>
                <w:sz w:val="18"/>
                <w:szCs w:val="18"/>
              </w:rPr>
            </w:pPr>
          </w:p>
          <w:p w14:paraId="550550E4" w14:textId="77777777" w:rsidR="00207650" w:rsidRPr="00207650" w:rsidRDefault="00207650" w:rsidP="00234335">
            <w:pPr>
              <w:pStyle w:val="TableParagraph"/>
              <w:spacing w:before="55"/>
              <w:rPr>
                <w:bCs/>
                <w:color w:val="464646"/>
                <w:position w:val="2"/>
                <w:sz w:val="18"/>
                <w:szCs w:val="18"/>
              </w:rPr>
            </w:pPr>
            <w:r w:rsidRPr="00207650">
              <w:rPr>
                <w:bCs/>
                <w:color w:val="464646"/>
                <w:position w:val="2"/>
                <w:sz w:val="18"/>
                <w:szCs w:val="18"/>
              </w:rPr>
              <w:t>Balance of payments and investment:</w:t>
            </w:r>
          </w:p>
          <w:p w14:paraId="660B01E1" w14:textId="5B317294" w:rsidR="00207650" w:rsidRPr="00207650" w:rsidRDefault="00234335" w:rsidP="00234335">
            <w:pPr>
              <w:pStyle w:val="TableParagraph"/>
              <w:spacing w:before="55"/>
              <w:rPr>
                <w:bCs/>
                <w:color w:val="464646"/>
                <w:position w:val="2"/>
                <w:sz w:val="18"/>
                <w:szCs w:val="18"/>
              </w:rPr>
            </w:pPr>
            <w:r w:rsidRPr="00234335">
              <w:rPr>
                <w:bCs/>
                <w:color w:val="464646"/>
                <w:position w:val="2"/>
                <w:sz w:val="18"/>
                <w:szCs w:val="18"/>
              </w:rPr>
              <w:t>10</w:t>
            </w:r>
            <w:r>
              <w:rPr>
                <w:bCs/>
                <w:color w:val="464646"/>
                <w:position w:val="2"/>
                <w:sz w:val="18"/>
                <w:szCs w:val="18"/>
              </w:rPr>
              <w:t>,</w:t>
            </w:r>
            <w:r w:rsidRPr="00234335">
              <w:rPr>
                <w:bCs/>
                <w:color w:val="464646"/>
                <w:position w:val="2"/>
                <w:sz w:val="18"/>
                <w:szCs w:val="18"/>
              </w:rPr>
              <w:t>093</w:t>
            </w:r>
            <w:r>
              <w:rPr>
                <w:bCs/>
                <w:color w:val="464646"/>
                <w:position w:val="2"/>
                <w:sz w:val="18"/>
                <w:szCs w:val="18"/>
              </w:rPr>
              <w:t>,</w:t>
            </w:r>
            <w:r w:rsidRPr="00234335">
              <w:rPr>
                <w:bCs/>
                <w:color w:val="464646"/>
                <w:position w:val="2"/>
                <w:sz w:val="18"/>
                <w:szCs w:val="18"/>
              </w:rPr>
              <w:t>750.85</w:t>
            </w:r>
            <w:r>
              <w:rPr>
                <w:bCs/>
                <w:color w:val="464646"/>
                <w:position w:val="2"/>
                <w:sz w:val="18"/>
                <w:szCs w:val="18"/>
              </w:rPr>
              <w:t xml:space="preserve"> EUR </w:t>
            </w:r>
            <w:r w:rsidR="00207650" w:rsidRPr="00207650">
              <w:rPr>
                <w:bCs/>
                <w:color w:val="464646"/>
                <w:position w:val="2"/>
                <w:sz w:val="18"/>
                <w:szCs w:val="18"/>
              </w:rPr>
              <w:t>natural gas import was avoided by generation of project activity.</w:t>
            </w:r>
          </w:p>
        </w:tc>
        <w:tc>
          <w:tcPr>
            <w:tcW w:w="4164" w:type="dxa"/>
            <w:tcBorders>
              <w:top w:val="single" w:sz="4" w:space="0" w:color="A6A6A6"/>
              <w:bottom w:val="single" w:sz="4" w:space="0" w:color="A6A6A6"/>
            </w:tcBorders>
          </w:tcPr>
          <w:p w14:paraId="23BD7E49" w14:textId="4F25ADDE" w:rsidR="00207650" w:rsidRPr="00207650" w:rsidRDefault="00207650" w:rsidP="00234335">
            <w:pPr>
              <w:pStyle w:val="TableParagraph"/>
              <w:spacing w:before="87"/>
              <w:ind w:left="1375" w:hanging="1122"/>
              <w:rPr>
                <w:color w:val="464646"/>
                <w:sz w:val="18"/>
              </w:rPr>
            </w:pPr>
            <w:r w:rsidRPr="00207650">
              <w:rPr>
                <w:color w:val="464646"/>
                <w:sz w:val="18"/>
              </w:rPr>
              <w:t>Access to affordable and clean</w:t>
            </w:r>
            <w:r w:rsidR="00234335">
              <w:rPr>
                <w:color w:val="464646"/>
                <w:sz w:val="18"/>
              </w:rPr>
              <w:t xml:space="preserve"> </w:t>
            </w:r>
            <w:r w:rsidRPr="00207650">
              <w:rPr>
                <w:color w:val="464646"/>
                <w:sz w:val="18"/>
              </w:rPr>
              <w:t>energy</w:t>
            </w:r>
            <w:r w:rsidR="00234335">
              <w:rPr>
                <w:color w:val="464646"/>
                <w:sz w:val="18"/>
              </w:rPr>
              <w:t xml:space="preserve"> </w:t>
            </w:r>
            <w:r w:rsidRPr="00207650">
              <w:rPr>
                <w:color w:val="464646"/>
                <w:sz w:val="18"/>
              </w:rPr>
              <w:t>services:</w:t>
            </w:r>
          </w:p>
          <w:p w14:paraId="37A26A98" w14:textId="415B3C02" w:rsidR="00207650" w:rsidRPr="00207650" w:rsidRDefault="005031E0" w:rsidP="00234335">
            <w:pPr>
              <w:pStyle w:val="TableParagraph"/>
              <w:spacing w:before="87"/>
              <w:ind w:left="1375" w:hanging="1122"/>
              <w:rPr>
                <w:color w:val="464646"/>
                <w:sz w:val="18"/>
              </w:rPr>
            </w:pPr>
            <w:r>
              <w:rPr>
                <w:color w:val="464646"/>
                <w:sz w:val="18"/>
              </w:rPr>
              <w:t>243,872.01</w:t>
            </w:r>
            <w:r w:rsidR="00207650" w:rsidRPr="00207650">
              <w:rPr>
                <w:color w:val="464646"/>
                <w:sz w:val="18"/>
              </w:rPr>
              <w:t xml:space="preserve"> MWh</w:t>
            </w:r>
          </w:p>
          <w:p w14:paraId="6CE02C46" w14:textId="77777777" w:rsidR="00207650" w:rsidRPr="00207650" w:rsidRDefault="00207650" w:rsidP="00234335">
            <w:pPr>
              <w:pStyle w:val="TableParagraph"/>
              <w:spacing w:before="87"/>
              <w:ind w:left="1375" w:hanging="1122"/>
              <w:jc w:val="center"/>
              <w:rPr>
                <w:color w:val="464646"/>
                <w:sz w:val="18"/>
              </w:rPr>
            </w:pPr>
          </w:p>
          <w:p w14:paraId="6F0F5836" w14:textId="77777777" w:rsidR="00207650" w:rsidRPr="00207650" w:rsidRDefault="00207650" w:rsidP="00234335">
            <w:pPr>
              <w:pStyle w:val="TableParagraph"/>
              <w:spacing w:before="87"/>
              <w:ind w:left="1375" w:hanging="1122"/>
              <w:rPr>
                <w:color w:val="464646"/>
                <w:sz w:val="18"/>
              </w:rPr>
            </w:pPr>
            <w:r w:rsidRPr="00207650">
              <w:rPr>
                <w:color w:val="464646"/>
                <w:sz w:val="18"/>
              </w:rPr>
              <w:t>Balance of payments and investment:</w:t>
            </w:r>
          </w:p>
          <w:p w14:paraId="4F540E7F" w14:textId="4B175952" w:rsidR="00207650" w:rsidRDefault="005A5E42" w:rsidP="00234335">
            <w:pPr>
              <w:pStyle w:val="TableParagraph"/>
              <w:spacing w:before="87"/>
              <w:ind w:left="1375" w:hanging="1122"/>
              <w:rPr>
                <w:color w:val="464646"/>
                <w:sz w:val="18"/>
              </w:rPr>
            </w:pPr>
            <w:r>
              <w:rPr>
                <w:color w:val="464646"/>
                <w:sz w:val="18"/>
              </w:rPr>
              <w:t>11,443,828.35</w:t>
            </w:r>
            <w:r w:rsidR="00207650" w:rsidRPr="00207650">
              <w:rPr>
                <w:color w:val="464646"/>
                <w:sz w:val="18"/>
              </w:rPr>
              <w:t xml:space="preserve"> </w:t>
            </w:r>
            <w:r w:rsidR="00234335">
              <w:rPr>
                <w:color w:val="464646"/>
                <w:sz w:val="18"/>
              </w:rPr>
              <w:t>EUR</w:t>
            </w:r>
            <w:r w:rsidR="00207650" w:rsidRPr="00207650">
              <w:rPr>
                <w:color w:val="464646"/>
                <w:sz w:val="18"/>
              </w:rPr>
              <w:t xml:space="preserve"> natural gas import was</w:t>
            </w:r>
            <w:r w:rsidR="00234335">
              <w:rPr>
                <w:color w:val="464646"/>
                <w:sz w:val="18"/>
              </w:rPr>
              <w:t xml:space="preserve"> </w:t>
            </w:r>
            <w:r w:rsidR="00207650" w:rsidRPr="00207650">
              <w:rPr>
                <w:color w:val="464646"/>
                <w:sz w:val="18"/>
              </w:rPr>
              <w:t>avoided by</w:t>
            </w:r>
            <w:r w:rsidR="00234335">
              <w:rPr>
                <w:color w:val="464646"/>
                <w:sz w:val="18"/>
              </w:rPr>
              <w:t xml:space="preserve"> </w:t>
            </w:r>
            <w:r w:rsidR="00207650" w:rsidRPr="00207650">
              <w:rPr>
                <w:color w:val="464646"/>
                <w:sz w:val="18"/>
              </w:rPr>
              <w:t>generation of project activity.</w:t>
            </w:r>
          </w:p>
        </w:tc>
      </w:tr>
      <w:tr w:rsidR="00207650" w14:paraId="1105068E" w14:textId="77777777" w:rsidTr="00234335">
        <w:trPr>
          <w:trHeight w:val="2679"/>
        </w:trPr>
        <w:tc>
          <w:tcPr>
            <w:tcW w:w="666" w:type="dxa"/>
            <w:tcBorders>
              <w:top w:val="single" w:sz="4" w:space="0" w:color="A6A6A6"/>
              <w:bottom w:val="single" w:sz="4" w:space="0" w:color="A6A6A6"/>
            </w:tcBorders>
          </w:tcPr>
          <w:p w14:paraId="41E31F48" w14:textId="6D954C9A" w:rsidR="00207650" w:rsidRPr="00207650" w:rsidRDefault="00207650">
            <w:pPr>
              <w:pStyle w:val="TableParagraph"/>
              <w:ind w:left="0"/>
              <w:rPr>
                <w:bCs/>
                <w:sz w:val="18"/>
                <w:szCs w:val="18"/>
              </w:rPr>
            </w:pPr>
            <w:r w:rsidRPr="00207650">
              <w:rPr>
                <w:bCs/>
                <w:sz w:val="18"/>
                <w:szCs w:val="18"/>
              </w:rPr>
              <w:t>8</w:t>
            </w:r>
          </w:p>
        </w:tc>
        <w:tc>
          <w:tcPr>
            <w:tcW w:w="4819" w:type="dxa"/>
            <w:tcBorders>
              <w:top w:val="single" w:sz="4" w:space="0" w:color="A6A6A6"/>
              <w:bottom w:val="single" w:sz="4" w:space="0" w:color="A6A6A6"/>
            </w:tcBorders>
          </w:tcPr>
          <w:p w14:paraId="594520C0" w14:textId="77777777" w:rsidR="00207650" w:rsidRPr="00207650" w:rsidRDefault="00207650" w:rsidP="00234335">
            <w:pPr>
              <w:pStyle w:val="TableParagraph"/>
              <w:ind w:right="166"/>
              <w:rPr>
                <w:bCs/>
                <w:sz w:val="18"/>
                <w:szCs w:val="18"/>
              </w:rPr>
            </w:pPr>
            <w:r w:rsidRPr="00207650">
              <w:rPr>
                <w:bCs/>
                <w:color w:val="464646"/>
                <w:sz w:val="18"/>
                <w:szCs w:val="18"/>
              </w:rPr>
              <w:t>Quality</w:t>
            </w:r>
            <w:r w:rsidRPr="00207650">
              <w:rPr>
                <w:bCs/>
                <w:color w:val="464646"/>
                <w:spacing w:val="-4"/>
                <w:sz w:val="18"/>
                <w:szCs w:val="18"/>
              </w:rPr>
              <w:t xml:space="preserve"> </w:t>
            </w:r>
            <w:r w:rsidRPr="00207650">
              <w:rPr>
                <w:bCs/>
                <w:color w:val="464646"/>
                <w:sz w:val="18"/>
                <w:szCs w:val="18"/>
              </w:rPr>
              <w:t>of</w:t>
            </w:r>
            <w:r w:rsidRPr="00207650">
              <w:rPr>
                <w:bCs/>
                <w:color w:val="464646"/>
                <w:spacing w:val="-3"/>
                <w:sz w:val="18"/>
                <w:szCs w:val="18"/>
              </w:rPr>
              <w:t xml:space="preserve"> </w:t>
            </w:r>
            <w:r w:rsidRPr="00207650">
              <w:rPr>
                <w:bCs/>
                <w:color w:val="464646"/>
                <w:spacing w:val="-2"/>
                <w:sz w:val="18"/>
                <w:szCs w:val="18"/>
              </w:rPr>
              <w:t>Employment:</w:t>
            </w:r>
          </w:p>
          <w:p w14:paraId="4C063925" w14:textId="77777777" w:rsidR="00207650" w:rsidRPr="00207650" w:rsidRDefault="00207650" w:rsidP="00207650">
            <w:pPr>
              <w:pStyle w:val="TableParagraph"/>
              <w:spacing w:before="9"/>
              <w:ind w:left="0"/>
              <w:rPr>
                <w:bCs/>
                <w:sz w:val="18"/>
                <w:szCs w:val="18"/>
              </w:rPr>
            </w:pPr>
          </w:p>
          <w:p w14:paraId="25CB20A7" w14:textId="071323CB" w:rsidR="00207650" w:rsidRPr="00207650" w:rsidRDefault="00207650" w:rsidP="00234335">
            <w:pPr>
              <w:pStyle w:val="TableParagraph"/>
              <w:ind w:right="168"/>
              <w:rPr>
                <w:bCs/>
                <w:sz w:val="18"/>
                <w:szCs w:val="18"/>
              </w:rPr>
            </w:pPr>
            <w:r w:rsidRPr="00207650">
              <w:rPr>
                <w:bCs/>
                <w:color w:val="464646"/>
                <w:sz w:val="18"/>
                <w:szCs w:val="18"/>
              </w:rPr>
              <w:t>All</w:t>
            </w:r>
            <w:r w:rsidRPr="00207650">
              <w:rPr>
                <w:bCs/>
                <w:color w:val="464646"/>
                <w:spacing w:val="-5"/>
                <w:sz w:val="18"/>
                <w:szCs w:val="18"/>
              </w:rPr>
              <w:t xml:space="preserve"> </w:t>
            </w:r>
            <w:r w:rsidRPr="00207650">
              <w:rPr>
                <w:bCs/>
                <w:color w:val="464646"/>
                <w:sz w:val="18"/>
                <w:szCs w:val="18"/>
              </w:rPr>
              <w:t>employees</w:t>
            </w:r>
            <w:r w:rsidRPr="00207650">
              <w:rPr>
                <w:bCs/>
                <w:color w:val="464646"/>
                <w:spacing w:val="-6"/>
                <w:sz w:val="18"/>
                <w:szCs w:val="18"/>
              </w:rPr>
              <w:t xml:space="preserve"> </w:t>
            </w:r>
            <w:r w:rsidRPr="00207650">
              <w:rPr>
                <w:bCs/>
                <w:color w:val="464646"/>
                <w:sz w:val="18"/>
                <w:szCs w:val="18"/>
              </w:rPr>
              <w:t>at</w:t>
            </w:r>
            <w:r w:rsidRPr="00207650">
              <w:rPr>
                <w:bCs/>
                <w:color w:val="464646"/>
                <w:spacing w:val="-6"/>
                <w:sz w:val="18"/>
                <w:szCs w:val="18"/>
              </w:rPr>
              <w:t xml:space="preserve"> </w:t>
            </w:r>
            <w:r w:rsidRPr="00207650">
              <w:rPr>
                <w:bCs/>
                <w:color w:val="464646"/>
                <w:sz w:val="18"/>
                <w:szCs w:val="18"/>
              </w:rPr>
              <w:t>the</w:t>
            </w:r>
            <w:r w:rsidRPr="00207650">
              <w:rPr>
                <w:bCs/>
                <w:color w:val="464646"/>
                <w:spacing w:val="-6"/>
                <w:sz w:val="18"/>
                <w:szCs w:val="18"/>
              </w:rPr>
              <w:t xml:space="preserve"> </w:t>
            </w:r>
            <w:r w:rsidRPr="00207650">
              <w:rPr>
                <w:bCs/>
                <w:color w:val="464646"/>
                <w:sz w:val="18"/>
                <w:szCs w:val="18"/>
              </w:rPr>
              <w:t>plant</w:t>
            </w:r>
            <w:r w:rsidRPr="00207650">
              <w:rPr>
                <w:bCs/>
                <w:color w:val="464646"/>
                <w:spacing w:val="-8"/>
                <w:sz w:val="18"/>
                <w:szCs w:val="18"/>
              </w:rPr>
              <w:t xml:space="preserve"> </w:t>
            </w:r>
            <w:r w:rsidRPr="00207650">
              <w:rPr>
                <w:bCs/>
                <w:color w:val="464646"/>
                <w:sz w:val="18"/>
                <w:szCs w:val="18"/>
              </w:rPr>
              <w:t>are</w:t>
            </w:r>
            <w:r w:rsidRPr="00207650">
              <w:rPr>
                <w:bCs/>
                <w:color w:val="464646"/>
                <w:spacing w:val="-5"/>
                <w:sz w:val="18"/>
                <w:szCs w:val="18"/>
              </w:rPr>
              <w:t xml:space="preserve"> </w:t>
            </w:r>
            <w:r w:rsidRPr="00207650">
              <w:rPr>
                <w:bCs/>
                <w:color w:val="464646"/>
                <w:sz w:val="18"/>
                <w:szCs w:val="18"/>
              </w:rPr>
              <w:t>provided</w:t>
            </w:r>
            <w:r w:rsidRPr="00207650">
              <w:rPr>
                <w:bCs/>
                <w:color w:val="464646"/>
                <w:spacing w:val="-6"/>
                <w:sz w:val="18"/>
                <w:szCs w:val="18"/>
              </w:rPr>
              <w:t xml:space="preserve"> </w:t>
            </w:r>
            <w:proofErr w:type="spellStart"/>
            <w:r w:rsidRPr="00207650">
              <w:rPr>
                <w:bCs/>
                <w:color w:val="464646"/>
                <w:sz w:val="18"/>
                <w:szCs w:val="18"/>
              </w:rPr>
              <w:t>Health&amp;Safety</w:t>
            </w:r>
            <w:proofErr w:type="spellEnd"/>
            <w:r w:rsidRPr="00207650">
              <w:rPr>
                <w:bCs/>
                <w:color w:val="464646"/>
                <w:sz w:val="18"/>
                <w:szCs w:val="18"/>
              </w:rPr>
              <w:t xml:space="preserve"> Trainings </w:t>
            </w:r>
            <w:r w:rsidR="000F58A1">
              <w:rPr>
                <w:bCs/>
                <w:color w:val="464646"/>
                <w:sz w:val="18"/>
                <w:szCs w:val="18"/>
              </w:rPr>
              <w:t>annually.</w:t>
            </w:r>
          </w:p>
          <w:p w14:paraId="7CB062D5" w14:textId="77777777" w:rsidR="00207650" w:rsidRPr="00207650" w:rsidRDefault="00207650" w:rsidP="00207650">
            <w:pPr>
              <w:pStyle w:val="TableParagraph"/>
              <w:spacing w:before="8"/>
              <w:ind w:left="0"/>
              <w:rPr>
                <w:bCs/>
                <w:sz w:val="18"/>
                <w:szCs w:val="18"/>
              </w:rPr>
            </w:pPr>
          </w:p>
          <w:p w14:paraId="4133DE74" w14:textId="6C00923A" w:rsidR="00207650" w:rsidRPr="00207650" w:rsidRDefault="00234335" w:rsidP="00234335">
            <w:pPr>
              <w:pStyle w:val="TableParagraph"/>
              <w:spacing w:before="55"/>
              <w:ind w:left="0"/>
              <w:rPr>
                <w:bCs/>
                <w:color w:val="464646"/>
                <w:position w:val="2"/>
                <w:sz w:val="18"/>
                <w:szCs w:val="18"/>
              </w:rPr>
            </w:pPr>
            <w:r w:rsidRPr="00C2694A">
              <w:rPr>
                <w:bCs/>
                <w:color w:val="464646"/>
                <w:sz w:val="18"/>
                <w:szCs w:val="18"/>
              </w:rPr>
              <w:t xml:space="preserve"> </w:t>
            </w:r>
            <w:r w:rsidR="00207650" w:rsidRPr="00C2694A">
              <w:rPr>
                <w:bCs/>
                <w:color w:val="464646"/>
                <w:sz w:val="18"/>
                <w:szCs w:val="18"/>
              </w:rPr>
              <w:t>Quantitative</w:t>
            </w:r>
            <w:r w:rsidR="00207650" w:rsidRPr="00C2694A">
              <w:rPr>
                <w:bCs/>
                <w:color w:val="464646"/>
                <w:spacing w:val="-10"/>
                <w:sz w:val="18"/>
                <w:szCs w:val="18"/>
              </w:rPr>
              <w:t xml:space="preserve"> </w:t>
            </w:r>
            <w:r w:rsidR="00207650" w:rsidRPr="00C2694A">
              <w:rPr>
                <w:bCs/>
                <w:color w:val="464646"/>
                <w:sz w:val="18"/>
                <w:szCs w:val="18"/>
              </w:rPr>
              <w:t>Employment</w:t>
            </w:r>
            <w:r w:rsidR="00207650" w:rsidRPr="00C2694A">
              <w:rPr>
                <w:bCs/>
                <w:color w:val="464646"/>
                <w:spacing w:val="-11"/>
                <w:sz w:val="18"/>
                <w:szCs w:val="18"/>
              </w:rPr>
              <w:t xml:space="preserve"> </w:t>
            </w:r>
            <w:r w:rsidR="00207650" w:rsidRPr="00C2694A">
              <w:rPr>
                <w:bCs/>
                <w:color w:val="464646"/>
                <w:sz w:val="18"/>
                <w:szCs w:val="18"/>
              </w:rPr>
              <w:t>and</w:t>
            </w:r>
            <w:r w:rsidR="00207650" w:rsidRPr="00C2694A">
              <w:rPr>
                <w:bCs/>
                <w:color w:val="464646"/>
                <w:spacing w:val="-10"/>
                <w:sz w:val="18"/>
                <w:szCs w:val="18"/>
              </w:rPr>
              <w:t xml:space="preserve"> </w:t>
            </w:r>
            <w:r w:rsidR="00207650" w:rsidRPr="00C2694A">
              <w:rPr>
                <w:bCs/>
                <w:color w:val="464646"/>
                <w:sz w:val="18"/>
                <w:szCs w:val="18"/>
              </w:rPr>
              <w:t>Income</w:t>
            </w:r>
            <w:r w:rsidR="00207650" w:rsidRPr="00C2694A">
              <w:rPr>
                <w:bCs/>
                <w:color w:val="464646"/>
                <w:spacing w:val="-10"/>
                <w:sz w:val="18"/>
                <w:szCs w:val="18"/>
              </w:rPr>
              <w:t xml:space="preserve"> </w:t>
            </w:r>
            <w:r w:rsidR="00207650" w:rsidRPr="00C2694A">
              <w:rPr>
                <w:bCs/>
                <w:color w:val="464646"/>
                <w:sz w:val="18"/>
                <w:szCs w:val="18"/>
              </w:rPr>
              <w:t xml:space="preserve">Generation: More than 20 </w:t>
            </w:r>
            <w:proofErr w:type="gramStart"/>
            <w:r w:rsidR="00207650" w:rsidRPr="00C2694A">
              <w:rPr>
                <w:bCs/>
                <w:color w:val="464646"/>
                <w:sz w:val="18"/>
                <w:szCs w:val="18"/>
              </w:rPr>
              <w:t>employee</w:t>
            </w:r>
            <w:proofErr w:type="gramEnd"/>
          </w:p>
        </w:tc>
        <w:tc>
          <w:tcPr>
            <w:tcW w:w="4164" w:type="dxa"/>
            <w:tcBorders>
              <w:top w:val="single" w:sz="4" w:space="0" w:color="A6A6A6"/>
              <w:bottom w:val="single" w:sz="4" w:space="0" w:color="A6A6A6"/>
            </w:tcBorders>
          </w:tcPr>
          <w:p w14:paraId="537F8352" w14:textId="77777777" w:rsidR="00207650" w:rsidRDefault="00207650" w:rsidP="00234335">
            <w:pPr>
              <w:pStyle w:val="TableParagraph"/>
              <w:spacing w:before="56"/>
              <w:ind w:left="183" w:right="150"/>
              <w:rPr>
                <w:sz w:val="18"/>
              </w:rPr>
            </w:pPr>
            <w:r>
              <w:rPr>
                <w:color w:val="464646"/>
                <w:sz w:val="18"/>
              </w:rPr>
              <w:t>Quality</w:t>
            </w:r>
            <w:r>
              <w:rPr>
                <w:color w:val="464646"/>
                <w:spacing w:val="-4"/>
                <w:sz w:val="18"/>
              </w:rPr>
              <w:t xml:space="preserve"> </w:t>
            </w:r>
            <w:r>
              <w:rPr>
                <w:color w:val="464646"/>
                <w:sz w:val="18"/>
              </w:rPr>
              <w:t>of</w:t>
            </w:r>
            <w:r>
              <w:rPr>
                <w:color w:val="464646"/>
                <w:spacing w:val="-3"/>
                <w:sz w:val="18"/>
              </w:rPr>
              <w:t xml:space="preserve"> </w:t>
            </w:r>
            <w:r>
              <w:rPr>
                <w:color w:val="464646"/>
                <w:spacing w:val="-2"/>
                <w:sz w:val="18"/>
              </w:rPr>
              <w:t>Employment:</w:t>
            </w:r>
          </w:p>
          <w:p w14:paraId="5DDDBB73" w14:textId="77777777" w:rsidR="00207650" w:rsidRDefault="00207650" w:rsidP="00207650">
            <w:pPr>
              <w:pStyle w:val="TableParagraph"/>
              <w:spacing w:before="11"/>
              <w:ind w:left="0"/>
              <w:rPr>
                <w:b/>
                <w:sz w:val="19"/>
              </w:rPr>
            </w:pPr>
          </w:p>
          <w:p w14:paraId="5BDA7F14" w14:textId="5A71A818" w:rsidR="00207650" w:rsidRDefault="00A845E0" w:rsidP="000F58A1">
            <w:pPr>
              <w:pStyle w:val="TableParagraph"/>
              <w:ind w:left="183" w:right="151"/>
              <w:rPr>
                <w:color w:val="464646"/>
                <w:sz w:val="18"/>
              </w:rPr>
            </w:pPr>
            <w:r>
              <w:rPr>
                <w:color w:val="464646"/>
                <w:spacing w:val="-7"/>
                <w:sz w:val="18"/>
              </w:rPr>
              <w:t xml:space="preserve">9 </w:t>
            </w:r>
            <w:r w:rsidR="00207650">
              <w:rPr>
                <w:color w:val="464646"/>
                <w:sz w:val="18"/>
              </w:rPr>
              <w:t>employees</w:t>
            </w:r>
            <w:r w:rsidR="00207650">
              <w:rPr>
                <w:color w:val="464646"/>
                <w:spacing w:val="-8"/>
                <w:sz w:val="18"/>
              </w:rPr>
              <w:t xml:space="preserve"> </w:t>
            </w:r>
            <w:r w:rsidR="00207650">
              <w:rPr>
                <w:color w:val="464646"/>
                <w:sz w:val="18"/>
              </w:rPr>
              <w:t>at</w:t>
            </w:r>
            <w:r w:rsidR="00207650">
              <w:rPr>
                <w:color w:val="464646"/>
                <w:spacing w:val="-8"/>
                <w:sz w:val="18"/>
              </w:rPr>
              <w:t xml:space="preserve"> </w:t>
            </w:r>
            <w:r w:rsidR="00207650">
              <w:rPr>
                <w:color w:val="464646"/>
                <w:sz w:val="18"/>
              </w:rPr>
              <w:t>the</w:t>
            </w:r>
            <w:r w:rsidR="00207650">
              <w:rPr>
                <w:color w:val="464646"/>
                <w:spacing w:val="-8"/>
                <w:sz w:val="18"/>
              </w:rPr>
              <w:t xml:space="preserve"> </w:t>
            </w:r>
            <w:r w:rsidR="00207650">
              <w:rPr>
                <w:color w:val="464646"/>
                <w:sz w:val="18"/>
              </w:rPr>
              <w:t>plant</w:t>
            </w:r>
            <w:r w:rsidR="00207650">
              <w:rPr>
                <w:color w:val="464646"/>
                <w:spacing w:val="-10"/>
                <w:sz w:val="18"/>
              </w:rPr>
              <w:t xml:space="preserve"> </w:t>
            </w:r>
            <w:r w:rsidR="00207650">
              <w:rPr>
                <w:color w:val="464646"/>
                <w:sz w:val="18"/>
              </w:rPr>
              <w:t xml:space="preserve">are provided </w:t>
            </w:r>
            <w:proofErr w:type="spellStart"/>
            <w:r w:rsidR="00207650">
              <w:rPr>
                <w:color w:val="464646"/>
                <w:sz w:val="18"/>
              </w:rPr>
              <w:t>Health&amp;Safety</w:t>
            </w:r>
            <w:proofErr w:type="spellEnd"/>
            <w:r w:rsidR="00207650">
              <w:rPr>
                <w:color w:val="464646"/>
                <w:sz w:val="18"/>
              </w:rPr>
              <w:t xml:space="preserve"> Trainings </w:t>
            </w:r>
            <w:r w:rsidR="000F58A1">
              <w:rPr>
                <w:color w:val="464646"/>
                <w:sz w:val="18"/>
              </w:rPr>
              <w:t>annually.</w:t>
            </w:r>
          </w:p>
          <w:p w14:paraId="102893E6" w14:textId="77777777" w:rsidR="000F58A1" w:rsidRDefault="000F58A1" w:rsidP="00BB7E2C">
            <w:pPr>
              <w:pStyle w:val="TableParagraph"/>
              <w:ind w:left="183" w:right="151"/>
              <w:rPr>
                <w:b/>
                <w:sz w:val="19"/>
              </w:rPr>
            </w:pPr>
          </w:p>
          <w:p w14:paraId="684A1AF9" w14:textId="77777777" w:rsidR="00207650" w:rsidRDefault="00207650" w:rsidP="00234335">
            <w:pPr>
              <w:pStyle w:val="TableParagraph"/>
              <w:ind w:left="183" w:right="151"/>
              <w:rPr>
                <w:sz w:val="18"/>
              </w:rPr>
            </w:pPr>
            <w:r>
              <w:rPr>
                <w:color w:val="464646"/>
                <w:sz w:val="18"/>
              </w:rPr>
              <w:t>Quantitative</w:t>
            </w:r>
            <w:r>
              <w:rPr>
                <w:color w:val="464646"/>
                <w:spacing w:val="-16"/>
                <w:sz w:val="18"/>
              </w:rPr>
              <w:t xml:space="preserve"> </w:t>
            </w:r>
            <w:r>
              <w:rPr>
                <w:color w:val="464646"/>
                <w:sz w:val="18"/>
              </w:rPr>
              <w:t>Employment</w:t>
            </w:r>
            <w:r>
              <w:rPr>
                <w:color w:val="464646"/>
                <w:spacing w:val="-16"/>
                <w:sz w:val="18"/>
              </w:rPr>
              <w:t xml:space="preserve"> </w:t>
            </w:r>
            <w:r>
              <w:rPr>
                <w:color w:val="464646"/>
                <w:sz w:val="18"/>
              </w:rPr>
              <w:t>and Income Generation:</w:t>
            </w:r>
          </w:p>
          <w:p w14:paraId="7DF9B432" w14:textId="77777777" w:rsidR="00207650" w:rsidRPr="00BB7E2C" w:rsidRDefault="00207650" w:rsidP="00207650">
            <w:pPr>
              <w:pStyle w:val="TableParagraph"/>
              <w:spacing w:before="9"/>
              <w:ind w:left="0"/>
              <w:rPr>
                <w:b/>
                <w:sz w:val="19"/>
                <w:lang w:val="en-GB"/>
              </w:rPr>
            </w:pPr>
          </w:p>
          <w:p w14:paraId="4CE779B6" w14:textId="2D6C1DFF" w:rsidR="00207650" w:rsidRDefault="001B59D2" w:rsidP="00207650">
            <w:pPr>
              <w:pStyle w:val="TableParagraph"/>
              <w:spacing w:before="87"/>
              <w:ind w:left="1375" w:hanging="1122"/>
              <w:rPr>
                <w:color w:val="464646"/>
                <w:spacing w:val="-2"/>
                <w:sz w:val="18"/>
              </w:rPr>
            </w:pPr>
            <w:r>
              <w:rPr>
                <w:color w:val="464646"/>
                <w:sz w:val="18"/>
              </w:rPr>
              <w:t xml:space="preserve">9 </w:t>
            </w:r>
            <w:r w:rsidR="00207650">
              <w:rPr>
                <w:color w:val="464646"/>
                <w:sz w:val="18"/>
              </w:rPr>
              <w:t>employee</w:t>
            </w:r>
            <w:r>
              <w:rPr>
                <w:color w:val="464646"/>
                <w:sz w:val="18"/>
              </w:rPr>
              <w:t>s</w:t>
            </w:r>
            <w:r w:rsidR="00207650">
              <w:rPr>
                <w:color w:val="464646"/>
                <w:spacing w:val="-8"/>
                <w:sz w:val="18"/>
              </w:rPr>
              <w:t xml:space="preserve"> </w:t>
            </w:r>
            <w:r w:rsidR="00207650">
              <w:rPr>
                <w:color w:val="464646"/>
                <w:sz w:val="18"/>
              </w:rPr>
              <w:t>(</w:t>
            </w:r>
            <w:r w:rsidR="00572A87">
              <w:rPr>
                <w:color w:val="464646"/>
                <w:sz w:val="18"/>
              </w:rPr>
              <w:t>4</w:t>
            </w:r>
            <w:r w:rsidR="00207650">
              <w:rPr>
                <w:color w:val="464646"/>
                <w:spacing w:val="-8"/>
                <w:sz w:val="18"/>
              </w:rPr>
              <w:t xml:space="preserve"> </w:t>
            </w:r>
            <w:r w:rsidR="00207650">
              <w:rPr>
                <w:color w:val="464646"/>
                <w:sz w:val="18"/>
              </w:rPr>
              <w:t>of</w:t>
            </w:r>
            <w:r w:rsidR="00207650">
              <w:rPr>
                <w:color w:val="464646"/>
                <w:spacing w:val="-9"/>
                <w:sz w:val="18"/>
              </w:rPr>
              <w:t xml:space="preserve"> </w:t>
            </w:r>
            <w:r w:rsidR="00207650">
              <w:rPr>
                <w:color w:val="464646"/>
                <w:sz w:val="18"/>
              </w:rPr>
              <w:t>them</w:t>
            </w:r>
            <w:r w:rsidR="00207650">
              <w:rPr>
                <w:color w:val="464646"/>
                <w:spacing w:val="-8"/>
                <w:sz w:val="18"/>
              </w:rPr>
              <w:t xml:space="preserve"> </w:t>
            </w:r>
            <w:r w:rsidR="00207650">
              <w:rPr>
                <w:color w:val="464646"/>
                <w:sz w:val="18"/>
              </w:rPr>
              <w:t xml:space="preserve">are </w:t>
            </w:r>
            <w:r w:rsidR="00207650">
              <w:rPr>
                <w:color w:val="464646"/>
                <w:spacing w:val="-2"/>
                <w:sz w:val="18"/>
              </w:rPr>
              <w:t>local)</w:t>
            </w:r>
          </w:p>
          <w:p w14:paraId="7DE9E50C" w14:textId="6F82D806" w:rsidR="00207650" w:rsidRPr="00207650" w:rsidRDefault="00207650" w:rsidP="00207650">
            <w:pPr>
              <w:pStyle w:val="TableParagraph"/>
              <w:spacing w:before="87"/>
              <w:ind w:left="1375" w:hanging="1122"/>
              <w:rPr>
                <w:color w:val="464646"/>
                <w:sz w:val="18"/>
              </w:rPr>
            </w:pPr>
          </w:p>
        </w:tc>
      </w:tr>
      <w:tr w:rsidR="004E493C" w:rsidRPr="00572A87" w14:paraId="04C1FCA1" w14:textId="77777777" w:rsidTr="00234335">
        <w:trPr>
          <w:trHeight w:val="3842"/>
        </w:trPr>
        <w:tc>
          <w:tcPr>
            <w:tcW w:w="666" w:type="dxa"/>
            <w:tcBorders>
              <w:top w:val="single" w:sz="4" w:space="0" w:color="A6A6A6"/>
              <w:bottom w:val="single" w:sz="4" w:space="0" w:color="A6A6A6"/>
            </w:tcBorders>
          </w:tcPr>
          <w:p w14:paraId="6FC2903A" w14:textId="77777777" w:rsidR="004E493C" w:rsidRDefault="004E493C">
            <w:pPr>
              <w:pStyle w:val="TableParagraph"/>
              <w:ind w:left="0"/>
              <w:rPr>
                <w:b/>
              </w:rPr>
            </w:pPr>
          </w:p>
          <w:p w14:paraId="1623F5A9" w14:textId="77777777" w:rsidR="004E493C" w:rsidRDefault="004E493C">
            <w:pPr>
              <w:pStyle w:val="TableParagraph"/>
              <w:ind w:left="0"/>
              <w:rPr>
                <w:b/>
              </w:rPr>
            </w:pPr>
          </w:p>
          <w:p w14:paraId="7C942025" w14:textId="77777777" w:rsidR="004E493C" w:rsidRDefault="004E493C">
            <w:pPr>
              <w:pStyle w:val="TableParagraph"/>
              <w:ind w:left="0"/>
              <w:rPr>
                <w:b/>
              </w:rPr>
            </w:pPr>
          </w:p>
          <w:p w14:paraId="59A21DC8" w14:textId="77777777" w:rsidR="004E493C" w:rsidRDefault="004E493C">
            <w:pPr>
              <w:pStyle w:val="TableParagraph"/>
              <w:ind w:left="0"/>
              <w:rPr>
                <w:b/>
              </w:rPr>
            </w:pPr>
          </w:p>
          <w:p w14:paraId="3B5D62B0" w14:textId="77777777" w:rsidR="004E493C" w:rsidRDefault="004E493C">
            <w:pPr>
              <w:pStyle w:val="TableParagraph"/>
              <w:ind w:left="0"/>
              <w:rPr>
                <w:b/>
              </w:rPr>
            </w:pPr>
          </w:p>
          <w:p w14:paraId="089FDC66" w14:textId="77777777" w:rsidR="004E493C" w:rsidRDefault="004E493C">
            <w:pPr>
              <w:pStyle w:val="TableParagraph"/>
              <w:spacing w:before="6"/>
              <w:ind w:left="0"/>
              <w:rPr>
                <w:b/>
                <w:sz w:val="31"/>
              </w:rPr>
            </w:pPr>
          </w:p>
          <w:p w14:paraId="77D6DC17" w14:textId="77777777" w:rsidR="004E493C" w:rsidRDefault="00FA46B3">
            <w:pPr>
              <w:pStyle w:val="TableParagraph"/>
              <w:ind w:left="72"/>
              <w:rPr>
                <w:sz w:val="18"/>
              </w:rPr>
            </w:pPr>
            <w:r>
              <w:rPr>
                <w:color w:val="464646"/>
                <w:sz w:val="18"/>
              </w:rPr>
              <w:t>6</w:t>
            </w:r>
          </w:p>
        </w:tc>
        <w:tc>
          <w:tcPr>
            <w:tcW w:w="4819" w:type="dxa"/>
            <w:tcBorders>
              <w:top w:val="single" w:sz="4" w:space="0" w:color="A6A6A6"/>
              <w:bottom w:val="single" w:sz="4" w:space="0" w:color="A6A6A6"/>
            </w:tcBorders>
          </w:tcPr>
          <w:p w14:paraId="1B1AD645" w14:textId="77777777" w:rsidR="00234335" w:rsidRDefault="00234335" w:rsidP="00234335">
            <w:pPr>
              <w:pStyle w:val="TableParagraph"/>
              <w:ind w:left="0" w:right="1921"/>
              <w:rPr>
                <w:b/>
                <w:sz w:val="29"/>
                <w:highlight w:val="yellow"/>
              </w:rPr>
            </w:pPr>
          </w:p>
          <w:p w14:paraId="3B0CDDCE" w14:textId="3F076E2F" w:rsidR="004E493C" w:rsidRPr="0013314F" w:rsidRDefault="00FA46B3" w:rsidP="00234335">
            <w:pPr>
              <w:pStyle w:val="TableParagraph"/>
              <w:ind w:left="0" w:right="1921"/>
              <w:rPr>
                <w:sz w:val="18"/>
              </w:rPr>
            </w:pPr>
            <w:r w:rsidRPr="0013314F">
              <w:rPr>
                <w:color w:val="464646"/>
                <w:sz w:val="18"/>
              </w:rPr>
              <w:t>Water</w:t>
            </w:r>
            <w:r w:rsidRPr="0013314F">
              <w:rPr>
                <w:color w:val="464646"/>
                <w:spacing w:val="-2"/>
                <w:sz w:val="18"/>
              </w:rPr>
              <w:t xml:space="preserve"> Quality:</w:t>
            </w:r>
          </w:p>
          <w:p w14:paraId="77A60498" w14:textId="77777777" w:rsidR="004E493C" w:rsidRPr="0013314F" w:rsidRDefault="004E493C">
            <w:pPr>
              <w:pStyle w:val="TableParagraph"/>
              <w:ind w:left="0"/>
              <w:rPr>
                <w:b/>
              </w:rPr>
            </w:pPr>
          </w:p>
          <w:p w14:paraId="370B367A" w14:textId="77777777" w:rsidR="004E493C" w:rsidRPr="0013314F" w:rsidRDefault="004E493C">
            <w:pPr>
              <w:pStyle w:val="TableParagraph"/>
              <w:ind w:left="0"/>
              <w:rPr>
                <w:b/>
              </w:rPr>
            </w:pPr>
          </w:p>
          <w:p w14:paraId="5BF483C2" w14:textId="681FE45C" w:rsidR="004E493C" w:rsidRPr="0013314F" w:rsidRDefault="00FA46B3" w:rsidP="00234335">
            <w:pPr>
              <w:pStyle w:val="TableParagraph"/>
              <w:spacing w:before="163"/>
              <w:rPr>
                <w:sz w:val="18"/>
              </w:rPr>
            </w:pPr>
            <w:r w:rsidRPr="0013314F">
              <w:rPr>
                <w:color w:val="464646"/>
                <w:sz w:val="18"/>
              </w:rPr>
              <w:t>Avoidance</w:t>
            </w:r>
            <w:r w:rsidRPr="0013314F">
              <w:rPr>
                <w:color w:val="464646"/>
                <w:spacing w:val="-3"/>
                <w:sz w:val="18"/>
              </w:rPr>
              <w:t xml:space="preserve"> </w:t>
            </w:r>
            <w:r w:rsidRPr="0013314F">
              <w:rPr>
                <w:color w:val="464646"/>
                <w:spacing w:val="-2"/>
                <w:sz w:val="18"/>
              </w:rPr>
              <w:t>around</w:t>
            </w:r>
            <w:r w:rsidR="00234335" w:rsidRPr="0013314F">
              <w:rPr>
                <w:sz w:val="18"/>
              </w:rPr>
              <w:t xml:space="preserve"> </w:t>
            </w:r>
            <w:r w:rsidR="001B59D2">
              <w:rPr>
                <w:color w:val="464646"/>
                <w:sz w:val="18"/>
              </w:rPr>
              <w:t>5,310.89 x1000</w:t>
            </w:r>
            <w:r w:rsidRPr="0013314F">
              <w:rPr>
                <w:color w:val="464646"/>
                <w:spacing w:val="-3"/>
                <w:sz w:val="18"/>
              </w:rPr>
              <w:t xml:space="preserve"> </w:t>
            </w:r>
            <w:r w:rsidRPr="0013314F">
              <w:rPr>
                <w:color w:val="464646"/>
                <w:sz w:val="18"/>
              </w:rPr>
              <w:t>m</w:t>
            </w:r>
            <w:r w:rsidRPr="0013314F">
              <w:rPr>
                <w:color w:val="464646"/>
                <w:position w:val="6"/>
                <w:sz w:val="12"/>
              </w:rPr>
              <w:t>3</w:t>
            </w:r>
            <w:r w:rsidRPr="0013314F">
              <w:rPr>
                <w:color w:val="464646"/>
                <w:spacing w:val="-3"/>
                <w:sz w:val="18"/>
              </w:rPr>
              <w:t xml:space="preserve"> </w:t>
            </w:r>
            <w:r w:rsidRPr="0013314F">
              <w:rPr>
                <w:color w:val="464646"/>
                <w:sz w:val="18"/>
              </w:rPr>
              <w:t>wastewater</w:t>
            </w:r>
            <w:r w:rsidRPr="0013314F">
              <w:rPr>
                <w:color w:val="464646"/>
                <w:spacing w:val="-2"/>
                <w:sz w:val="18"/>
              </w:rPr>
              <w:t xml:space="preserve"> discharge.</w:t>
            </w:r>
          </w:p>
          <w:p w14:paraId="4E6F8138" w14:textId="77777777" w:rsidR="004E493C" w:rsidRPr="0013314F" w:rsidRDefault="004E493C">
            <w:pPr>
              <w:pStyle w:val="TableParagraph"/>
              <w:ind w:left="0"/>
              <w:rPr>
                <w:b/>
              </w:rPr>
            </w:pPr>
          </w:p>
          <w:p w14:paraId="26BD0FB8" w14:textId="77777777" w:rsidR="004E493C" w:rsidRPr="0013314F" w:rsidRDefault="004E493C">
            <w:pPr>
              <w:pStyle w:val="TableParagraph"/>
              <w:ind w:left="0"/>
              <w:rPr>
                <w:b/>
              </w:rPr>
            </w:pPr>
          </w:p>
          <w:p w14:paraId="3E10DF89" w14:textId="77777777" w:rsidR="004E493C" w:rsidRPr="00572A87" w:rsidRDefault="00FA46B3" w:rsidP="00234335">
            <w:pPr>
              <w:pStyle w:val="TableParagraph"/>
              <w:spacing w:before="164"/>
              <w:ind w:right="68"/>
              <w:rPr>
                <w:sz w:val="18"/>
                <w:highlight w:val="yellow"/>
              </w:rPr>
            </w:pPr>
            <w:r w:rsidRPr="0013314F">
              <w:rPr>
                <w:color w:val="464646"/>
                <w:sz w:val="18"/>
              </w:rPr>
              <w:t>Wastewater disposal: The Project is expected to generate 3 m</w:t>
            </w:r>
            <w:r w:rsidRPr="0013314F">
              <w:rPr>
                <w:color w:val="464646"/>
                <w:position w:val="6"/>
                <w:sz w:val="12"/>
              </w:rPr>
              <w:t>3</w:t>
            </w:r>
            <w:r w:rsidRPr="0013314F">
              <w:rPr>
                <w:color w:val="464646"/>
                <w:sz w:val="18"/>
              </w:rPr>
              <w:t>/day household type wastewater, which will</w:t>
            </w:r>
            <w:r w:rsidRPr="0013314F">
              <w:rPr>
                <w:color w:val="464646"/>
                <w:spacing w:val="-3"/>
                <w:sz w:val="18"/>
              </w:rPr>
              <w:t xml:space="preserve"> </w:t>
            </w:r>
            <w:r w:rsidRPr="0013314F">
              <w:rPr>
                <w:color w:val="464646"/>
                <w:sz w:val="18"/>
              </w:rPr>
              <w:t>be</w:t>
            </w:r>
            <w:r w:rsidRPr="0013314F">
              <w:rPr>
                <w:color w:val="464646"/>
                <w:spacing w:val="-3"/>
                <w:sz w:val="18"/>
              </w:rPr>
              <w:t xml:space="preserve"> </w:t>
            </w:r>
            <w:r w:rsidRPr="0013314F">
              <w:rPr>
                <w:color w:val="464646"/>
                <w:sz w:val="18"/>
              </w:rPr>
              <w:t>stored</w:t>
            </w:r>
            <w:r w:rsidRPr="0013314F">
              <w:rPr>
                <w:color w:val="464646"/>
                <w:spacing w:val="-3"/>
                <w:sz w:val="18"/>
              </w:rPr>
              <w:t xml:space="preserve"> </w:t>
            </w:r>
            <w:r w:rsidRPr="0013314F">
              <w:rPr>
                <w:color w:val="464646"/>
                <w:sz w:val="18"/>
              </w:rPr>
              <w:t>in</w:t>
            </w:r>
            <w:r w:rsidRPr="0013314F">
              <w:rPr>
                <w:color w:val="464646"/>
                <w:spacing w:val="-4"/>
                <w:sz w:val="18"/>
              </w:rPr>
              <w:t xml:space="preserve"> </w:t>
            </w:r>
            <w:r w:rsidRPr="0013314F">
              <w:rPr>
                <w:color w:val="464646"/>
                <w:sz w:val="18"/>
              </w:rPr>
              <w:t>a</w:t>
            </w:r>
            <w:r w:rsidRPr="0013314F">
              <w:rPr>
                <w:color w:val="464646"/>
                <w:spacing w:val="-3"/>
                <w:sz w:val="18"/>
              </w:rPr>
              <w:t xml:space="preserve"> </w:t>
            </w:r>
            <w:r w:rsidRPr="0013314F">
              <w:rPr>
                <w:color w:val="464646"/>
                <w:sz w:val="18"/>
              </w:rPr>
              <w:t>septic</w:t>
            </w:r>
            <w:r w:rsidRPr="0013314F">
              <w:rPr>
                <w:color w:val="464646"/>
                <w:spacing w:val="-3"/>
                <w:sz w:val="18"/>
              </w:rPr>
              <w:t xml:space="preserve"> </w:t>
            </w:r>
            <w:r w:rsidRPr="0013314F">
              <w:rPr>
                <w:color w:val="464646"/>
                <w:sz w:val="18"/>
              </w:rPr>
              <w:t>tank</w:t>
            </w:r>
            <w:r w:rsidRPr="0013314F">
              <w:rPr>
                <w:color w:val="464646"/>
                <w:spacing w:val="-4"/>
                <w:sz w:val="18"/>
              </w:rPr>
              <w:t xml:space="preserve"> </w:t>
            </w:r>
            <w:r w:rsidRPr="0013314F">
              <w:rPr>
                <w:color w:val="464646"/>
                <w:sz w:val="18"/>
              </w:rPr>
              <w:t>on</w:t>
            </w:r>
            <w:r w:rsidRPr="0013314F">
              <w:rPr>
                <w:color w:val="464646"/>
                <w:spacing w:val="-3"/>
                <w:sz w:val="18"/>
              </w:rPr>
              <w:t xml:space="preserve"> </w:t>
            </w:r>
            <w:r w:rsidRPr="0013314F">
              <w:rPr>
                <w:color w:val="464646"/>
                <w:sz w:val="18"/>
              </w:rPr>
              <w:t>site</w:t>
            </w:r>
            <w:r w:rsidRPr="0013314F">
              <w:rPr>
                <w:color w:val="464646"/>
                <w:spacing w:val="-3"/>
                <w:sz w:val="18"/>
              </w:rPr>
              <w:t xml:space="preserve"> </w:t>
            </w:r>
            <w:r w:rsidRPr="0013314F">
              <w:rPr>
                <w:color w:val="464646"/>
                <w:sz w:val="18"/>
              </w:rPr>
              <w:t>and</w:t>
            </w:r>
            <w:r w:rsidRPr="0013314F">
              <w:rPr>
                <w:color w:val="464646"/>
                <w:spacing w:val="-1"/>
                <w:sz w:val="18"/>
              </w:rPr>
              <w:t xml:space="preserve"> </w:t>
            </w:r>
            <w:r w:rsidRPr="0013314F">
              <w:rPr>
                <w:color w:val="464646"/>
                <w:sz w:val="18"/>
              </w:rPr>
              <w:t>disposed</w:t>
            </w:r>
            <w:r w:rsidRPr="0013314F">
              <w:rPr>
                <w:color w:val="464646"/>
                <w:spacing w:val="-5"/>
                <w:sz w:val="18"/>
              </w:rPr>
              <w:t xml:space="preserve"> </w:t>
            </w:r>
            <w:r w:rsidRPr="0013314F">
              <w:rPr>
                <w:color w:val="464646"/>
                <w:sz w:val="18"/>
              </w:rPr>
              <w:t>of</w:t>
            </w:r>
            <w:r w:rsidRPr="0013314F">
              <w:rPr>
                <w:color w:val="464646"/>
                <w:spacing w:val="-4"/>
                <w:sz w:val="18"/>
              </w:rPr>
              <w:t xml:space="preserve"> </w:t>
            </w:r>
            <w:r w:rsidRPr="0013314F">
              <w:rPr>
                <w:color w:val="464646"/>
                <w:sz w:val="18"/>
              </w:rPr>
              <w:t>in accordance with regulations.</w:t>
            </w:r>
          </w:p>
        </w:tc>
        <w:tc>
          <w:tcPr>
            <w:tcW w:w="4164" w:type="dxa"/>
            <w:tcBorders>
              <w:top w:val="single" w:sz="4" w:space="0" w:color="A6A6A6"/>
              <w:bottom w:val="single" w:sz="4" w:space="0" w:color="A6A6A6"/>
            </w:tcBorders>
          </w:tcPr>
          <w:p w14:paraId="23118B62" w14:textId="77777777" w:rsidR="00234335" w:rsidRPr="0013314F" w:rsidRDefault="00234335">
            <w:pPr>
              <w:pStyle w:val="TableParagraph"/>
              <w:spacing w:before="56"/>
              <w:ind w:left="279" w:right="210"/>
              <w:jc w:val="center"/>
              <w:rPr>
                <w:color w:val="464646"/>
                <w:sz w:val="18"/>
              </w:rPr>
            </w:pPr>
          </w:p>
          <w:p w14:paraId="285C4E82" w14:textId="6F9ADCB2" w:rsidR="004E493C" w:rsidRPr="0013314F" w:rsidRDefault="00FA46B3" w:rsidP="00234335">
            <w:pPr>
              <w:pStyle w:val="TableParagraph"/>
              <w:spacing w:before="56"/>
              <w:ind w:left="279" w:right="210"/>
              <w:rPr>
                <w:sz w:val="18"/>
              </w:rPr>
            </w:pPr>
            <w:r w:rsidRPr="0013314F">
              <w:rPr>
                <w:color w:val="464646"/>
                <w:sz w:val="18"/>
              </w:rPr>
              <w:t>Water</w:t>
            </w:r>
            <w:r w:rsidRPr="0013314F">
              <w:rPr>
                <w:color w:val="464646"/>
                <w:spacing w:val="-2"/>
                <w:sz w:val="18"/>
              </w:rPr>
              <w:t xml:space="preserve"> Quality:</w:t>
            </w:r>
          </w:p>
          <w:p w14:paraId="783C8C7E" w14:textId="77777777" w:rsidR="004E493C" w:rsidRPr="0013314F" w:rsidRDefault="004E493C">
            <w:pPr>
              <w:pStyle w:val="TableParagraph"/>
              <w:ind w:left="0"/>
              <w:rPr>
                <w:b/>
              </w:rPr>
            </w:pPr>
          </w:p>
          <w:p w14:paraId="45E6B19D" w14:textId="77777777" w:rsidR="004E493C" w:rsidRPr="0013314F" w:rsidRDefault="004E493C">
            <w:pPr>
              <w:pStyle w:val="TableParagraph"/>
              <w:ind w:left="0"/>
              <w:rPr>
                <w:b/>
              </w:rPr>
            </w:pPr>
          </w:p>
          <w:p w14:paraId="3E38A6FB" w14:textId="6DAF0B76" w:rsidR="004E493C" w:rsidRPr="0013314F" w:rsidRDefault="00FA46B3" w:rsidP="00234335">
            <w:pPr>
              <w:pStyle w:val="TableParagraph"/>
              <w:spacing w:before="166"/>
              <w:ind w:left="186" w:right="114" w:hanging="3"/>
              <w:rPr>
                <w:sz w:val="18"/>
              </w:rPr>
            </w:pPr>
            <w:r w:rsidRPr="0013314F">
              <w:rPr>
                <w:color w:val="464646"/>
                <w:sz w:val="18"/>
              </w:rPr>
              <w:t xml:space="preserve">Avoidance around </w:t>
            </w:r>
            <w:r w:rsidR="005A5E42">
              <w:rPr>
                <w:color w:val="464646"/>
                <w:sz w:val="18"/>
              </w:rPr>
              <w:t>6,021.4</w:t>
            </w:r>
            <w:r w:rsidRPr="0013314F">
              <w:rPr>
                <w:color w:val="464646"/>
                <w:sz w:val="18"/>
              </w:rPr>
              <w:t>x</w:t>
            </w:r>
            <w:r w:rsidRPr="0013314F">
              <w:rPr>
                <w:color w:val="464646"/>
                <w:spacing w:val="-11"/>
                <w:sz w:val="18"/>
              </w:rPr>
              <w:t xml:space="preserve"> </w:t>
            </w:r>
            <w:r w:rsidRPr="0013314F">
              <w:rPr>
                <w:color w:val="464646"/>
                <w:sz w:val="18"/>
              </w:rPr>
              <w:t>1000</w:t>
            </w:r>
            <w:r w:rsidRPr="0013314F">
              <w:rPr>
                <w:color w:val="464646"/>
                <w:spacing w:val="-9"/>
                <w:sz w:val="18"/>
              </w:rPr>
              <w:t xml:space="preserve"> </w:t>
            </w:r>
            <w:r w:rsidRPr="0013314F">
              <w:rPr>
                <w:color w:val="464646"/>
                <w:sz w:val="18"/>
              </w:rPr>
              <w:t>m</w:t>
            </w:r>
            <w:r w:rsidRPr="0013314F">
              <w:rPr>
                <w:color w:val="464646"/>
                <w:position w:val="6"/>
                <w:sz w:val="12"/>
              </w:rPr>
              <w:t>3</w:t>
            </w:r>
            <w:r w:rsidRPr="0013314F">
              <w:rPr>
                <w:color w:val="464646"/>
                <w:spacing w:val="-6"/>
                <w:position w:val="6"/>
                <w:sz w:val="12"/>
              </w:rPr>
              <w:t xml:space="preserve"> </w:t>
            </w:r>
            <w:r w:rsidRPr="0013314F">
              <w:rPr>
                <w:color w:val="464646"/>
                <w:sz w:val="18"/>
              </w:rPr>
              <w:t xml:space="preserve">wastewater </w:t>
            </w:r>
            <w:r w:rsidRPr="0013314F">
              <w:rPr>
                <w:color w:val="464646"/>
                <w:spacing w:val="-2"/>
                <w:sz w:val="18"/>
              </w:rPr>
              <w:t>discharge.</w:t>
            </w:r>
          </w:p>
          <w:p w14:paraId="1E6AC7F2" w14:textId="77777777" w:rsidR="004E493C" w:rsidRPr="0013314F" w:rsidRDefault="004E493C">
            <w:pPr>
              <w:pStyle w:val="TableParagraph"/>
              <w:spacing w:before="7"/>
              <w:ind w:left="0"/>
              <w:rPr>
                <w:b/>
                <w:sz w:val="19"/>
              </w:rPr>
            </w:pPr>
          </w:p>
          <w:p w14:paraId="018563D0" w14:textId="0A0AF99C" w:rsidR="004E493C" w:rsidRPr="0013314F" w:rsidRDefault="00FA46B3" w:rsidP="00234335">
            <w:pPr>
              <w:pStyle w:val="TableParagraph"/>
              <w:ind w:left="179" w:right="105" w:hanging="3"/>
              <w:rPr>
                <w:sz w:val="18"/>
              </w:rPr>
            </w:pPr>
            <w:r w:rsidRPr="0013314F">
              <w:rPr>
                <w:color w:val="464646"/>
                <w:sz w:val="18"/>
              </w:rPr>
              <w:t xml:space="preserve">Wastewater disposal: The Project generated </w:t>
            </w:r>
            <w:r w:rsidR="0013314F" w:rsidRPr="0013314F">
              <w:rPr>
                <w:color w:val="464646"/>
                <w:sz w:val="18"/>
              </w:rPr>
              <w:t>1.5</w:t>
            </w:r>
            <w:r w:rsidRPr="0013314F">
              <w:rPr>
                <w:color w:val="464646"/>
                <w:sz w:val="18"/>
              </w:rPr>
              <w:t xml:space="preserve"> m</w:t>
            </w:r>
            <w:r w:rsidRPr="0013314F">
              <w:rPr>
                <w:color w:val="464646"/>
                <w:position w:val="6"/>
                <w:sz w:val="12"/>
              </w:rPr>
              <w:t>3</w:t>
            </w:r>
            <w:r w:rsidRPr="0013314F">
              <w:rPr>
                <w:color w:val="464646"/>
                <w:sz w:val="18"/>
              </w:rPr>
              <w:t>/day (</w:t>
            </w:r>
            <w:r w:rsidR="001B59D2">
              <w:rPr>
                <w:color w:val="464646"/>
                <w:sz w:val="18"/>
              </w:rPr>
              <w:t>9</w:t>
            </w:r>
            <w:r w:rsidRPr="0013314F">
              <w:rPr>
                <w:color w:val="464646"/>
                <w:sz w:val="18"/>
              </w:rPr>
              <w:t xml:space="preserve"> workers x0.15 m</w:t>
            </w:r>
            <w:r w:rsidRPr="0013314F">
              <w:rPr>
                <w:color w:val="464646"/>
                <w:position w:val="6"/>
                <w:sz w:val="12"/>
              </w:rPr>
              <w:t>3</w:t>
            </w:r>
            <w:r w:rsidRPr="0013314F">
              <w:rPr>
                <w:color w:val="464646"/>
                <w:sz w:val="18"/>
              </w:rPr>
              <w:t>/</w:t>
            </w:r>
            <w:proofErr w:type="spellStart"/>
            <w:r w:rsidRPr="0013314F">
              <w:rPr>
                <w:color w:val="464646"/>
                <w:sz w:val="18"/>
              </w:rPr>
              <w:t>workers.day</w:t>
            </w:r>
            <w:proofErr w:type="spellEnd"/>
            <w:r w:rsidRPr="0013314F">
              <w:rPr>
                <w:color w:val="464646"/>
                <w:sz w:val="18"/>
              </w:rPr>
              <w:t>=</w:t>
            </w:r>
            <w:r w:rsidR="001B59D2">
              <w:rPr>
                <w:color w:val="464646"/>
                <w:sz w:val="18"/>
              </w:rPr>
              <w:t>1.35</w:t>
            </w:r>
            <w:r w:rsidRPr="0013314F">
              <w:rPr>
                <w:color w:val="464646"/>
                <w:sz w:val="18"/>
              </w:rPr>
              <w:t xml:space="preserve"> m</w:t>
            </w:r>
            <w:r w:rsidRPr="0013314F">
              <w:rPr>
                <w:color w:val="464646"/>
                <w:position w:val="6"/>
                <w:sz w:val="12"/>
              </w:rPr>
              <w:t>3</w:t>
            </w:r>
            <w:r w:rsidRPr="0013314F">
              <w:rPr>
                <w:color w:val="464646"/>
                <w:sz w:val="18"/>
              </w:rPr>
              <w:t>/day) household type wastewater, which</w:t>
            </w:r>
            <w:r w:rsidRPr="0013314F">
              <w:rPr>
                <w:color w:val="464646"/>
                <w:spacing w:val="-8"/>
                <w:sz w:val="18"/>
              </w:rPr>
              <w:t xml:space="preserve"> </w:t>
            </w:r>
            <w:r w:rsidRPr="0013314F">
              <w:rPr>
                <w:color w:val="464646"/>
                <w:sz w:val="18"/>
              </w:rPr>
              <w:t>is</w:t>
            </w:r>
            <w:r w:rsidRPr="0013314F">
              <w:rPr>
                <w:color w:val="464646"/>
                <w:spacing w:val="-7"/>
                <w:sz w:val="18"/>
              </w:rPr>
              <w:t xml:space="preserve"> </w:t>
            </w:r>
            <w:r w:rsidRPr="0013314F">
              <w:rPr>
                <w:color w:val="464646"/>
                <w:sz w:val="18"/>
              </w:rPr>
              <w:t>stored</w:t>
            </w:r>
            <w:r w:rsidRPr="0013314F">
              <w:rPr>
                <w:color w:val="464646"/>
                <w:spacing w:val="-7"/>
                <w:sz w:val="18"/>
              </w:rPr>
              <w:t xml:space="preserve"> </w:t>
            </w:r>
            <w:r w:rsidRPr="0013314F">
              <w:rPr>
                <w:color w:val="464646"/>
                <w:sz w:val="18"/>
              </w:rPr>
              <w:t>in</w:t>
            </w:r>
            <w:r w:rsidRPr="0013314F">
              <w:rPr>
                <w:color w:val="464646"/>
                <w:spacing w:val="-8"/>
                <w:sz w:val="18"/>
              </w:rPr>
              <w:t xml:space="preserve"> </w:t>
            </w:r>
            <w:r w:rsidRPr="0013314F">
              <w:rPr>
                <w:color w:val="464646"/>
                <w:sz w:val="18"/>
              </w:rPr>
              <w:t>a</w:t>
            </w:r>
            <w:r w:rsidRPr="0013314F">
              <w:rPr>
                <w:color w:val="464646"/>
                <w:spacing w:val="-7"/>
                <w:sz w:val="18"/>
              </w:rPr>
              <w:t xml:space="preserve"> </w:t>
            </w:r>
            <w:r w:rsidRPr="0013314F">
              <w:rPr>
                <w:color w:val="464646"/>
                <w:sz w:val="18"/>
              </w:rPr>
              <w:t>septic</w:t>
            </w:r>
            <w:r w:rsidRPr="0013314F">
              <w:rPr>
                <w:color w:val="464646"/>
                <w:spacing w:val="-7"/>
                <w:sz w:val="18"/>
              </w:rPr>
              <w:t xml:space="preserve"> </w:t>
            </w:r>
            <w:r w:rsidRPr="0013314F">
              <w:rPr>
                <w:color w:val="464646"/>
                <w:sz w:val="18"/>
              </w:rPr>
              <w:t>tank on site and disposed of in</w:t>
            </w:r>
          </w:p>
          <w:p w14:paraId="60350889" w14:textId="0B2E0F78" w:rsidR="004E493C" w:rsidRDefault="00234335" w:rsidP="00234335">
            <w:pPr>
              <w:pStyle w:val="TableParagraph"/>
              <w:spacing w:before="1" w:line="202" w:lineRule="exact"/>
              <w:ind w:right="211"/>
              <w:rPr>
                <w:color w:val="464646"/>
                <w:spacing w:val="-2"/>
                <w:sz w:val="18"/>
              </w:rPr>
            </w:pPr>
            <w:r w:rsidRPr="0013314F">
              <w:rPr>
                <w:color w:val="464646"/>
                <w:sz w:val="18"/>
              </w:rPr>
              <w:t xml:space="preserve">  </w:t>
            </w:r>
            <w:r w:rsidR="00FA46B3" w:rsidRPr="0013314F">
              <w:rPr>
                <w:color w:val="464646"/>
                <w:sz w:val="18"/>
              </w:rPr>
              <w:t>accordance</w:t>
            </w:r>
            <w:r w:rsidR="00FA46B3" w:rsidRPr="0013314F">
              <w:rPr>
                <w:color w:val="464646"/>
                <w:spacing w:val="-3"/>
                <w:sz w:val="18"/>
              </w:rPr>
              <w:t xml:space="preserve"> </w:t>
            </w:r>
            <w:r w:rsidR="00FA46B3" w:rsidRPr="0013314F">
              <w:rPr>
                <w:color w:val="464646"/>
                <w:sz w:val="18"/>
              </w:rPr>
              <w:t>with</w:t>
            </w:r>
            <w:r w:rsidR="00FA46B3" w:rsidRPr="0013314F">
              <w:rPr>
                <w:color w:val="464646"/>
                <w:spacing w:val="-4"/>
                <w:sz w:val="18"/>
              </w:rPr>
              <w:t xml:space="preserve"> </w:t>
            </w:r>
            <w:r w:rsidR="00FA46B3" w:rsidRPr="0013314F">
              <w:rPr>
                <w:color w:val="464646"/>
                <w:spacing w:val="-2"/>
                <w:sz w:val="18"/>
              </w:rPr>
              <w:t>regulations.</w:t>
            </w:r>
          </w:p>
          <w:p w14:paraId="597D92FC" w14:textId="77777777" w:rsidR="001B59D2" w:rsidRPr="0013314F" w:rsidRDefault="001B59D2" w:rsidP="00234335">
            <w:pPr>
              <w:pStyle w:val="TableParagraph"/>
              <w:spacing w:before="1" w:line="202" w:lineRule="exact"/>
              <w:ind w:right="211"/>
              <w:rPr>
                <w:color w:val="464646"/>
                <w:spacing w:val="-2"/>
                <w:sz w:val="18"/>
              </w:rPr>
            </w:pPr>
          </w:p>
          <w:p w14:paraId="7552CE51" w14:textId="0D94557A" w:rsidR="00207650" w:rsidRPr="0013314F" w:rsidRDefault="001B59D2" w:rsidP="00234335">
            <w:pPr>
              <w:pStyle w:val="TableParagraph"/>
              <w:spacing w:before="1" w:line="202" w:lineRule="exact"/>
              <w:ind w:right="211"/>
              <w:rPr>
                <w:sz w:val="18"/>
              </w:rPr>
            </w:pPr>
            <w:r>
              <w:rPr>
                <w:color w:val="464646"/>
                <w:sz w:val="18"/>
              </w:rPr>
              <w:t>Wastewater</w:t>
            </w:r>
            <w:r>
              <w:rPr>
                <w:color w:val="464646"/>
                <w:spacing w:val="-13"/>
                <w:sz w:val="18"/>
              </w:rPr>
              <w:t xml:space="preserve"> </w:t>
            </w:r>
            <w:r>
              <w:rPr>
                <w:color w:val="464646"/>
                <w:sz w:val="18"/>
              </w:rPr>
              <w:t>transfer</w:t>
            </w:r>
            <w:r>
              <w:rPr>
                <w:color w:val="464646"/>
                <w:spacing w:val="-13"/>
                <w:sz w:val="18"/>
              </w:rPr>
              <w:t xml:space="preserve"> </w:t>
            </w:r>
            <w:r>
              <w:rPr>
                <w:color w:val="464646"/>
                <w:sz w:val="18"/>
              </w:rPr>
              <w:t>receipts</w:t>
            </w:r>
            <w:r>
              <w:rPr>
                <w:color w:val="464646"/>
                <w:spacing w:val="-13"/>
                <w:sz w:val="18"/>
              </w:rPr>
              <w:t xml:space="preserve"> </w:t>
            </w:r>
            <w:r>
              <w:rPr>
                <w:color w:val="464646"/>
                <w:sz w:val="18"/>
              </w:rPr>
              <w:t xml:space="preserve">are </w:t>
            </w:r>
            <w:r>
              <w:rPr>
                <w:color w:val="464646"/>
                <w:spacing w:val="-2"/>
                <w:sz w:val="18"/>
              </w:rPr>
              <w:t>provided.</w:t>
            </w:r>
          </w:p>
        </w:tc>
      </w:tr>
    </w:tbl>
    <w:p w14:paraId="21056D9A" w14:textId="77777777" w:rsidR="004E493C" w:rsidRDefault="004E493C">
      <w:pPr>
        <w:spacing w:line="202" w:lineRule="exact"/>
        <w:jc w:val="center"/>
        <w:rPr>
          <w:sz w:val="18"/>
        </w:rPr>
        <w:sectPr w:rsidR="004E493C" w:rsidSect="00577DD2">
          <w:pgSz w:w="11900" w:h="16850"/>
          <w:pgMar w:top="940" w:right="880" w:bottom="700" w:left="940" w:header="501" w:footer="519" w:gutter="0"/>
          <w:cols w:space="720"/>
        </w:sectPr>
      </w:pPr>
    </w:p>
    <w:p w14:paraId="684A80DD" w14:textId="77777777" w:rsidR="004E493C" w:rsidRDefault="004E493C">
      <w:pPr>
        <w:pStyle w:val="GvdeMetni"/>
        <w:rPr>
          <w:b/>
          <w:sz w:val="20"/>
        </w:rPr>
      </w:pPr>
    </w:p>
    <w:p w14:paraId="0D3E88E9" w14:textId="77777777" w:rsidR="004E493C" w:rsidRDefault="004E493C">
      <w:pPr>
        <w:pStyle w:val="GvdeMetni"/>
        <w:spacing w:before="9"/>
        <w:rPr>
          <w:b/>
          <w:sz w:val="27"/>
        </w:rPr>
      </w:pPr>
    </w:p>
    <w:p w14:paraId="107832D8" w14:textId="77777777" w:rsidR="004E493C" w:rsidRDefault="004E493C">
      <w:pPr>
        <w:pStyle w:val="GvdeMetni"/>
        <w:spacing w:before="1"/>
        <w:rPr>
          <w:b/>
          <w:sz w:val="19"/>
        </w:rPr>
      </w:pPr>
    </w:p>
    <w:p w14:paraId="6E433F64" w14:textId="77777777" w:rsidR="004E493C" w:rsidRDefault="00FA46B3">
      <w:pPr>
        <w:pStyle w:val="GvdeMetni"/>
        <w:spacing w:before="101"/>
        <w:ind w:left="192"/>
      </w:pPr>
      <w:r>
        <w:rPr>
          <w:color w:val="464646"/>
        </w:rPr>
        <w:t>Names</w:t>
      </w:r>
      <w:r>
        <w:rPr>
          <w:color w:val="464646"/>
          <w:spacing w:val="-3"/>
        </w:rPr>
        <w:t xml:space="preserve"> </w:t>
      </w:r>
      <w:r>
        <w:rPr>
          <w:color w:val="464646"/>
        </w:rPr>
        <w:t>of</w:t>
      </w:r>
      <w:r>
        <w:rPr>
          <w:color w:val="464646"/>
          <w:spacing w:val="-2"/>
        </w:rPr>
        <w:t xml:space="preserve"> Employees:</w:t>
      </w:r>
    </w:p>
    <w:p w14:paraId="24E3BEA4" w14:textId="77777777" w:rsidR="004E493C" w:rsidRDefault="004E493C">
      <w:pPr>
        <w:pStyle w:val="GvdeMetni"/>
        <w:spacing w:before="9"/>
        <w:rPr>
          <w:sz w:val="28"/>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1843"/>
      </w:tblGrid>
      <w:tr w:rsidR="004E493C" w14:paraId="0A7D503F" w14:textId="77777777">
        <w:trPr>
          <w:trHeight w:val="306"/>
        </w:trPr>
        <w:tc>
          <w:tcPr>
            <w:tcW w:w="2547" w:type="dxa"/>
          </w:tcPr>
          <w:p w14:paraId="50154EDA" w14:textId="77777777" w:rsidR="004E493C" w:rsidRDefault="00FA46B3">
            <w:pPr>
              <w:pStyle w:val="TableParagraph"/>
              <w:spacing w:line="267" w:lineRule="exact"/>
              <w:rPr>
                <w:b/>
              </w:rPr>
            </w:pPr>
            <w:r>
              <w:rPr>
                <w:b/>
                <w:color w:val="464646"/>
              </w:rPr>
              <w:t>Name</w:t>
            </w:r>
            <w:r>
              <w:rPr>
                <w:b/>
                <w:color w:val="464646"/>
                <w:spacing w:val="-3"/>
              </w:rPr>
              <w:t xml:space="preserve"> </w:t>
            </w:r>
            <w:r>
              <w:rPr>
                <w:b/>
                <w:color w:val="464646"/>
              </w:rPr>
              <w:t>–</w:t>
            </w:r>
            <w:r>
              <w:rPr>
                <w:b/>
                <w:color w:val="464646"/>
                <w:spacing w:val="-3"/>
              </w:rPr>
              <w:t xml:space="preserve"> </w:t>
            </w:r>
            <w:r>
              <w:rPr>
                <w:b/>
                <w:color w:val="464646"/>
                <w:spacing w:val="-2"/>
              </w:rPr>
              <w:t>Surname</w:t>
            </w:r>
          </w:p>
        </w:tc>
        <w:tc>
          <w:tcPr>
            <w:tcW w:w="1843" w:type="dxa"/>
          </w:tcPr>
          <w:p w14:paraId="5C7EE0A7" w14:textId="77777777" w:rsidR="004E493C" w:rsidRDefault="00FA46B3">
            <w:pPr>
              <w:pStyle w:val="TableParagraph"/>
              <w:spacing w:line="267" w:lineRule="exact"/>
              <w:rPr>
                <w:b/>
              </w:rPr>
            </w:pPr>
            <w:r>
              <w:rPr>
                <w:b/>
                <w:color w:val="464646"/>
              </w:rPr>
              <w:t>Local</w:t>
            </w:r>
            <w:r>
              <w:rPr>
                <w:b/>
                <w:color w:val="464646"/>
                <w:spacing w:val="-4"/>
              </w:rPr>
              <w:t xml:space="preserve"> </w:t>
            </w:r>
            <w:r>
              <w:rPr>
                <w:b/>
                <w:color w:val="464646"/>
              </w:rPr>
              <w:t>or</w:t>
            </w:r>
            <w:r>
              <w:rPr>
                <w:b/>
                <w:color w:val="464646"/>
                <w:spacing w:val="-2"/>
              </w:rPr>
              <w:t xml:space="preserve"> </w:t>
            </w:r>
            <w:proofErr w:type="gramStart"/>
            <w:r>
              <w:rPr>
                <w:b/>
                <w:color w:val="464646"/>
                <w:spacing w:val="-5"/>
              </w:rPr>
              <w:t>Not</w:t>
            </w:r>
            <w:proofErr w:type="gramEnd"/>
          </w:p>
        </w:tc>
      </w:tr>
      <w:tr w:rsidR="004E493C" w14:paraId="5CC4D8B8" w14:textId="77777777">
        <w:trPr>
          <w:trHeight w:val="306"/>
        </w:trPr>
        <w:tc>
          <w:tcPr>
            <w:tcW w:w="2547" w:type="dxa"/>
          </w:tcPr>
          <w:p w14:paraId="047C31BE" w14:textId="77777777" w:rsidR="004E493C" w:rsidRPr="008046B8" w:rsidRDefault="00FA46B3" w:rsidP="008046B8">
            <w:pPr>
              <w:pStyle w:val="TableParagraph"/>
              <w:numPr>
                <w:ilvl w:val="0"/>
                <w:numId w:val="10"/>
              </w:numPr>
              <w:spacing w:line="267" w:lineRule="exact"/>
              <w:rPr>
                <w:color w:val="464646"/>
              </w:rPr>
            </w:pPr>
            <w:r w:rsidRPr="001C3719">
              <w:rPr>
                <w:color w:val="464646"/>
              </w:rPr>
              <w:t>E.</w:t>
            </w:r>
            <w:r w:rsidRPr="001C3719">
              <w:rPr>
                <w:color w:val="464646"/>
                <w:spacing w:val="-4"/>
              </w:rPr>
              <w:t xml:space="preserve"> </w:t>
            </w:r>
            <w:r w:rsidRPr="001C3719">
              <w:rPr>
                <w:color w:val="464646"/>
                <w:spacing w:val="-2"/>
              </w:rPr>
              <w:t>Demirhan</w:t>
            </w:r>
          </w:p>
        </w:tc>
        <w:tc>
          <w:tcPr>
            <w:tcW w:w="1843" w:type="dxa"/>
          </w:tcPr>
          <w:p w14:paraId="2B8D09FC" w14:textId="77777777" w:rsidR="004E493C" w:rsidRDefault="00FA46B3">
            <w:pPr>
              <w:pStyle w:val="TableParagraph"/>
              <w:spacing w:line="267" w:lineRule="exact"/>
            </w:pPr>
            <w:r>
              <w:rPr>
                <w:color w:val="464646"/>
              </w:rPr>
              <w:t>Not</w:t>
            </w:r>
            <w:r>
              <w:rPr>
                <w:color w:val="464646"/>
                <w:spacing w:val="-2"/>
              </w:rPr>
              <w:t xml:space="preserve"> Local</w:t>
            </w:r>
          </w:p>
        </w:tc>
      </w:tr>
      <w:tr w:rsidR="004E493C" w14:paraId="09079561" w14:textId="77777777">
        <w:trPr>
          <w:trHeight w:val="306"/>
        </w:trPr>
        <w:tc>
          <w:tcPr>
            <w:tcW w:w="2547" w:type="dxa"/>
          </w:tcPr>
          <w:p w14:paraId="06BAF253" w14:textId="77777777" w:rsidR="004E493C" w:rsidRPr="008046B8" w:rsidRDefault="00FA46B3" w:rsidP="008046B8">
            <w:pPr>
              <w:pStyle w:val="TableParagraph"/>
              <w:numPr>
                <w:ilvl w:val="0"/>
                <w:numId w:val="10"/>
              </w:numPr>
              <w:spacing w:line="267" w:lineRule="exact"/>
              <w:rPr>
                <w:color w:val="464646"/>
              </w:rPr>
            </w:pPr>
            <w:r w:rsidRPr="001C3719">
              <w:rPr>
                <w:color w:val="464646"/>
              </w:rPr>
              <w:t>L.Ö.</w:t>
            </w:r>
            <w:r w:rsidRPr="001C3719">
              <w:rPr>
                <w:color w:val="464646"/>
                <w:spacing w:val="-5"/>
              </w:rPr>
              <w:t xml:space="preserve"> </w:t>
            </w:r>
            <w:proofErr w:type="spellStart"/>
            <w:r w:rsidRPr="001C3719">
              <w:rPr>
                <w:color w:val="464646"/>
                <w:spacing w:val="-2"/>
              </w:rPr>
              <w:t>Kavuncu</w:t>
            </w:r>
            <w:proofErr w:type="spellEnd"/>
          </w:p>
        </w:tc>
        <w:tc>
          <w:tcPr>
            <w:tcW w:w="1843" w:type="dxa"/>
          </w:tcPr>
          <w:p w14:paraId="4CEF07B5" w14:textId="77777777" w:rsidR="004E493C" w:rsidRDefault="00FA46B3">
            <w:pPr>
              <w:pStyle w:val="TableParagraph"/>
              <w:spacing w:line="267" w:lineRule="exact"/>
            </w:pPr>
            <w:r>
              <w:rPr>
                <w:color w:val="464646"/>
              </w:rPr>
              <w:t>Not</w:t>
            </w:r>
            <w:r>
              <w:rPr>
                <w:color w:val="464646"/>
                <w:spacing w:val="-5"/>
              </w:rPr>
              <w:t xml:space="preserve"> </w:t>
            </w:r>
            <w:r>
              <w:rPr>
                <w:color w:val="464646"/>
                <w:spacing w:val="-2"/>
              </w:rPr>
              <w:t>Local</w:t>
            </w:r>
          </w:p>
        </w:tc>
      </w:tr>
      <w:tr w:rsidR="004E493C" w14:paraId="2EF7BFFE" w14:textId="77777777">
        <w:trPr>
          <w:trHeight w:val="309"/>
        </w:trPr>
        <w:tc>
          <w:tcPr>
            <w:tcW w:w="2547" w:type="dxa"/>
          </w:tcPr>
          <w:p w14:paraId="02FA6FED" w14:textId="77777777" w:rsidR="004E493C" w:rsidRPr="008046B8" w:rsidRDefault="00FA46B3" w:rsidP="008046B8">
            <w:pPr>
              <w:pStyle w:val="TableParagraph"/>
              <w:numPr>
                <w:ilvl w:val="0"/>
                <w:numId w:val="10"/>
              </w:numPr>
              <w:spacing w:before="2"/>
              <w:rPr>
                <w:color w:val="464646"/>
              </w:rPr>
            </w:pPr>
            <w:r w:rsidRPr="001C3719">
              <w:rPr>
                <w:color w:val="464646"/>
              </w:rPr>
              <w:t>M.</w:t>
            </w:r>
            <w:r w:rsidRPr="001C3719">
              <w:rPr>
                <w:color w:val="464646"/>
                <w:spacing w:val="-2"/>
              </w:rPr>
              <w:t xml:space="preserve"> </w:t>
            </w:r>
            <w:r w:rsidRPr="001C3719">
              <w:rPr>
                <w:color w:val="464646"/>
                <w:spacing w:val="-4"/>
              </w:rPr>
              <w:t>Demir</w:t>
            </w:r>
          </w:p>
        </w:tc>
        <w:tc>
          <w:tcPr>
            <w:tcW w:w="1843" w:type="dxa"/>
          </w:tcPr>
          <w:p w14:paraId="5CA487BA" w14:textId="77777777" w:rsidR="004E493C" w:rsidRDefault="00FA46B3">
            <w:pPr>
              <w:pStyle w:val="TableParagraph"/>
              <w:spacing w:before="2"/>
            </w:pPr>
            <w:r>
              <w:rPr>
                <w:color w:val="464646"/>
                <w:spacing w:val="-2"/>
              </w:rPr>
              <w:t>Local</w:t>
            </w:r>
          </w:p>
        </w:tc>
      </w:tr>
      <w:tr w:rsidR="004E493C" w14:paraId="1CDB9A33" w14:textId="77777777">
        <w:trPr>
          <w:trHeight w:val="306"/>
        </w:trPr>
        <w:tc>
          <w:tcPr>
            <w:tcW w:w="2547" w:type="dxa"/>
          </w:tcPr>
          <w:p w14:paraId="718D4072" w14:textId="77777777" w:rsidR="004E493C" w:rsidRPr="008046B8" w:rsidRDefault="00FA46B3" w:rsidP="008046B8">
            <w:pPr>
              <w:pStyle w:val="TableParagraph"/>
              <w:numPr>
                <w:ilvl w:val="0"/>
                <w:numId w:val="10"/>
              </w:numPr>
              <w:spacing w:line="267" w:lineRule="exact"/>
              <w:rPr>
                <w:color w:val="464646"/>
              </w:rPr>
            </w:pPr>
            <w:r w:rsidRPr="001C3719">
              <w:rPr>
                <w:color w:val="464646"/>
              </w:rPr>
              <w:t>M.</w:t>
            </w:r>
            <w:r w:rsidRPr="001C3719">
              <w:rPr>
                <w:color w:val="464646"/>
                <w:spacing w:val="-4"/>
              </w:rPr>
              <w:t xml:space="preserve"> </w:t>
            </w:r>
            <w:proofErr w:type="spellStart"/>
            <w:r w:rsidRPr="001C3719">
              <w:rPr>
                <w:color w:val="464646"/>
                <w:spacing w:val="-2"/>
              </w:rPr>
              <w:t>Bingül</w:t>
            </w:r>
            <w:proofErr w:type="spellEnd"/>
          </w:p>
        </w:tc>
        <w:tc>
          <w:tcPr>
            <w:tcW w:w="1843" w:type="dxa"/>
          </w:tcPr>
          <w:p w14:paraId="52EE5910" w14:textId="77777777" w:rsidR="004E493C" w:rsidRDefault="00FA46B3">
            <w:pPr>
              <w:pStyle w:val="TableParagraph"/>
              <w:spacing w:line="267" w:lineRule="exact"/>
            </w:pPr>
            <w:r>
              <w:rPr>
                <w:color w:val="464646"/>
              </w:rPr>
              <w:t>Not</w:t>
            </w:r>
            <w:r>
              <w:rPr>
                <w:color w:val="464646"/>
                <w:spacing w:val="-5"/>
              </w:rPr>
              <w:t xml:space="preserve"> </w:t>
            </w:r>
            <w:r>
              <w:rPr>
                <w:color w:val="464646"/>
                <w:spacing w:val="-2"/>
              </w:rPr>
              <w:t>Local</w:t>
            </w:r>
          </w:p>
        </w:tc>
      </w:tr>
      <w:tr w:rsidR="004E493C" w14:paraId="404DC9DE" w14:textId="77777777">
        <w:trPr>
          <w:trHeight w:val="306"/>
        </w:trPr>
        <w:tc>
          <w:tcPr>
            <w:tcW w:w="2547" w:type="dxa"/>
          </w:tcPr>
          <w:p w14:paraId="2FB752C5" w14:textId="77777777" w:rsidR="004E493C" w:rsidRPr="008046B8" w:rsidRDefault="00FA46B3" w:rsidP="008046B8">
            <w:pPr>
              <w:pStyle w:val="TableParagraph"/>
              <w:numPr>
                <w:ilvl w:val="0"/>
                <w:numId w:val="10"/>
              </w:numPr>
              <w:spacing w:line="267" w:lineRule="exact"/>
              <w:rPr>
                <w:color w:val="464646"/>
              </w:rPr>
            </w:pPr>
            <w:r w:rsidRPr="001C3719">
              <w:rPr>
                <w:color w:val="464646"/>
              </w:rPr>
              <w:t>M.</w:t>
            </w:r>
            <w:r w:rsidRPr="001C3719">
              <w:rPr>
                <w:color w:val="464646"/>
                <w:spacing w:val="-2"/>
              </w:rPr>
              <w:t xml:space="preserve"> </w:t>
            </w:r>
            <w:proofErr w:type="spellStart"/>
            <w:r w:rsidRPr="001C3719">
              <w:rPr>
                <w:color w:val="464646"/>
                <w:spacing w:val="-4"/>
              </w:rPr>
              <w:t>İşcan</w:t>
            </w:r>
            <w:proofErr w:type="spellEnd"/>
          </w:p>
        </w:tc>
        <w:tc>
          <w:tcPr>
            <w:tcW w:w="1843" w:type="dxa"/>
          </w:tcPr>
          <w:p w14:paraId="26EF2AE8" w14:textId="77777777" w:rsidR="004E493C" w:rsidRDefault="00FA46B3">
            <w:pPr>
              <w:pStyle w:val="TableParagraph"/>
              <w:spacing w:line="267" w:lineRule="exact"/>
            </w:pPr>
            <w:r>
              <w:rPr>
                <w:color w:val="464646"/>
                <w:spacing w:val="-2"/>
              </w:rPr>
              <w:t>Local</w:t>
            </w:r>
          </w:p>
        </w:tc>
      </w:tr>
      <w:tr w:rsidR="004E493C" w14:paraId="48CEC7FC" w14:textId="77777777">
        <w:trPr>
          <w:trHeight w:val="309"/>
        </w:trPr>
        <w:tc>
          <w:tcPr>
            <w:tcW w:w="2547" w:type="dxa"/>
          </w:tcPr>
          <w:p w14:paraId="03461D59" w14:textId="77777777" w:rsidR="004E493C" w:rsidRPr="008046B8" w:rsidRDefault="00FA46B3" w:rsidP="008046B8">
            <w:pPr>
              <w:pStyle w:val="TableParagraph"/>
              <w:numPr>
                <w:ilvl w:val="0"/>
                <w:numId w:val="10"/>
              </w:numPr>
              <w:spacing w:line="267" w:lineRule="exact"/>
              <w:rPr>
                <w:color w:val="464646"/>
              </w:rPr>
            </w:pPr>
            <w:r w:rsidRPr="001C3719">
              <w:rPr>
                <w:color w:val="464646"/>
              </w:rPr>
              <w:t>M.</w:t>
            </w:r>
            <w:r w:rsidRPr="001C3719">
              <w:rPr>
                <w:color w:val="464646"/>
                <w:spacing w:val="-2"/>
              </w:rPr>
              <w:t xml:space="preserve"> </w:t>
            </w:r>
            <w:r w:rsidRPr="001C3719">
              <w:rPr>
                <w:color w:val="464646"/>
                <w:spacing w:val="-4"/>
              </w:rPr>
              <w:t>Çimen</w:t>
            </w:r>
          </w:p>
        </w:tc>
        <w:tc>
          <w:tcPr>
            <w:tcW w:w="1843" w:type="dxa"/>
          </w:tcPr>
          <w:p w14:paraId="33E08EB0" w14:textId="77777777" w:rsidR="004E493C" w:rsidRDefault="00FA46B3">
            <w:pPr>
              <w:pStyle w:val="TableParagraph"/>
              <w:spacing w:line="267" w:lineRule="exact"/>
            </w:pPr>
            <w:r>
              <w:rPr>
                <w:color w:val="464646"/>
                <w:spacing w:val="-2"/>
              </w:rPr>
              <w:t>Local</w:t>
            </w:r>
          </w:p>
        </w:tc>
      </w:tr>
      <w:tr w:rsidR="004E493C" w14:paraId="510029D5" w14:textId="77777777">
        <w:trPr>
          <w:trHeight w:val="306"/>
        </w:trPr>
        <w:tc>
          <w:tcPr>
            <w:tcW w:w="2547" w:type="dxa"/>
          </w:tcPr>
          <w:p w14:paraId="3FDAFB6B" w14:textId="77777777" w:rsidR="004E493C" w:rsidRPr="008046B8" w:rsidRDefault="00FA46B3" w:rsidP="008046B8">
            <w:pPr>
              <w:pStyle w:val="TableParagraph"/>
              <w:numPr>
                <w:ilvl w:val="0"/>
                <w:numId w:val="10"/>
              </w:numPr>
              <w:spacing w:line="267" w:lineRule="exact"/>
              <w:rPr>
                <w:color w:val="464646"/>
              </w:rPr>
            </w:pPr>
            <w:r w:rsidRPr="001C3719">
              <w:rPr>
                <w:color w:val="464646"/>
              </w:rPr>
              <w:t>O.</w:t>
            </w:r>
            <w:r w:rsidRPr="001C3719">
              <w:rPr>
                <w:color w:val="464646"/>
                <w:spacing w:val="-5"/>
              </w:rPr>
              <w:t xml:space="preserve"> </w:t>
            </w:r>
            <w:r w:rsidRPr="001C3719">
              <w:rPr>
                <w:color w:val="464646"/>
                <w:spacing w:val="-2"/>
              </w:rPr>
              <w:t>Gültekin</w:t>
            </w:r>
          </w:p>
        </w:tc>
        <w:tc>
          <w:tcPr>
            <w:tcW w:w="1843" w:type="dxa"/>
          </w:tcPr>
          <w:p w14:paraId="4EEC0ECA" w14:textId="77777777" w:rsidR="004E493C" w:rsidRDefault="00FA46B3">
            <w:pPr>
              <w:pStyle w:val="TableParagraph"/>
              <w:spacing w:line="267" w:lineRule="exact"/>
            </w:pPr>
            <w:r>
              <w:rPr>
                <w:color w:val="464646"/>
                <w:spacing w:val="-2"/>
              </w:rPr>
              <w:t>Local</w:t>
            </w:r>
          </w:p>
        </w:tc>
      </w:tr>
      <w:tr w:rsidR="004E493C" w14:paraId="296E2EE5" w14:textId="77777777">
        <w:trPr>
          <w:trHeight w:val="307"/>
        </w:trPr>
        <w:tc>
          <w:tcPr>
            <w:tcW w:w="2547" w:type="dxa"/>
          </w:tcPr>
          <w:p w14:paraId="0E51B10A" w14:textId="77777777" w:rsidR="004E493C" w:rsidRPr="008046B8" w:rsidRDefault="00FA46B3" w:rsidP="008046B8">
            <w:pPr>
              <w:pStyle w:val="TableParagraph"/>
              <w:numPr>
                <w:ilvl w:val="0"/>
                <w:numId w:val="10"/>
              </w:numPr>
              <w:rPr>
                <w:color w:val="464646"/>
              </w:rPr>
            </w:pPr>
            <w:r w:rsidRPr="001C3719">
              <w:rPr>
                <w:color w:val="464646"/>
              </w:rPr>
              <w:t>V.</w:t>
            </w:r>
            <w:r w:rsidRPr="001C3719">
              <w:rPr>
                <w:color w:val="464646"/>
                <w:spacing w:val="-4"/>
              </w:rPr>
              <w:t xml:space="preserve"> </w:t>
            </w:r>
            <w:r w:rsidRPr="001C3719">
              <w:rPr>
                <w:color w:val="464646"/>
                <w:spacing w:val="-2"/>
              </w:rPr>
              <w:t>Başkaya</w:t>
            </w:r>
          </w:p>
        </w:tc>
        <w:tc>
          <w:tcPr>
            <w:tcW w:w="1843" w:type="dxa"/>
          </w:tcPr>
          <w:p w14:paraId="6F018C3F" w14:textId="77777777" w:rsidR="004E493C" w:rsidRDefault="00FA46B3">
            <w:pPr>
              <w:pStyle w:val="TableParagraph"/>
            </w:pPr>
            <w:r>
              <w:rPr>
                <w:color w:val="464646"/>
              </w:rPr>
              <w:t>Not</w:t>
            </w:r>
            <w:r>
              <w:rPr>
                <w:color w:val="464646"/>
                <w:spacing w:val="-5"/>
              </w:rPr>
              <w:t xml:space="preserve"> </w:t>
            </w:r>
            <w:r>
              <w:rPr>
                <w:color w:val="464646"/>
                <w:spacing w:val="-2"/>
              </w:rPr>
              <w:t>Local</w:t>
            </w:r>
          </w:p>
        </w:tc>
      </w:tr>
      <w:tr w:rsidR="004E493C" w14:paraId="3E617356" w14:textId="77777777">
        <w:trPr>
          <w:trHeight w:val="306"/>
        </w:trPr>
        <w:tc>
          <w:tcPr>
            <w:tcW w:w="2547" w:type="dxa"/>
          </w:tcPr>
          <w:p w14:paraId="0309D126" w14:textId="77777777" w:rsidR="004E493C" w:rsidRPr="008046B8" w:rsidRDefault="00FA46B3" w:rsidP="008046B8">
            <w:pPr>
              <w:pStyle w:val="TableParagraph"/>
              <w:numPr>
                <w:ilvl w:val="0"/>
                <w:numId w:val="10"/>
              </w:numPr>
              <w:spacing w:line="267" w:lineRule="exact"/>
              <w:rPr>
                <w:color w:val="464646"/>
              </w:rPr>
            </w:pPr>
            <w:r w:rsidRPr="001C3719">
              <w:rPr>
                <w:color w:val="464646"/>
              </w:rPr>
              <w:t>S.</w:t>
            </w:r>
            <w:r w:rsidRPr="001C3719">
              <w:rPr>
                <w:color w:val="464646"/>
                <w:spacing w:val="-2"/>
              </w:rPr>
              <w:t xml:space="preserve"> Kartal</w:t>
            </w:r>
          </w:p>
        </w:tc>
        <w:tc>
          <w:tcPr>
            <w:tcW w:w="1843" w:type="dxa"/>
          </w:tcPr>
          <w:p w14:paraId="2AA95CFF" w14:textId="77777777" w:rsidR="004E493C" w:rsidRDefault="00FA46B3">
            <w:pPr>
              <w:pStyle w:val="TableParagraph"/>
              <w:spacing w:line="267" w:lineRule="exact"/>
            </w:pPr>
            <w:r>
              <w:rPr>
                <w:color w:val="464646"/>
              </w:rPr>
              <w:t>Not</w:t>
            </w:r>
            <w:r>
              <w:rPr>
                <w:color w:val="464646"/>
                <w:spacing w:val="-5"/>
              </w:rPr>
              <w:t xml:space="preserve"> </w:t>
            </w:r>
            <w:r>
              <w:rPr>
                <w:color w:val="464646"/>
                <w:spacing w:val="-2"/>
              </w:rPr>
              <w:t>Local</w:t>
            </w:r>
          </w:p>
        </w:tc>
      </w:tr>
    </w:tbl>
    <w:p w14:paraId="095F37A6" w14:textId="77777777" w:rsidR="004E493C" w:rsidRDefault="004E493C">
      <w:pPr>
        <w:pStyle w:val="GvdeMetni"/>
        <w:spacing w:before="11"/>
        <w:rPr>
          <w:sz w:val="25"/>
        </w:rPr>
      </w:pPr>
    </w:p>
    <w:p w14:paraId="24E6A137" w14:textId="77777777" w:rsidR="004E493C" w:rsidRDefault="00FA46B3">
      <w:pPr>
        <w:pStyle w:val="GvdeMetni"/>
        <w:ind w:left="192"/>
      </w:pPr>
      <w:r>
        <w:rPr>
          <w:color w:val="464646"/>
        </w:rPr>
        <w:t>Occupational</w:t>
      </w:r>
      <w:r>
        <w:rPr>
          <w:color w:val="464646"/>
          <w:spacing w:val="-8"/>
        </w:rPr>
        <w:t xml:space="preserve"> </w:t>
      </w:r>
      <w:r>
        <w:rPr>
          <w:color w:val="464646"/>
        </w:rPr>
        <w:t>Health</w:t>
      </w:r>
      <w:r>
        <w:rPr>
          <w:color w:val="464646"/>
          <w:spacing w:val="-6"/>
        </w:rPr>
        <w:t xml:space="preserve"> </w:t>
      </w:r>
      <w:r>
        <w:rPr>
          <w:color w:val="464646"/>
        </w:rPr>
        <w:t>&amp;</w:t>
      </w:r>
      <w:r>
        <w:rPr>
          <w:color w:val="464646"/>
          <w:spacing w:val="-3"/>
        </w:rPr>
        <w:t xml:space="preserve"> </w:t>
      </w:r>
      <w:r>
        <w:rPr>
          <w:color w:val="464646"/>
        </w:rPr>
        <w:t>Safety</w:t>
      </w:r>
      <w:r>
        <w:rPr>
          <w:color w:val="464646"/>
          <w:spacing w:val="-5"/>
        </w:rPr>
        <w:t xml:space="preserve"> </w:t>
      </w:r>
      <w:r>
        <w:rPr>
          <w:color w:val="464646"/>
        </w:rPr>
        <w:t>Training</w:t>
      </w:r>
      <w:r>
        <w:rPr>
          <w:color w:val="464646"/>
          <w:spacing w:val="-5"/>
        </w:rPr>
        <w:t xml:space="preserve"> </w:t>
      </w:r>
      <w:r>
        <w:rPr>
          <w:color w:val="464646"/>
        </w:rPr>
        <w:t>Records</w:t>
      </w:r>
      <w:r>
        <w:rPr>
          <w:color w:val="464646"/>
          <w:spacing w:val="-5"/>
        </w:rPr>
        <w:t xml:space="preserve"> </w:t>
      </w:r>
      <w:r>
        <w:rPr>
          <w:color w:val="464646"/>
        </w:rPr>
        <w:t>of</w:t>
      </w:r>
      <w:r>
        <w:rPr>
          <w:color w:val="464646"/>
          <w:spacing w:val="-5"/>
        </w:rPr>
        <w:t xml:space="preserve"> </w:t>
      </w:r>
      <w:r>
        <w:rPr>
          <w:color w:val="464646"/>
          <w:spacing w:val="-2"/>
        </w:rPr>
        <w:t>Employees:</w:t>
      </w:r>
    </w:p>
    <w:p w14:paraId="3EC38084" w14:textId="77777777" w:rsidR="004E493C" w:rsidRDefault="004E493C">
      <w:pPr>
        <w:pStyle w:val="GvdeMetni"/>
        <w:spacing w:before="7" w:after="1"/>
        <w:rPr>
          <w:sz w:val="28"/>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483"/>
        <w:gridCol w:w="1416"/>
        <w:gridCol w:w="1418"/>
        <w:gridCol w:w="1416"/>
      </w:tblGrid>
      <w:tr w:rsidR="00ED0165" w14:paraId="1A92674E" w14:textId="77777777" w:rsidTr="005A392C">
        <w:trPr>
          <w:trHeight w:val="309"/>
        </w:trPr>
        <w:tc>
          <w:tcPr>
            <w:tcW w:w="2340" w:type="dxa"/>
          </w:tcPr>
          <w:p w14:paraId="6D261101" w14:textId="77777777" w:rsidR="00ED0165" w:rsidRDefault="00ED0165">
            <w:pPr>
              <w:pStyle w:val="TableParagraph"/>
              <w:spacing w:before="2"/>
              <w:rPr>
                <w:b/>
              </w:rPr>
            </w:pPr>
            <w:r>
              <w:rPr>
                <w:b/>
                <w:color w:val="464646"/>
              </w:rPr>
              <w:t>Name</w:t>
            </w:r>
            <w:r>
              <w:rPr>
                <w:b/>
                <w:color w:val="464646"/>
                <w:spacing w:val="-3"/>
              </w:rPr>
              <w:t xml:space="preserve"> </w:t>
            </w:r>
            <w:r>
              <w:rPr>
                <w:b/>
                <w:color w:val="464646"/>
              </w:rPr>
              <w:t>–</w:t>
            </w:r>
            <w:r>
              <w:rPr>
                <w:b/>
                <w:color w:val="464646"/>
                <w:spacing w:val="-3"/>
              </w:rPr>
              <w:t xml:space="preserve"> </w:t>
            </w:r>
            <w:r>
              <w:rPr>
                <w:b/>
                <w:color w:val="464646"/>
                <w:spacing w:val="-2"/>
              </w:rPr>
              <w:t>Surname</w:t>
            </w:r>
          </w:p>
        </w:tc>
        <w:tc>
          <w:tcPr>
            <w:tcW w:w="5733" w:type="dxa"/>
            <w:gridSpan w:val="4"/>
          </w:tcPr>
          <w:p w14:paraId="4ABEF38E" w14:textId="7C0D35D6" w:rsidR="00ED0165" w:rsidRDefault="00ED0165" w:rsidP="00ED0165">
            <w:pPr>
              <w:pStyle w:val="TableParagraph"/>
              <w:ind w:left="0"/>
              <w:jc w:val="center"/>
              <w:rPr>
                <w:rFonts w:ascii="Times New Roman"/>
                <w:sz w:val="20"/>
              </w:rPr>
            </w:pPr>
            <w:r>
              <w:rPr>
                <w:b/>
                <w:color w:val="464646"/>
                <w:spacing w:val="-4"/>
              </w:rPr>
              <w:t>Date</w:t>
            </w:r>
          </w:p>
        </w:tc>
      </w:tr>
      <w:tr w:rsidR="00AD46FC" w14:paraId="25FA28FB" w14:textId="77777777">
        <w:trPr>
          <w:trHeight w:val="306"/>
        </w:trPr>
        <w:tc>
          <w:tcPr>
            <w:tcW w:w="2340" w:type="dxa"/>
          </w:tcPr>
          <w:p w14:paraId="7D91D135" w14:textId="1F5674AF" w:rsidR="00AD46FC" w:rsidRDefault="00AD46FC" w:rsidP="00ED0165">
            <w:pPr>
              <w:pStyle w:val="TableParagraph"/>
              <w:spacing w:line="267" w:lineRule="exact"/>
            </w:pPr>
            <w:r>
              <w:rPr>
                <w:color w:val="464646"/>
              </w:rPr>
              <w:t>E.</w:t>
            </w:r>
            <w:r>
              <w:rPr>
                <w:color w:val="464646"/>
                <w:spacing w:val="-4"/>
              </w:rPr>
              <w:t xml:space="preserve"> </w:t>
            </w:r>
            <w:r>
              <w:rPr>
                <w:color w:val="464646"/>
                <w:spacing w:val="-2"/>
              </w:rPr>
              <w:t>Demirhan</w:t>
            </w:r>
          </w:p>
        </w:tc>
        <w:tc>
          <w:tcPr>
            <w:tcW w:w="1483" w:type="dxa"/>
          </w:tcPr>
          <w:p w14:paraId="5E13CF18" w14:textId="0898534F" w:rsidR="00AD46FC" w:rsidRPr="006066B5" w:rsidRDefault="00AD46FC" w:rsidP="00ED0165">
            <w:pPr>
              <w:pStyle w:val="TableParagraph"/>
              <w:ind w:left="133" w:right="118"/>
              <w:jc w:val="center"/>
              <w:rPr>
                <w:color w:val="464646"/>
                <w:sz w:val="20"/>
              </w:rPr>
            </w:pPr>
            <w:r w:rsidRPr="006066B5">
              <w:rPr>
                <w:color w:val="464646"/>
                <w:sz w:val="20"/>
              </w:rPr>
              <w:t>25/05/2022</w:t>
            </w:r>
          </w:p>
        </w:tc>
        <w:tc>
          <w:tcPr>
            <w:tcW w:w="1416" w:type="dxa"/>
          </w:tcPr>
          <w:p w14:paraId="38FCBAD7" w14:textId="3CEFCFD6" w:rsidR="00AD46FC" w:rsidRPr="006066B5" w:rsidRDefault="0078353B" w:rsidP="00ED0165">
            <w:pPr>
              <w:pStyle w:val="TableParagraph"/>
              <w:ind w:left="109"/>
              <w:rPr>
                <w:color w:val="464646"/>
                <w:sz w:val="20"/>
              </w:rPr>
            </w:pPr>
            <w:r>
              <w:rPr>
                <w:color w:val="464646"/>
                <w:sz w:val="20"/>
              </w:rPr>
              <w:t>04/07/2023</w:t>
            </w:r>
          </w:p>
        </w:tc>
        <w:tc>
          <w:tcPr>
            <w:tcW w:w="1418" w:type="dxa"/>
          </w:tcPr>
          <w:p w14:paraId="52988BE4" w14:textId="1CCEADE1" w:rsidR="00AD46FC" w:rsidRPr="006066B5" w:rsidRDefault="0078353B" w:rsidP="00ED0165">
            <w:pPr>
              <w:pStyle w:val="TableParagraph"/>
              <w:ind w:left="101" w:right="88"/>
              <w:jc w:val="center"/>
              <w:rPr>
                <w:color w:val="464646"/>
                <w:sz w:val="20"/>
              </w:rPr>
            </w:pPr>
            <w:r w:rsidRPr="0078353B">
              <w:rPr>
                <w:color w:val="464646"/>
                <w:sz w:val="20"/>
              </w:rPr>
              <w:t>26/12/2023</w:t>
            </w:r>
          </w:p>
        </w:tc>
        <w:tc>
          <w:tcPr>
            <w:tcW w:w="1416" w:type="dxa"/>
          </w:tcPr>
          <w:p w14:paraId="413B961A" w14:textId="0346F06C" w:rsidR="00AD46FC" w:rsidRPr="006066B5" w:rsidRDefault="00AD46FC" w:rsidP="00ED0165">
            <w:pPr>
              <w:pStyle w:val="TableParagraph"/>
              <w:ind w:left="0" w:right="96"/>
              <w:jc w:val="right"/>
              <w:rPr>
                <w:color w:val="464646"/>
                <w:sz w:val="20"/>
              </w:rPr>
            </w:pPr>
          </w:p>
        </w:tc>
      </w:tr>
      <w:tr w:rsidR="0078353B" w14:paraId="6B03EA97" w14:textId="77777777">
        <w:trPr>
          <w:trHeight w:val="306"/>
        </w:trPr>
        <w:tc>
          <w:tcPr>
            <w:tcW w:w="2340" w:type="dxa"/>
            <w:vMerge w:val="restart"/>
          </w:tcPr>
          <w:p w14:paraId="0902EE3E" w14:textId="3ABD87B2" w:rsidR="0078353B" w:rsidRDefault="0078353B" w:rsidP="00ED0165">
            <w:pPr>
              <w:pStyle w:val="TableParagraph"/>
              <w:spacing w:line="267" w:lineRule="exact"/>
            </w:pPr>
            <w:r>
              <w:rPr>
                <w:color w:val="464646"/>
              </w:rPr>
              <w:t>L.Ö.</w:t>
            </w:r>
            <w:r>
              <w:rPr>
                <w:color w:val="464646"/>
                <w:spacing w:val="-5"/>
              </w:rPr>
              <w:t xml:space="preserve"> </w:t>
            </w:r>
            <w:proofErr w:type="spellStart"/>
            <w:r>
              <w:rPr>
                <w:color w:val="464646"/>
                <w:spacing w:val="-2"/>
              </w:rPr>
              <w:t>Kavuncu</w:t>
            </w:r>
            <w:proofErr w:type="spellEnd"/>
          </w:p>
        </w:tc>
        <w:tc>
          <w:tcPr>
            <w:tcW w:w="1483" w:type="dxa"/>
          </w:tcPr>
          <w:p w14:paraId="507A77D2" w14:textId="443A51D3" w:rsidR="0078353B" w:rsidRPr="006066B5" w:rsidRDefault="0078353B" w:rsidP="00ED0165">
            <w:pPr>
              <w:pStyle w:val="TableParagraph"/>
              <w:ind w:left="132" w:right="119"/>
              <w:jc w:val="center"/>
              <w:rPr>
                <w:color w:val="464646"/>
                <w:sz w:val="20"/>
              </w:rPr>
            </w:pPr>
            <w:r w:rsidRPr="006066B5">
              <w:rPr>
                <w:color w:val="464646"/>
                <w:sz w:val="20"/>
              </w:rPr>
              <w:t>09/08/2021</w:t>
            </w:r>
          </w:p>
        </w:tc>
        <w:tc>
          <w:tcPr>
            <w:tcW w:w="1416" w:type="dxa"/>
          </w:tcPr>
          <w:p w14:paraId="05538F15" w14:textId="50934835" w:rsidR="0078353B" w:rsidRPr="006066B5" w:rsidRDefault="0078353B" w:rsidP="00ED0165">
            <w:pPr>
              <w:pStyle w:val="TableParagraph"/>
              <w:ind w:left="109"/>
              <w:rPr>
                <w:color w:val="464646"/>
                <w:sz w:val="20"/>
              </w:rPr>
            </w:pPr>
            <w:r w:rsidRPr="006066B5">
              <w:rPr>
                <w:color w:val="464646"/>
                <w:sz w:val="20"/>
              </w:rPr>
              <w:t>26/07/2021</w:t>
            </w:r>
          </w:p>
        </w:tc>
        <w:tc>
          <w:tcPr>
            <w:tcW w:w="1418" w:type="dxa"/>
          </w:tcPr>
          <w:p w14:paraId="71A4B94C" w14:textId="10A505C8" w:rsidR="0078353B" w:rsidRPr="006066B5" w:rsidRDefault="0078353B" w:rsidP="00ED0165">
            <w:pPr>
              <w:pStyle w:val="TableParagraph"/>
              <w:ind w:left="0"/>
              <w:rPr>
                <w:color w:val="464646"/>
                <w:sz w:val="20"/>
              </w:rPr>
            </w:pPr>
            <w:r w:rsidRPr="006066B5">
              <w:rPr>
                <w:color w:val="464646"/>
                <w:sz w:val="20"/>
              </w:rPr>
              <w:t>23/08/2022</w:t>
            </w:r>
          </w:p>
        </w:tc>
        <w:tc>
          <w:tcPr>
            <w:tcW w:w="1416" w:type="dxa"/>
          </w:tcPr>
          <w:p w14:paraId="576579F1" w14:textId="1F0449F6" w:rsidR="0078353B" w:rsidRPr="006066B5" w:rsidRDefault="0078353B" w:rsidP="00ED0165">
            <w:pPr>
              <w:pStyle w:val="TableParagraph"/>
              <w:ind w:left="0"/>
              <w:rPr>
                <w:color w:val="464646"/>
                <w:sz w:val="20"/>
              </w:rPr>
            </w:pPr>
            <w:r w:rsidRPr="009948DA">
              <w:rPr>
                <w:color w:val="464646"/>
                <w:sz w:val="20"/>
              </w:rPr>
              <w:t>07/11/2023</w:t>
            </w:r>
          </w:p>
        </w:tc>
      </w:tr>
      <w:tr w:rsidR="0078353B" w14:paraId="110E3BA6" w14:textId="77777777">
        <w:trPr>
          <w:trHeight w:val="306"/>
        </w:trPr>
        <w:tc>
          <w:tcPr>
            <w:tcW w:w="2340" w:type="dxa"/>
            <w:vMerge/>
          </w:tcPr>
          <w:p w14:paraId="5262E265" w14:textId="77777777" w:rsidR="0078353B" w:rsidRDefault="0078353B" w:rsidP="00ED0165">
            <w:pPr>
              <w:pStyle w:val="TableParagraph"/>
              <w:spacing w:line="267" w:lineRule="exact"/>
              <w:rPr>
                <w:color w:val="464646"/>
              </w:rPr>
            </w:pPr>
          </w:p>
        </w:tc>
        <w:tc>
          <w:tcPr>
            <w:tcW w:w="1483" w:type="dxa"/>
          </w:tcPr>
          <w:p w14:paraId="36941C3A" w14:textId="02586E50" w:rsidR="0078353B" w:rsidRPr="006066B5" w:rsidRDefault="0078353B" w:rsidP="00ED0165">
            <w:pPr>
              <w:pStyle w:val="TableParagraph"/>
              <w:ind w:left="132" w:right="119"/>
              <w:jc w:val="center"/>
              <w:rPr>
                <w:color w:val="464646"/>
                <w:sz w:val="20"/>
              </w:rPr>
            </w:pPr>
            <w:r>
              <w:rPr>
                <w:color w:val="464646"/>
                <w:sz w:val="20"/>
              </w:rPr>
              <w:t>12/12/2023</w:t>
            </w:r>
          </w:p>
        </w:tc>
        <w:tc>
          <w:tcPr>
            <w:tcW w:w="1416" w:type="dxa"/>
          </w:tcPr>
          <w:p w14:paraId="6B0BA73F" w14:textId="77777777" w:rsidR="0078353B" w:rsidRPr="006066B5" w:rsidRDefault="0078353B" w:rsidP="00ED0165">
            <w:pPr>
              <w:pStyle w:val="TableParagraph"/>
              <w:ind w:left="109"/>
              <w:rPr>
                <w:color w:val="464646"/>
                <w:sz w:val="20"/>
              </w:rPr>
            </w:pPr>
          </w:p>
        </w:tc>
        <w:tc>
          <w:tcPr>
            <w:tcW w:w="1418" w:type="dxa"/>
          </w:tcPr>
          <w:p w14:paraId="391C1559" w14:textId="77777777" w:rsidR="0078353B" w:rsidRPr="006066B5" w:rsidRDefault="0078353B" w:rsidP="00ED0165">
            <w:pPr>
              <w:pStyle w:val="TableParagraph"/>
              <w:ind w:left="0"/>
              <w:rPr>
                <w:color w:val="464646"/>
                <w:sz w:val="20"/>
              </w:rPr>
            </w:pPr>
          </w:p>
        </w:tc>
        <w:tc>
          <w:tcPr>
            <w:tcW w:w="1416" w:type="dxa"/>
          </w:tcPr>
          <w:p w14:paraId="056BBBBF" w14:textId="77777777" w:rsidR="0078353B" w:rsidRDefault="0078353B" w:rsidP="00ED0165">
            <w:pPr>
              <w:pStyle w:val="TableParagraph"/>
              <w:ind w:left="0"/>
              <w:rPr>
                <w:color w:val="464646"/>
                <w:sz w:val="20"/>
              </w:rPr>
            </w:pPr>
          </w:p>
        </w:tc>
      </w:tr>
      <w:tr w:rsidR="00ED0165" w14:paraId="528A090B" w14:textId="77777777" w:rsidTr="00AD46FC">
        <w:trPr>
          <w:trHeight w:val="58"/>
        </w:trPr>
        <w:tc>
          <w:tcPr>
            <w:tcW w:w="2340" w:type="dxa"/>
          </w:tcPr>
          <w:p w14:paraId="104B8D1B" w14:textId="1A753810" w:rsidR="00ED0165" w:rsidRDefault="00ED0165" w:rsidP="00ED0165">
            <w:pPr>
              <w:pStyle w:val="TableParagraph"/>
              <w:spacing w:line="267" w:lineRule="exact"/>
            </w:pPr>
            <w:r>
              <w:rPr>
                <w:color w:val="464646"/>
              </w:rPr>
              <w:t>M.</w:t>
            </w:r>
            <w:r>
              <w:rPr>
                <w:color w:val="464646"/>
                <w:spacing w:val="-2"/>
              </w:rPr>
              <w:t xml:space="preserve"> </w:t>
            </w:r>
            <w:r>
              <w:rPr>
                <w:color w:val="464646"/>
                <w:spacing w:val="-4"/>
              </w:rPr>
              <w:t>Demir</w:t>
            </w:r>
          </w:p>
        </w:tc>
        <w:tc>
          <w:tcPr>
            <w:tcW w:w="1483" w:type="dxa"/>
          </w:tcPr>
          <w:p w14:paraId="3D710E2A" w14:textId="475267A6" w:rsidR="00ED0165" w:rsidRPr="006066B5" w:rsidRDefault="00532291" w:rsidP="00ED0165">
            <w:pPr>
              <w:pStyle w:val="TableParagraph"/>
              <w:spacing w:before="29"/>
              <w:ind w:left="132" w:right="119"/>
              <w:jc w:val="center"/>
              <w:rPr>
                <w:color w:val="464646"/>
                <w:sz w:val="20"/>
              </w:rPr>
            </w:pPr>
            <w:r w:rsidRPr="006066B5">
              <w:rPr>
                <w:color w:val="464646"/>
                <w:sz w:val="20"/>
              </w:rPr>
              <w:t>11/05/2022</w:t>
            </w:r>
          </w:p>
        </w:tc>
        <w:tc>
          <w:tcPr>
            <w:tcW w:w="1416" w:type="dxa"/>
          </w:tcPr>
          <w:p w14:paraId="3539346E" w14:textId="56416709" w:rsidR="00ED0165" w:rsidRPr="006066B5" w:rsidRDefault="0078353B" w:rsidP="00ED0165">
            <w:pPr>
              <w:pStyle w:val="TableParagraph"/>
              <w:spacing w:before="29"/>
              <w:ind w:left="109"/>
              <w:rPr>
                <w:color w:val="464646"/>
                <w:sz w:val="20"/>
              </w:rPr>
            </w:pPr>
            <w:r>
              <w:rPr>
                <w:color w:val="464646"/>
                <w:sz w:val="20"/>
              </w:rPr>
              <w:t>04/07/2023</w:t>
            </w:r>
          </w:p>
        </w:tc>
        <w:tc>
          <w:tcPr>
            <w:tcW w:w="1418" w:type="dxa"/>
          </w:tcPr>
          <w:p w14:paraId="6E9D2B43" w14:textId="16FF57A9" w:rsidR="00ED0165" w:rsidRPr="006066B5" w:rsidRDefault="0078353B" w:rsidP="00ED0165">
            <w:pPr>
              <w:pStyle w:val="TableParagraph"/>
              <w:ind w:left="101" w:right="88"/>
              <w:jc w:val="center"/>
              <w:rPr>
                <w:color w:val="464646"/>
                <w:sz w:val="20"/>
              </w:rPr>
            </w:pPr>
            <w:r w:rsidRPr="0078353B">
              <w:rPr>
                <w:color w:val="464646"/>
                <w:sz w:val="20"/>
              </w:rPr>
              <w:t>26/12/2023</w:t>
            </w:r>
          </w:p>
        </w:tc>
        <w:tc>
          <w:tcPr>
            <w:tcW w:w="1416" w:type="dxa"/>
          </w:tcPr>
          <w:p w14:paraId="1E91983C" w14:textId="77777777" w:rsidR="00ED0165" w:rsidRPr="006066B5" w:rsidRDefault="00ED0165" w:rsidP="00ED0165">
            <w:pPr>
              <w:pStyle w:val="TableParagraph"/>
              <w:ind w:left="0"/>
              <w:rPr>
                <w:color w:val="464646"/>
                <w:sz w:val="20"/>
              </w:rPr>
            </w:pPr>
          </w:p>
        </w:tc>
      </w:tr>
      <w:tr w:rsidR="00ED0165" w14:paraId="200269DF" w14:textId="77777777">
        <w:trPr>
          <w:trHeight w:val="306"/>
        </w:trPr>
        <w:tc>
          <w:tcPr>
            <w:tcW w:w="2340" w:type="dxa"/>
          </w:tcPr>
          <w:p w14:paraId="1489BD45" w14:textId="49F7E406" w:rsidR="00ED0165" w:rsidRDefault="00ED0165" w:rsidP="00ED0165">
            <w:pPr>
              <w:pStyle w:val="TableParagraph"/>
              <w:spacing w:line="267" w:lineRule="exact"/>
            </w:pPr>
            <w:r>
              <w:rPr>
                <w:color w:val="464646"/>
              </w:rPr>
              <w:t>M.</w:t>
            </w:r>
            <w:r>
              <w:rPr>
                <w:color w:val="464646"/>
                <w:spacing w:val="-4"/>
              </w:rPr>
              <w:t xml:space="preserve"> </w:t>
            </w:r>
            <w:proofErr w:type="spellStart"/>
            <w:r>
              <w:rPr>
                <w:color w:val="464646"/>
                <w:spacing w:val="-2"/>
              </w:rPr>
              <w:t>Bingül</w:t>
            </w:r>
            <w:proofErr w:type="spellEnd"/>
          </w:p>
        </w:tc>
        <w:tc>
          <w:tcPr>
            <w:tcW w:w="1483" w:type="dxa"/>
          </w:tcPr>
          <w:p w14:paraId="032EC47B" w14:textId="7D024968" w:rsidR="00ED0165" w:rsidRPr="006066B5" w:rsidRDefault="00AD46FC" w:rsidP="00AD46FC">
            <w:pPr>
              <w:pStyle w:val="TableParagraph"/>
              <w:ind w:left="132" w:right="119"/>
              <w:rPr>
                <w:color w:val="464646"/>
                <w:sz w:val="20"/>
              </w:rPr>
            </w:pPr>
            <w:r w:rsidRPr="006066B5">
              <w:rPr>
                <w:color w:val="464646"/>
                <w:sz w:val="20"/>
              </w:rPr>
              <w:t>05/04/2022</w:t>
            </w:r>
          </w:p>
        </w:tc>
        <w:tc>
          <w:tcPr>
            <w:tcW w:w="1416" w:type="dxa"/>
          </w:tcPr>
          <w:p w14:paraId="34344FF1" w14:textId="2DBD513D" w:rsidR="00ED0165" w:rsidRPr="006066B5" w:rsidRDefault="0078353B" w:rsidP="00ED0165">
            <w:pPr>
              <w:pStyle w:val="TableParagraph"/>
              <w:ind w:left="109"/>
              <w:rPr>
                <w:color w:val="464646"/>
                <w:sz w:val="20"/>
              </w:rPr>
            </w:pPr>
            <w:r>
              <w:rPr>
                <w:color w:val="464646"/>
                <w:sz w:val="20"/>
              </w:rPr>
              <w:t>04/07/2023</w:t>
            </w:r>
          </w:p>
        </w:tc>
        <w:tc>
          <w:tcPr>
            <w:tcW w:w="1418" w:type="dxa"/>
          </w:tcPr>
          <w:p w14:paraId="55EB9F4D" w14:textId="619D221E" w:rsidR="00ED0165" w:rsidRPr="006066B5" w:rsidRDefault="0078353B" w:rsidP="00ED0165">
            <w:pPr>
              <w:pStyle w:val="TableParagraph"/>
              <w:ind w:left="101" w:right="88"/>
              <w:jc w:val="center"/>
              <w:rPr>
                <w:color w:val="464646"/>
                <w:sz w:val="20"/>
              </w:rPr>
            </w:pPr>
            <w:r w:rsidRPr="0078353B">
              <w:rPr>
                <w:color w:val="464646"/>
                <w:sz w:val="20"/>
              </w:rPr>
              <w:t>07/11/2023</w:t>
            </w:r>
          </w:p>
        </w:tc>
        <w:tc>
          <w:tcPr>
            <w:tcW w:w="1416" w:type="dxa"/>
          </w:tcPr>
          <w:p w14:paraId="4B4B3A25" w14:textId="77777777" w:rsidR="00ED0165" w:rsidRPr="006066B5" w:rsidRDefault="00ED0165" w:rsidP="00ED0165">
            <w:pPr>
              <w:pStyle w:val="TableParagraph"/>
              <w:ind w:left="0"/>
              <w:rPr>
                <w:color w:val="464646"/>
                <w:sz w:val="20"/>
              </w:rPr>
            </w:pPr>
          </w:p>
        </w:tc>
      </w:tr>
      <w:tr w:rsidR="00ED0165" w14:paraId="15E0D2B5" w14:textId="77777777">
        <w:trPr>
          <w:trHeight w:val="306"/>
        </w:trPr>
        <w:tc>
          <w:tcPr>
            <w:tcW w:w="2340" w:type="dxa"/>
          </w:tcPr>
          <w:p w14:paraId="17A44DFB" w14:textId="2B9F3FB5" w:rsidR="00ED0165" w:rsidRDefault="00ED0165" w:rsidP="00ED0165">
            <w:pPr>
              <w:pStyle w:val="TableParagraph"/>
              <w:spacing w:line="267" w:lineRule="exact"/>
            </w:pPr>
            <w:r>
              <w:rPr>
                <w:color w:val="464646"/>
              </w:rPr>
              <w:t>M.</w:t>
            </w:r>
            <w:r>
              <w:rPr>
                <w:color w:val="464646"/>
                <w:spacing w:val="-2"/>
              </w:rPr>
              <w:t xml:space="preserve"> </w:t>
            </w:r>
            <w:proofErr w:type="spellStart"/>
            <w:r>
              <w:rPr>
                <w:color w:val="464646"/>
                <w:spacing w:val="-4"/>
              </w:rPr>
              <w:t>İşcan</w:t>
            </w:r>
            <w:proofErr w:type="spellEnd"/>
          </w:p>
        </w:tc>
        <w:tc>
          <w:tcPr>
            <w:tcW w:w="1483" w:type="dxa"/>
          </w:tcPr>
          <w:p w14:paraId="155051FB" w14:textId="607C1EF6" w:rsidR="00ED0165" w:rsidRPr="006066B5" w:rsidRDefault="00532291" w:rsidP="00ED0165">
            <w:pPr>
              <w:pStyle w:val="TableParagraph"/>
              <w:ind w:left="132" w:right="119"/>
              <w:jc w:val="center"/>
              <w:rPr>
                <w:color w:val="464646"/>
                <w:sz w:val="20"/>
              </w:rPr>
            </w:pPr>
            <w:r w:rsidRPr="006066B5">
              <w:rPr>
                <w:color w:val="464646"/>
                <w:sz w:val="20"/>
              </w:rPr>
              <w:t>11/05/2022</w:t>
            </w:r>
          </w:p>
        </w:tc>
        <w:tc>
          <w:tcPr>
            <w:tcW w:w="1416" w:type="dxa"/>
          </w:tcPr>
          <w:p w14:paraId="4565BBB6" w14:textId="029214FB" w:rsidR="00ED0165" w:rsidRPr="006066B5" w:rsidRDefault="009948DA" w:rsidP="00ED0165">
            <w:pPr>
              <w:pStyle w:val="TableParagraph"/>
              <w:ind w:left="109"/>
              <w:rPr>
                <w:color w:val="464646"/>
                <w:sz w:val="20"/>
              </w:rPr>
            </w:pPr>
            <w:r>
              <w:rPr>
                <w:color w:val="464646"/>
                <w:sz w:val="20"/>
              </w:rPr>
              <w:t>26/12/2023</w:t>
            </w:r>
          </w:p>
        </w:tc>
        <w:tc>
          <w:tcPr>
            <w:tcW w:w="1418" w:type="dxa"/>
          </w:tcPr>
          <w:p w14:paraId="6ADF116D" w14:textId="03ED4C5C" w:rsidR="00ED0165" w:rsidRPr="006066B5" w:rsidRDefault="00ED0165" w:rsidP="00ED0165">
            <w:pPr>
              <w:pStyle w:val="TableParagraph"/>
              <w:ind w:left="101" w:right="88"/>
              <w:jc w:val="center"/>
              <w:rPr>
                <w:color w:val="464646"/>
                <w:sz w:val="20"/>
              </w:rPr>
            </w:pPr>
          </w:p>
        </w:tc>
        <w:tc>
          <w:tcPr>
            <w:tcW w:w="1416" w:type="dxa"/>
          </w:tcPr>
          <w:p w14:paraId="0AAC7A69" w14:textId="6F1140BC" w:rsidR="00ED0165" w:rsidRPr="006066B5" w:rsidRDefault="00ED0165" w:rsidP="00ED0165">
            <w:pPr>
              <w:pStyle w:val="TableParagraph"/>
              <w:ind w:left="0" w:right="96"/>
              <w:jc w:val="right"/>
              <w:rPr>
                <w:color w:val="464646"/>
                <w:sz w:val="20"/>
              </w:rPr>
            </w:pPr>
          </w:p>
        </w:tc>
      </w:tr>
      <w:tr w:rsidR="00ED0165" w14:paraId="59799431" w14:textId="77777777">
        <w:trPr>
          <w:trHeight w:val="306"/>
        </w:trPr>
        <w:tc>
          <w:tcPr>
            <w:tcW w:w="2340" w:type="dxa"/>
          </w:tcPr>
          <w:p w14:paraId="6D0024F2" w14:textId="372547AE" w:rsidR="00ED0165" w:rsidRDefault="00ED0165" w:rsidP="00ED0165">
            <w:pPr>
              <w:pStyle w:val="TableParagraph"/>
              <w:spacing w:line="267" w:lineRule="exact"/>
            </w:pPr>
            <w:r>
              <w:rPr>
                <w:color w:val="464646"/>
              </w:rPr>
              <w:t>M.</w:t>
            </w:r>
            <w:r>
              <w:rPr>
                <w:color w:val="464646"/>
                <w:spacing w:val="-2"/>
              </w:rPr>
              <w:t xml:space="preserve"> </w:t>
            </w:r>
            <w:r>
              <w:rPr>
                <w:color w:val="464646"/>
                <w:spacing w:val="-4"/>
              </w:rPr>
              <w:t>Çimen</w:t>
            </w:r>
          </w:p>
        </w:tc>
        <w:tc>
          <w:tcPr>
            <w:tcW w:w="1483" w:type="dxa"/>
          </w:tcPr>
          <w:p w14:paraId="399644C9" w14:textId="01E1579F" w:rsidR="00ED0165" w:rsidRPr="006066B5" w:rsidRDefault="00AD46FC" w:rsidP="00ED0165">
            <w:pPr>
              <w:pStyle w:val="TableParagraph"/>
              <w:spacing w:before="29"/>
              <w:ind w:left="132" w:right="119"/>
              <w:jc w:val="center"/>
              <w:rPr>
                <w:color w:val="464646"/>
                <w:sz w:val="20"/>
              </w:rPr>
            </w:pPr>
            <w:r w:rsidRPr="006066B5">
              <w:rPr>
                <w:color w:val="464646"/>
                <w:sz w:val="20"/>
              </w:rPr>
              <w:t>07/03/2022</w:t>
            </w:r>
          </w:p>
        </w:tc>
        <w:tc>
          <w:tcPr>
            <w:tcW w:w="1416" w:type="dxa"/>
          </w:tcPr>
          <w:p w14:paraId="54D9AA03" w14:textId="779A9579" w:rsidR="00ED0165" w:rsidRPr="006066B5" w:rsidRDefault="0078353B" w:rsidP="00ED0165">
            <w:pPr>
              <w:pStyle w:val="TableParagraph"/>
              <w:spacing w:before="29"/>
              <w:ind w:left="109"/>
              <w:rPr>
                <w:color w:val="464646"/>
                <w:sz w:val="20"/>
              </w:rPr>
            </w:pPr>
            <w:r>
              <w:rPr>
                <w:color w:val="464646"/>
                <w:sz w:val="20"/>
              </w:rPr>
              <w:t>07/11/2023</w:t>
            </w:r>
          </w:p>
        </w:tc>
        <w:tc>
          <w:tcPr>
            <w:tcW w:w="1418" w:type="dxa"/>
          </w:tcPr>
          <w:p w14:paraId="3D5C0A82" w14:textId="16E11A4F" w:rsidR="00ED0165" w:rsidRPr="006066B5" w:rsidRDefault="00ED0165" w:rsidP="00ED0165">
            <w:pPr>
              <w:pStyle w:val="TableParagraph"/>
              <w:ind w:left="101" w:right="88"/>
              <w:jc w:val="center"/>
              <w:rPr>
                <w:color w:val="464646"/>
                <w:sz w:val="20"/>
              </w:rPr>
            </w:pPr>
          </w:p>
        </w:tc>
        <w:tc>
          <w:tcPr>
            <w:tcW w:w="1416" w:type="dxa"/>
          </w:tcPr>
          <w:p w14:paraId="0F0BF9C4" w14:textId="29BEC6E5" w:rsidR="00ED0165" w:rsidRPr="006066B5" w:rsidRDefault="00ED0165" w:rsidP="00ED0165">
            <w:pPr>
              <w:pStyle w:val="TableParagraph"/>
              <w:ind w:left="0" w:right="96"/>
              <w:jc w:val="right"/>
              <w:rPr>
                <w:color w:val="464646"/>
                <w:sz w:val="20"/>
              </w:rPr>
            </w:pPr>
          </w:p>
        </w:tc>
      </w:tr>
      <w:tr w:rsidR="00ED0165" w14:paraId="16DE020A" w14:textId="77777777">
        <w:trPr>
          <w:trHeight w:val="309"/>
        </w:trPr>
        <w:tc>
          <w:tcPr>
            <w:tcW w:w="2340" w:type="dxa"/>
          </w:tcPr>
          <w:p w14:paraId="2836FA4A" w14:textId="09670407" w:rsidR="00ED0165" w:rsidRDefault="00ED0165" w:rsidP="00ED0165">
            <w:pPr>
              <w:pStyle w:val="TableParagraph"/>
              <w:spacing w:before="2"/>
            </w:pPr>
            <w:r>
              <w:rPr>
                <w:color w:val="464646"/>
              </w:rPr>
              <w:t>O.</w:t>
            </w:r>
            <w:r>
              <w:rPr>
                <w:color w:val="464646"/>
                <w:spacing w:val="-5"/>
              </w:rPr>
              <w:t xml:space="preserve"> </w:t>
            </w:r>
            <w:r>
              <w:rPr>
                <w:color w:val="464646"/>
                <w:spacing w:val="-2"/>
              </w:rPr>
              <w:t>Gültekin</w:t>
            </w:r>
          </w:p>
        </w:tc>
        <w:tc>
          <w:tcPr>
            <w:tcW w:w="1483" w:type="dxa"/>
          </w:tcPr>
          <w:p w14:paraId="602C9E3B" w14:textId="42DE3FB4" w:rsidR="00ED0165" w:rsidRPr="006066B5" w:rsidRDefault="00AD46FC" w:rsidP="00ED0165">
            <w:pPr>
              <w:pStyle w:val="TableParagraph"/>
              <w:spacing w:before="2"/>
              <w:ind w:left="132" w:right="119"/>
              <w:jc w:val="center"/>
              <w:rPr>
                <w:color w:val="464646"/>
                <w:sz w:val="20"/>
              </w:rPr>
            </w:pPr>
            <w:r w:rsidRPr="006066B5">
              <w:rPr>
                <w:color w:val="464646"/>
                <w:sz w:val="20"/>
              </w:rPr>
              <w:t>11/04/2022</w:t>
            </w:r>
          </w:p>
        </w:tc>
        <w:tc>
          <w:tcPr>
            <w:tcW w:w="1416" w:type="dxa"/>
          </w:tcPr>
          <w:p w14:paraId="2ABF23DD" w14:textId="345C72D2" w:rsidR="00ED0165" w:rsidRPr="006066B5" w:rsidRDefault="00ED0165" w:rsidP="00ED0165">
            <w:pPr>
              <w:pStyle w:val="TableParagraph"/>
              <w:spacing w:before="2"/>
              <w:ind w:left="109"/>
              <w:rPr>
                <w:color w:val="464646"/>
                <w:sz w:val="20"/>
              </w:rPr>
            </w:pPr>
          </w:p>
        </w:tc>
        <w:tc>
          <w:tcPr>
            <w:tcW w:w="1418" w:type="dxa"/>
          </w:tcPr>
          <w:p w14:paraId="01CF9461" w14:textId="34DA4381" w:rsidR="00ED0165" w:rsidRPr="006066B5" w:rsidRDefault="00ED0165" w:rsidP="00ED0165">
            <w:pPr>
              <w:pStyle w:val="TableParagraph"/>
              <w:spacing w:before="2"/>
              <w:ind w:left="101" w:right="88"/>
              <w:jc w:val="center"/>
              <w:rPr>
                <w:color w:val="464646"/>
                <w:sz w:val="20"/>
              </w:rPr>
            </w:pPr>
          </w:p>
        </w:tc>
        <w:tc>
          <w:tcPr>
            <w:tcW w:w="1416" w:type="dxa"/>
          </w:tcPr>
          <w:p w14:paraId="137BFE78" w14:textId="5DCA4C34" w:rsidR="00ED0165" w:rsidRPr="006066B5" w:rsidRDefault="00ED0165" w:rsidP="00ED0165">
            <w:pPr>
              <w:pStyle w:val="TableParagraph"/>
              <w:spacing w:before="2"/>
              <w:ind w:left="0" w:right="96"/>
              <w:jc w:val="right"/>
              <w:rPr>
                <w:color w:val="464646"/>
                <w:sz w:val="20"/>
              </w:rPr>
            </w:pPr>
          </w:p>
        </w:tc>
      </w:tr>
      <w:tr w:rsidR="0078353B" w14:paraId="68A38DDF" w14:textId="77777777">
        <w:trPr>
          <w:trHeight w:val="306"/>
        </w:trPr>
        <w:tc>
          <w:tcPr>
            <w:tcW w:w="2340" w:type="dxa"/>
            <w:vMerge w:val="restart"/>
          </w:tcPr>
          <w:p w14:paraId="5E00E5D7" w14:textId="67427FE4" w:rsidR="0078353B" w:rsidRDefault="0078353B" w:rsidP="00ED0165">
            <w:pPr>
              <w:pStyle w:val="TableParagraph"/>
              <w:spacing w:line="267" w:lineRule="exact"/>
            </w:pPr>
            <w:r>
              <w:rPr>
                <w:color w:val="464646"/>
              </w:rPr>
              <w:t>V.</w:t>
            </w:r>
            <w:r>
              <w:rPr>
                <w:color w:val="464646"/>
                <w:spacing w:val="-4"/>
              </w:rPr>
              <w:t xml:space="preserve"> </w:t>
            </w:r>
            <w:r>
              <w:rPr>
                <w:color w:val="464646"/>
                <w:spacing w:val="-2"/>
              </w:rPr>
              <w:t>Başkaya</w:t>
            </w:r>
          </w:p>
        </w:tc>
        <w:tc>
          <w:tcPr>
            <w:tcW w:w="1483" w:type="dxa"/>
          </w:tcPr>
          <w:p w14:paraId="637E4963" w14:textId="3F5D6B4E" w:rsidR="0078353B" w:rsidRPr="006066B5" w:rsidRDefault="0078353B" w:rsidP="00ED0165">
            <w:pPr>
              <w:pStyle w:val="TableParagraph"/>
              <w:ind w:left="132" w:right="119"/>
              <w:jc w:val="center"/>
              <w:rPr>
                <w:color w:val="464646"/>
                <w:sz w:val="20"/>
              </w:rPr>
            </w:pPr>
            <w:r w:rsidRPr="006066B5">
              <w:rPr>
                <w:color w:val="464646"/>
                <w:sz w:val="20"/>
              </w:rPr>
              <w:t>09/08/2021</w:t>
            </w:r>
          </w:p>
        </w:tc>
        <w:tc>
          <w:tcPr>
            <w:tcW w:w="1416" w:type="dxa"/>
          </w:tcPr>
          <w:p w14:paraId="7ED24476" w14:textId="766764EE" w:rsidR="0078353B" w:rsidRPr="006066B5" w:rsidRDefault="0078353B" w:rsidP="00ED0165">
            <w:pPr>
              <w:pStyle w:val="TableParagraph"/>
              <w:ind w:left="109"/>
              <w:rPr>
                <w:color w:val="464646"/>
                <w:sz w:val="20"/>
              </w:rPr>
            </w:pPr>
            <w:r w:rsidRPr="006066B5">
              <w:rPr>
                <w:color w:val="464646"/>
                <w:sz w:val="20"/>
              </w:rPr>
              <w:t>26/07/2021</w:t>
            </w:r>
          </w:p>
        </w:tc>
        <w:tc>
          <w:tcPr>
            <w:tcW w:w="1418" w:type="dxa"/>
          </w:tcPr>
          <w:p w14:paraId="6399597A" w14:textId="53015E9B" w:rsidR="0078353B" w:rsidRPr="006066B5" w:rsidRDefault="0078353B" w:rsidP="00ED0165">
            <w:pPr>
              <w:pStyle w:val="TableParagraph"/>
              <w:ind w:left="0"/>
              <w:rPr>
                <w:color w:val="464646"/>
                <w:sz w:val="20"/>
              </w:rPr>
            </w:pPr>
            <w:r w:rsidRPr="006066B5">
              <w:rPr>
                <w:color w:val="464646"/>
                <w:sz w:val="20"/>
              </w:rPr>
              <w:t>29/08/2022</w:t>
            </w:r>
          </w:p>
        </w:tc>
        <w:tc>
          <w:tcPr>
            <w:tcW w:w="1416" w:type="dxa"/>
          </w:tcPr>
          <w:p w14:paraId="0D0A8BD8" w14:textId="162FF9E8" w:rsidR="0078353B" w:rsidRPr="006066B5" w:rsidRDefault="0078353B" w:rsidP="00ED0165">
            <w:pPr>
              <w:pStyle w:val="TableParagraph"/>
              <w:ind w:left="0"/>
              <w:rPr>
                <w:color w:val="464646"/>
                <w:sz w:val="20"/>
              </w:rPr>
            </w:pPr>
            <w:r w:rsidRPr="006066B5">
              <w:rPr>
                <w:color w:val="464646"/>
                <w:sz w:val="20"/>
              </w:rPr>
              <w:t>02/09/2022</w:t>
            </w:r>
          </w:p>
        </w:tc>
      </w:tr>
      <w:tr w:rsidR="0078353B" w14:paraId="49B721C6" w14:textId="77777777">
        <w:trPr>
          <w:trHeight w:val="306"/>
        </w:trPr>
        <w:tc>
          <w:tcPr>
            <w:tcW w:w="2340" w:type="dxa"/>
            <w:vMerge/>
          </w:tcPr>
          <w:p w14:paraId="166DE1B9" w14:textId="77777777" w:rsidR="0078353B" w:rsidRDefault="0078353B" w:rsidP="00ED0165">
            <w:pPr>
              <w:pStyle w:val="TableParagraph"/>
              <w:spacing w:line="267" w:lineRule="exact"/>
              <w:rPr>
                <w:color w:val="464646"/>
              </w:rPr>
            </w:pPr>
          </w:p>
        </w:tc>
        <w:tc>
          <w:tcPr>
            <w:tcW w:w="1483" w:type="dxa"/>
          </w:tcPr>
          <w:p w14:paraId="107936B9" w14:textId="64CDBA01" w:rsidR="0078353B" w:rsidRPr="006066B5" w:rsidRDefault="0078353B" w:rsidP="00ED0165">
            <w:pPr>
              <w:pStyle w:val="TableParagraph"/>
              <w:ind w:left="132" w:right="119"/>
              <w:jc w:val="center"/>
              <w:rPr>
                <w:color w:val="464646"/>
                <w:sz w:val="20"/>
              </w:rPr>
            </w:pPr>
            <w:r>
              <w:rPr>
                <w:color w:val="464646"/>
                <w:sz w:val="20"/>
              </w:rPr>
              <w:t>07/11/2023</w:t>
            </w:r>
          </w:p>
        </w:tc>
        <w:tc>
          <w:tcPr>
            <w:tcW w:w="1416" w:type="dxa"/>
          </w:tcPr>
          <w:p w14:paraId="153519BF" w14:textId="206DA12F" w:rsidR="0078353B" w:rsidRPr="006066B5" w:rsidRDefault="0078353B" w:rsidP="00ED0165">
            <w:pPr>
              <w:pStyle w:val="TableParagraph"/>
              <w:ind w:left="109"/>
              <w:rPr>
                <w:color w:val="464646"/>
                <w:sz w:val="20"/>
              </w:rPr>
            </w:pPr>
            <w:r w:rsidRPr="009948DA">
              <w:rPr>
                <w:color w:val="464646"/>
                <w:sz w:val="20"/>
              </w:rPr>
              <w:t>12/12/2023</w:t>
            </w:r>
          </w:p>
        </w:tc>
        <w:tc>
          <w:tcPr>
            <w:tcW w:w="1418" w:type="dxa"/>
          </w:tcPr>
          <w:p w14:paraId="31297341" w14:textId="77777777" w:rsidR="0078353B" w:rsidRPr="006066B5" w:rsidRDefault="0078353B" w:rsidP="00ED0165">
            <w:pPr>
              <w:pStyle w:val="TableParagraph"/>
              <w:ind w:left="0"/>
              <w:rPr>
                <w:color w:val="464646"/>
                <w:sz w:val="20"/>
              </w:rPr>
            </w:pPr>
          </w:p>
        </w:tc>
        <w:tc>
          <w:tcPr>
            <w:tcW w:w="1416" w:type="dxa"/>
          </w:tcPr>
          <w:p w14:paraId="1E37474D" w14:textId="77777777" w:rsidR="0078353B" w:rsidRPr="006066B5" w:rsidRDefault="0078353B" w:rsidP="00ED0165">
            <w:pPr>
              <w:pStyle w:val="TableParagraph"/>
              <w:ind w:left="0"/>
              <w:rPr>
                <w:color w:val="464646"/>
                <w:sz w:val="20"/>
              </w:rPr>
            </w:pPr>
          </w:p>
        </w:tc>
      </w:tr>
      <w:tr w:rsidR="00ED0165" w14:paraId="2741534F" w14:textId="77777777">
        <w:trPr>
          <w:trHeight w:val="306"/>
        </w:trPr>
        <w:tc>
          <w:tcPr>
            <w:tcW w:w="2340" w:type="dxa"/>
          </w:tcPr>
          <w:p w14:paraId="65868AE3" w14:textId="6213798F" w:rsidR="00ED0165" w:rsidRDefault="00ED0165" w:rsidP="00ED0165">
            <w:pPr>
              <w:pStyle w:val="TableParagraph"/>
              <w:spacing w:line="267" w:lineRule="exact"/>
            </w:pPr>
            <w:r w:rsidRPr="009E1E09">
              <w:rPr>
                <w:color w:val="464646"/>
              </w:rPr>
              <w:t>S.</w:t>
            </w:r>
            <w:r w:rsidRPr="009E1E09">
              <w:rPr>
                <w:color w:val="464646"/>
                <w:spacing w:val="-2"/>
              </w:rPr>
              <w:t xml:space="preserve"> Kartal</w:t>
            </w:r>
          </w:p>
        </w:tc>
        <w:tc>
          <w:tcPr>
            <w:tcW w:w="1483" w:type="dxa"/>
          </w:tcPr>
          <w:p w14:paraId="758B0F5D" w14:textId="24E58A51" w:rsidR="00ED0165" w:rsidRPr="006066B5" w:rsidRDefault="00532291" w:rsidP="00ED0165">
            <w:pPr>
              <w:pStyle w:val="TableParagraph"/>
              <w:ind w:left="132" w:right="119"/>
              <w:jc w:val="center"/>
              <w:rPr>
                <w:color w:val="464646"/>
                <w:sz w:val="20"/>
              </w:rPr>
            </w:pPr>
            <w:r w:rsidRPr="006066B5">
              <w:rPr>
                <w:color w:val="464646"/>
                <w:sz w:val="20"/>
              </w:rPr>
              <w:t>03/06/2021</w:t>
            </w:r>
          </w:p>
        </w:tc>
        <w:tc>
          <w:tcPr>
            <w:tcW w:w="1416" w:type="dxa"/>
          </w:tcPr>
          <w:p w14:paraId="72D94803" w14:textId="422A9197" w:rsidR="00ED0165" w:rsidRPr="006066B5" w:rsidRDefault="00AD46FC" w:rsidP="00AD46FC">
            <w:pPr>
              <w:pStyle w:val="TableParagraph"/>
              <w:ind w:left="0"/>
              <w:jc w:val="center"/>
              <w:rPr>
                <w:color w:val="464646"/>
                <w:sz w:val="20"/>
              </w:rPr>
            </w:pPr>
            <w:r w:rsidRPr="006066B5">
              <w:rPr>
                <w:color w:val="464646"/>
                <w:sz w:val="20"/>
              </w:rPr>
              <w:t>10/06/2022</w:t>
            </w:r>
          </w:p>
        </w:tc>
        <w:tc>
          <w:tcPr>
            <w:tcW w:w="1418" w:type="dxa"/>
          </w:tcPr>
          <w:p w14:paraId="14AC8438" w14:textId="0D5D44E9" w:rsidR="00ED0165" w:rsidRPr="006066B5" w:rsidRDefault="0078353B" w:rsidP="00ED0165">
            <w:pPr>
              <w:pStyle w:val="TableParagraph"/>
              <w:ind w:left="0"/>
              <w:rPr>
                <w:color w:val="464646"/>
                <w:sz w:val="20"/>
              </w:rPr>
            </w:pPr>
            <w:r>
              <w:rPr>
                <w:color w:val="464646"/>
                <w:sz w:val="20"/>
              </w:rPr>
              <w:t>04/07/2023</w:t>
            </w:r>
          </w:p>
        </w:tc>
        <w:tc>
          <w:tcPr>
            <w:tcW w:w="1416" w:type="dxa"/>
          </w:tcPr>
          <w:p w14:paraId="395905D3" w14:textId="77777777" w:rsidR="00ED0165" w:rsidRPr="006066B5" w:rsidRDefault="00ED0165" w:rsidP="00ED0165">
            <w:pPr>
              <w:pStyle w:val="TableParagraph"/>
              <w:ind w:left="0"/>
              <w:rPr>
                <w:color w:val="464646"/>
                <w:sz w:val="20"/>
              </w:rPr>
            </w:pPr>
          </w:p>
        </w:tc>
      </w:tr>
    </w:tbl>
    <w:p w14:paraId="0FF1EAC6" w14:textId="77777777" w:rsidR="004E493C" w:rsidRDefault="004E493C">
      <w:pPr>
        <w:pStyle w:val="GvdeMetni"/>
        <w:spacing w:before="6"/>
        <w:rPr>
          <w:sz w:val="21"/>
        </w:rPr>
      </w:pPr>
    </w:p>
    <w:p w14:paraId="4EC86BE5" w14:textId="1DF081BC" w:rsidR="004E493C" w:rsidRDefault="00FA46B3">
      <w:pPr>
        <w:pStyle w:val="GvdeMetni"/>
        <w:spacing w:line="276" w:lineRule="auto"/>
        <w:ind w:left="192" w:right="250"/>
        <w:jc w:val="both"/>
      </w:pPr>
      <w:r w:rsidRPr="00C2694A">
        <w:rPr>
          <w:color w:val="464646"/>
        </w:rPr>
        <w:t>Occupational</w:t>
      </w:r>
      <w:r w:rsidRPr="00C2694A">
        <w:rPr>
          <w:color w:val="464646"/>
          <w:spacing w:val="-4"/>
        </w:rPr>
        <w:t xml:space="preserve"> </w:t>
      </w:r>
      <w:r w:rsidRPr="00C2694A">
        <w:rPr>
          <w:color w:val="464646"/>
        </w:rPr>
        <w:t>health</w:t>
      </w:r>
      <w:r w:rsidRPr="00C2694A">
        <w:rPr>
          <w:color w:val="464646"/>
          <w:spacing w:val="-4"/>
        </w:rPr>
        <w:t xml:space="preserve"> </w:t>
      </w:r>
      <w:r w:rsidRPr="00C2694A">
        <w:rPr>
          <w:color w:val="464646"/>
        </w:rPr>
        <w:t>and</w:t>
      </w:r>
      <w:r w:rsidRPr="00C2694A">
        <w:rPr>
          <w:color w:val="464646"/>
          <w:spacing w:val="-3"/>
        </w:rPr>
        <w:t xml:space="preserve"> </w:t>
      </w:r>
      <w:r w:rsidRPr="00C2694A">
        <w:rPr>
          <w:color w:val="464646"/>
        </w:rPr>
        <w:t>safety</w:t>
      </w:r>
      <w:r w:rsidRPr="00C2694A">
        <w:rPr>
          <w:color w:val="464646"/>
          <w:spacing w:val="-4"/>
        </w:rPr>
        <w:t xml:space="preserve"> </w:t>
      </w:r>
      <w:r w:rsidRPr="00C2694A">
        <w:rPr>
          <w:color w:val="464646"/>
        </w:rPr>
        <w:t>trainings</w:t>
      </w:r>
      <w:r w:rsidRPr="00C2694A">
        <w:rPr>
          <w:color w:val="464646"/>
          <w:spacing w:val="-3"/>
        </w:rPr>
        <w:t xml:space="preserve"> </w:t>
      </w:r>
      <w:r w:rsidRPr="00C2694A">
        <w:rPr>
          <w:color w:val="464646"/>
        </w:rPr>
        <w:t>have</w:t>
      </w:r>
      <w:r w:rsidRPr="00C2694A">
        <w:rPr>
          <w:color w:val="464646"/>
          <w:spacing w:val="-2"/>
        </w:rPr>
        <w:t xml:space="preserve"> </w:t>
      </w:r>
      <w:r w:rsidRPr="00C2694A">
        <w:rPr>
          <w:color w:val="464646"/>
        </w:rPr>
        <w:t>been</w:t>
      </w:r>
      <w:r w:rsidRPr="00C2694A">
        <w:rPr>
          <w:color w:val="464646"/>
          <w:spacing w:val="-4"/>
        </w:rPr>
        <w:t xml:space="preserve"> </w:t>
      </w:r>
      <w:r w:rsidRPr="00C2694A">
        <w:rPr>
          <w:color w:val="464646"/>
        </w:rPr>
        <w:t>provided</w:t>
      </w:r>
      <w:r w:rsidRPr="00C2694A">
        <w:rPr>
          <w:color w:val="464646"/>
          <w:spacing w:val="-3"/>
        </w:rPr>
        <w:t xml:space="preserve"> </w:t>
      </w:r>
      <w:r w:rsidRPr="00C2694A">
        <w:rPr>
          <w:color w:val="464646"/>
        </w:rPr>
        <w:t>in</w:t>
      </w:r>
      <w:r w:rsidRPr="00C2694A">
        <w:rPr>
          <w:color w:val="464646"/>
          <w:spacing w:val="-1"/>
        </w:rPr>
        <w:t xml:space="preserve"> </w:t>
      </w:r>
      <w:r w:rsidRPr="00C2694A">
        <w:rPr>
          <w:color w:val="464646"/>
        </w:rPr>
        <w:t>2021</w:t>
      </w:r>
      <w:r w:rsidR="008B6E9D" w:rsidRPr="00C2694A">
        <w:rPr>
          <w:color w:val="464646"/>
        </w:rPr>
        <w:t>, 2022</w:t>
      </w:r>
      <w:r w:rsidR="000F58A1">
        <w:rPr>
          <w:color w:val="464646"/>
        </w:rPr>
        <w:t>, 2023</w:t>
      </w:r>
      <w:r w:rsidRPr="00C2694A">
        <w:rPr>
          <w:color w:val="464646"/>
          <w:spacing w:val="-3"/>
        </w:rPr>
        <w:t xml:space="preserve"> </w:t>
      </w:r>
      <w:r w:rsidRPr="00C2694A">
        <w:rPr>
          <w:color w:val="464646"/>
        </w:rPr>
        <w:t>and</w:t>
      </w:r>
      <w:r w:rsidRPr="00C2694A">
        <w:rPr>
          <w:color w:val="464646"/>
          <w:spacing w:val="-4"/>
        </w:rPr>
        <w:t xml:space="preserve"> </w:t>
      </w:r>
      <w:r w:rsidRPr="00C2694A">
        <w:rPr>
          <w:color w:val="464646"/>
        </w:rPr>
        <w:t xml:space="preserve">9 employees are attended to the trainings. </w:t>
      </w:r>
    </w:p>
    <w:p w14:paraId="79E01258" w14:textId="77777777" w:rsidR="004E493C" w:rsidRDefault="004E493C">
      <w:pPr>
        <w:spacing w:line="276" w:lineRule="auto"/>
        <w:jc w:val="both"/>
        <w:sectPr w:rsidR="004E493C" w:rsidSect="00577DD2">
          <w:pgSz w:w="11900" w:h="16850"/>
          <w:pgMar w:top="940" w:right="880" w:bottom="700" w:left="940" w:header="501" w:footer="519" w:gutter="0"/>
          <w:cols w:space="720"/>
        </w:sectPr>
      </w:pPr>
    </w:p>
    <w:p w14:paraId="242CB83A" w14:textId="77777777" w:rsidR="004E493C" w:rsidRDefault="004E493C">
      <w:pPr>
        <w:pStyle w:val="GvdeMetni"/>
        <w:rPr>
          <w:sz w:val="20"/>
        </w:rPr>
      </w:pPr>
    </w:p>
    <w:p w14:paraId="17498315" w14:textId="77777777" w:rsidR="004E493C" w:rsidRDefault="004E493C">
      <w:pPr>
        <w:pStyle w:val="GvdeMetni"/>
        <w:spacing w:before="10"/>
        <w:rPr>
          <w:sz w:val="19"/>
        </w:rPr>
      </w:pPr>
    </w:p>
    <w:p w14:paraId="7A36713A" w14:textId="77777777" w:rsidR="004E493C" w:rsidRDefault="00FA46B3">
      <w:pPr>
        <w:pStyle w:val="ListeParagraf"/>
        <w:numPr>
          <w:ilvl w:val="2"/>
          <w:numId w:val="2"/>
        </w:numPr>
        <w:tabs>
          <w:tab w:val="left" w:pos="914"/>
        </w:tabs>
        <w:spacing w:line="360" w:lineRule="auto"/>
        <w:ind w:right="651" w:firstLine="0"/>
        <w:jc w:val="both"/>
      </w:pPr>
      <w:r>
        <w:rPr>
          <w:color w:val="4D4D4B"/>
        </w:rPr>
        <w:t>Explanation</w:t>
      </w:r>
      <w:r>
        <w:rPr>
          <w:color w:val="4D4D4B"/>
          <w:spacing w:val="-5"/>
        </w:rPr>
        <w:t xml:space="preserve"> </w:t>
      </w:r>
      <w:r>
        <w:rPr>
          <w:color w:val="4D4D4B"/>
        </w:rPr>
        <w:t>of</w:t>
      </w:r>
      <w:r>
        <w:rPr>
          <w:color w:val="4D4D4B"/>
          <w:spacing w:val="-5"/>
        </w:rPr>
        <w:t xml:space="preserve"> </w:t>
      </w:r>
      <w:r>
        <w:rPr>
          <w:color w:val="4D4D4B"/>
        </w:rPr>
        <w:t>calculation</w:t>
      </w:r>
      <w:r>
        <w:rPr>
          <w:color w:val="4D4D4B"/>
          <w:spacing w:val="-5"/>
        </w:rPr>
        <w:t xml:space="preserve"> </w:t>
      </w:r>
      <w:r>
        <w:rPr>
          <w:color w:val="4D4D4B"/>
        </w:rPr>
        <w:t>of</w:t>
      </w:r>
      <w:r>
        <w:rPr>
          <w:color w:val="4D4D4B"/>
          <w:spacing w:val="-5"/>
        </w:rPr>
        <w:t xml:space="preserve"> </w:t>
      </w:r>
      <w:r>
        <w:rPr>
          <w:color w:val="4D4D4B"/>
        </w:rPr>
        <w:t>value</w:t>
      </w:r>
      <w:r>
        <w:rPr>
          <w:color w:val="4D4D4B"/>
          <w:spacing w:val="-4"/>
        </w:rPr>
        <w:t xml:space="preserve"> </w:t>
      </w:r>
      <w:r>
        <w:rPr>
          <w:color w:val="4D4D4B"/>
        </w:rPr>
        <w:t>estimated</w:t>
      </w:r>
      <w:r>
        <w:rPr>
          <w:color w:val="4D4D4B"/>
          <w:spacing w:val="-5"/>
        </w:rPr>
        <w:t xml:space="preserve"> </w:t>
      </w:r>
      <w:r>
        <w:rPr>
          <w:color w:val="4D4D4B"/>
        </w:rPr>
        <w:t>ex</w:t>
      </w:r>
      <w:r>
        <w:rPr>
          <w:color w:val="4D4D4B"/>
          <w:spacing w:val="-5"/>
        </w:rPr>
        <w:t xml:space="preserve"> </w:t>
      </w:r>
      <w:r>
        <w:rPr>
          <w:color w:val="4D4D4B"/>
        </w:rPr>
        <w:t>ante</w:t>
      </w:r>
      <w:r>
        <w:rPr>
          <w:color w:val="4D4D4B"/>
          <w:spacing w:val="-3"/>
        </w:rPr>
        <w:t xml:space="preserve"> </w:t>
      </w:r>
      <w:r>
        <w:rPr>
          <w:color w:val="4D4D4B"/>
        </w:rPr>
        <w:t>calculation</w:t>
      </w:r>
      <w:r>
        <w:rPr>
          <w:color w:val="4D4D4B"/>
          <w:spacing w:val="-3"/>
        </w:rPr>
        <w:t xml:space="preserve"> </w:t>
      </w:r>
      <w:r>
        <w:rPr>
          <w:color w:val="4D4D4B"/>
        </w:rPr>
        <w:t>of</w:t>
      </w:r>
      <w:r>
        <w:rPr>
          <w:color w:val="4D4D4B"/>
          <w:spacing w:val="-5"/>
        </w:rPr>
        <w:t xml:space="preserve"> </w:t>
      </w:r>
      <w:r>
        <w:rPr>
          <w:color w:val="4D4D4B"/>
        </w:rPr>
        <w:t>approved PDD for this monitoring period</w:t>
      </w:r>
    </w:p>
    <w:p w14:paraId="1C9BB583" w14:textId="554A80E3" w:rsidR="004E493C" w:rsidRDefault="00FA46B3" w:rsidP="00E308AF">
      <w:pPr>
        <w:pStyle w:val="GvdeMetni"/>
        <w:spacing w:line="273" w:lineRule="auto"/>
        <w:ind w:left="192" w:right="666"/>
        <w:jc w:val="both"/>
        <w:rPr>
          <w:sz w:val="14"/>
        </w:rPr>
      </w:pPr>
      <w:r>
        <w:rPr>
          <w:color w:val="464646"/>
        </w:rPr>
        <w:t xml:space="preserve">Estimated emission reduction in ex ante calculation of registered PDD is </w:t>
      </w:r>
      <w:r w:rsidR="002A089E" w:rsidRPr="002A089E">
        <w:rPr>
          <w:color w:val="464646"/>
        </w:rPr>
        <w:t>72,598</w:t>
      </w:r>
      <w:r w:rsidR="002A089E">
        <w:rPr>
          <w:color w:val="464646"/>
        </w:rPr>
        <w:t xml:space="preserve"> </w:t>
      </w:r>
      <w:proofErr w:type="spellStart"/>
      <w:r>
        <w:rPr>
          <w:color w:val="464646"/>
          <w:position w:val="2"/>
        </w:rPr>
        <w:t>tCO</w:t>
      </w:r>
      <w:proofErr w:type="spellEnd"/>
      <w:r>
        <w:rPr>
          <w:color w:val="464646"/>
          <w:sz w:val="14"/>
        </w:rPr>
        <w:t>2</w:t>
      </w:r>
      <w:r>
        <w:rPr>
          <w:color w:val="464646"/>
          <w:position w:val="2"/>
        </w:rPr>
        <w:t>,</w:t>
      </w:r>
      <w:r>
        <w:rPr>
          <w:color w:val="464646"/>
          <w:spacing w:val="-20"/>
          <w:position w:val="2"/>
        </w:rPr>
        <w:t xml:space="preserve"> </w:t>
      </w:r>
      <w:r>
        <w:rPr>
          <w:color w:val="464646"/>
          <w:position w:val="2"/>
        </w:rPr>
        <w:t>which</w:t>
      </w:r>
      <w:r>
        <w:rPr>
          <w:color w:val="464646"/>
          <w:spacing w:val="-19"/>
          <w:position w:val="2"/>
        </w:rPr>
        <w:t xml:space="preserve"> </w:t>
      </w:r>
      <w:r>
        <w:rPr>
          <w:color w:val="464646"/>
          <w:position w:val="2"/>
        </w:rPr>
        <w:t>corresponds</w:t>
      </w:r>
      <w:r>
        <w:rPr>
          <w:color w:val="464646"/>
          <w:spacing w:val="-19"/>
          <w:position w:val="2"/>
        </w:rPr>
        <w:t xml:space="preserve"> </w:t>
      </w:r>
      <w:r>
        <w:rPr>
          <w:color w:val="464646"/>
          <w:position w:val="2"/>
        </w:rPr>
        <w:t>to</w:t>
      </w:r>
      <w:r>
        <w:rPr>
          <w:color w:val="464646"/>
          <w:spacing w:val="-20"/>
          <w:position w:val="2"/>
        </w:rPr>
        <w:t xml:space="preserve"> </w:t>
      </w:r>
      <w:r w:rsidR="002A089E" w:rsidRPr="002A089E">
        <w:rPr>
          <w:color w:val="464646"/>
          <w:position w:val="2"/>
        </w:rPr>
        <w:t>139,428</w:t>
      </w:r>
      <w:r w:rsidR="002A089E">
        <w:rPr>
          <w:color w:val="464646"/>
          <w:position w:val="2"/>
        </w:rPr>
        <w:t xml:space="preserve"> </w:t>
      </w:r>
      <w:proofErr w:type="spellStart"/>
      <w:r>
        <w:rPr>
          <w:color w:val="464646"/>
          <w:position w:val="2"/>
        </w:rPr>
        <w:t>tCO</w:t>
      </w:r>
      <w:proofErr w:type="spellEnd"/>
      <w:r>
        <w:rPr>
          <w:color w:val="464646"/>
          <w:sz w:val="14"/>
        </w:rPr>
        <w:t>2</w:t>
      </w:r>
      <w:r>
        <w:rPr>
          <w:color w:val="464646"/>
          <w:spacing w:val="11"/>
          <w:sz w:val="14"/>
        </w:rPr>
        <w:t xml:space="preserve"> </w:t>
      </w:r>
      <w:r>
        <w:rPr>
          <w:color w:val="464646"/>
          <w:position w:val="2"/>
        </w:rPr>
        <w:t>for</w:t>
      </w:r>
      <w:r>
        <w:rPr>
          <w:color w:val="464646"/>
          <w:spacing w:val="-18"/>
          <w:position w:val="2"/>
        </w:rPr>
        <w:t xml:space="preserve"> </w:t>
      </w:r>
      <w:r w:rsidR="002A089E">
        <w:rPr>
          <w:color w:val="464646"/>
          <w:position w:val="2"/>
        </w:rPr>
        <w:t>701</w:t>
      </w:r>
      <w:r>
        <w:rPr>
          <w:color w:val="464646"/>
          <w:spacing w:val="-18"/>
          <w:position w:val="2"/>
        </w:rPr>
        <w:t xml:space="preserve"> </w:t>
      </w:r>
      <w:r>
        <w:rPr>
          <w:color w:val="464646"/>
          <w:position w:val="2"/>
        </w:rPr>
        <w:t>days.</w:t>
      </w:r>
      <w:r>
        <w:rPr>
          <w:color w:val="464646"/>
          <w:spacing w:val="-19"/>
          <w:position w:val="2"/>
        </w:rPr>
        <w:t xml:space="preserve"> </w:t>
      </w:r>
      <w:r>
        <w:rPr>
          <w:color w:val="464646"/>
          <w:position w:val="2"/>
        </w:rPr>
        <w:t>And</w:t>
      </w:r>
      <w:r>
        <w:rPr>
          <w:color w:val="464646"/>
          <w:spacing w:val="-20"/>
          <w:position w:val="2"/>
        </w:rPr>
        <w:t xml:space="preserve"> </w:t>
      </w:r>
      <w:r>
        <w:rPr>
          <w:color w:val="464646"/>
          <w:position w:val="2"/>
        </w:rPr>
        <w:t>actual</w:t>
      </w:r>
      <w:r>
        <w:rPr>
          <w:color w:val="464646"/>
          <w:spacing w:val="-15"/>
          <w:position w:val="2"/>
        </w:rPr>
        <w:t xml:space="preserve"> </w:t>
      </w:r>
      <w:r>
        <w:rPr>
          <w:color w:val="464646"/>
          <w:position w:val="2"/>
        </w:rPr>
        <w:t>emission</w:t>
      </w:r>
      <w:r>
        <w:rPr>
          <w:color w:val="464646"/>
          <w:spacing w:val="-20"/>
          <w:position w:val="2"/>
        </w:rPr>
        <w:t xml:space="preserve"> </w:t>
      </w:r>
      <w:r>
        <w:rPr>
          <w:color w:val="464646"/>
          <w:position w:val="2"/>
        </w:rPr>
        <w:t xml:space="preserve">reduction achieved during this monitoring period is </w:t>
      </w:r>
      <w:r w:rsidR="00B47FB0">
        <w:rPr>
          <w:color w:val="464646"/>
          <w:position w:val="2"/>
        </w:rPr>
        <w:t>158,067</w:t>
      </w:r>
      <w:r w:rsidR="005A5E42">
        <w:rPr>
          <w:color w:val="464646"/>
          <w:position w:val="2"/>
        </w:rPr>
        <w:t xml:space="preserve"> </w:t>
      </w:r>
      <w:proofErr w:type="spellStart"/>
      <w:r>
        <w:rPr>
          <w:color w:val="464646"/>
          <w:position w:val="2"/>
        </w:rPr>
        <w:t>tCO</w:t>
      </w:r>
      <w:proofErr w:type="spellEnd"/>
      <w:r>
        <w:rPr>
          <w:color w:val="464646"/>
          <w:sz w:val="14"/>
        </w:rPr>
        <w:t xml:space="preserve">2 </w:t>
      </w:r>
      <w:r>
        <w:rPr>
          <w:color w:val="464646"/>
          <w:position w:val="2"/>
        </w:rPr>
        <w:t>(for (</w:t>
      </w:r>
      <w:r w:rsidR="002A089E" w:rsidRPr="002A089E">
        <w:rPr>
          <w:color w:val="464646"/>
          <w:position w:val="2"/>
        </w:rPr>
        <w:t>27/10/2021 - 27/09/2023</w:t>
      </w:r>
      <w:r>
        <w:rPr>
          <w:color w:val="464646"/>
          <w:position w:val="2"/>
        </w:rPr>
        <w:t>), 7</w:t>
      </w:r>
      <w:r w:rsidR="002A089E">
        <w:rPr>
          <w:color w:val="464646"/>
          <w:position w:val="2"/>
        </w:rPr>
        <w:t>01</w:t>
      </w:r>
      <w:r>
        <w:rPr>
          <w:color w:val="464646"/>
          <w:position w:val="2"/>
        </w:rPr>
        <w:t xml:space="preserve"> days). </w:t>
      </w:r>
    </w:p>
    <w:p w14:paraId="1C8F170B" w14:textId="77777777" w:rsidR="004E493C" w:rsidRDefault="004E493C" w:rsidP="006066B5">
      <w:pPr>
        <w:pStyle w:val="GvdeMetni"/>
        <w:spacing w:before="6"/>
        <w:jc w:val="both"/>
        <w:rPr>
          <w:sz w:val="19"/>
        </w:rPr>
      </w:pPr>
    </w:p>
    <w:p w14:paraId="3873BA2B" w14:textId="4B27D682" w:rsidR="004E493C" w:rsidRDefault="00FA46B3" w:rsidP="00E308AF">
      <w:pPr>
        <w:pStyle w:val="GvdeMetni"/>
        <w:spacing w:line="276" w:lineRule="auto"/>
        <w:ind w:left="192" w:right="669"/>
        <w:jc w:val="both"/>
      </w:pPr>
      <w:r>
        <w:rPr>
          <w:color w:val="464646"/>
        </w:rPr>
        <w:t>Estimated electricity generation calculation of registered PDD is 112,000 MWh</w:t>
      </w:r>
      <w:r w:rsidR="002A089E">
        <w:rPr>
          <w:color w:val="464646"/>
        </w:rPr>
        <w:t>/y</w:t>
      </w:r>
      <w:r>
        <w:rPr>
          <w:color w:val="464646"/>
        </w:rPr>
        <w:t xml:space="preserve">, which corresponds to </w:t>
      </w:r>
      <w:r w:rsidR="002A089E" w:rsidRPr="002A089E">
        <w:rPr>
          <w:color w:val="464646"/>
        </w:rPr>
        <w:t>215,101</w:t>
      </w:r>
      <w:r w:rsidR="002A089E">
        <w:rPr>
          <w:color w:val="464646"/>
        </w:rPr>
        <w:t xml:space="preserve"> </w:t>
      </w:r>
      <w:r>
        <w:rPr>
          <w:color w:val="464646"/>
        </w:rPr>
        <w:t xml:space="preserve">MWh for </w:t>
      </w:r>
      <w:r w:rsidR="002A089E">
        <w:rPr>
          <w:color w:val="464646"/>
        </w:rPr>
        <w:t>701</w:t>
      </w:r>
      <w:r>
        <w:rPr>
          <w:color w:val="464646"/>
        </w:rPr>
        <w:t xml:space="preserve"> days. And actual electricity generated achieved during this monitoring period is </w:t>
      </w:r>
      <w:r w:rsidR="005031E0">
        <w:rPr>
          <w:color w:val="464646"/>
        </w:rPr>
        <w:t>243,872.01</w:t>
      </w:r>
      <w:r w:rsidR="002A089E">
        <w:rPr>
          <w:color w:val="464646"/>
        </w:rPr>
        <w:t xml:space="preserve"> </w:t>
      </w:r>
      <w:r>
        <w:rPr>
          <w:color w:val="464646"/>
        </w:rPr>
        <w:t xml:space="preserve">MWh (for </w:t>
      </w:r>
      <w:r w:rsidR="002A089E" w:rsidRPr="002A089E">
        <w:rPr>
          <w:color w:val="464646"/>
        </w:rPr>
        <w:t>(27/10/2021 - 27/09/2023), 701 days</w:t>
      </w:r>
      <w:r>
        <w:rPr>
          <w:color w:val="464646"/>
        </w:rPr>
        <w:t>).</w:t>
      </w:r>
    </w:p>
    <w:p w14:paraId="4AB9CDCD" w14:textId="77777777" w:rsidR="004E493C" w:rsidRDefault="004E493C" w:rsidP="006066B5">
      <w:pPr>
        <w:pStyle w:val="GvdeMetni"/>
        <w:spacing w:before="8"/>
        <w:jc w:val="both"/>
        <w:rPr>
          <w:sz w:val="19"/>
        </w:rPr>
      </w:pPr>
    </w:p>
    <w:p w14:paraId="3BD11960" w14:textId="525D0B92" w:rsidR="004E493C" w:rsidRDefault="00FA46B3" w:rsidP="00E308AF">
      <w:pPr>
        <w:pStyle w:val="GvdeMetni"/>
        <w:spacing w:line="276" w:lineRule="auto"/>
        <w:ind w:left="192" w:right="669"/>
        <w:jc w:val="both"/>
        <w:rPr>
          <w:color w:val="464646"/>
        </w:rPr>
      </w:pPr>
      <w:r>
        <w:rPr>
          <w:color w:val="464646"/>
        </w:rPr>
        <w:t xml:space="preserve">Estimated natural gas import avoided calculation of registered PDD is </w:t>
      </w:r>
      <w:r w:rsidR="002A089E" w:rsidRPr="002A089E">
        <w:rPr>
          <w:color w:val="464646"/>
        </w:rPr>
        <w:t>5,255,662 EUR</w:t>
      </w:r>
      <w:r>
        <w:rPr>
          <w:color w:val="464646"/>
        </w:rPr>
        <w:t xml:space="preserve">, which corresponds to </w:t>
      </w:r>
      <w:r w:rsidR="002A089E" w:rsidRPr="002A089E">
        <w:rPr>
          <w:color w:val="464646"/>
        </w:rPr>
        <w:t>10</w:t>
      </w:r>
      <w:r w:rsidR="002A089E">
        <w:rPr>
          <w:color w:val="464646"/>
        </w:rPr>
        <w:t>,</w:t>
      </w:r>
      <w:r w:rsidR="002A089E" w:rsidRPr="002A089E">
        <w:rPr>
          <w:color w:val="464646"/>
        </w:rPr>
        <w:t>093</w:t>
      </w:r>
      <w:r w:rsidR="002A089E">
        <w:rPr>
          <w:color w:val="464646"/>
        </w:rPr>
        <w:t>,</w:t>
      </w:r>
      <w:r w:rsidR="002A089E" w:rsidRPr="002A089E">
        <w:rPr>
          <w:color w:val="464646"/>
        </w:rPr>
        <w:t xml:space="preserve">750.85 </w:t>
      </w:r>
      <w:r w:rsidR="002A089E">
        <w:rPr>
          <w:color w:val="464646"/>
        </w:rPr>
        <w:t>EUR</w:t>
      </w:r>
      <w:r>
        <w:rPr>
          <w:color w:val="464646"/>
        </w:rPr>
        <w:t xml:space="preserve"> for </w:t>
      </w:r>
      <w:r w:rsidR="002A089E">
        <w:rPr>
          <w:color w:val="464646"/>
        </w:rPr>
        <w:t>701</w:t>
      </w:r>
      <w:r>
        <w:rPr>
          <w:color w:val="464646"/>
        </w:rPr>
        <w:t xml:space="preserve"> days. And actual natural gas import</w:t>
      </w:r>
      <w:r>
        <w:rPr>
          <w:color w:val="464646"/>
          <w:spacing w:val="-13"/>
        </w:rPr>
        <w:t xml:space="preserve"> </w:t>
      </w:r>
      <w:r>
        <w:rPr>
          <w:color w:val="464646"/>
        </w:rPr>
        <w:t>avoided</w:t>
      </w:r>
      <w:r>
        <w:rPr>
          <w:color w:val="464646"/>
          <w:spacing w:val="-13"/>
        </w:rPr>
        <w:t xml:space="preserve"> </w:t>
      </w:r>
      <w:r>
        <w:rPr>
          <w:color w:val="464646"/>
        </w:rPr>
        <w:t>during</w:t>
      </w:r>
      <w:r>
        <w:rPr>
          <w:color w:val="464646"/>
          <w:spacing w:val="-14"/>
        </w:rPr>
        <w:t xml:space="preserve"> </w:t>
      </w:r>
      <w:r>
        <w:rPr>
          <w:color w:val="464646"/>
        </w:rPr>
        <w:t>this</w:t>
      </w:r>
      <w:r>
        <w:rPr>
          <w:color w:val="464646"/>
          <w:spacing w:val="-12"/>
        </w:rPr>
        <w:t xml:space="preserve"> </w:t>
      </w:r>
      <w:r>
        <w:rPr>
          <w:color w:val="464646"/>
        </w:rPr>
        <w:t>monitoring</w:t>
      </w:r>
      <w:r>
        <w:rPr>
          <w:color w:val="464646"/>
          <w:spacing w:val="-13"/>
        </w:rPr>
        <w:t xml:space="preserve"> </w:t>
      </w:r>
      <w:r>
        <w:rPr>
          <w:color w:val="464646"/>
        </w:rPr>
        <w:t>period</w:t>
      </w:r>
      <w:r>
        <w:rPr>
          <w:color w:val="464646"/>
          <w:spacing w:val="-13"/>
        </w:rPr>
        <w:t xml:space="preserve"> </w:t>
      </w:r>
      <w:r w:rsidRPr="0013314F">
        <w:rPr>
          <w:color w:val="464646"/>
        </w:rPr>
        <w:t>is</w:t>
      </w:r>
      <w:r w:rsidRPr="0013314F">
        <w:rPr>
          <w:color w:val="464646"/>
          <w:spacing w:val="-11"/>
        </w:rPr>
        <w:t xml:space="preserve"> </w:t>
      </w:r>
      <w:r w:rsidR="005A5E42">
        <w:rPr>
          <w:color w:val="464646"/>
        </w:rPr>
        <w:t>11,443,828.35</w:t>
      </w:r>
      <w:r w:rsidR="002A089E" w:rsidRPr="0013314F">
        <w:rPr>
          <w:color w:val="464646"/>
        </w:rPr>
        <w:t xml:space="preserve"> EUR</w:t>
      </w:r>
      <w:r w:rsidR="002A089E">
        <w:rPr>
          <w:color w:val="464646"/>
        </w:rPr>
        <w:t xml:space="preserve"> </w:t>
      </w:r>
      <w:r>
        <w:rPr>
          <w:color w:val="464646"/>
        </w:rPr>
        <w:t>(for</w:t>
      </w:r>
      <w:r>
        <w:rPr>
          <w:color w:val="464646"/>
          <w:spacing w:val="-13"/>
        </w:rPr>
        <w:t xml:space="preserve"> </w:t>
      </w:r>
      <w:r w:rsidR="002A089E" w:rsidRPr="002A089E">
        <w:rPr>
          <w:color w:val="464646"/>
        </w:rPr>
        <w:t>(27/10/2021 - 27/09/2023), 701 days</w:t>
      </w:r>
      <w:r w:rsidR="002A089E">
        <w:rPr>
          <w:color w:val="464646"/>
        </w:rPr>
        <w:t>).</w:t>
      </w:r>
    </w:p>
    <w:p w14:paraId="6302CCE4" w14:textId="77777777" w:rsidR="002A089E" w:rsidRDefault="002A089E" w:rsidP="00E308AF">
      <w:pPr>
        <w:pStyle w:val="GvdeMetni"/>
        <w:spacing w:line="276" w:lineRule="auto"/>
        <w:ind w:left="192" w:right="669"/>
        <w:jc w:val="both"/>
        <w:rPr>
          <w:sz w:val="19"/>
        </w:rPr>
      </w:pPr>
    </w:p>
    <w:p w14:paraId="5FC74486" w14:textId="3329B528" w:rsidR="004E493C" w:rsidRDefault="00FA46B3" w:rsidP="00E308AF">
      <w:pPr>
        <w:pStyle w:val="GvdeMetni"/>
        <w:spacing w:line="276" w:lineRule="auto"/>
        <w:ind w:left="192" w:right="251"/>
        <w:jc w:val="both"/>
      </w:pPr>
      <w:r w:rsidRPr="0013314F">
        <w:rPr>
          <w:color w:val="464646"/>
        </w:rPr>
        <w:t xml:space="preserve">Amount of avoided wastewater discharge calculation of registered PDD is </w:t>
      </w:r>
      <w:r w:rsidR="0013314F" w:rsidRPr="0013314F">
        <w:rPr>
          <w:color w:val="464646"/>
        </w:rPr>
        <w:t>2,765.30</w:t>
      </w:r>
      <w:r w:rsidR="00AD1B32">
        <w:rPr>
          <w:color w:val="464646"/>
        </w:rPr>
        <w:t xml:space="preserve"> x 1000</w:t>
      </w:r>
      <w:r w:rsidR="0013314F" w:rsidRPr="0013314F">
        <w:rPr>
          <w:color w:val="464646"/>
        </w:rPr>
        <w:t xml:space="preserve"> </w:t>
      </w:r>
      <w:r w:rsidRPr="0013314F">
        <w:rPr>
          <w:color w:val="464646"/>
        </w:rPr>
        <w:t>m</w:t>
      </w:r>
      <w:r w:rsidRPr="0013314F">
        <w:rPr>
          <w:color w:val="464646"/>
          <w:position w:val="8"/>
          <w:sz w:val="14"/>
        </w:rPr>
        <w:t>3</w:t>
      </w:r>
      <w:r w:rsidR="0013314F" w:rsidRPr="0013314F">
        <w:rPr>
          <w:color w:val="464646"/>
        </w:rPr>
        <w:t>/y,</w:t>
      </w:r>
      <w:r w:rsidRPr="0013314F">
        <w:rPr>
          <w:color w:val="464646"/>
        </w:rPr>
        <w:t xml:space="preserve"> which corresponds to </w:t>
      </w:r>
      <w:r w:rsidR="002A089E" w:rsidRPr="0013314F">
        <w:rPr>
          <w:color w:val="464646"/>
        </w:rPr>
        <w:t>5</w:t>
      </w:r>
      <w:r w:rsidR="00AD1B32">
        <w:rPr>
          <w:color w:val="464646"/>
        </w:rPr>
        <w:t>,</w:t>
      </w:r>
      <w:r w:rsidR="002A089E" w:rsidRPr="0013314F">
        <w:rPr>
          <w:color w:val="464646"/>
        </w:rPr>
        <w:t>310.89</w:t>
      </w:r>
      <w:r w:rsidR="00AD1B32">
        <w:rPr>
          <w:color w:val="464646"/>
        </w:rPr>
        <w:t xml:space="preserve"> x1000</w:t>
      </w:r>
      <w:r w:rsidRPr="0013314F">
        <w:rPr>
          <w:color w:val="464646"/>
        </w:rPr>
        <w:t xml:space="preserve"> m</w:t>
      </w:r>
      <w:r w:rsidRPr="0013314F">
        <w:rPr>
          <w:color w:val="464646"/>
          <w:position w:val="8"/>
          <w:sz w:val="14"/>
        </w:rPr>
        <w:t xml:space="preserve">3 </w:t>
      </w:r>
      <w:r w:rsidRPr="0013314F">
        <w:rPr>
          <w:color w:val="464646"/>
        </w:rPr>
        <w:t xml:space="preserve">for </w:t>
      </w:r>
      <w:r w:rsidR="002A089E" w:rsidRPr="0013314F">
        <w:rPr>
          <w:color w:val="464646"/>
        </w:rPr>
        <w:t>701</w:t>
      </w:r>
      <w:r w:rsidRPr="0013314F">
        <w:rPr>
          <w:color w:val="464646"/>
        </w:rPr>
        <w:t xml:space="preserve"> days. And actual avoided wastewater discharge achieved during this monitoring period is </w:t>
      </w:r>
      <w:r w:rsidR="005A5E42">
        <w:rPr>
          <w:color w:val="464646"/>
        </w:rPr>
        <w:t>6,021.4</w:t>
      </w:r>
      <w:r w:rsidR="006431E0">
        <w:rPr>
          <w:color w:val="464646"/>
        </w:rPr>
        <w:t xml:space="preserve"> </w:t>
      </w:r>
      <w:r w:rsidR="0013314F" w:rsidRPr="0013314F">
        <w:rPr>
          <w:color w:val="464646"/>
        </w:rPr>
        <w:t xml:space="preserve">x1000 </w:t>
      </w:r>
      <w:r w:rsidRPr="0013314F">
        <w:rPr>
          <w:color w:val="464646"/>
        </w:rPr>
        <w:t>m</w:t>
      </w:r>
      <w:r w:rsidRPr="0013314F">
        <w:rPr>
          <w:color w:val="464646"/>
          <w:position w:val="8"/>
          <w:sz w:val="14"/>
        </w:rPr>
        <w:t>3</w:t>
      </w:r>
      <w:r w:rsidRPr="0013314F">
        <w:rPr>
          <w:color w:val="464646"/>
        </w:rPr>
        <w:t>.</w:t>
      </w:r>
    </w:p>
    <w:p w14:paraId="1646A891" w14:textId="77777777" w:rsidR="004E493C" w:rsidRDefault="004E493C">
      <w:pPr>
        <w:pStyle w:val="GvdeMetni"/>
        <w:rPr>
          <w:sz w:val="26"/>
        </w:rPr>
      </w:pPr>
    </w:p>
    <w:p w14:paraId="2FBD751B" w14:textId="77777777" w:rsidR="004E493C" w:rsidRDefault="004E493C">
      <w:pPr>
        <w:pStyle w:val="GvdeMetni"/>
        <w:spacing w:before="5"/>
        <w:rPr>
          <w:sz w:val="34"/>
        </w:rPr>
      </w:pPr>
    </w:p>
    <w:p w14:paraId="124249A7" w14:textId="77777777" w:rsidR="004E493C" w:rsidRPr="001C2E6E" w:rsidRDefault="00FA46B3">
      <w:pPr>
        <w:pStyle w:val="Balk3"/>
        <w:numPr>
          <w:ilvl w:val="1"/>
          <w:numId w:val="2"/>
        </w:numPr>
        <w:tabs>
          <w:tab w:val="left" w:pos="914"/>
        </w:tabs>
        <w:spacing w:before="0"/>
        <w:ind w:right="397" w:firstLine="0"/>
        <w:jc w:val="both"/>
      </w:pPr>
      <w:r>
        <w:rPr>
          <w:color w:val="313131"/>
        </w:rPr>
        <w:t>Remarks</w:t>
      </w:r>
      <w:r>
        <w:rPr>
          <w:color w:val="313131"/>
          <w:spacing w:val="-3"/>
        </w:rPr>
        <w:t xml:space="preserve"> </w:t>
      </w:r>
      <w:r>
        <w:rPr>
          <w:color w:val="313131"/>
        </w:rPr>
        <w:t>on</w:t>
      </w:r>
      <w:r>
        <w:rPr>
          <w:color w:val="313131"/>
          <w:spacing w:val="-3"/>
        </w:rPr>
        <w:t xml:space="preserve"> </w:t>
      </w:r>
      <w:r>
        <w:rPr>
          <w:color w:val="313131"/>
        </w:rPr>
        <w:t>increase</w:t>
      </w:r>
      <w:r>
        <w:rPr>
          <w:color w:val="313131"/>
          <w:spacing w:val="-5"/>
        </w:rPr>
        <w:t xml:space="preserve"> </w:t>
      </w:r>
      <w:r>
        <w:rPr>
          <w:color w:val="313131"/>
        </w:rPr>
        <w:t>in</w:t>
      </w:r>
      <w:r>
        <w:rPr>
          <w:color w:val="313131"/>
          <w:spacing w:val="-3"/>
        </w:rPr>
        <w:t xml:space="preserve"> </w:t>
      </w:r>
      <w:r>
        <w:rPr>
          <w:color w:val="313131"/>
        </w:rPr>
        <w:t>achieved</w:t>
      </w:r>
      <w:r>
        <w:rPr>
          <w:color w:val="313131"/>
          <w:spacing w:val="-5"/>
        </w:rPr>
        <w:t xml:space="preserve"> </w:t>
      </w:r>
      <w:r>
        <w:rPr>
          <w:color w:val="313131"/>
        </w:rPr>
        <w:t>SDG</w:t>
      </w:r>
      <w:r>
        <w:rPr>
          <w:color w:val="313131"/>
          <w:spacing w:val="-4"/>
        </w:rPr>
        <w:t xml:space="preserve"> </w:t>
      </w:r>
      <w:r>
        <w:rPr>
          <w:color w:val="313131"/>
        </w:rPr>
        <w:t>Impacts</w:t>
      </w:r>
      <w:r>
        <w:rPr>
          <w:color w:val="313131"/>
          <w:spacing w:val="-1"/>
        </w:rPr>
        <w:t xml:space="preserve"> </w:t>
      </w:r>
      <w:r>
        <w:rPr>
          <w:color w:val="313131"/>
        </w:rPr>
        <w:t>from</w:t>
      </w:r>
      <w:r>
        <w:rPr>
          <w:color w:val="313131"/>
          <w:spacing w:val="-5"/>
        </w:rPr>
        <w:t xml:space="preserve"> </w:t>
      </w:r>
      <w:r>
        <w:rPr>
          <w:color w:val="313131"/>
        </w:rPr>
        <w:t>estimated</w:t>
      </w:r>
      <w:r>
        <w:rPr>
          <w:color w:val="313131"/>
          <w:spacing w:val="-5"/>
        </w:rPr>
        <w:t xml:space="preserve"> </w:t>
      </w:r>
      <w:r>
        <w:rPr>
          <w:color w:val="313131"/>
        </w:rPr>
        <w:t>value</w:t>
      </w:r>
      <w:r>
        <w:rPr>
          <w:color w:val="313131"/>
          <w:spacing w:val="-5"/>
        </w:rPr>
        <w:t xml:space="preserve"> </w:t>
      </w:r>
      <w:r>
        <w:rPr>
          <w:color w:val="313131"/>
        </w:rPr>
        <w:t>in approved PDD</w:t>
      </w:r>
    </w:p>
    <w:p w14:paraId="77893CAA" w14:textId="77777777" w:rsidR="001C2E6E" w:rsidRDefault="001C2E6E" w:rsidP="001C2E6E">
      <w:pPr>
        <w:pStyle w:val="Balk3"/>
        <w:tabs>
          <w:tab w:val="left" w:pos="914"/>
        </w:tabs>
        <w:spacing w:before="0"/>
        <w:ind w:right="397"/>
        <w:jc w:val="both"/>
      </w:pPr>
    </w:p>
    <w:p w14:paraId="38590F82" w14:textId="77777777" w:rsidR="00263F43" w:rsidRPr="00263F43" w:rsidRDefault="00263F43" w:rsidP="00263F43">
      <w:pPr>
        <w:pStyle w:val="GvdeMetni"/>
        <w:spacing w:before="101" w:line="276" w:lineRule="auto"/>
        <w:ind w:left="192" w:right="247"/>
        <w:jc w:val="both"/>
        <w:rPr>
          <w:color w:val="464646"/>
          <w:position w:val="2"/>
        </w:rPr>
      </w:pPr>
      <w:r w:rsidRPr="00263F43">
        <w:rPr>
          <w:color w:val="464646"/>
          <w:position w:val="2"/>
        </w:rPr>
        <w:t xml:space="preserve">Initial investment analysis, which was made during the validation process of the project, has 112,000 MWh annual electricity generation according to the feasibility study. The Project IRR calculations were carried out for two scenarios which are IRR with carbon credits and IRR without carbon credits. Project IRR was 5.0% with carbon credits and it was 4.2% without carbon credits. The benchmark discount rate was determined as 8.4%. </w:t>
      </w:r>
    </w:p>
    <w:p w14:paraId="2CE757F4" w14:textId="4BB4BB1A" w:rsidR="00263F43" w:rsidRDefault="00263F43" w:rsidP="00263F43">
      <w:pPr>
        <w:pStyle w:val="GvdeMetni"/>
        <w:spacing w:before="101" w:line="276" w:lineRule="auto"/>
        <w:ind w:left="192" w:right="247"/>
        <w:jc w:val="both"/>
        <w:rPr>
          <w:color w:val="464646"/>
          <w:position w:val="2"/>
        </w:rPr>
      </w:pPr>
      <w:r w:rsidRPr="00263F43">
        <w:rPr>
          <w:color w:val="464646"/>
          <w:position w:val="2"/>
        </w:rPr>
        <w:t>In this MP, annual electricity generation is 126,980.43 MWh. There is a difference between estimated and actual values which is calculated as 13.375%. This difference is due to the change in wind potential. Project IRR is checked by using the actual electricity generation which is 126,980.43 MWh. According to this, project IRR is calculated as 6.73% with carbon credits and it was 5.93% without carbon credits, which is still lower than the calculated benchmark (8.4%) in registered PDD. Consequently, the difference in electricity generation is not impacting the additionality of the project since the calculated IRR with actual annual generation is well below the benchmark. For this reason, the project is still additional. The IRR analysis calculated by changing the electrical data have been provided to VVB.</w:t>
      </w:r>
    </w:p>
    <w:p w14:paraId="0E1CB0D6" w14:textId="263F76A8" w:rsidR="004E493C" w:rsidRDefault="00FA46B3" w:rsidP="00121519">
      <w:pPr>
        <w:pStyle w:val="GvdeMetni"/>
        <w:spacing w:before="101" w:line="276" w:lineRule="auto"/>
        <w:ind w:left="192" w:right="247"/>
        <w:jc w:val="both"/>
        <w:rPr>
          <w:color w:val="464646"/>
        </w:rPr>
      </w:pPr>
      <w:r>
        <w:rPr>
          <w:color w:val="464646"/>
          <w:position w:val="2"/>
        </w:rPr>
        <w:t>Estimated</w:t>
      </w:r>
      <w:r>
        <w:rPr>
          <w:color w:val="464646"/>
          <w:spacing w:val="-4"/>
          <w:position w:val="2"/>
        </w:rPr>
        <w:t xml:space="preserve"> </w:t>
      </w:r>
      <w:r>
        <w:rPr>
          <w:color w:val="464646"/>
          <w:position w:val="2"/>
        </w:rPr>
        <w:t>emission</w:t>
      </w:r>
      <w:r>
        <w:rPr>
          <w:color w:val="464646"/>
          <w:spacing w:val="-2"/>
          <w:position w:val="2"/>
        </w:rPr>
        <w:t xml:space="preserve"> </w:t>
      </w:r>
      <w:r>
        <w:rPr>
          <w:color w:val="464646"/>
          <w:position w:val="2"/>
        </w:rPr>
        <w:t>reduction</w:t>
      </w:r>
      <w:r>
        <w:rPr>
          <w:color w:val="464646"/>
          <w:spacing w:val="-4"/>
          <w:position w:val="2"/>
        </w:rPr>
        <w:t xml:space="preserve"> </w:t>
      </w:r>
      <w:r>
        <w:rPr>
          <w:color w:val="464646"/>
          <w:position w:val="2"/>
        </w:rPr>
        <w:t>in</w:t>
      </w:r>
      <w:r>
        <w:rPr>
          <w:color w:val="464646"/>
          <w:spacing w:val="-4"/>
          <w:position w:val="2"/>
        </w:rPr>
        <w:t xml:space="preserve"> </w:t>
      </w:r>
      <w:r>
        <w:rPr>
          <w:color w:val="464646"/>
          <w:position w:val="2"/>
        </w:rPr>
        <w:t>ex</w:t>
      </w:r>
      <w:r>
        <w:rPr>
          <w:color w:val="464646"/>
          <w:spacing w:val="-4"/>
          <w:position w:val="2"/>
        </w:rPr>
        <w:t xml:space="preserve"> </w:t>
      </w:r>
      <w:r>
        <w:rPr>
          <w:color w:val="464646"/>
          <w:position w:val="2"/>
        </w:rPr>
        <w:t>ante</w:t>
      </w:r>
      <w:r>
        <w:rPr>
          <w:color w:val="464646"/>
          <w:spacing w:val="-2"/>
          <w:position w:val="2"/>
        </w:rPr>
        <w:t xml:space="preserve"> </w:t>
      </w:r>
      <w:r>
        <w:rPr>
          <w:color w:val="464646"/>
          <w:position w:val="2"/>
        </w:rPr>
        <w:t>calculation</w:t>
      </w:r>
      <w:r>
        <w:rPr>
          <w:color w:val="464646"/>
          <w:spacing w:val="-4"/>
          <w:position w:val="2"/>
        </w:rPr>
        <w:t xml:space="preserve"> </w:t>
      </w:r>
      <w:r>
        <w:rPr>
          <w:color w:val="464646"/>
          <w:position w:val="2"/>
        </w:rPr>
        <w:t>of</w:t>
      </w:r>
      <w:r>
        <w:rPr>
          <w:color w:val="464646"/>
          <w:spacing w:val="-4"/>
          <w:position w:val="2"/>
        </w:rPr>
        <w:t xml:space="preserve"> </w:t>
      </w:r>
      <w:r>
        <w:rPr>
          <w:color w:val="464646"/>
          <w:position w:val="2"/>
        </w:rPr>
        <w:t>registered</w:t>
      </w:r>
      <w:r>
        <w:rPr>
          <w:color w:val="464646"/>
          <w:spacing w:val="-4"/>
          <w:position w:val="2"/>
        </w:rPr>
        <w:t xml:space="preserve"> </w:t>
      </w:r>
      <w:r>
        <w:rPr>
          <w:color w:val="464646"/>
          <w:position w:val="2"/>
        </w:rPr>
        <w:t>PDD</w:t>
      </w:r>
      <w:r>
        <w:rPr>
          <w:color w:val="464646"/>
          <w:spacing w:val="-2"/>
          <w:position w:val="2"/>
        </w:rPr>
        <w:t xml:space="preserve"> </w:t>
      </w:r>
      <w:r>
        <w:rPr>
          <w:color w:val="464646"/>
          <w:position w:val="2"/>
        </w:rPr>
        <w:t>is</w:t>
      </w:r>
      <w:r>
        <w:rPr>
          <w:color w:val="464646"/>
          <w:spacing w:val="-3"/>
          <w:position w:val="2"/>
        </w:rPr>
        <w:t xml:space="preserve"> </w:t>
      </w:r>
      <w:r w:rsidR="001C2E6E" w:rsidRPr="001C2E6E">
        <w:rPr>
          <w:color w:val="464646"/>
          <w:position w:val="2"/>
        </w:rPr>
        <w:t>139,428</w:t>
      </w:r>
      <w:r>
        <w:rPr>
          <w:color w:val="464646"/>
          <w:spacing w:val="-4"/>
          <w:position w:val="2"/>
        </w:rPr>
        <w:t xml:space="preserve"> </w:t>
      </w:r>
      <w:proofErr w:type="spellStart"/>
      <w:r>
        <w:rPr>
          <w:color w:val="464646"/>
          <w:position w:val="2"/>
        </w:rPr>
        <w:t>tCO</w:t>
      </w:r>
      <w:proofErr w:type="spellEnd"/>
      <w:r>
        <w:rPr>
          <w:color w:val="464646"/>
          <w:sz w:val="14"/>
        </w:rPr>
        <w:t>2</w:t>
      </w:r>
      <w:r>
        <w:rPr>
          <w:color w:val="464646"/>
          <w:position w:val="2"/>
        </w:rPr>
        <w:t>. And</w:t>
      </w:r>
      <w:r>
        <w:rPr>
          <w:color w:val="464646"/>
          <w:spacing w:val="-2"/>
          <w:position w:val="2"/>
        </w:rPr>
        <w:t xml:space="preserve"> </w:t>
      </w:r>
      <w:r>
        <w:rPr>
          <w:color w:val="464646"/>
          <w:position w:val="2"/>
        </w:rPr>
        <w:t>actual</w:t>
      </w:r>
      <w:r>
        <w:rPr>
          <w:color w:val="464646"/>
          <w:spacing w:val="-2"/>
          <w:position w:val="2"/>
        </w:rPr>
        <w:t xml:space="preserve"> </w:t>
      </w:r>
      <w:r>
        <w:rPr>
          <w:color w:val="464646"/>
          <w:position w:val="2"/>
        </w:rPr>
        <w:t>emission</w:t>
      </w:r>
      <w:r>
        <w:rPr>
          <w:color w:val="464646"/>
          <w:spacing w:val="-1"/>
          <w:position w:val="2"/>
        </w:rPr>
        <w:t xml:space="preserve"> </w:t>
      </w:r>
      <w:r>
        <w:rPr>
          <w:color w:val="464646"/>
          <w:position w:val="2"/>
        </w:rPr>
        <w:t>reduction</w:t>
      </w:r>
      <w:r>
        <w:rPr>
          <w:color w:val="464646"/>
          <w:spacing w:val="-1"/>
          <w:position w:val="2"/>
        </w:rPr>
        <w:t xml:space="preserve"> </w:t>
      </w:r>
      <w:r>
        <w:rPr>
          <w:color w:val="464646"/>
          <w:position w:val="2"/>
        </w:rPr>
        <w:t>achieved</w:t>
      </w:r>
      <w:r>
        <w:rPr>
          <w:color w:val="464646"/>
          <w:spacing w:val="-1"/>
          <w:position w:val="2"/>
        </w:rPr>
        <w:t xml:space="preserve"> </w:t>
      </w:r>
      <w:r>
        <w:rPr>
          <w:color w:val="464646"/>
          <w:position w:val="2"/>
        </w:rPr>
        <w:t>during</w:t>
      </w:r>
      <w:r>
        <w:rPr>
          <w:color w:val="464646"/>
          <w:spacing w:val="-2"/>
          <w:position w:val="2"/>
        </w:rPr>
        <w:t xml:space="preserve"> </w:t>
      </w:r>
      <w:r>
        <w:rPr>
          <w:color w:val="464646"/>
          <w:position w:val="2"/>
        </w:rPr>
        <w:t>this monitoring</w:t>
      </w:r>
      <w:r>
        <w:rPr>
          <w:color w:val="464646"/>
          <w:spacing w:val="-1"/>
          <w:position w:val="2"/>
        </w:rPr>
        <w:t xml:space="preserve"> </w:t>
      </w:r>
      <w:r>
        <w:rPr>
          <w:color w:val="464646"/>
          <w:position w:val="2"/>
        </w:rPr>
        <w:t>period</w:t>
      </w:r>
      <w:r>
        <w:rPr>
          <w:color w:val="464646"/>
          <w:spacing w:val="-1"/>
          <w:position w:val="2"/>
        </w:rPr>
        <w:t xml:space="preserve"> </w:t>
      </w:r>
      <w:r>
        <w:rPr>
          <w:color w:val="464646"/>
          <w:position w:val="2"/>
        </w:rPr>
        <w:t xml:space="preserve">is </w:t>
      </w:r>
      <w:r w:rsidR="00B47FB0">
        <w:rPr>
          <w:color w:val="464646"/>
          <w:position w:val="2"/>
        </w:rPr>
        <w:t>158,067</w:t>
      </w:r>
      <w:r>
        <w:rPr>
          <w:color w:val="464646"/>
          <w:position w:val="2"/>
        </w:rPr>
        <w:t>tCO</w:t>
      </w:r>
      <w:r>
        <w:rPr>
          <w:color w:val="464646"/>
          <w:sz w:val="14"/>
        </w:rPr>
        <w:t>2</w:t>
      </w:r>
      <w:r>
        <w:rPr>
          <w:color w:val="464646"/>
          <w:position w:val="2"/>
        </w:rPr>
        <w:t xml:space="preserve">. </w:t>
      </w:r>
      <w:r>
        <w:rPr>
          <w:color w:val="464646"/>
        </w:rPr>
        <w:t>When they are compared, actual emission reduction achieved during this monitoring period is more than the estimated figure. This situation is arisen from the unexpected wind</w:t>
      </w:r>
      <w:r w:rsidRPr="006066B5">
        <w:rPr>
          <w:color w:val="464646"/>
        </w:rPr>
        <w:t xml:space="preserve"> </w:t>
      </w:r>
      <w:r>
        <w:rPr>
          <w:color w:val="464646"/>
        </w:rPr>
        <w:t>trend</w:t>
      </w:r>
      <w:r w:rsidRPr="006066B5">
        <w:rPr>
          <w:color w:val="464646"/>
        </w:rPr>
        <w:t xml:space="preserve"> </w:t>
      </w:r>
      <w:r>
        <w:rPr>
          <w:color w:val="464646"/>
        </w:rPr>
        <w:t>in</w:t>
      </w:r>
      <w:r w:rsidRPr="006066B5">
        <w:rPr>
          <w:color w:val="464646"/>
        </w:rPr>
        <w:t xml:space="preserve"> </w:t>
      </w:r>
      <w:r>
        <w:rPr>
          <w:color w:val="464646"/>
        </w:rPr>
        <w:t>the</w:t>
      </w:r>
      <w:r w:rsidRPr="006066B5">
        <w:rPr>
          <w:color w:val="464646"/>
        </w:rPr>
        <w:t xml:space="preserve"> </w:t>
      </w:r>
      <w:r>
        <w:rPr>
          <w:color w:val="464646"/>
        </w:rPr>
        <w:t>project</w:t>
      </w:r>
      <w:r w:rsidRPr="006066B5">
        <w:rPr>
          <w:color w:val="464646"/>
        </w:rPr>
        <w:t xml:space="preserve"> </w:t>
      </w:r>
      <w:r>
        <w:rPr>
          <w:color w:val="464646"/>
        </w:rPr>
        <w:t>location.</w:t>
      </w:r>
      <w:r w:rsidRPr="006066B5">
        <w:rPr>
          <w:color w:val="464646"/>
        </w:rPr>
        <w:t xml:space="preserve"> </w:t>
      </w:r>
      <w:r>
        <w:rPr>
          <w:color w:val="464646"/>
        </w:rPr>
        <w:t>Wind</w:t>
      </w:r>
      <w:r w:rsidRPr="006066B5">
        <w:rPr>
          <w:color w:val="464646"/>
        </w:rPr>
        <w:t xml:space="preserve"> </w:t>
      </w:r>
      <w:r>
        <w:rPr>
          <w:color w:val="464646"/>
        </w:rPr>
        <w:t>potential</w:t>
      </w:r>
      <w:r w:rsidRPr="006066B5">
        <w:rPr>
          <w:color w:val="464646"/>
        </w:rPr>
        <w:t xml:space="preserve"> </w:t>
      </w:r>
      <w:r>
        <w:rPr>
          <w:color w:val="464646"/>
        </w:rPr>
        <w:t>might</w:t>
      </w:r>
      <w:r w:rsidRPr="006066B5">
        <w:rPr>
          <w:color w:val="464646"/>
        </w:rPr>
        <w:t xml:space="preserve"> </w:t>
      </w:r>
      <w:r>
        <w:rPr>
          <w:color w:val="464646"/>
        </w:rPr>
        <w:t>have</w:t>
      </w:r>
      <w:r w:rsidRPr="006066B5">
        <w:rPr>
          <w:color w:val="464646"/>
        </w:rPr>
        <w:t xml:space="preserve"> </w:t>
      </w:r>
      <w:r>
        <w:rPr>
          <w:color w:val="464646"/>
        </w:rPr>
        <w:t>changed.</w:t>
      </w:r>
      <w:r w:rsidRPr="006066B5">
        <w:rPr>
          <w:color w:val="464646"/>
        </w:rPr>
        <w:t xml:space="preserve"> </w:t>
      </w:r>
      <w:r>
        <w:rPr>
          <w:color w:val="464646"/>
        </w:rPr>
        <w:t>However,</w:t>
      </w:r>
      <w:r w:rsidRPr="006066B5">
        <w:rPr>
          <w:color w:val="464646"/>
        </w:rPr>
        <w:t xml:space="preserve"> wh</w:t>
      </w:r>
      <w:r w:rsidR="00121519">
        <w:rPr>
          <w:color w:val="464646"/>
        </w:rPr>
        <w:t>e</w:t>
      </w:r>
      <w:r w:rsidRPr="006066B5">
        <w:rPr>
          <w:color w:val="464646"/>
        </w:rPr>
        <w:t>n</w:t>
      </w:r>
      <w:r w:rsidR="00121519">
        <w:rPr>
          <w:color w:val="464646"/>
        </w:rPr>
        <w:t xml:space="preserve"> </w:t>
      </w:r>
      <w:r>
        <w:rPr>
          <w:color w:val="464646"/>
        </w:rPr>
        <w:t xml:space="preserve">it is compared, actual emission reduction achieved during this monitoring period is </w:t>
      </w:r>
      <w:r>
        <w:rPr>
          <w:color w:val="464646"/>
        </w:rPr>
        <w:lastRenderedPageBreak/>
        <w:t xml:space="preserve">acceptable. </w:t>
      </w:r>
      <w:r w:rsidRPr="001C2E6E">
        <w:rPr>
          <w:color w:val="464646"/>
        </w:rPr>
        <w:t xml:space="preserve">Because net difference between estimated and actual emission reduction for the project activity is </w:t>
      </w:r>
      <w:r w:rsidR="00121522">
        <w:rPr>
          <w:color w:val="464646"/>
        </w:rPr>
        <w:t>13.</w:t>
      </w:r>
      <w:r w:rsidR="005A5E42">
        <w:rPr>
          <w:color w:val="464646"/>
        </w:rPr>
        <w:t>3</w:t>
      </w:r>
      <w:r w:rsidR="00055C41">
        <w:rPr>
          <w:color w:val="464646"/>
        </w:rPr>
        <w:t>7</w:t>
      </w:r>
      <w:r w:rsidR="00121522">
        <w:rPr>
          <w:color w:val="464646"/>
        </w:rPr>
        <w:t>%</w:t>
      </w:r>
      <w:r w:rsidR="001C2E6E" w:rsidRPr="001C2E6E">
        <w:rPr>
          <w:color w:val="464646"/>
        </w:rPr>
        <w:t>.</w:t>
      </w:r>
    </w:p>
    <w:p w14:paraId="0DC5DDA6" w14:textId="77777777" w:rsidR="001C2E6E" w:rsidRDefault="001C2E6E" w:rsidP="001C2E6E">
      <w:pPr>
        <w:pStyle w:val="GvdeMetni"/>
        <w:spacing w:before="101" w:line="276" w:lineRule="auto"/>
        <w:ind w:left="192" w:right="247"/>
        <w:jc w:val="both"/>
        <w:rPr>
          <w:sz w:val="19"/>
        </w:rPr>
      </w:pPr>
    </w:p>
    <w:p w14:paraId="081D25E1" w14:textId="33027280" w:rsidR="00274FDD" w:rsidRDefault="00FA46B3" w:rsidP="001D08DC">
      <w:pPr>
        <w:pStyle w:val="GvdeMetni"/>
        <w:spacing w:before="1" w:line="273" w:lineRule="auto"/>
        <w:ind w:left="192" w:right="247"/>
        <w:jc w:val="both"/>
        <w:rPr>
          <w:color w:val="464646"/>
        </w:rPr>
      </w:pPr>
      <w:r>
        <w:rPr>
          <w:color w:val="464646"/>
          <w:position w:val="2"/>
        </w:rPr>
        <w:t>Estimated values for electricity generation,</w:t>
      </w:r>
      <w:r w:rsidR="002A089E">
        <w:rPr>
          <w:color w:val="464646"/>
          <w:position w:val="2"/>
        </w:rPr>
        <w:t xml:space="preserve"> </w:t>
      </w:r>
      <w:r>
        <w:rPr>
          <w:color w:val="464646"/>
          <w:position w:val="2"/>
        </w:rPr>
        <w:t>and natural gas</w:t>
      </w:r>
      <w:r>
        <w:rPr>
          <w:color w:val="464646"/>
          <w:spacing w:val="47"/>
          <w:position w:val="2"/>
        </w:rPr>
        <w:t xml:space="preserve"> </w:t>
      </w:r>
      <w:r>
        <w:rPr>
          <w:color w:val="464646"/>
          <w:position w:val="2"/>
        </w:rPr>
        <w:t>import</w:t>
      </w:r>
      <w:r>
        <w:rPr>
          <w:color w:val="464646"/>
          <w:spacing w:val="46"/>
          <w:position w:val="2"/>
        </w:rPr>
        <w:t xml:space="preserve"> </w:t>
      </w:r>
      <w:r>
        <w:rPr>
          <w:color w:val="464646"/>
          <w:position w:val="2"/>
        </w:rPr>
        <w:t>avoided</w:t>
      </w:r>
      <w:r>
        <w:rPr>
          <w:color w:val="464646"/>
          <w:spacing w:val="50"/>
          <w:position w:val="2"/>
        </w:rPr>
        <w:t xml:space="preserve"> </w:t>
      </w:r>
      <w:r>
        <w:rPr>
          <w:color w:val="464646"/>
          <w:position w:val="2"/>
        </w:rPr>
        <w:t>calculation</w:t>
      </w:r>
      <w:r>
        <w:rPr>
          <w:color w:val="464646"/>
          <w:spacing w:val="47"/>
          <w:position w:val="2"/>
        </w:rPr>
        <w:t xml:space="preserve"> </w:t>
      </w:r>
      <w:r>
        <w:rPr>
          <w:color w:val="464646"/>
          <w:position w:val="2"/>
        </w:rPr>
        <w:t>of</w:t>
      </w:r>
      <w:r>
        <w:rPr>
          <w:color w:val="464646"/>
          <w:spacing w:val="47"/>
          <w:position w:val="2"/>
        </w:rPr>
        <w:t xml:space="preserve"> </w:t>
      </w:r>
      <w:r>
        <w:rPr>
          <w:color w:val="464646"/>
          <w:position w:val="2"/>
        </w:rPr>
        <w:t>registered</w:t>
      </w:r>
      <w:r>
        <w:rPr>
          <w:color w:val="464646"/>
          <w:spacing w:val="47"/>
          <w:position w:val="2"/>
        </w:rPr>
        <w:t xml:space="preserve"> </w:t>
      </w:r>
      <w:r>
        <w:rPr>
          <w:color w:val="464646"/>
          <w:position w:val="2"/>
        </w:rPr>
        <w:t>PDD</w:t>
      </w:r>
      <w:r>
        <w:rPr>
          <w:color w:val="464646"/>
          <w:spacing w:val="48"/>
          <w:position w:val="2"/>
        </w:rPr>
        <w:t xml:space="preserve"> </w:t>
      </w:r>
      <w:r>
        <w:rPr>
          <w:color w:val="464646"/>
          <w:position w:val="2"/>
        </w:rPr>
        <w:t>are</w:t>
      </w:r>
      <w:r>
        <w:rPr>
          <w:color w:val="464646"/>
          <w:spacing w:val="49"/>
          <w:position w:val="2"/>
        </w:rPr>
        <w:t xml:space="preserve"> </w:t>
      </w:r>
      <w:r w:rsidR="00B72079" w:rsidRPr="00B72079">
        <w:rPr>
          <w:color w:val="464646"/>
          <w:position w:val="2"/>
        </w:rPr>
        <w:t>215,101</w:t>
      </w:r>
      <w:r>
        <w:rPr>
          <w:color w:val="464646"/>
          <w:spacing w:val="46"/>
          <w:position w:val="2"/>
        </w:rPr>
        <w:t xml:space="preserve"> </w:t>
      </w:r>
      <w:r>
        <w:rPr>
          <w:color w:val="464646"/>
          <w:position w:val="2"/>
        </w:rPr>
        <w:t>MWh,</w:t>
      </w:r>
      <w:r w:rsidR="001D08DC">
        <w:rPr>
          <w:color w:val="464646"/>
          <w:position w:val="2"/>
        </w:rPr>
        <w:t xml:space="preserve"> </w:t>
      </w:r>
      <w:r>
        <w:rPr>
          <w:color w:val="464646"/>
          <w:position w:val="2"/>
        </w:rPr>
        <w:t>and</w:t>
      </w:r>
      <w:r>
        <w:rPr>
          <w:color w:val="464646"/>
          <w:spacing w:val="-5"/>
          <w:position w:val="2"/>
        </w:rPr>
        <w:t xml:space="preserve"> </w:t>
      </w:r>
      <w:r w:rsidR="00B72079" w:rsidRPr="00B72079">
        <w:rPr>
          <w:color w:val="464646"/>
          <w:position w:val="2"/>
        </w:rPr>
        <w:t>10</w:t>
      </w:r>
      <w:r w:rsidR="00B72079">
        <w:rPr>
          <w:color w:val="464646"/>
          <w:position w:val="2"/>
        </w:rPr>
        <w:t>,</w:t>
      </w:r>
      <w:r w:rsidR="00B72079" w:rsidRPr="00B72079">
        <w:rPr>
          <w:color w:val="464646"/>
          <w:position w:val="2"/>
        </w:rPr>
        <w:t>093</w:t>
      </w:r>
      <w:r w:rsidR="00B72079">
        <w:rPr>
          <w:color w:val="464646"/>
          <w:position w:val="2"/>
        </w:rPr>
        <w:t>,</w:t>
      </w:r>
      <w:r w:rsidR="00B72079" w:rsidRPr="00B72079">
        <w:rPr>
          <w:color w:val="464646"/>
          <w:position w:val="2"/>
        </w:rPr>
        <w:t>750.85</w:t>
      </w:r>
      <w:r>
        <w:rPr>
          <w:color w:val="464646"/>
          <w:spacing w:val="-5"/>
          <w:position w:val="2"/>
        </w:rPr>
        <w:t xml:space="preserve"> </w:t>
      </w:r>
      <w:r w:rsidR="001D08DC">
        <w:rPr>
          <w:color w:val="464646"/>
          <w:position w:val="2"/>
        </w:rPr>
        <w:t>EUR</w:t>
      </w:r>
      <w:r>
        <w:rPr>
          <w:color w:val="464646"/>
          <w:spacing w:val="-3"/>
          <w:position w:val="2"/>
        </w:rPr>
        <w:t xml:space="preserve"> </w:t>
      </w:r>
      <w:r>
        <w:rPr>
          <w:color w:val="464646"/>
          <w:position w:val="2"/>
        </w:rPr>
        <w:t>respectively.</w:t>
      </w:r>
      <w:r>
        <w:rPr>
          <w:color w:val="464646"/>
          <w:spacing w:val="-5"/>
          <w:position w:val="2"/>
        </w:rPr>
        <w:t xml:space="preserve"> </w:t>
      </w:r>
      <w:r>
        <w:rPr>
          <w:color w:val="464646"/>
          <w:position w:val="2"/>
        </w:rPr>
        <w:t>Actual</w:t>
      </w:r>
      <w:r>
        <w:rPr>
          <w:color w:val="464646"/>
          <w:spacing w:val="-5"/>
          <w:position w:val="2"/>
        </w:rPr>
        <w:t xml:space="preserve"> </w:t>
      </w:r>
      <w:r>
        <w:rPr>
          <w:color w:val="464646"/>
          <w:position w:val="2"/>
        </w:rPr>
        <w:t>values</w:t>
      </w:r>
      <w:r>
        <w:rPr>
          <w:color w:val="464646"/>
          <w:spacing w:val="-4"/>
          <w:position w:val="2"/>
        </w:rPr>
        <w:t xml:space="preserve"> </w:t>
      </w:r>
      <w:r>
        <w:rPr>
          <w:color w:val="464646"/>
          <w:position w:val="2"/>
        </w:rPr>
        <w:t>are</w:t>
      </w:r>
      <w:r>
        <w:rPr>
          <w:color w:val="464646"/>
          <w:spacing w:val="-3"/>
          <w:position w:val="2"/>
        </w:rPr>
        <w:t xml:space="preserve"> </w:t>
      </w:r>
      <w:r w:rsidR="005031E0">
        <w:rPr>
          <w:color w:val="464646"/>
          <w:position w:val="2"/>
        </w:rPr>
        <w:t>243,872.01</w:t>
      </w:r>
      <w:r>
        <w:rPr>
          <w:color w:val="464646"/>
          <w:spacing w:val="-5"/>
          <w:position w:val="2"/>
        </w:rPr>
        <w:t xml:space="preserve"> </w:t>
      </w:r>
      <w:r>
        <w:rPr>
          <w:color w:val="464646"/>
          <w:position w:val="2"/>
        </w:rPr>
        <w:t>MWh,</w:t>
      </w:r>
      <w:r w:rsidR="001C2E6E">
        <w:rPr>
          <w:color w:val="464646"/>
          <w:position w:val="2"/>
        </w:rPr>
        <w:t xml:space="preserve"> </w:t>
      </w:r>
      <w:r>
        <w:rPr>
          <w:color w:val="464646"/>
          <w:position w:val="2"/>
        </w:rPr>
        <w:t xml:space="preserve">and </w:t>
      </w:r>
      <w:r w:rsidR="005A5E42">
        <w:rPr>
          <w:color w:val="464646"/>
          <w:position w:val="2"/>
        </w:rPr>
        <w:t>11,443,828.35</w:t>
      </w:r>
      <w:r>
        <w:rPr>
          <w:color w:val="464646"/>
          <w:position w:val="2"/>
        </w:rPr>
        <w:t xml:space="preserve"> </w:t>
      </w:r>
      <w:r w:rsidR="00B72079">
        <w:rPr>
          <w:color w:val="464646"/>
          <w:position w:val="2"/>
        </w:rPr>
        <w:t>EUR</w:t>
      </w:r>
      <w:r>
        <w:rPr>
          <w:color w:val="464646"/>
          <w:position w:val="2"/>
        </w:rPr>
        <w:t xml:space="preserve"> respectively. The values such as emission </w:t>
      </w:r>
      <w:r>
        <w:rPr>
          <w:color w:val="464646"/>
        </w:rPr>
        <w:t>reduction and natural gas import avoided are calculated directly based on electricity generation.</w:t>
      </w:r>
      <w:r>
        <w:rPr>
          <w:color w:val="464646"/>
          <w:spacing w:val="-14"/>
        </w:rPr>
        <w:t xml:space="preserve"> </w:t>
      </w:r>
      <w:r>
        <w:rPr>
          <w:color w:val="464646"/>
        </w:rPr>
        <w:t>Therefore,</w:t>
      </w:r>
      <w:r>
        <w:rPr>
          <w:color w:val="464646"/>
          <w:spacing w:val="-14"/>
        </w:rPr>
        <w:t xml:space="preserve"> </w:t>
      </w:r>
      <w:r>
        <w:rPr>
          <w:color w:val="464646"/>
        </w:rPr>
        <w:t>net</w:t>
      </w:r>
      <w:r>
        <w:rPr>
          <w:color w:val="464646"/>
          <w:spacing w:val="-13"/>
        </w:rPr>
        <w:t xml:space="preserve"> </w:t>
      </w:r>
      <w:r>
        <w:rPr>
          <w:color w:val="464646"/>
        </w:rPr>
        <w:t>difference</w:t>
      </w:r>
      <w:r>
        <w:rPr>
          <w:color w:val="464646"/>
          <w:spacing w:val="-12"/>
        </w:rPr>
        <w:t xml:space="preserve"> </w:t>
      </w:r>
      <w:r>
        <w:rPr>
          <w:color w:val="464646"/>
        </w:rPr>
        <w:t>between</w:t>
      </w:r>
      <w:r>
        <w:rPr>
          <w:color w:val="464646"/>
          <w:spacing w:val="-13"/>
        </w:rPr>
        <w:t xml:space="preserve"> </w:t>
      </w:r>
      <w:r>
        <w:rPr>
          <w:color w:val="464646"/>
        </w:rPr>
        <w:t>estimated</w:t>
      </w:r>
      <w:r>
        <w:rPr>
          <w:color w:val="464646"/>
          <w:spacing w:val="-14"/>
        </w:rPr>
        <w:t xml:space="preserve"> </w:t>
      </w:r>
      <w:r>
        <w:rPr>
          <w:color w:val="464646"/>
        </w:rPr>
        <w:t>and</w:t>
      </w:r>
      <w:r>
        <w:rPr>
          <w:color w:val="464646"/>
          <w:spacing w:val="-14"/>
        </w:rPr>
        <w:t xml:space="preserve"> </w:t>
      </w:r>
      <w:r>
        <w:rPr>
          <w:color w:val="464646"/>
        </w:rPr>
        <w:t>actual</w:t>
      </w:r>
      <w:r>
        <w:rPr>
          <w:color w:val="464646"/>
          <w:spacing w:val="-13"/>
        </w:rPr>
        <w:t xml:space="preserve"> </w:t>
      </w:r>
      <w:r>
        <w:rPr>
          <w:color w:val="464646"/>
        </w:rPr>
        <w:t>values</w:t>
      </w:r>
      <w:r>
        <w:rPr>
          <w:color w:val="464646"/>
          <w:spacing w:val="-13"/>
        </w:rPr>
        <w:t xml:space="preserve"> </w:t>
      </w:r>
      <w:r>
        <w:rPr>
          <w:color w:val="464646"/>
        </w:rPr>
        <w:t>is</w:t>
      </w:r>
      <w:r>
        <w:rPr>
          <w:color w:val="464646"/>
          <w:spacing w:val="-12"/>
        </w:rPr>
        <w:t xml:space="preserve"> </w:t>
      </w:r>
      <w:r w:rsidR="00274FDD">
        <w:rPr>
          <w:color w:val="464646"/>
        </w:rPr>
        <w:t>13.</w:t>
      </w:r>
      <w:r w:rsidR="005A5E42">
        <w:rPr>
          <w:color w:val="464646"/>
        </w:rPr>
        <w:t>38</w:t>
      </w:r>
      <w:r w:rsidR="00274FDD">
        <w:rPr>
          <w:color w:val="464646"/>
        </w:rPr>
        <w:t xml:space="preserve">% </w:t>
      </w:r>
      <w:r>
        <w:rPr>
          <w:color w:val="464646"/>
        </w:rPr>
        <w:t xml:space="preserve">for </w:t>
      </w:r>
      <w:r>
        <w:rPr>
          <w:color w:val="464646"/>
          <w:position w:val="2"/>
        </w:rPr>
        <w:t>electricity generation, CO</w:t>
      </w:r>
      <w:r>
        <w:rPr>
          <w:color w:val="464646"/>
          <w:sz w:val="14"/>
        </w:rPr>
        <w:t>2</w:t>
      </w:r>
      <w:r>
        <w:rPr>
          <w:color w:val="464646"/>
          <w:spacing w:val="40"/>
          <w:sz w:val="14"/>
        </w:rPr>
        <w:t xml:space="preserve"> </w:t>
      </w:r>
      <w:r>
        <w:rPr>
          <w:color w:val="464646"/>
          <w:position w:val="2"/>
        </w:rPr>
        <w:t xml:space="preserve">and natural gas import </w:t>
      </w:r>
      <w:r>
        <w:rPr>
          <w:color w:val="464646"/>
        </w:rPr>
        <w:t>avoided.</w:t>
      </w:r>
      <w:r>
        <w:rPr>
          <w:color w:val="464646"/>
          <w:spacing w:val="-6"/>
        </w:rPr>
        <w:t xml:space="preserve"> </w:t>
      </w:r>
      <w:r>
        <w:rPr>
          <w:color w:val="464646"/>
        </w:rPr>
        <w:t>This</w:t>
      </w:r>
      <w:r>
        <w:rPr>
          <w:color w:val="464646"/>
          <w:spacing w:val="-5"/>
        </w:rPr>
        <w:t xml:space="preserve"> </w:t>
      </w:r>
      <w:r>
        <w:rPr>
          <w:color w:val="464646"/>
        </w:rPr>
        <w:t>difference</w:t>
      </w:r>
      <w:r>
        <w:rPr>
          <w:color w:val="464646"/>
          <w:spacing w:val="-4"/>
        </w:rPr>
        <w:t xml:space="preserve"> </w:t>
      </w:r>
      <w:r>
        <w:rPr>
          <w:color w:val="464646"/>
        </w:rPr>
        <w:t>is</w:t>
      </w:r>
      <w:r>
        <w:rPr>
          <w:color w:val="464646"/>
          <w:spacing w:val="-4"/>
        </w:rPr>
        <w:t xml:space="preserve"> </w:t>
      </w:r>
      <w:r>
        <w:rPr>
          <w:color w:val="464646"/>
        </w:rPr>
        <w:t>also</w:t>
      </w:r>
      <w:r>
        <w:rPr>
          <w:color w:val="464646"/>
          <w:spacing w:val="-4"/>
        </w:rPr>
        <w:t xml:space="preserve"> </w:t>
      </w:r>
      <w:r>
        <w:rPr>
          <w:color w:val="464646"/>
        </w:rPr>
        <w:t>due</w:t>
      </w:r>
      <w:r>
        <w:rPr>
          <w:color w:val="464646"/>
          <w:spacing w:val="-5"/>
        </w:rPr>
        <w:t xml:space="preserve"> </w:t>
      </w:r>
      <w:r>
        <w:rPr>
          <w:color w:val="464646"/>
        </w:rPr>
        <w:t>to</w:t>
      </w:r>
      <w:r>
        <w:rPr>
          <w:color w:val="464646"/>
          <w:spacing w:val="-5"/>
        </w:rPr>
        <w:t xml:space="preserve"> </w:t>
      </w:r>
      <w:r>
        <w:rPr>
          <w:color w:val="464646"/>
        </w:rPr>
        <w:t>the</w:t>
      </w:r>
      <w:r>
        <w:rPr>
          <w:color w:val="464646"/>
          <w:spacing w:val="-4"/>
        </w:rPr>
        <w:t xml:space="preserve"> </w:t>
      </w:r>
      <w:r>
        <w:rPr>
          <w:color w:val="464646"/>
        </w:rPr>
        <w:t>change</w:t>
      </w:r>
      <w:r>
        <w:rPr>
          <w:color w:val="464646"/>
          <w:spacing w:val="-4"/>
        </w:rPr>
        <w:t xml:space="preserve"> </w:t>
      </w:r>
      <w:r>
        <w:rPr>
          <w:color w:val="464646"/>
        </w:rPr>
        <w:t>in</w:t>
      </w:r>
      <w:r>
        <w:rPr>
          <w:color w:val="464646"/>
          <w:spacing w:val="-5"/>
        </w:rPr>
        <w:t xml:space="preserve"> </w:t>
      </w:r>
      <w:r>
        <w:rPr>
          <w:color w:val="464646"/>
        </w:rPr>
        <w:t>wind</w:t>
      </w:r>
      <w:r>
        <w:rPr>
          <w:color w:val="464646"/>
          <w:spacing w:val="-3"/>
        </w:rPr>
        <w:t xml:space="preserve"> </w:t>
      </w:r>
      <w:r>
        <w:rPr>
          <w:color w:val="464646"/>
        </w:rPr>
        <w:t>potential.</w:t>
      </w:r>
      <w:r>
        <w:rPr>
          <w:color w:val="464646"/>
          <w:spacing w:val="-5"/>
        </w:rPr>
        <w:t xml:space="preserve"> </w:t>
      </w:r>
      <w:r>
        <w:rPr>
          <w:color w:val="464646"/>
        </w:rPr>
        <w:t>Amount</w:t>
      </w:r>
      <w:r>
        <w:rPr>
          <w:color w:val="464646"/>
          <w:spacing w:val="-5"/>
        </w:rPr>
        <w:t xml:space="preserve"> </w:t>
      </w:r>
      <w:r>
        <w:rPr>
          <w:color w:val="464646"/>
        </w:rPr>
        <w:t>of</w:t>
      </w:r>
      <w:r>
        <w:rPr>
          <w:color w:val="464646"/>
          <w:spacing w:val="-5"/>
        </w:rPr>
        <w:t xml:space="preserve"> </w:t>
      </w:r>
      <w:r>
        <w:rPr>
          <w:color w:val="464646"/>
        </w:rPr>
        <w:t>avoided wastewater</w:t>
      </w:r>
      <w:r>
        <w:rPr>
          <w:color w:val="464646"/>
          <w:spacing w:val="-10"/>
        </w:rPr>
        <w:t xml:space="preserve"> </w:t>
      </w:r>
      <w:r>
        <w:rPr>
          <w:color w:val="464646"/>
        </w:rPr>
        <w:t>discharge</w:t>
      </w:r>
      <w:r>
        <w:rPr>
          <w:color w:val="464646"/>
          <w:spacing w:val="-9"/>
        </w:rPr>
        <w:t xml:space="preserve"> </w:t>
      </w:r>
      <w:r>
        <w:rPr>
          <w:color w:val="464646"/>
        </w:rPr>
        <w:t>calculation</w:t>
      </w:r>
      <w:r>
        <w:rPr>
          <w:color w:val="464646"/>
          <w:spacing w:val="-10"/>
        </w:rPr>
        <w:t xml:space="preserve"> </w:t>
      </w:r>
      <w:r>
        <w:rPr>
          <w:color w:val="464646"/>
        </w:rPr>
        <w:t>is</w:t>
      </w:r>
      <w:r>
        <w:rPr>
          <w:color w:val="464646"/>
          <w:spacing w:val="-7"/>
        </w:rPr>
        <w:t xml:space="preserve"> </w:t>
      </w:r>
      <w:r>
        <w:rPr>
          <w:color w:val="464646"/>
        </w:rPr>
        <w:t>also</w:t>
      </w:r>
      <w:r>
        <w:rPr>
          <w:color w:val="464646"/>
          <w:spacing w:val="-9"/>
        </w:rPr>
        <w:t xml:space="preserve"> </w:t>
      </w:r>
      <w:r>
        <w:rPr>
          <w:color w:val="464646"/>
        </w:rPr>
        <w:t>related</w:t>
      </w:r>
      <w:r>
        <w:rPr>
          <w:color w:val="464646"/>
          <w:spacing w:val="-10"/>
        </w:rPr>
        <w:t xml:space="preserve"> </w:t>
      </w:r>
      <w:r>
        <w:rPr>
          <w:color w:val="464646"/>
        </w:rPr>
        <w:t>with</w:t>
      </w:r>
      <w:r>
        <w:rPr>
          <w:color w:val="464646"/>
          <w:spacing w:val="-8"/>
        </w:rPr>
        <w:t xml:space="preserve"> </w:t>
      </w:r>
      <w:r>
        <w:rPr>
          <w:color w:val="464646"/>
        </w:rPr>
        <w:t>the</w:t>
      </w:r>
      <w:r>
        <w:rPr>
          <w:color w:val="464646"/>
          <w:spacing w:val="-9"/>
        </w:rPr>
        <w:t xml:space="preserve"> </w:t>
      </w:r>
      <w:r>
        <w:rPr>
          <w:color w:val="464646"/>
        </w:rPr>
        <w:t>electricity</w:t>
      </w:r>
      <w:r>
        <w:rPr>
          <w:color w:val="464646"/>
          <w:spacing w:val="-11"/>
        </w:rPr>
        <w:t xml:space="preserve"> </w:t>
      </w:r>
      <w:r>
        <w:rPr>
          <w:color w:val="464646"/>
        </w:rPr>
        <w:t>generation,</w:t>
      </w:r>
      <w:r>
        <w:rPr>
          <w:color w:val="464646"/>
          <w:spacing w:val="-8"/>
        </w:rPr>
        <w:t xml:space="preserve"> </w:t>
      </w:r>
      <w:r>
        <w:rPr>
          <w:color w:val="464646"/>
        </w:rPr>
        <w:t>and</w:t>
      </w:r>
      <w:r>
        <w:rPr>
          <w:color w:val="464646"/>
          <w:spacing w:val="-8"/>
        </w:rPr>
        <w:t xml:space="preserve"> </w:t>
      </w:r>
      <w:r>
        <w:rPr>
          <w:color w:val="464646"/>
        </w:rPr>
        <w:t>it</w:t>
      </w:r>
      <w:r>
        <w:rPr>
          <w:color w:val="464646"/>
          <w:spacing w:val="-8"/>
        </w:rPr>
        <w:t xml:space="preserve"> </w:t>
      </w:r>
      <w:r>
        <w:rPr>
          <w:color w:val="464646"/>
        </w:rPr>
        <w:t xml:space="preserve">is also expected that there will be a difference between estimated and actual values because of the wind potential. </w:t>
      </w:r>
    </w:p>
    <w:p w14:paraId="21F574E4" w14:textId="77777777" w:rsidR="00274FDD" w:rsidRDefault="00274FDD" w:rsidP="001D08DC">
      <w:pPr>
        <w:pStyle w:val="GvdeMetni"/>
        <w:spacing w:before="1" w:line="273" w:lineRule="auto"/>
        <w:ind w:left="192" w:right="247"/>
        <w:jc w:val="both"/>
        <w:rPr>
          <w:color w:val="464646"/>
        </w:rPr>
      </w:pPr>
    </w:p>
    <w:p w14:paraId="326BD2C0" w14:textId="43815BCE" w:rsidR="004E493C" w:rsidRPr="001D08DC" w:rsidRDefault="00FA46B3" w:rsidP="001D08DC">
      <w:pPr>
        <w:pStyle w:val="GvdeMetni"/>
        <w:spacing w:before="1" w:line="273" w:lineRule="auto"/>
        <w:ind w:left="192" w:right="247"/>
        <w:jc w:val="both"/>
        <w:rPr>
          <w:color w:val="464646"/>
          <w:position w:val="2"/>
        </w:rPr>
      </w:pPr>
      <w:r>
        <w:rPr>
          <w:color w:val="464646"/>
        </w:rPr>
        <w:t>However, amount of wastewater discharged by the employees should also be considered for the calculation of avoided wastewater discharge.</w:t>
      </w:r>
      <w:r>
        <w:rPr>
          <w:color w:val="464646"/>
          <w:spacing w:val="-19"/>
        </w:rPr>
        <w:t xml:space="preserve"> </w:t>
      </w:r>
      <w:r>
        <w:rPr>
          <w:color w:val="464646"/>
        </w:rPr>
        <w:t>Estimated</w:t>
      </w:r>
      <w:r>
        <w:rPr>
          <w:color w:val="464646"/>
          <w:spacing w:val="-18"/>
        </w:rPr>
        <w:t xml:space="preserve"> </w:t>
      </w:r>
      <w:r>
        <w:rPr>
          <w:color w:val="464646"/>
        </w:rPr>
        <w:t>Amount</w:t>
      </w:r>
      <w:r>
        <w:rPr>
          <w:color w:val="464646"/>
          <w:spacing w:val="-18"/>
        </w:rPr>
        <w:t xml:space="preserve"> </w:t>
      </w:r>
      <w:r>
        <w:rPr>
          <w:color w:val="464646"/>
        </w:rPr>
        <w:t>of</w:t>
      </w:r>
      <w:r>
        <w:rPr>
          <w:color w:val="464646"/>
          <w:spacing w:val="-18"/>
        </w:rPr>
        <w:t xml:space="preserve"> </w:t>
      </w:r>
      <w:r>
        <w:rPr>
          <w:color w:val="464646"/>
        </w:rPr>
        <w:t>avoided</w:t>
      </w:r>
      <w:r>
        <w:rPr>
          <w:color w:val="464646"/>
          <w:spacing w:val="-18"/>
        </w:rPr>
        <w:t xml:space="preserve"> </w:t>
      </w:r>
      <w:r>
        <w:rPr>
          <w:color w:val="464646"/>
        </w:rPr>
        <w:t>wastewater</w:t>
      </w:r>
      <w:r>
        <w:rPr>
          <w:color w:val="464646"/>
          <w:spacing w:val="-18"/>
        </w:rPr>
        <w:t xml:space="preserve"> </w:t>
      </w:r>
      <w:r>
        <w:rPr>
          <w:color w:val="464646"/>
        </w:rPr>
        <w:t>discharge</w:t>
      </w:r>
      <w:r>
        <w:rPr>
          <w:color w:val="464646"/>
          <w:spacing w:val="-17"/>
        </w:rPr>
        <w:t xml:space="preserve"> </w:t>
      </w:r>
      <w:r w:rsidR="00B72079" w:rsidRPr="00B72079">
        <w:rPr>
          <w:color w:val="464646"/>
        </w:rPr>
        <w:t>5</w:t>
      </w:r>
      <w:r w:rsidR="00274FDD">
        <w:rPr>
          <w:color w:val="464646"/>
        </w:rPr>
        <w:t>,</w:t>
      </w:r>
      <w:r w:rsidR="00B72079" w:rsidRPr="00B72079">
        <w:rPr>
          <w:color w:val="464646"/>
        </w:rPr>
        <w:t>310.89</w:t>
      </w:r>
      <w:r w:rsidR="00B72079">
        <w:rPr>
          <w:color w:val="464646"/>
        </w:rPr>
        <w:t xml:space="preserve"> x100</w:t>
      </w:r>
      <w:r w:rsidR="00B72079" w:rsidRPr="00B72079">
        <w:rPr>
          <w:color w:val="464646"/>
        </w:rPr>
        <w:t xml:space="preserve">0 </w:t>
      </w:r>
      <w:r w:rsidRPr="00B72079">
        <w:rPr>
          <w:color w:val="464646"/>
        </w:rPr>
        <w:t>m</w:t>
      </w:r>
      <w:r w:rsidRPr="00B72079">
        <w:rPr>
          <w:color w:val="464646"/>
          <w:position w:val="8"/>
          <w:sz w:val="14"/>
        </w:rPr>
        <w:t>3</w:t>
      </w:r>
      <w:r w:rsidRPr="00B72079">
        <w:rPr>
          <w:color w:val="464646"/>
          <w:spacing w:val="-13"/>
          <w:position w:val="8"/>
          <w:sz w:val="14"/>
        </w:rPr>
        <w:t xml:space="preserve"> </w:t>
      </w:r>
      <w:r w:rsidRPr="00B72079">
        <w:rPr>
          <w:color w:val="464646"/>
        </w:rPr>
        <w:t>and</w:t>
      </w:r>
      <w:r w:rsidRPr="00B72079">
        <w:rPr>
          <w:color w:val="464646"/>
          <w:spacing w:val="-17"/>
        </w:rPr>
        <w:t xml:space="preserve"> </w:t>
      </w:r>
      <w:r w:rsidRPr="00B72079">
        <w:rPr>
          <w:color w:val="464646"/>
        </w:rPr>
        <w:t xml:space="preserve">actual value is </w:t>
      </w:r>
      <w:r w:rsidR="005A5E42">
        <w:rPr>
          <w:color w:val="464646"/>
        </w:rPr>
        <w:t xml:space="preserve">6,021.4 </w:t>
      </w:r>
      <w:r w:rsidR="00B72079" w:rsidRPr="00B72079">
        <w:rPr>
          <w:color w:val="464646"/>
        </w:rPr>
        <w:t>x1000</w:t>
      </w:r>
      <w:r w:rsidRPr="00B72079">
        <w:rPr>
          <w:color w:val="464646"/>
        </w:rPr>
        <w:t xml:space="preserve"> m</w:t>
      </w:r>
      <w:r w:rsidRPr="00B72079">
        <w:rPr>
          <w:color w:val="464646"/>
          <w:position w:val="8"/>
          <w:sz w:val="14"/>
        </w:rPr>
        <w:t xml:space="preserve">3 </w:t>
      </w:r>
      <w:r w:rsidRPr="00B72079">
        <w:rPr>
          <w:color w:val="464646"/>
        </w:rPr>
        <w:t xml:space="preserve">during the monitoring period. So, net difference between estimated and actual amount of avoided wastewater discharge for the project activity is </w:t>
      </w:r>
      <w:r w:rsidR="00274FDD">
        <w:rPr>
          <w:color w:val="464646"/>
        </w:rPr>
        <w:t>13.</w:t>
      </w:r>
      <w:r w:rsidR="005A5E42">
        <w:rPr>
          <w:color w:val="464646"/>
        </w:rPr>
        <w:t>38</w:t>
      </w:r>
      <w:r w:rsidR="00274FDD">
        <w:rPr>
          <w:color w:val="464646"/>
        </w:rPr>
        <w:t>%</w:t>
      </w:r>
      <w:r w:rsidR="00274FDD" w:rsidRPr="001C2E6E">
        <w:rPr>
          <w:color w:val="464646"/>
        </w:rPr>
        <w:t>.</w:t>
      </w:r>
    </w:p>
    <w:p w14:paraId="025DBC43" w14:textId="77777777" w:rsidR="004E493C" w:rsidRDefault="004E493C">
      <w:pPr>
        <w:spacing w:line="276" w:lineRule="auto"/>
        <w:jc w:val="both"/>
        <w:sectPr w:rsidR="004E493C" w:rsidSect="00577DD2">
          <w:pgSz w:w="11900" w:h="16850"/>
          <w:pgMar w:top="940" w:right="880" w:bottom="700" w:left="940" w:header="501" w:footer="519" w:gutter="0"/>
          <w:cols w:space="720"/>
        </w:sectPr>
      </w:pPr>
    </w:p>
    <w:p w14:paraId="610BF6A2" w14:textId="77777777" w:rsidR="004E493C" w:rsidRDefault="004E493C">
      <w:pPr>
        <w:pStyle w:val="GvdeMetni"/>
        <w:rPr>
          <w:sz w:val="20"/>
        </w:rPr>
      </w:pPr>
    </w:p>
    <w:p w14:paraId="230189B6" w14:textId="77777777" w:rsidR="004E493C" w:rsidRDefault="004E493C">
      <w:pPr>
        <w:pStyle w:val="GvdeMetni"/>
        <w:spacing w:before="5"/>
        <w:rPr>
          <w:sz w:val="19"/>
        </w:rPr>
      </w:pPr>
    </w:p>
    <w:p w14:paraId="4CEAA890" w14:textId="769CF646" w:rsidR="00503DB6" w:rsidRPr="006066B5" w:rsidRDefault="00FA46B3" w:rsidP="00503DB6">
      <w:pPr>
        <w:pStyle w:val="Balk1"/>
        <w:rPr>
          <w:spacing w:val="-2"/>
        </w:rPr>
      </w:pPr>
      <w:r>
        <w:rPr>
          <w:noProof/>
        </w:rPr>
        <w:drawing>
          <wp:anchor distT="0" distB="0" distL="0" distR="0" simplePos="0" relativeHeight="15747072" behindDoc="0" locked="0" layoutInCell="1" allowOverlap="1" wp14:anchorId="050D4371" wp14:editId="68E0F6FA">
            <wp:simplePos x="0" y="0"/>
            <wp:positionH relativeFrom="page">
              <wp:posOffset>726948</wp:posOffset>
            </wp:positionH>
            <wp:positionV relativeFrom="paragraph">
              <wp:posOffset>107000</wp:posOffset>
            </wp:positionV>
            <wp:extent cx="1020318" cy="140970"/>
            <wp:effectExtent l="0" t="0" r="0" b="0"/>
            <wp:wrapNone/>
            <wp:docPr id="3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png"/>
                    <pic:cNvPicPr/>
                  </pic:nvPicPr>
                  <pic:blipFill>
                    <a:blip r:embed="rId33" cstate="print"/>
                    <a:stretch>
                      <a:fillRect/>
                    </a:stretch>
                  </pic:blipFill>
                  <pic:spPr>
                    <a:xfrm>
                      <a:off x="0" y="0"/>
                      <a:ext cx="1020318" cy="140970"/>
                    </a:xfrm>
                    <a:prstGeom prst="rect">
                      <a:avLst/>
                    </a:prstGeom>
                  </pic:spPr>
                </pic:pic>
              </a:graphicData>
            </a:graphic>
          </wp:anchor>
        </w:drawing>
      </w:r>
      <w:bookmarkStart w:id="6" w:name="_bookmark8"/>
      <w:bookmarkEnd w:id="6"/>
      <w:r>
        <w:t>SAFEGUARDS</w:t>
      </w:r>
      <w:r>
        <w:rPr>
          <w:spacing w:val="-5"/>
        </w:rPr>
        <w:t xml:space="preserve"> </w:t>
      </w:r>
      <w:r>
        <w:rPr>
          <w:spacing w:val="-2"/>
        </w:rPr>
        <w:t>REPORTING</w:t>
      </w:r>
    </w:p>
    <w:p w14:paraId="3D79F912" w14:textId="77777777" w:rsidR="004E493C" w:rsidRDefault="004E493C">
      <w:pPr>
        <w:pStyle w:val="GvdeMetni"/>
        <w:spacing w:before="7" w:after="1"/>
        <w:rPr>
          <w:sz w:val="23"/>
        </w:rPr>
      </w:pPr>
    </w:p>
    <w:tbl>
      <w:tblPr>
        <w:tblpPr w:leftFromText="180" w:rightFromText="180" w:vertAnchor="text" w:horzAnchor="margin" w:tblpXSpec="center" w:tblpY="2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72"/>
      </w:tblGrid>
      <w:tr w:rsidR="00503DB6" w14:paraId="039F2F92" w14:textId="77777777" w:rsidTr="007D38E7">
        <w:trPr>
          <w:trHeight w:val="1046"/>
        </w:trPr>
        <w:tc>
          <w:tcPr>
            <w:tcW w:w="3162" w:type="dxa"/>
            <w:shd w:val="clear" w:color="auto" w:fill="E6E6E6"/>
          </w:tcPr>
          <w:p w14:paraId="04828B21" w14:textId="77777777" w:rsidR="00503DB6" w:rsidRDefault="00503DB6" w:rsidP="007D38E7">
            <w:pPr>
              <w:pStyle w:val="TableParagraph"/>
              <w:spacing w:before="62" w:line="276" w:lineRule="auto"/>
              <w:rPr>
                <w:b/>
              </w:rPr>
            </w:pPr>
            <w:r>
              <w:rPr>
                <w:b/>
                <w:color w:val="464646"/>
              </w:rPr>
              <w:t>Relevant</w:t>
            </w:r>
            <w:r>
              <w:rPr>
                <w:b/>
                <w:color w:val="464646"/>
                <w:spacing w:val="-8"/>
              </w:rPr>
              <w:t xml:space="preserve"> </w:t>
            </w:r>
            <w:r>
              <w:rPr>
                <w:b/>
                <w:color w:val="464646"/>
                <w:spacing w:val="-5"/>
              </w:rPr>
              <w:t>SDG</w:t>
            </w:r>
          </w:p>
          <w:p w14:paraId="1F201ABA" w14:textId="77777777" w:rsidR="00503DB6" w:rsidRDefault="00503DB6" w:rsidP="007D38E7">
            <w:pPr>
              <w:pStyle w:val="TableParagraph"/>
              <w:spacing w:before="40" w:line="276" w:lineRule="auto"/>
              <w:rPr>
                <w:b/>
              </w:rPr>
            </w:pPr>
            <w:r>
              <w:rPr>
                <w:b/>
                <w:color w:val="464646"/>
                <w:spacing w:val="-2"/>
              </w:rPr>
              <w:t>Indicator/Safeguarding Principle</w:t>
            </w:r>
          </w:p>
        </w:tc>
        <w:tc>
          <w:tcPr>
            <w:tcW w:w="6472" w:type="dxa"/>
          </w:tcPr>
          <w:p w14:paraId="2DAE0BB7" w14:textId="77777777" w:rsidR="00503DB6" w:rsidRDefault="00503DB6" w:rsidP="007D38E7">
            <w:pPr>
              <w:pStyle w:val="TableParagraph"/>
              <w:spacing w:before="62" w:line="276" w:lineRule="auto"/>
              <w:ind w:left="107"/>
              <w:rPr>
                <w:b/>
              </w:rPr>
            </w:pPr>
            <w:r>
              <w:rPr>
                <w:b/>
                <w:color w:val="464646"/>
                <w:spacing w:val="-2"/>
              </w:rPr>
              <w:t>Other</w:t>
            </w:r>
          </w:p>
          <w:p w14:paraId="09044386" w14:textId="77777777" w:rsidR="00503DB6" w:rsidRDefault="00503DB6" w:rsidP="007D38E7">
            <w:pPr>
              <w:pStyle w:val="TableParagraph"/>
              <w:spacing w:before="40" w:line="276" w:lineRule="auto"/>
              <w:ind w:left="107"/>
            </w:pPr>
            <w:r>
              <w:rPr>
                <w:color w:val="464646"/>
              </w:rPr>
              <w:t>Safeguarding</w:t>
            </w:r>
            <w:r>
              <w:rPr>
                <w:color w:val="464646"/>
                <w:spacing w:val="-9"/>
              </w:rPr>
              <w:t xml:space="preserve"> </w:t>
            </w:r>
            <w:r>
              <w:rPr>
                <w:color w:val="464646"/>
              </w:rPr>
              <w:t>Principle:</w:t>
            </w:r>
            <w:r>
              <w:rPr>
                <w:color w:val="464646"/>
                <w:spacing w:val="-6"/>
              </w:rPr>
              <w:t xml:space="preserve"> </w:t>
            </w:r>
            <w:r>
              <w:rPr>
                <w:color w:val="464646"/>
              </w:rPr>
              <w:t>3.9</w:t>
            </w:r>
            <w:r w:rsidRPr="00274FDD">
              <w:rPr>
                <w:color w:val="464646"/>
              </w:rPr>
              <w:t>.1</w:t>
            </w:r>
            <w:r w:rsidRPr="00274FDD">
              <w:rPr>
                <w:color w:val="464646"/>
                <w:spacing w:val="-8"/>
              </w:rPr>
              <w:t xml:space="preserve"> </w:t>
            </w:r>
            <w:r w:rsidRPr="006066B5">
              <w:rPr>
                <w:color w:val="464646"/>
              </w:rPr>
              <w:t>Landscape</w:t>
            </w:r>
            <w:r w:rsidRPr="00274FDD">
              <w:rPr>
                <w:color w:val="464646"/>
              </w:rPr>
              <w:t xml:space="preserve"> </w:t>
            </w:r>
            <w:r w:rsidRPr="00E954A1">
              <w:rPr>
                <w:color w:val="464646"/>
              </w:rPr>
              <w:t>Mo</w:t>
            </w:r>
            <w:r w:rsidRPr="00274FDD">
              <w:rPr>
                <w:color w:val="464646"/>
              </w:rPr>
              <w:t>dific</w:t>
            </w:r>
            <w:r w:rsidRPr="00E954A1">
              <w:rPr>
                <w:color w:val="464646"/>
              </w:rPr>
              <w:t>ation and Soil</w:t>
            </w:r>
          </w:p>
        </w:tc>
      </w:tr>
      <w:tr w:rsidR="00503DB6" w14:paraId="18E0B3CA" w14:textId="77777777" w:rsidTr="007D38E7">
        <w:trPr>
          <w:trHeight w:val="364"/>
        </w:trPr>
        <w:tc>
          <w:tcPr>
            <w:tcW w:w="3162" w:type="dxa"/>
            <w:shd w:val="clear" w:color="auto" w:fill="E6E6E6"/>
          </w:tcPr>
          <w:p w14:paraId="0CF096E2" w14:textId="77777777" w:rsidR="00503DB6" w:rsidRDefault="00503DB6" w:rsidP="007D38E7">
            <w:pPr>
              <w:pStyle w:val="TableParagraph"/>
              <w:spacing w:before="28" w:line="276" w:lineRule="auto"/>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472" w:type="dxa"/>
          </w:tcPr>
          <w:p w14:paraId="04D92157" w14:textId="77777777" w:rsidR="00503DB6" w:rsidRDefault="00503DB6" w:rsidP="007D38E7">
            <w:pPr>
              <w:pStyle w:val="TableParagraph"/>
              <w:spacing w:before="28" w:line="276" w:lineRule="auto"/>
              <w:ind w:left="107"/>
              <w:rPr>
                <w:b/>
              </w:rPr>
            </w:pPr>
            <w:r w:rsidRPr="00E954A1">
              <w:rPr>
                <w:b/>
                <w:color w:val="464646"/>
                <w:lang w:val="en-GB"/>
              </w:rPr>
              <w:t>Other</w:t>
            </w:r>
          </w:p>
        </w:tc>
      </w:tr>
      <w:tr w:rsidR="00503DB6" w14:paraId="2A35F50E" w14:textId="77777777" w:rsidTr="007D38E7">
        <w:trPr>
          <w:trHeight w:val="362"/>
        </w:trPr>
        <w:tc>
          <w:tcPr>
            <w:tcW w:w="3162" w:type="dxa"/>
            <w:shd w:val="clear" w:color="auto" w:fill="E6E6E6"/>
          </w:tcPr>
          <w:p w14:paraId="7F5E1429" w14:textId="77777777" w:rsidR="00503DB6" w:rsidRDefault="00503DB6" w:rsidP="007D38E7">
            <w:pPr>
              <w:pStyle w:val="TableParagraph"/>
              <w:spacing w:before="28" w:line="276" w:lineRule="auto"/>
            </w:pPr>
            <w:r>
              <w:rPr>
                <w:color w:val="464646"/>
                <w:spacing w:val="-4"/>
              </w:rPr>
              <w:t>Unit</w:t>
            </w:r>
          </w:p>
        </w:tc>
        <w:tc>
          <w:tcPr>
            <w:tcW w:w="6472" w:type="dxa"/>
          </w:tcPr>
          <w:p w14:paraId="5738698C" w14:textId="77777777" w:rsidR="00503DB6" w:rsidRDefault="00503DB6" w:rsidP="007D38E7">
            <w:pPr>
              <w:pStyle w:val="TableParagraph"/>
              <w:spacing w:before="28" w:line="276" w:lineRule="auto"/>
              <w:ind w:left="107"/>
            </w:pPr>
            <w:r w:rsidRPr="00E954A1">
              <w:rPr>
                <w:color w:val="464646"/>
              </w:rPr>
              <w:t>N/A</w:t>
            </w:r>
          </w:p>
        </w:tc>
      </w:tr>
      <w:tr w:rsidR="00503DB6" w14:paraId="3A5C879A" w14:textId="77777777" w:rsidTr="007D38E7">
        <w:trPr>
          <w:trHeight w:val="364"/>
        </w:trPr>
        <w:tc>
          <w:tcPr>
            <w:tcW w:w="3162" w:type="dxa"/>
            <w:shd w:val="clear" w:color="auto" w:fill="E6E6E6"/>
          </w:tcPr>
          <w:p w14:paraId="7306E1B7" w14:textId="77777777" w:rsidR="00503DB6" w:rsidRDefault="00503DB6" w:rsidP="007D38E7">
            <w:pPr>
              <w:pStyle w:val="TableParagraph"/>
              <w:spacing w:before="28" w:line="276" w:lineRule="auto"/>
            </w:pPr>
            <w:r>
              <w:rPr>
                <w:color w:val="464646"/>
                <w:spacing w:val="-2"/>
              </w:rPr>
              <w:t>Description</w:t>
            </w:r>
          </w:p>
        </w:tc>
        <w:tc>
          <w:tcPr>
            <w:tcW w:w="6472" w:type="dxa"/>
          </w:tcPr>
          <w:p w14:paraId="6A0E1C32" w14:textId="77777777" w:rsidR="00503DB6" w:rsidRPr="00CE07A1" w:rsidRDefault="00503DB6" w:rsidP="007D38E7">
            <w:pPr>
              <w:pStyle w:val="TableParagraph"/>
              <w:spacing w:before="28" w:line="276" w:lineRule="auto"/>
              <w:ind w:left="107"/>
            </w:pPr>
            <w:r w:rsidRPr="00CE07A1">
              <w:rPr>
                <w:color w:val="464646"/>
                <w:lang w:val="en-GB"/>
              </w:rPr>
              <w:t>Erosion risk control at new roads</w:t>
            </w:r>
          </w:p>
        </w:tc>
      </w:tr>
      <w:tr w:rsidR="00503DB6" w14:paraId="383EA15A" w14:textId="77777777" w:rsidTr="007D38E7">
        <w:trPr>
          <w:trHeight w:val="364"/>
        </w:trPr>
        <w:tc>
          <w:tcPr>
            <w:tcW w:w="3162" w:type="dxa"/>
            <w:shd w:val="clear" w:color="auto" w:fill="E6E6E6"/>
          </w:tcPr>
          <w:p w14:paraId="0ACAE5D5" w14:textId="77777777" w:rsidR="00503DB6" w:rsidRDefault="00503DB6" w:rsidP="007D38E7">
            <w:pPr>
              <w:pStyle w:val="TableParagraph"/>
              <w:spacing w:before="2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72" w:type="dxa"/>
          </w:tcPr>
          <w:p w14:paraId="24DFC96A" w14:textId="77777777" w:rsidR="00503DB6" w:rsidRDefault="00503DB6" w:rsidP="007D38E7">
            <w:pPr>
              <w:pStyle w:val="TableParagraph"/>
              <w:spacing w:before="28" w:line="276" w:lineRule="auto"/>
              <w:ind w:left="107"/>
            </w:pPr>
            <w:r w:rsidRPr="00E954A1">
              <w:rPr>
                <w:color w:val="464646"/>
                <w:lang w:val="en-GB"/>
              </w:rPr>
              <w:t>Observation</w:t>
            </w:r>
          </w:p>
        </w:tc>
      </w:tr>
      <w:tr w:rsidR="00503DB6" w14:paraId="7E85C3C1" w14:textId="77777777" w:rsidTr="007D38E7">
        <w:trPr>
          <w:trHeight w:val="976"/>
        </w:trPr>
        <w:tc>
          <w:tcPr>
            <w:tcW w:w="3162" w:type="dxa"/>
            <w:shd w:val="clear" w:color="auto" w:fill="E6E6E6"/>
          </w:tcPr>
          <w:p w14:paraId="55C0DC3A" w14:textId="77777777" w:rsidR="00503DB6" w:rsidRDefault="00503DB6" w:rsidP="007D38E7">
            <w:pPr>
              <w:pStyle w:val="TableParagraph"/>
              <w:spacing w:before="26" w:line="276" w:lineRule="auto"/>
            </w:pPr>
            <w:r>
              <w:rPr>
                <w:color w:val="464646"/>
              </w:rPr>
              <w:t>Value(s)</w:t>
            </w:r>
            <w:r>
              <w:rPr>
                <w:color w:val="464646"/>
                <w:spacing w:val="-4"/>
              </w:rPr>
              <w:t xml:space="preserve"> </w:t>
            </w:r>
            <w:r>
              <w:rPr>
                <w:color w:val="464646"/>
                <w:spacing w:val="-2"/>
              </w:rPr>
              <w:t>applied</w:t>
            </w:r>
          </w:p>
        </w:tc>
        <w:tc>
          <w:tcPr>
            <w:tcW w:w="6472" w:type="dxa"/>
          </w:tcPr>
          <w:p w14:paraId="62CD7170" w14:textId="77777777" w:rsidR="00503DB6" w:rsidRDefault="00503DB6" w:rsidP="007D38E7">
            <w:pPr>
              <w:pStyle w:val="TableParagraph"/>
              <w:spacing w:before="26" w:line="276" w:lineRule="auto"/>
              <w:ind w:left="107" w:right="94"/>
              <w:jc w:val="both"/>
            </w:pPr>
            <w:proofErr w:type="spellStart"/>
            <w:r w:rsidRPr="00A07A70">
              <w:rPr>
                <w:color w:val="464646"/>
                <w:lang w:val="tr-TR"/>
              </w:rPr>
              <w:t>According</w:t>
            </w:r>
            <w:proofErr w:type="spellEnd"/>
            <w:r w:rsidRPr="00A07A70">
              <w:rPr>
                <w:color w:val="464646"/>
                <w:lang w:val="tr-TR"/>
              </w:rPr>
              <w:t xml:space="preserve"> </w:t>
            </w:r>
            <w:proofErr w:type="spellStart"/>
            <w:r w:rsidRPr="00A07A70">
              <w:rPr>
                <w:color w:val="464646"/>
                <w:lang w:val="tr-TR"/>
              </w:rPr>
              <w:t>to</w:t>
            </w:r>
            <w:proofErr w:type="spellEnd"/>
            <w:r w:rsidRPr="00A07A70">
              <w:rPr>
                <w:color w:val="464646"/>
                <w:lang w:val="tr-TR"/>
              </w:rPr>
              <w:t xml:space="preserve"> </w:t>
            </w:r>
            <w:proofErr w:type="spellStart"/>
            <w:r w:rsidRPr="00A07A70">
              <w:rPr>
                <w:color w:val="464646"/>
                <w:lang w:val="tr-TR"/>
              </w:rPr>
              <w:t>the</w:t>
            </w:r>
            <w:proofErr w:type="spellEnd"/>
            <w:r w:rsidRPr="00A07A70">
              <w:rPr>
                <w:color w:val="464646"/>
                <w:lang w:val="tr-TR"/>
              </w:rPr>
              <w:t xml:space="preserve"> </w:t>
            </w:r>
            <w:proofErr w:type="spellStart"/>
            <w:r w:rsidRPr="00A07A70">
              <w:rPr>
                <w:color w:val="464646"/>
                <w:lang w:val="tr-TR"/>
              </w:rPr>
              <w:t>interview</w:t>
            </w:r>
            <w:proofErr w:type="spellEnd"/>
            <w:r w:rsidRPr="00A07A70">
              <w:rPr>
                <w:color w:val="464646"/>
                <w:lang w:val="tr-TR"/>
              </w:rPr>
              <w:t xml:space="preserve"> </w:t>
            </w:r>
            <w:proofErr w:type="spellStart"/>
            <w:r w:rsidRPr="00A07A70">
              <w:rPr>
                <w:color w:val="464646"/>
                <w:lang w:val="tr-TR"/>
              </w:rPr>
              <w:t>with</w:t>
            </w:r>
            <w:proofErr w:type="spellEnd"/>
            <w:r w:rsidRPr="00A07A70">
              <w:rPr>
                <w:color w:val="464646"/>
                <w:lang w:val="tr-TR"/>
              </w:rPr>
              <w:t xml:space="preserve"> </w:t>
            </w:r>
            <w:proofErr w:type="spellStart"/>
            <w:r w:rsidRPr="00A07A70">
              <w:rPr>
                <w:color w:val="464646"/>
                <w:lang w:val="tr-TR"/>
              </w:rPr>
              <w:t>Şadıllı</w:t>
            </w:r>
            <w:proofErr w:type="spellEnd"/>
            <w:r w:rsidRPr="00A07A70">
              <w:rPr>
                <w:color w:val="464646"/>
                <w:lang w:val="tr-TR"/>
              </w:rPr>
              <w:t xml:space="preserve"> WPP </w:t>
            </w:r>
            <w:proofErr w:type="spellStart"/>
            <w:r w:rsidRPr="00A07A70">
              <w:rPr>
                <w:color w:val="464646"/>
                <w:lang w:val="tr-TR"/>
              </w:rPr>
              <w:t>personnel</w:t>
            </w:r>
            <w:proofErr w:type="spellEnd"/>
            <w:r w:rsidRPr="00A07A70">
              <w:rPr>
                <w:color w:val="464646"/>
                <w:lang w:val="tr-TR"/>
              </w:rPr>
              <w:t xml:space="preserve">, </w:t>
            </w:r>
            <w:proofErr w:type="spellStart"/>
            <w:r w:rsidRPr="00A07A70">
              <w:rPr>
                <w:color w:val="464646"/>
                <w:lang w:val="tr-TR"/>
              </w:rPr>
              <w:t>there</w:t>
            </w:r>
            <w:proofErr w:type="spellEnd"/>
            <w:r w:rsidRPr="00A07A70">
              <w:rPr>
                <w:color w:val="464646"/>
                <w:lang w:val="tr-TR"/>
              </w:rPr>
              <w:t xml:space="preserve"> is </w:t>
            </w:r>
            <w:proofErr w:type="spellStart"/>
            <w:r w:rsidRPr="00A07A70">
              <w:rPr>
                <w:color w:val="464646"/>
                <w:lang w:val="tr-TR"/>
              </w:rPr>
              <w:t>no</w:t>
            </w:r>
            <w:proofErr w:type="spellEnd"/>
            <w:r w:rsidRPr="00A07A70">
              <w:rPr>
                <w:color w:val="464646"/>
                <w:lang w:val="tr-TR"/>
              </w:rPr>
              <w:t xml:space="preserve"> problem </w:t>
            </w:r>
            <w:proofErr w:type="spellStart"/>
            <w:r w:rsidRPr="00A07A70">
              <w:rPr>
                <w:color w:val="464646"/>
                <w:lang w:val="tr-TR"/>
              </w:rPr>
              <w:t>with</w:t>
            </w:r>
            <w:proofErr w:type="spellEnd"/>
            <w:r w:rsidRPr="00A07A70">
              <w:rPr>
                <w:color w:val="464646"/>
                <w:lang w:val="tr-TR"/>
              </w:rPr>
              <w:t xml:space="preserve"> </w:t>
            </w:r>
            <w:proofErr w:type="spellStart"/>
            <w:r w:rsidRPr="00A07A70">
              <w:rPr>
                <w:color w:val="464646"/>
                <w:lang w:val="tr-TR"/>
              </w:rPr>
              <w:t>erosion</w:t>
            </w:r>
            <w:proofErr w:type="spellEnd"/>
            <w:r w:rsidRPr="00A07A70">
              <w:rPr>
                <w:color w:val="464646"/>
                <w:lang w:val="tr-TR"/>
              </w:rPr>
              <w:t xml:space="preserve"> at </w:t>
            </w:r>
            <w:proofErr w:type="spellStart"/>
            <w:r w:rsidRPr="00A07A70">
              <w:rPr>
                <w:color w:val="464646"/>
                <w:lang w:val="tr-TR"/>
              </w:rPr>
              <w:t>the</w:t>
            </w:r>
            <w:proofErr w:type="spellEnd"/>
            <w:r w:rsidRPr="00A07A70">
              <w:rPr>
                <w:color w:val="464646"/>
                <w:lang w:val="tr-TR"/>
              </w:rPr>
              <w:t xml:space="preserve"> </w:t>
            </w:r>
            <w:proofErr w:type="spellStart"/>
            <w:r w:rsidRPr="00A07A70">
              <w:rPr>
                <w:color w:val="464646"/>
                <w:lang w:val="tr-TR"/>
              </w:rPr>
              <w:t>new</w:t>
            </w:r>
            <w:proofErr w:type="spellEnd"/>
            <w:r w:rsidRPr="00A07A70">
              <w:rPr>
                <w:color w:val="464646"/>
                <w:lang w:val="tr-TR"/>
              </w:rPr>
              <w:t xml:space="preserve"> </w:t>
            </w:r>
            <w:proofErr w:type="spellStart"/>
            <w:r w:rsidRPr="00A07A70">
              <w:rPr>
                <w:color w:val="464646"/>
                <w:lang w:val="tr-TR"/>
              </w:rPr>
              <w:t>roads</w:t>
            </w:r>
            <w:proofErr w:type="spellEnd"/>
            <w:r w:rsidRPr="00A07A70">
              <w:rPr>
                <w:color w:val="464646"/>
                <w:lang w:val="tr-TR"/>
              </w:rPr>
              <w:t xml:space="preserve">. </w:t>
            </w:r>
            <w:proofErr w:type="spellStart"/>
            <w:r w:rsidRPr="00A07A70">
              <w:rPr>
                <w:color w:val="464646"/>
                <w:lang w:val="tr-TR"/>
              </w:rPr>
              <w:t>The</w:t>
            </w:r>
            <w:proofErr w:type="spellEnd"/>
            <w:r w:rsidRPr="00A07A70">
              <w:rPr>
                <w:color w:val="464646"/>
                <w:lang w:val="tr-TR"/>
              </w:rPr>
              <w:t xml:space="preserve"> </w:t>
            </w:r>
            <w:proofErr w:type="spellStart"/>
            <w:r w:rsidRPr="00A07A70">
              <w:rPr>
                <w:color w:val="464646"/>
                <w:lang w:val="tr-TR"/>
              </w:rPr>
              <w:t>roads</w:t>
            </w:r>
            <w:proofErr w:type="spellEnd"/>
            <w:r w:rsidRPr="00A07A70">
              <w:rPr>
                <w:color w:val="464646"/>
                <w:lang w:val="tr-TR"/>
              </w:rPr>
              <w:t xml:space="preserve"> </w:t>
            </w:r>
            <w:proofErr w:type="spellStart"/>
            <w:r w:rsidRPr="00A07A70">
              <w:rPr>
                <w:color w:val="464646"/>
                <w:lang w:val="tr-TR"/>
              </w:rPr>
              <w:t>are</w:t>
            </w:r>
            <w:proofErr w:type="spellEnd"/>
            <w:r w:rsidRPr="00A07A70">
              <w:rPr>
                <w:color w:val="464646"/>
                <w:lang w:val="tr-TR"/>
              </w:rPr>
              <w:t xml:space="preserve"> </w:t>
            </w:r>
            <w:proofErr w:type="spellStart"/>
            <w:r w:rsidRPr="00A07A70">
              <w:rPr>
                <w:color w:val="464646"/>
                <w:lang w:val="tr-TR"/>
              </w:rPr>
              <w:t>maintained</w:t>
            </w:r>
            <w:proofErr w:type="spellEnd"/>
            <w:r w:rsidRPr="00A07A70">
              <w:rPr>
                <w:color w:val="464646"/>
                <w:lang w:val="tr-TR"/>
              </w:rPr>
              <w:t xml:space="preserve"> </w:t>
            </w:r>
            <w:proofErr w:type="spellStart"/>
            <w:r w:rsidRPr="00A07A70">
              <w:rPr>
                <w:color w:val="464646"/>
                <w:lang w:val="tr-TR"/>
              </w:rPr>
              <w:t>regularly</w:t>
            </w:r>
            <w:proofErr w:type="spellEnd"/>
            <w:r w:rsidRPr="00A07A70">
              <w:rPr>
                <w:color w:val="464646"/>
                <w:lang w:val="tr-TR"/>
              </w:rPr>
              <w:t>.</w:t>
            </w:r>
          </w:p>
        </w:tc>
      </w:tr>
      <w:tr w:rsidR="00503DB6" w14:paraId="0F1DF26A" w14:textId="77777777" w:rsidTr="007D38E7">
        <w:trPr>
          <w:trHeight w:val="672"/>
        </w:trPr>
        <w:tc>
          <w:tcPr>
            <w:tcW w:w="3162" w:type="dxa"/>
            <w:shd w:val="clear" w:color="auto" w:fill="E6E6E6"/>
          </w:tcPr>
          <w:p w14:paraId="6CB3BCCB" w14:textId="77777777" w:rsidR="00503DB6" w:rsidRDefault="00503DB6" w:rsidP="007D38E7">
            <w:pPr>
              <w:pStyle w:val="TableParagraph"/>
              <w:spacing w:before="28" w:line="276" w:lineRule="auto"/>
              <w:ind w:right="141"/>
            </w:pPr>
            <w:r>
              <w:rPr>
                <w:color w:val="464646"/>
              </w:rPr>
              <w:t>Measurement</w:t>
            </w:r>
            <w:r>
              <w:rPr>
                <w:color w:val="464646"/>
                <w:spacing w:val="-20"/>
              </w:rPr>
              <w:t xml:space="preserve"> </w:t>
            </w:r>
            <w:r>
              <w:rPr>
                <w:color w:val="464646"/>
              </w:rPr>
              <w:t>methods and procedures</w:t>
            </w:r>
          </w:p>
        </w:tc>
        <w:tc>
          <w:tcPr>
            <w:tcW w:w="6472" w:type="dxa"/>
          </w:tcPr>
          <w:p w14:paraId="465EB759" w14:textId="77777777" w:rsidR="00503DB6" w:rsidRPr="00E954A1" w:rsidRDefault="00503DB6" w:rsidP="007D38E7">
            <w:pPr>
              <w:pStyle w:val="TableParagraph"/>
              <w:spacing w:before="28" w:line="276" w:lineRule="auto"/>
              <w:ind w:left="107"/>
              <w:rPr>
                <w:color w:val="464646"/>
                <w:lang w:val="tr-TR"/>
              </w:rPr>
            </w:pPr>
            <w:r w:rsidRPr="00E954A1">
              <w:rPr>
                <w:color w:val="464646"/>
                <w:lang w:val="tr-TR"/>
              </w:rPr>
              <w:t xml:space="preserve">Visual </w:t>
            </w:r>
            <w:proofErr w:type="spellStart"/>
            <w:r w:rsidRPr="00E954A1">
              <w:rPr>
                <w:color w:val="464646"/>
                <w:lang w:val="tr-TR"/>
              </w:rPr>
              <w:t>inspection</w:t>
            </w:r>
            <w:proofErr w:type="spellEnd"/>
            <w:r w:rsidRPr="00E954A1">
              <w:rPr>
                <w:color w:val="464646"/>
                <w:lang w:val="tr-TR"/>
              </w:rPr>
              <w:t xml:space="preserve"> </w:t>
            </w:r>
            <w:proofErr w:type="spellStart"/>
            <w:r w:rsidRPr="00E954A1">
              <w:rPr>
                <w:color w:val="464646"/>
                <w:lang w:val="tr-TR"/>
              </w:rPr>
              <w:t>whether</w:t>
            </w:r>
            <w:proofErr w:type="spellEnd"/>
            <w:r w:rsidRPr="00E954A1">
              <w:rPr>
                <w:color w:val="464646"/>
                <w:lang w:val="tr-TR"/>
              </w:rPr>
              <w:t xml:space="preserve"> </w:t>
            </w:r>
            <w:proofErr w:type="spellStart"/>
            <w:r w:rsidRPr="00E954A1">
              <w:rPr>
                <w:color w:val="464646"/>
                <w:lang w:val="tr-TR"/>
              </w:rPr>
              <w:t>the</w:t>
            </w:r>
            <w:proofErr w:type="spellEnd"/>
            <w:r w:rsidRPr="00E954A1">
              <w:rPr>
                <w:color w:val="464646"/>
                <w:lang w:val="tr-TR"/>
              </w:rPr>
              <w:t xml:space="preserve"> </w:t>
            </w:r>
            <w:proofErr w:type="spellStart"/>
            <w:r w:rsidRPr="00E954A1">
              <w:rPr>
                <w:color w:val="464646"/>
                <w:lang w:val="tr-TR"/>
              </w:rPr>
              <w:t>roads</w:t>
            </w:r>
            <w:proofErr w:type="spellEnd"/>
            <w:r w:rsidRPr="00E954A1">
              <w:rPr>
                <w:color w:val="464646"/>
                <w:lang w:val="tr-TR"/>
              </w:rPr>
              <w:t xml:space="preserve"> </w:t>
            </w:r>
            <w:proofErr w:type="spellStart"/>
            <w:r w:rsidRPr="00E954A1">
              <w:rPr>
                <w:color w:val="464646"/>
                <w:lang w:val="tr-TR"/>
              </w:rPr>
              <w:t>have</w:t>
            </w:r>
            <w:proofErr w:type="spellEnd"/>
            <w:r w:rsidRPr="00E954A1">
              <w:rPr>
                <w:color w:val="464646"/>
                <w:lang w:val="tr-TR"/>
              </w:rPr>
              <w:t xml:space="preserve"> </w:t>
            </w:r>
            <w:proofErr w:type="spellStart"/>
            <w:r w:rsidRPr="00E954A1">
              <w:rPr>
                <w:color w:val="464646"/>
                <w:lang w:val="tr-TR"/>
              </w:rPr>
              <w:t>caused</w:t>
            </w:r>
            <w:proofErr w:type="spellEnd"/>
            <w:r w:rsidRPr="00E954A1">
              <w:rPr>
                <w:color w:val="464646"/>
                <w:lang w:val="tr-TR"/>
              </w:rPr>
              <w:t xml:space="preserve"> </w:t>
            </w:r>
            <w:proofErr w:type="spellStart"/>
            <w:r w:rsidRPr="00E954A1">
              <w:rPr>
                <w:color w:val="464646"/>
                <w:lang w:val="tr-TR"/>
              </w:rPr>
              <w:t>significant</w:t>
            </w:r>
            <w:proofErr w:type="spellEnd"/>
            <w:r w:rsidRPr="00E954A1">
              <w:rPr>
                <w:color w:val="464646"/>
                <w:lang w:val="tr-TR"/>
              </w:rPr>
              <w:t xml:space="preserve"> </w:t>
            </w:r>
            <w:proofErr w:type="spellStart"/>
            <w:r w:rsidRPr="00E954A1">
              <w:rPr>
                <w:color w:val="464646"/>
                <w:lang w:val="tr-TR"/>
              </w:rPr>
              <w:t>erosion</w:t>
            </w:r>
            <w:proofErr w:type="spellEnd"/>
            <w:r w:rsidRPr="00E954A1">
              <w:rPr>
                <w:color w:val="464646"/>
                <w:lang w:val="tr-TR"/>
              </w:rPr>
              <w:t>.</w:t>
            </w:r>
          </w:p>
          <w:p w14:paraId="3AACB80F" w14:textId="77777777" w:rsidR="00503DB6" w:rsidRDefault="00503DB6" w:rsidP="007D38E7">
            <w:pPr>
              <w:pStyle w:val="TableParagraph"/>
              <w:spacing w:before="28" w:line="276" w:lineRule="auto"/>
              <w:ind w:left="107"/>
            </w:pPr>
          </w:p>
        </w:tc>
      </w:tr>
      <w:tr w:rsidR="00503DB6" w14:paraId="0FBB7517" w14:textId="77777777" w:rsidTr="007D38E7">
        <w:trPr>
          <w:trHeight w:val="364"/>
        </w:trPr>
        <w:tc>
          <w:tcPr>
            <w:tcW w:w="3162" w:type="dxa"/>
            <w:shd w:val="clear" w:color="auto" w:fill="E6E6E6"/>
          </w:tcPr>
          <w:p w14:paraId="0AE9939E" w14:textId="77777777" w:rsidR="00503DB6" w:rsidRDefault="00503DB6" w:rsidP="007D38E7">
            <w:pPr>
              <w:pStyle w:val="TableParagraph"/>
              <w:spacing w:before="28" w:line="276" w:lineRule="auto"/>
            </w:pPr>
            <w:r>
              <w:rPr>
                <w:color w:val="464646"/>
              </w:rPr>
              <w:t>Monitoring</w:t>
            </w:r>
            <w:r>
              <w:rPr>
                <w:color w:val="464646"/>
                <w:spacing w:val="-8"/>
              </w:rPr>
              <w:t xml:space="preserve"> </w:t>
            </w:r>
            <w:r>
              <w:rPr>
                <w:color w:val="464646"/>
                <w:spacing w:val="-2"/>
              </w:rPr>
              <w:t>frequency</w:t>
            </w:r>
          </w:p>
        </w:tc>
        <w:tc>
          <w:tcPr>
            <w:tcW w:w="6472" w:type="dxa"/>
          </w:tcPr>
          <w:p w14:paraId="3DD0D656" w14:textId="77777777" w:rsidR="00503DB6" w:rsidRDefault="00503DB6" w:rsidP="007D38E7">
            <w:pPr>
              <w:pStyle w:val="TableParagraph"/>
              <w:spacing w:before="28" w:line="276" w:lineRule="auto"/>
              <w:ind w:left="107"/>
            </w:pPr>
            <w:proofErr w:type="spellStart"/>
            <w:r w:rsidRPr="00E954A1">
              <w:rPr>
                <w:color w:val="464646"/>
                <w:spacing w:val="-2"/>
                <w:lang w:val="tr-TR"/>
              </w:rPr>
              <w:t>Only</w:t>
            </w:r>
            <w:proofErr w:type="spellEnd"/>
            <w:r w:rsidRPr="00E954A1">
              <w:rPr>
                <w:color w:val="464646"/>
                <w:spacing w:val="-2"/>
                <w:lang w:val="en-GB"/>
              </w:rPr>
              <w:t xml:space="preserve"> </w:t>
            </w:r>
            <w:proofErr w:type="spellStart"/>
            <w:r w:rsidRPr="00E954A1">
              <w:rPr>
                <w:color w:val="464646"/>
                <w:spacing w:val="-2"/>
                <w:lang w:val="tr-TR"/>
              </w:rPr>
              <w:t>once</w:t>
            </w:r>
            <w:proofErr w:type="spellEnd"/>
            <w:r w:rsidRPr="00E954A1">
              <w:rPr>
                <w:color w:val="464646"/>
                <w:spacing w:val="-2"/>
                <w:lang w:val="tr-TR"/>
              </w:rPr>
              <w:t xml:space="preserve"> </w:t>
            </w:r>
            <w:proofErr w:type="spellStart"/>
            <w:r w:rsidRPr="00E954A1">
              <w:rPr>
                <w:color w:val="464646"/>
                <w:spacing w:val="-2"/>
                <w:lang w:val="tr-TR"/>
              </w:rPr>
              <w:t>during</w:t>
            </w:r>
            <w:proofErr w:type="spellEnd"/>
            <w:r w:rsidRPr="00E954A1">
              <w:rPr>
                <w:color w:val="464646"/>
                <w:spacing w:val="-2"/>
                <w:lang w:val="tr-TR"/>
              </w:rPr>
              <w:t xml:space="preserve"> </w:t>
            </w:r>
            <w:proofErr w:type="spellStart"/>
            <w:r w:rsidRPr="00E954A1">
              <w:rPr>
                <w:color w:val="464646"/>
                <w:spacing w:val="-2"/>
                <w:lang w:val="tr-TR"/>
              </w:rPr>
              <w:t>the</w:t>
            </w:r>
            <w:proofErr w:type="spellEnd"/>
            <w:r w:rsidRPr="00E954A1">
              <w:rPr>
                <w:color w:val="464646"/>
                <w:spacing w:val="-2"/>
                <w:lang w:val="tr-TR"/>
              </w:rPr>
              <w:t xml:space="preserve"> </w:t>
            </w:r>
            <w:proofErr w:type="spellStart"/>
            <w:r w:rsidRPr="00E954A1">
              <w:rPr>
                <w:color w:val="464646"/>
                <w:spacing w:val="-2"/>
                <w:lang w:val="tr-TR"/>
              </w:rPr>
              <w:t>first</w:t>
            </w:r>
            <w:proofErr w:type="spellEnd"/>
            <w:r w:rsidRPr="00E954A1">
              <w:rPr>
                <w:color w:val="464646"/>
                <w:spacing w:val="-2"/>
                <w:lang w:val="tr-TR"/>
              </w:rPr>
              <w:t xml:space="preserve"> </w:t>
            </w:r>
            <w:proofErr w:type="spellStart"/>
            <w:r w:rsidRPr="00E954A1">
              <w:rPr>
                <w:color w:val="464646"/>
                <w:spacing w:val="-2"/>
                <w:lang w:val="tr-TR"/>
              </w:rPr>
              <w:t>verification</w:t>
            </w:r>
            <w:proofErr w:type="spellEnd"/>
            <w:r w:rsidRPr="00E954A1">
              <w:rPr>
                <w:color w:val="464646"/>
                <w:spacing w:val="-2"/>
                <w:lang w:val="tr-TR"/>
              </w:rPr>
              <w:t xml:space="preserve"> </w:t>
            </w:r>
            <w:proofErr w:type="spellStart"/>
            <w:r w:rsidRPr="00E954A1">
              <w:rPr>
                <w:color w:val="464646"/>
                <w:spacing w:val="-2"/>
                <w:lang w:val="tr-TR"/>
              </w:rPr>
              <w:t>for</w:t>
            </w:r>
            <w:proofErr w:type="spellEnd"/>
            <w:r w:rsidRPr="00E954A1">
              <w:rPr>
                <w:color w:val="464646"/>
                <w:spacing w:val="-2"/>
                <w:lang w:val="tr-TR"/>
              </w:rPr>
              <w:t xml:space="preserve"> </w:t>
            </w:r>
            <w:proofErr w:type="spellStart"/>
            <w:r w:rsidRPr="00E954A1">
              <w:rPr>
                <w:color w:val="464646"/>
                <w:spacing w:val="-2"/>
                <w:lang w:val="tr-TR"/>
              </w:rPr>
              <w:t>second</w:t>
            </w:r>
            <w:proofErr w:type="spellEnd"/>
            <w:r w:rsidRPr="00E954A1">
              <w:rPr>
                <w:color w:val="464646"/>
                <w:spacing w:val="-2"/>
                <w:lang w:val="tr-TR"/>
              </w:rPr>
              <w:t xml:space="preserve"> </w:t>
            </w:r>
            <w:proofErr w:type="spellStart"/>
            <w:r w:rsidRPr="00E954A1">
              <w:rPr>
                <w:color w:val="464646"/>
                <w:spacing w:val="-2"/>
                <w:lang w:val="tr-TR"/>
              </w:rPr>
              <w:t>crediting</w:t>
            </w:r>
            <w:proofErr w:type="spellEnd"/>
            <w:r w:rsidRPr="00E954A1">
              <w:rPr>
                <w:color w:val="464646"/>
                <w:spacing w:val="-2"/>
                <w:lang w:val="tr-TR"/>
              </w:rPr>
              <w:t xml:space="preserve"> </w:t>
            </w:r>
            <w:proofErr w:type="spellStart"/>
            <w:r w:rsidRPr="00E954A1">
              <w:rPr>
                <w:color w:val="464646"/>
                <w:spacing w:val="-2"/>
                <w:lang w:val="tr-TR"/>
              </w:rPr>
              <w:t>period</w:t>
            </w:r>
            <w:proofErr w:type="spellEnd"/>
          </w:p>
        </w:tc>
      </w:tr>
      <w:tr w:rsidR="00503DB6" w14:paraId="0374FACB" w14:textId="77777777" w:rsidTr="007D38E7">
        <w:trPr>
          <w:trHeight w:val="361"/>
        </w:trPr>
        <w:tc>
          <w:tcPr>
            <w:tcW w:w="3162" w:type="dxa"/>
            <w:shd w:val="clear" w:color="auto" w:fill="E6E6E6"/>
          </w:tcPr>
          <w:p w14:paraId="2587B0A6" w14:textId="77777777" w:rsidR="00503DB6" w:rsidRDefault="00503DB6" w:rsidP="007D38E7">
            <w:pPr>
              <w:pStyle w:val="TableParagraph"/>
              <w:spacing w:before="28" w:line="276" w:lineRule="auto"/>
            </w:pPr>
            <w:r>
              <w:rPr>
                <w:color w:val="464646"/>
              </w:rPr>
              <w:t>QA/QC</w:t>
            </w:r>
            <w:r>
              <w:rPr>
                <w:color w:val="464646"/>
                <w:spacing w:val="-4"/>
              </w:rPr>
              <w:t xml:space="preserve"> </w:t>
            </w:r>
            <w:r>
              <w:rPr>
                <w:color w:val="464646"/>
                <w:spacing w:val="-2"/>
              </w:rPr>
              <w:t>procedures</w:t>
            </w:r>
          </w:p>
        </w:tc>
        <w:tc>
          <w:tcPr>
            <w:tcW w:w="6472" w:type="dxa"/>
          </w:tcPr>
          <w:p w14:paraId="61909A1B" w14:textId="77777777" w:rsidR="00503DB6" w:rsidRDefault="00503DB6" w:rsidP="007D38E7">
            <w:pPr>
              <w:pStyle w:val="TableParagraph"/>
              <w:spacing w:before="28" w:line="276" w:lineRule="auto"/>
              <w:ind w:left="107"/>
            </w:pPr>
            <w:r>
              <w:rPr>
                <w:color w:val="464646"/>
              </w:rPr>
              <w:t>-</w:t>
            </w:r>
          </w:p>
        </w:tc>
      </w:tr>
      <w:tr w:rsidR="00503DB6" w14:paraId="409010F1" w14:textId="77777777" w:rsidTr="007D38E7">
        <w:trPr>
          <w:trHeight w:val="364"/>
        </w:trPr>
        <w:tc>
          <w:tcPr>
            <w:tcW w:w="3162" w:type="dxa"/>
            <w:shd w:val="clear" w:color="auto" w:fill="E6E6E6"/>
          </w:tcPr>
          <w:p w14:paraId="39C5F053" w14:textId="77777777" w:rsidR="00503DB6" w:rsidRDefault="00503DB6" w:rsidP="007D38E7">
            <w:pPr>
              <w:pStyle w:val="TableParagraph"/>
              <w:spacing w:before="28" w:line="276" w:lineRule="auto"/>
            </w:pPr>
            <w:r>
              <w:rPr>
                <w:color w:val="464646"/>
              </w:rPr>
              <w:t>Purpose</w:t>
            </w:r>
            <w:r>
              <w:rPr>
                <w:color w:val="464646"/>
                <w:spacing w:val="-3"/>
              </w:rPr>
              <w:t xml:space="preserve"> </w:t>
            </w:r>
            <w:r>
              <w:rPr>
                <w:color w:val="464646"/>
              </w:rPr>
              <w:t>of</w:t>
            </w:r>
            <w:r>
              <w:rPr>
                <w:color w:val="464646"/>
                <w:spacing w:val="-4"/>
              </w:rPr>
              <w:t xml:space="preserve"> data</w:t>
            </w:r>
          </w:p>
        </w:tc>
        <w:tc>
          <w:tcPr>
            <w:tcW w:w="6472" w:type="dxa"/>
          </w:tcPr>
          <w:p w14:paraId="79A16AED" w14:textId="77777777" w:rsidR="00503DB6" w:rsidRDefault="00503DB6" w:rsidP="007D38E7">
            <w:pPr>
              <w:pStyle w:val="TableParagraph"/>
              <w:spacing w:before="28" w:line="276" w:lineRule="auto"/>
              <w:ind w:left="107"/>
            </w:pPr>
            <w:r w:rsidRPr="00E954A1">
              <w:rPr>
                <w:color w:val="464646"/>
                <w:lang w:val="en-GB"/>
              </w:rPr>
              <w:t>Soil Condition</w:t>
            </w:r>
          </w:p>
        </w:tc>
      </w:tr>
      <w:tr w:rsidR="00503DB6" w14:paraId="2DFB69CA" w14:textId="77777777" w:rsidTr="007D38E7">
        <w:trPr>
          <w:trHeight w:val="364"/>
        </w:trPr>
        <w:tc>
          <w:tcPr>
            <w:tcW w:w="3162" w:type="dxa"/>
            <w:shd w:val="clear" w:color="auto" w:fill="E6E6E6"/>
          </w:tcPr>
          <w:p w14:paraId="71E6B75A" w14:textId="77777777" w:rsidR="00503DB6" w:rsidRDefault="00503DB6" w:rsidP="007D38E7">
            <w:pPr>
              <w:pStyle w:val="TableParagraph"/>
              <w:spacing w:before="28" w:line="276" w:lineRule="auto"/>
            </w:pPr>
            <w:r>
              <w:rPr>
                <w:color w:val="464646"/>
              </w:rPr>
              <w:t>Additional</w:t>
            </w:r>
            <w:r>
              <w:rPr>
                <w:color w:val="464646"/>
                <w:spacing w:val="-8"/>
              </w:rPr>
              <w:t xml:space="preserve"> </w:t>
            </w:r>
            <w:r>
              <w:rPr>
                <w:color w:val="464646"/>
                <w:spacing w:val="-2"/>
              </w:rPr>
              <w:t>comment</w:t>
            </w:r>
          </w:p>
        </w:tc>
        <w:tc>
          <w:tcPr>
            <w:tcW w:w="6472" w:type="dxa"/>
          </w:tcPr>
          <w:p w14:paraId="3B14F4AD" w14:textId="77777777" w:rsidR="00503DB6" w:rsidRDefault="00503DB6" w:rsidP="007D38E7">
            <w:pPr>
              <w:pStyle w:val="TableParagraph"/>
              <w:spacing w:before="28" w:line="276" w:lineRule="auto"/>
              <w:ind w:left="107"/>
            </w:pPr>
            <w:r>
              <w:rPr>
                <w:color w:val="464646"/>
              </w:rPr>
              <w:t>-</w:t>
            </w:r>
          </w:p>
        </w:tc>
      </w:tr>
    </w:tbl>
    <w:p w14:paraId="67161812" w14:textId="77777777" w:rsidR="00503DB6" w:rsidRDefault="00503DB6">
      <w:pPr>
        <w:pStyle w:val="GvdeMetni"/>
        <w:spacing w:before="7" w:after="1"/>
        <w:rPr>
          <w:sz w:val="23"/>
        </w:rPr>
      </w:pPr>
    </w:p>
    <w:tbl>
      <w:tblPr>
        <w:tblpPr w:leftFromText="180" w:rightFromText="180" w:vertAnchor="text" w:horzAnchor="margin" w:tblpXSpec="center" w:tblpY="2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72"/>
      </w:tblGrid>
      <w:tr w:rsidR="00503DB6" w14:paraId="287441AC" w14:textId="77777777" w:rsidTr="007D38E7">
        <w:trPr>
          <w:trHeight w:val="1046"/>
        </w:trPr>
        <w:tc>
          <w:tcPr>
            <w:tcW w:w="3162" w:type="dxa"/>
            <w:shd w:val="clear" w:color="auto" w:fill="E6E6E6"/>
          </w:tcPr>
          <w:p w14:paraId="7C1B8795" w14:textId="77777777" w:rsidR="00503DB6" w:rsidRDefault="00503DB6" w:rsidP="007D38E7">
            <w:pPr>
              <w:pStyle w:val="TableParagraph"/>
              <w:spacing w:before="62" w:line="276" w:lineRule="auto"/>
              <w:rPr>
                <w:b/>
              </w:rPr>
            </w:pPr>
            <w:r>
              <w:rPr>
                <w:b/>
                <w:color w:val="464646"/>
              </w:rPr>
              <w:t>Relevant</w:t>
            </w:r>
            <w:r>
              <w:rPr>
                <w:b/>
                <w:color w:val="464646"/>
                <w:spacing w:val="-8"/>
              </w:rPr>
              <w:t xml:space="preserve"> </w:t>
            </w:r>
            <w:r>
              <w:rPr>
                <w:b/>
                <w:color w:val="464646"/>
                <w:spacing w:val="-5"/>
              </w:rPr>
              <w:t>SDG</w:t>
            </w:r>
          </w:p>
          <w:p w14:paraId="472D6806" w14:textId="77777777" w:rsidR="00503DB6" w:rsidRDefault="00503DB6" w:rsidP="007D38E7">
            <w:pPr>
              <w:pStyle w:val="TableParagraph"/>
              <w:spacing w:before="40" w:line="276" w:lineRule="auto"/>
              <w:rPr>
                <w:b/>
              </w:rPr>
            </w:pPr>
            <w:r>
              <w:rPr>
                <w:b/>
                <w:color w:val="464646"/>
                <w:spacing w:val="-2"/>
              </w:rPr>
              <w:t>Indicator/Safeguarding Principle</w:t>
            </w:r>
          </w:p>
        </w:tc>
        <w:tc>
          <w:tcPr>
            <w:tcW w:w="6472" w:type="dxa"/>
          </w:tcPr>
          <w:p w14:paraId="33FC82A0" w14:textId="77777777" w:rsidR="00503DB6" w:rsidRDefault="00503DB6" w:rsidP="007D38E7">
            <w:pPr>
              <w:pStyle w:val="TableParagraph"/>
              <w:spacing w:before="62" w:line="276" w:lineRule="auto"/>
              <w:ind w:left="107"/>
              <w:rPr>
                <w:b/>
              </w:rPr>
            </w:pPr>
            <w:r>
              <w:rPr>
                <w:b/>
                <w:color w:val="464646"/>
                <w:spacing w:val="-2"/>
              </w:rPr>
              <w:t>Other</w:t>
            </w:r>
          </w:p>
          <w:p w14:paraId="792C02CC" w14:textId="202B86AD" w:rsidR="00503DB6" w:rsidRDefault="00503DB6" w:rsidP="007D38E7">
            <w:pPr>
              <w:pStyle w:val="TableParagraph"/>
              <w:spacing w:before="40" w:line="276" w:lineRule="auto"/>
              <w:ind w:left="107"/>
            </w:pPr>
            <w:r w:rsidRPr="00274FDD">
              <w:rPr>
                <w:color w:val="464646"/>
              </w:rPr>
              <w:t>Safeguarding</w:t>
            </w:r>
            <w:r w:rsidRPr="00274FDD">
              <w:rPr>
                <w:color w:val="464646"/>
                <w:spacing w:val="-9"/>
              </w:rPr>
              <w:t xml:space="preserve"> </w:t>
            </w:r>
            <w:r w:rsidRPr="00274FDD">
              <w:rPr>
                <w:color w:val="464646"/>
              </w:rPr>
              <w:t>Principle:</w:t>
            </w:r>
            <w:r w:rsidRPr="00274FDD">
              <w:rPr>
                <w:color w:val="464646"/>
                <w:spacing w:val="-6"/>
              </w:rPr>
              <w:t xml:space="preserve"> </w:t>
            </w:r>
            <w:r w:rsidRPr="00274FDD">
              <w:rPr>
                <w:color w:val="464646"/>
              </w:rPr>
              <w:t>3.9.2</w:t>
            </w:r>
            <w:r w:rsidRPr="006066B5">
              <w:rPr>
                <w:color w:val="464646"/>
              </w:rPr>
              <w:t xml:space="preserve"> Vulnerability to Natural Disaster</w:t>
            </w:r>
          </w:p>
        </w:tc>
      </w:tr>
      <w:tr w:rsidR="00503DB6" w14:paraId="3BF32643" w14:textId="77777777" w:rsidTr="007D38E7">
        <w:trPr>
          <w:trHeight w:val="364"/>
        </w:trPr>
        <w:tc>
          <w:tcPr>
            <w:tcW w:w="3162" w:type="dxa"/>
            <w:shd w:val="clear" w:color="auto" w:fill="E6E6E6"/>
          </w:tcPr>
          <w:p w14:paraId="0F083D2D" w14:textId="77777777" w:rsidR="00503DB6" w:rsidRDefault="00503DB6" w:rsidP="007D38E7">
            <w:pPr>
              <w:pStyle w:val="TableParagraph"/>
              <w:spacing w:before="28" w:line="276" w:lineRule="auto"/>
              <w:rPr>
                <w:b/>
              </w:rPr>
            </w:pPr>
            <w:r>
              <w:rPr>
                <w:b/>
                <w:color w:val="464646"/>
              </w:rPr>
              <w:t>Data</w:t>
            </w:r>
            <w:r>
              <w:rPr>
                <w:b/>
                <w:color w:val="464646"/>
                <w:spacing w:val="-4"/>
              </w:rPr>
              <w:t xml:space="preserve"> </w:t>
            </w:r>
            <w:r>
              <w:rPr>
                <w:b/>
                <w:color w:val="464646"/>
              </w:rPr>
              <w:t>/</w:t>
            </w:r>
            <w:r>
              <w:rPr>
                <w:b/>
                <w:color w:val="464646"/>
                <w:spacing w:val="-3"/>
              </w:rPr>
              <w:t xml:space="preserve"> </w:t>
            </w:r>
            <w:r>
              <w:rPr>
                <w:b/>
                <w:color w:val="464646"/>
                <w:spacing w:val="-2"/>
              </w:rPr>
              <w:t>Parameter</w:t>
            </w:r>
          </w:p>
        </w:tc>
        <w:tc>
          <w:tcPr>
            <w:tcW w:w="6472" w:type="dxa"/>
          </w:tcPr>
          <w:p w14:paraId="4A1FAB15" w14:textId="77777777" w:rsidR="00503DB6" w:rsidRDefault="00503DB6" w:rsidP="007D38E7">
            <w:pPr>
              <w:pStyle w:val="TableParagraph"/>
              <w:spacing w:before="28" w:line="276" w:lineRule="auto"/>
              <w:ind w:left="107"/>
              <w:rPr>
                <w:b/>
              </w:rPr>
            </w:pPr>
            <w:r w:rsidRPr="00E954A1">
              <w:rPr>
                <w:b/>
                <w:color w:val="464646"/>
                <w:lang w:val="en-GB"/>
              </w:rPr>
              <w:t>Other</w:t>
            </w:r>
          </w:p>
        </w:tc>
      </w:tr>
      <w:tr w:rsidR="00503DB6" w14:paraId="05A3291C" w14:textId="77777777" w:rsidTr="007D38E7">
        <w:trPr>
          <w:trHeight w:val="362"/>
        </w:trPr>
        <w:tc>
          <w:tcPr>
            <w:tcW w:w="3162" w:type="dxa"/>
            <w:shd w:val="clear" w:color="auto" w:fill="E6E6E6"/>
          </w:tcPr>
          <w:p w14:paraId="7A0FA5D0" w14:textId="77777777" w:rsidR="00503DB6" w:rsidRDefault="00503DB6" w:rsidP="007D38E7">
            <w:pPr>
              <w:pStyle w:val="TableParagraph"/>
              <w:spacing w:before="28" w:line="276" w:lineRule="auto"/>
            </w:pPr>
            <w:r>
              <w:rPr>
                <w:color w:val="464646"/>
                <w:spacing w:val="-4"/>
              </w:rPr>
              <w:t>Unit</w:t>
            </w:r>
          </w:p>
        </w:tc>
        <w:tc>
          <w:tcPr>
            <w:tcW w:w="6472" w:type="dxa"/>
          </w:tcPr>
          <w:p w14:paraId="455915B9" w14:textId="77777777" w:rsidR="00503DB6" w:rsidRDefault="00503DB6" w:rsidP="007D38E7">
            <w:pPr>
              <w:pStyle w:val="TableParagraph"/>
              <w:spacing w:before="28" w:line="276" w:lineRule="auto"/>
              <w:ind w:left="107"/>
            </w:pPr>
            <w:r w:rsidRPr="00E954A1">
              <w:rPr>
                <w:color w:val="464646"/>
              </w:rPr>
              <w:t>N/A</w:t>
            </w:r>
          </w:p>
        </w:tc>
      </w:tr>
      <w:tr w:rsidR="00503DB6" w14:paraId="0764E23C" w14:textId="77777777" w:rsidTr="007D38E7">
        <w:trPr>
          <w:trHeight w:val="364"/>
        </w:trPr>
        <w:tc>
          <w:tcPr>
            <w:tcW w:w="3162" w:type="dxa"/>
            <w:shd w:val="clear" w:color="auto" w:fill="E6E6E6"/>
          </w:tcPr>
          <w:p w14:paraId="5F6CD4E9" w14:textId="77777777" w:rsidR="00503DB6" w:rsidRDefault="00503DB6" w:rsidP="007D38E7">
            <w:pPr>
              <w:pStyle w:val="TableParagraph"/>
              <w:spacing w:before="28" w:line="276" w:lineRule="auto"/>
            </w:pPr>
            <w:r>
              <w:rPr>
                <w:color w:val="464646"/>
                <w:spacing w:val="-2"/>
              </w:rPr>
              <w:t>Description</w:t>
            </w:r>
          </w:p>
        </w:tc>
        <w:tc>
          <w:tcPr>
            <w:tcW w:w="6472" w:type="dxa"/>
          </w:tcPr>
          <w:p w14:paraId="6D30E242" w14:textId="77777777" w:rsidR="00503DB6" w:rsidRDefault="00503DB6" w:rsidP="007D38E7">
            <w:pPr>
              <w:pStyle w:val="TableParagraph"/>
              <w:spacing w:before="28" w:line="276" w:lineRule="auto"/>
              <w:ind w:left="107"/>
            </w:pPr>
            <w:r w:rsidRPr="00735E53">
              <w:rPr>
                <w:color w:val="464646"/>
                <w:lang w:val="en-GB"/>
              </w:rPr>
              <w:t>Earthquake risk</w:t>
            </w:r>
          </w:p>
        </w:tc>
      </w:tr>
      <w:tr w:rsidR="00503DB6" w14:paraId="18001AA7" w14:textId="77777777" w:rsidTr="007D38E7">
        <w:trPr>
          <w:trHeight w:val="364"/>
        </w:trPr>
        <w:tc>
          <w:tcPr>
            <w:tcW w:w="3162" w:type="dxa"/>
            <w:shd w:val="clear" w:color="auto" w:fill="E6E6E6"/>
          </w:tcPr>
          <w:p w14:paraId="4447CCC5" w14:textId="77777777" w:rsidR="00503DB6" w:rsidRDefault="00503DB6" w:rsidP="007D38E7">
            <w:pPr>
              <w:pStyle w:val="TableParagraph"/>
              <w:spacing w:before="2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72" w:type="dxa"/>
          </w:tcPr>
          <w:p w14:paraId="11878B85" w14:textId="77777777" w:rsidR="00503DB6" w:rsidRDefault="00503DB6" w:rsidP="007D38E7">
            <w:pPr>
              <w:pStyle w:val="TableParagraph"/>
              <w:spacing w:before="28" w:line="276" w:lineRule="auto"/>
              <w:ind w:left="107"/>
            </w:pPr>
            <w:r w:rsidRPr="007B7DEE">
              <w:rPr>
                <w:color w:val="464646"/>
                <w:lang w:val="en-GB"/>
              </w:rPr>
              <w:t>EIA study</w:t>
            </w:r>
          </w:p>
        </w:tc>
      </w:tr>
      <w:tr w:rsidR="00503DB6" w14:paraId="64ABC6F0" w14:textId="77777777" w:rsidTr="007D38E7">
        <w:trPr>
          <w:trHeight w:val="976"/>
        </w:trPr>
        <w:tc>
          <w:tcPr>
            <w:tcW w:w="3162" w:type="dxa"/>
            <w:shd w:val="clear" w:color="auto" w:fill="E6E6E6"/>
          </w:tcPr>
          <w:p w14:paraId="570B2806" w14:textId="77777777" w:rsidR="00503DB6" w:rsidRDefault="00503DB6" w:rsidP="007D38E7">
            <w:pPr>
              <w:pStyle w:val="TableParagraph"/>
              <w:spacing w:before="26" w:line="276" w:lineRule="auto"/>
            </w:pPr>
            <w:r>
              <w:rPr>
                <w:color w:val="464646"/>
              </w:rPr>
              <w:t>Value(s)</w:t>
            </w:r>
            <w:r>
              <w:rPr>
                <w:color w:val="464646"/>
                <w:spacing w:val="-4"/>
              </w:rPr>
              <w:t xml:space="preserve"> </w:t>
            </w:r>
            <w:r>
              <w:rPr>
                <w:color w:val="464646"/>
                <w:spacing w:val="-2"/>
              </w:rPr>
              <w:t>applied</w:t>
            </w:r>
          </w:p>
        </w:tc>
        <w:tc>
          <w:tcPr>
            <w:tcW w:w="6472" w:type="dxa"/>
          </w:tcPr>
          <w:p w14:paraId="620B4039" w14:textId="77777777" w:rsidR="00503DB6" w:rsidRDefault="00503DB6" w:rsidP="007D38E7">
            <w:pPr>
              <w:pStyle w:val="TableParagraph"/>
              <w:spacing w:before="26" w:line="276" w:lineRule="auto"/>
              <w:ind w:left="107" w:right="94"/>
              <w:jc w:val="both"/>
            </w:pPr>
            <w:r>
              <w:rPr>
                <w:color w:val="464646"/>
                <w:lang w:val="en-GB"/>
              </w:rPr>
              <w:t>In the HSE (occupational health and safety) trainings, all employees are informed related to the earthquake.</w:t>
            </w:r>
          </w:p>
        </w:tc>
      </w:tr>
      <w:tr w:rsidR="00503DB6" w14:paraId="7F4C9F67" w14:textId="77777777" w:rsidTr="007D38E7">
        <w:trPr>
          <w:trHeight w:val="672"/>
        </w:trPr>
        <w:tc>
          <w:tcPr>
            <w:tcW w:w="3162" w:type="dxa"/>
            <w:shd w:val="clear" w:color="auto" w:fill="E6E6E6"/>
          </w:tcPr>
          <w:p w14:paraId="2CFBC52C" w14:textId="77777777" w:rsidR="00503DB6" w:rsidRDefault="00503DB6" w:rsidP="007D38E7">
            <w:pPr>
              <w:pStyle w:val="TableParagraph"/>
              <w:spacing w:before="28" w:line="276" w:lineRule="auto"/>
              <w:ind w:right="141"/>
            </w:pPr>
            <w:r>
              <w:rPr>
                <w:color w:val="464646"/>
              </w:rPr>
              <w:t>Measurement</w:t>
            </w:r>
            <w:r>
              <w:rPr>
                <w:color w:val="464646"/>
                <w:spacing w:val="-20"/>
              </w:rPr>
              <w:t xml:space="preserve"> </w:t>
            </w:r>
            <w:r>
              <w:rPr>
                <w:color w:val="464646"/>
              </w:rPr>
              <w:t>methods and procedures</w:t>
            </w:r>
          </w:p>
        </w:tc>
        <w:tc>
          <w:tcPr>
            <w:tcW w:w="6472" w:type="dxa"/>
          </w:tcPr>
          <w:p w14:paraId="51C7F69C" w14:textId="77777777" w:rsidR="00503DB6" w:rsidRDefault="00503DB6" w:rsidP="007D38E7">
            <w:pPr>
              <w:pStyle w:val="TableParagraph"/>
              <w:spacing w:before="28" w:line="276" w:lineRule="auto"/>
              <w:ind w:left="107"/>
            </w:pPr>
            <w:r w:rsidRPr="007B7DEE">
              <w:rPr>
                <w:color w:val="464646"/>
                <w:lang w:val="en-GB"/>
              </w:rPr>
              <w:t>Earthquake insurance is taken out for the project.</w:t>
            </w:r>
          </w:p>
        </w:tc>
      </w:tr>
      <w:tr w:rsidR="00503DB6" w14:paraId="313E208E" w14:textId="77777777" w:rsidTr="007D38E7">
        <w:trPr>
          <w:trHeight w:val="364"/>
        </w:trPr>
        <w:tc>
          <w:tcPr>
            <w:tcW w:w="3162" w:type="dxa"/>
            <w:shd w:val="clear" w:color="auto" w:fill="E6E6E6"/>
          </w:tcPr>
          <w:p w14:paraId="398C1F5D" w14:textId="77777777" w:rsidR="00503DB6" w:rsidRDefault="00503DB6" w:rsidP="007D38E7">
            <w:pPr>
              <w:pStyle w:val="TableParagraph"/>
              <w:spacing w:before="28" w:line="276" w:lineRule="auto"/>
            </w:pPr>
            <w:r>
              <w:rPr>
                <w:color w:val="464646"/>
              </w:rPr>
              <w:t>Monitoring</w:t>
            </w:r>
            <w:r>
              <w:rPr>
                <w:color w:val="464646"/>
                <w:spacing w:val="-8"/>
              </w:rPr>
              <w:t xml:space="preserve"> </w:t>
            </w:r>
            <w:r>
              <w:rPr>
                <w:color w:val="464646"/>
                <w:spacing w:val="-2"/>
              </w:rPr>
              <w:t>frequency</w:t>
            </w:r>
          </w:p>
        </w:tc>
        <w:tc>
          <w:tcPr>
            <w:tcW w:w="6472" w:type="dxa"/>
          </w:tcPr>
          <w:p w14:paraId="4F9C10D2" w14:textId="77777777" w:rsidR="00503DB6" w:rsidRDefault="00503DB6" w:rsidP="007D38E7">
            <w:pPr>
              <w:pStyle w:val="TableParagraph"/>
              <w:spacing w:before="28" w:line="276" w:lineRule="auto"/>
              <w:ind w:left="107"/>
            </w:pPr>
            <w:proofErr w:type="spellStart"/>
            <w:r w:rsidRPr="007B7DEE">
              <w:rPr>
                <w:color w:val="464646"/>
                <w:spacing w:val="-2"/>
                <w:lang w:val="tr-TR"/>
              </w:rPr>
              <w:t>Only</w:t>
            </w:r>
            <w:proofErr w:type="spellEnd"/>
            <w:r w:rsidRPr="007B7DEE">
              <w:rPr>
                <w:color w:val="464646"/>
                <w:spacing w:val="-2"/>
                <w:lang w:val="tr-TR"/>
              </w:rPr>
              <w:t xml:space="preserve"> </w:t>
            </w:r>
            <w:proofErr w:type="spellStart"/>
            <w:r w:rsidRPr="007B7DEE">
              <w:rPr>
                <w:color w:val="464646"/>
                <w:spacing w:val="-2"/>
                <w:lang w:val="tr-TR"/>
              </w:rPr>
              <w:t>once</w:t>
            </w:r>
            <w:proofErr w:type="spellEnd"/>
            <w:r w:rsidRPr="007B7DEE">
              <w:rPr>
                <w:color w:val="464646"/>
                <w:spacing w:val="-2"/>
                <w:lang w:val="tr-TR"/>
              </w:rPr>
              <w:t xml:space="preserve"> </w:t>
            </w:r>
            <w:proofErr w:type="spellStart"/>
            <w:r w:rsidRPr="007B7DEE">
              <w:rPr>
                <w:color w:val="464646"/>
                <w:spacing w:val="-2"/>
                <w:lang w:val="tr-TR"/>
              </w:rPr>
              <w:t>during</w:t>
            </w:r>
            <w:proofErr w:type="spellEnd"/>
            <w:r w:rsidRPr="007B7DEE">
              <w:rPr>
                <w:color w:val="464646"/>
                <w:spacing w:val="-2"/>
                <w:lang w:val="tr-TR"/>
              </w:rPr>
              <w:t xml:space="preserve"> </w:t>
            </w:r>
            <w:proofErr w:type="spellStart"/>
            <w:r w:rsidRPr="007B7DEE">
              <w:rPr>
                <w:color w:val="464646"/>
                <w:spacing w:val="-2"/>
                <w:lang w:val="tr-TR"/>
              </w:rPr>
              <w:t>the</w:t>
            </w:r>
            <w:proofErr w:type="spellEnd"/>
            <w:r w:rsidRPr="007B7DEE">
              <w:rPr>
                <w:color w:val="464646"/>
                <w:spacing w:val="-2"/>
                <w:lang w:val="tr-TR"/>
              </w:rPr>
              <w:t xml:space="preserve"> </w:t>
            </w:r>
            <w:proofErr w:type="spellStart"/>
            <w:r w:rsidRPr="007B7DEE">
              <w:rPr>
                <w:color w:val="464646"/>
                <w:spacing w:val="-2"/>
                <w:lang w:val="tr-TR"/>
              </w:rPr>
              <w:t>first</w:t>
            </w:r>
            <w:proofErr w:type="spellEnd"/>
            <w:r w:rsidRPr="007B7DEE">
              <w:rPr>
                <w:color w:val="464646"/>
                <w:spacing w:val="-2"/>
                <w:lang w:val="tr-TR"/>
              </w:rPr>
              <w:t xml:space="preserve"> </w:t>
            </w:r>
            <w:proofErr w:type="spellStart"/>
            <w:r w:rsidRPr="007B7DEE">
              <w:rPr>
                <w:color w:val="464646"/>
                <w:spacing w:val="-2"/>
                <w:lang w:val="tr-TR"/>
              </w:rPr>
              <w:t>verification</w:t>
            </w:r>
            <w:proofErr w:type="spellEnd"/>
            <w:r w:rsidRPr="007B7DEE">
              <w:rPr>
                <w:color w:val="464646"/>
                <w:spacing w:val="-2"/>
                <w:lang w:val="tr-TR"/>
              </w:rPr>
              <w:t xml:space="preserve"> </w:t>
            </w:r>
            <w:proofErr w:type="spellStart"/>
            <w:r w:rsidRPr="007B7DEE">
              <w:rPr>
                <w:color w:val="464646"/>
                <w:spacing w:val="-2"/>
                <w:lang w:val="tr-TR"/>
              </w:rPr>
              <w:t>for</w:t>
            </w:r>
            <w:proofErr w:type="spellEnd"/>
            <w:r w:rsidRPr="007B7DEE">
              <w:rPr>
                <w:color w:val="464646"/>
                <w:spacing w:val="-2"/>
                <w:lang w:val="tr-TR"/>
              </w:rPr>
              <w:t xml:space="preserve"> </w:t>
            </w:r>
            <w:proofErr w:type="spellStart"/>
            <w:r w:rsidRPr="007B7DEE">
              <w:rPr>
                <w:color w:val="464646"/>
                <w:spacing w:val="-2"/>
                <w:lang w:val="tr-TR"/>
              </w:rPr>
              <w:t>second</w:t>
            </w:r>
            <w:proofErr w:type="spellEnd"/>
            <w:r w:rsidRPr="007B7DEE">
              <w:rPr>
                <w:color w:val="464646"/>
                <w:spacing w:val="-2"/>
                <w:lang w:val="tr-TR"/>
              </w:rPr>
              <w:t xml:space="preserve"> </w:t>
            </w:r>
            <w:proofErr w:type="spellStart"/>
            <w:r w:rsidRPr="007B7DEE">
              <w:rPr>
                <w:color w:val="464646"/>
                <w:spacing w:val="-2"/>
                <w:lang w:val="tr-TR"/>
              </w:rPr>
              <w:t>crediting</w:t>
            </w:r>
            <w:proofErr w:type="spellEnd"/>
            <w:r w:rsidRPr="007B7DEE">
              <w:rPr>
                <w:color w:val="464646"/>
                <w:spacing w:val="-2"/>
                <w:lang w:val="tr-TR"/>
              </w:rPr>
              <w:t xml:space="preserve"> </w:t>
            </w:r>
            <w:proofErr w:type="spellStart"/>
            <w:r w:rsidRPr="007B7DEE">
              <w:rPr>
                <w:color w:val="464646"/>
                <w:spacing w:val="-2"/>
                <w:lang w:val="tr-TR"/>
              </w:rPr>
              <w:t>period</w:t>
            </w:r>
            <w:proofErr w:type="spellEnd"/>
          </w:p>
        </w:tc>
      </w:tr>
      <w:tr w:rsidR="00503DB6" w14:paraId="3EFE19FD" w14:textId="77777777" w:rsidTr="007D38E7">
        <w:trPr>
          <w:trHeight w:val="361"/>
        </w:trPr>
        <w:tc>
          <w:tcPr>
            <w:tcW w:w="3162" w:type="dxa"/>
            <w:shd w:val="clear" w:color="auto" w:fill="E6E6E6"/>
          </w:tcPr>
          <w:p w14:paraId="3773C060" w14:textId="77777777" w:rsidR="00503DB6" w:rsidRDefault="00503DB6" w:rsidP="007D38E7">
            <w:pPr>
              <w:pStyle w:val="TableParagraph"/>
              <w:spacing w:before="28" w:line="276" w:lineRule="auto"/>
            </w:pPr>
            <w:r>
              <w:rPr>
                <w:color w:val="464646"/>
              </w:rPr>
              <w:t>QA/QC</w:t>
            </w:r>
            <w:r>
              <w:rPr>
                <w:color w:val="464646"/>
                <w:spacing w:val="-4"/>
              </w:rPr>
              <w:t xml:space="preserve"> </w:t>
            </w:r>
            <w:r>
              <w:rPr>
                <w:color w:val="464646"/>
                <w:spacing w:val="-2"/>
              </w:rPr>
              <w:t>procedures</w:t>
            </w:r>
          </w:p>
        </w:tc>
        <w:tc>
          <w:tcPr>
            <w:tcW w:w="6472" w:type="dxa"/>
          </w:tcPr>
          <w:p w14:paraId="6EA80614" w14:textId="77777777" w:rsidR="00503DB6" w:rsidRDefault="00503DB6" w:rsidP="007D38E7">
            <w:pPr>
              <w:pStyle w:val="TableParagraph"/>
              <w:spacing w:before="28" w:line="276" w:lineRule="auto"/>
              <w:ind w:left="107"/>
            </w:pPr>
            <w:r>
              <w:rPr>
                <w:color w:val="464646"/>
              </w:rPr>
              <w:t>-</w:t>
            </w:r>
          </w:p>
        </w:tc>
      </w:tr>
      <w:tr w:rsidR="00503DB6" w14:paraId="5356D41D" w14:textId="77777777" w:rsidTr="007D38E7">
        <w:trPr>
          <w:trHeight w:val="364"/>
        </w:trPr>
        <w:tc>
          <w:tcPr>
            <w:tcW w:w="3162" w:type="dxa"/>
            <w:shd w:val="clear" w:color="auto" w:fill="E6E6E6"/>
          </w:tcPr>
          <w:p w14:paraId="3537C7F7" w14:textId="77777777" w:rsidR="00503DB6" w:rsidRDefault="00503DB6" w:rsidP="007D38E7">
            <w:pPr>
              <w:pStyle w:val="TableParagraph"/>
              <w:spacing w:before="28" w:line="276" w:lineRule="auto"/>
            </w:pPr>
            <w:r>
              <w:rPr>
                <w:color w:val="464646"/>
              </w:rPr>
              <w:t>Purpose</w:t>
            </w:r>
            <w:r>
              <w:rPr>
                <w:color w:val="464646"/>
                <w:spacing w:val="-3"/>
              </w:rPr>
              <w:t xml:space="preserve"> </w:t>
            </w:r>
            <w:r>
              <w:rPr>
                <w:color w:val="464646"/>
              </w:rPr>
              <w:t>of</w:t>
            </w:r>
            <w:r>
              <w:rPr>
                <w:color w:val="464646"/>
                <w:spacing w:val="-4"/>
              </w:rPr>
              <w:t xml:space="preserve"> data</w:t>
            </w:r>
          </w:p>
        </w:tc>
        <w:tc>
          <w:tcPr>
            <w:tcW w:w="6472" w:type="dxa"/>
          </w:tcPr>
          <w:p w14:paraId="37FF2C64" w14:textId="77777777" w:rsidR="00503DB6" w:rsidRDefault="00503DB6" w:rsidP="007D38E7">
            <w:pPr>
              <w:pStyle w:val="TableParagraph"/>
              <w:spacing w:before="28" w:line="276" w:lineRule="auto"/>
              <w:ind w:left="107"/>
            </w:pPr>
            <w:r w:rsidRPr="007B7DEE">
              <w:rPr>
                <w:color w:val="464646"/>
                <w:lang w:val="en-GB"/>
              </w:rPr>
              <w:t>Soil Condition</w:t>
            </w:r>
          </w:p>
        </w:tc>
      </w:tr>
      <w:tr w:rsidR="00503DB6" w14:paraId="5E4213B6" w14:textId="77777777" w:rsidTr="007D38E7">
        <w:trPr>
          <w:trHeight w:val="364"/>
        </w:trPr>
        <w:tc>
          <w:tcPr>
            <w:tcW w:w="3162" w:type="dxa"/>
            <w:shd w:val="clear" w:color="auto" w:fill="E6E6E6"/>
          </w:tcPr>
          <w:p w14:paraId="451449EE" w14:textId="77777777" w:rsidR="00503DB6" w:rsidRDefault="00503DB6" w:rsidP="007D38E7">
            <w:pPr>
              <w:pStyle w:val="TableParagraph"/>
              <w:spacing w:before="28" w:line="276" w:lineRule="auto"/>
            </w:pPr>
            <w:r>
              <w:rPr>
                <w:color w:val="464646"/>
              </w:rPr>
              <w:t>Additional</w:t>
            </w:r>
            <w:r>
              <w:rPr>
                <w:color w:val="464646"/>
                <w:spacing w:val="-8"/>
              </w:rPr>
              <w:t xml:space="preserve"> </w:t>
            </w:r>
            <w:r>
              <w:rPr>
                <w:color w:val="464646"/>
                <w:spacing w:val="-2"/>
              </w:rPr>
              <w:t>comment</w:t>
            </w:r>
          </w:p>
        </w:tc>
        <w:tc>
          <w:tcPr>
            <w:tcW w:w="6472" w:type="dxa"/>
          </w:tcPr>
          <w:p w14:paraId="366510CB" w14:textId="77777777" w:rsidR="00503DB6" w:rsidRDefault="00503DB6" w:rsidP="007D38E7">
            <w:pPr>
              <w:pStyle w:val="TableParagraph"/>
              <w:spacing w:before="28" w:line="276" w:lineRule="auto"/>
              <w:ind w:left="107"/>
            </w:pPr>
            <w:r>
              <w:rPr>
                <w:color w:val="464646"/>
              </w:rPr>
              <w:t>-</w:t>
            </w:r>
          </w:p>
        </w:tc>
      </w:tr>
    </w:tbl>
    <w:p w14:paraId="1A1D7CEF" w14:textId="77777777" w:rsidR="00503DB6" w:rsidRDefault="00503DB6">
      <w:pPr>
        <w:pStyle w:val="GvdeMetni"/>
        <w:spacing w:before="7" w:after="1"/>
        <w:rPr>
          <w:sz w:val="23"/>
        </w:rPr>
      </w:pPr>
    </w:p>
    <w:tbl>
      <w:tblPr>
        <w:tblpPr w:leftFromText="180" w:rightFromText="180" w:vertAnchor="text" w:horzAnchor="margin" w:tblpXSpec="center" w:tblpY="2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4"/>
        <w:gridCol w:w="6520"/>
      </w:tblGrid>
      <w:tr w:rsidR="00503DB6" w14:paraId="5DF636D7" w14:textId="77777777" w:rsidTr="007D38E7">
        <w:trPr>
          <w:trHeight w:val="1046"/>
        </w:trPr>
        <w:tc>
          <w:tcPr>
            <w:tcW w:w="3124" w:type="dxa"/>
            <w:shd w:val="clear" w:color="auto" w:fill="E6E6E6"/>
          </w:tcPr>
          <w:p w14:paraId="7CA1E376" w14:textId="77777777" w:rsidR="00503DB6" w:rsidRDefault="00503DB6" w:rsidP="007D38E7">
            <w:pPr>
              <w:pStyle w:val="TableParagraph"/>
              <w:spacing w:before="62" w:line="276" w:lineRule="auto"/>
              <w:rPr>
                <w:b/>
              </w:rPr>
            </w:pPr>
            <w:r>
              <w:rPr>
                <w:b/>
                <w:color w:val="464646"/>
              </w:rPr>
              <w:lastRenderedPageBreak/>
              <w:t xml:space="preserve">Relevant SDG </w:t>
            </w:r>
            <w:r>
              <w:rPr>
                <w:b/>
                <w:color w:val="464646"/>
                <w:spacing w:val="-2"/>
              </w:rPr>
              <w:t>Indicator/Safeguarding Principle</w:t>
            </w:r>
          </w:p>
        </w:tc>
        <w:tc>
          <w:tcPr>
            <w:tcW w:w="6520" w:type="dxa"/>
          </w:tcPr>
          <w:p w14:paraId="69A01B21" w14:textId="77777777" w:rsidR="00503DB6" w:rsidRDefault="00503DB6" w:rsidP="007D38E7">
            <w:pPr>
              <w:pStyle w:val="TableParagraph"/>
              <w:spacing w:before="62" w:line="276" w:lineRule="auto"/>
              <w:ind w:left="107"/>
              <w:rPr>
                <w:b/>
              </w:rPr>
            </w:pPr>
            <w:r>
              <w:rPr>
                <w:b/>
                <w:color w:val="464646"/>
                <w:spacing w:val="-2"/>
              </w:rPr>
              <w:t>Other</w:t>
            </w:r>
          </w:p>
          <w:p w14:paraId="3E3DA52B" w14:textId="77777777" w:rsidR="00503DB6" w:rsidRDefault="00503DB6" w:rsidP="007D38E7">
            <w:pPr>
              <w:pStyle w:val="TableParagraph"/>
              <w:spacing w:before="39" w:line="276" w:lineRule="auto"/>
              <w:ind w:left="107"/>
            </w:pPr>
            <w:r>
              <w:rPr>
                <w:color w:val="464646"/>
              </w:rPr>
              <w:t>Safeguarding</w:t>
            </w:r>
            <w:r>
              <w:rPr>
                <w:color w:val="464646"/>
                <w:spacing w:val="-9"/>
              </w:rPr>
              <w:t xml:space="preserve"> </w:t>
            </w:r>
            <w:r>
              <w:rPr>
                <w:color w:val="464646"/>
              </w:rPr>
              <w:t>Principle:</w:t>
            </w:r>
            <w:r>
              <w:rPr>
                <w:color w:val="464646"/>
                <w:spacing w:val="-5"/>
              </w:rPr>
              <w:t xml:space="preserve"> </w:t>
            </w:r>
            <w:r>
              <w:rPr>
                <w:color w:val="464646"/>
              </w:rPr>
              <w:t>3.9.4</w:t>
            </w:r>
            <w:r>
              <w:rPr>
                <w:color w:val="464646"/>
                <w:spacing w:val="-4"/>
              </w:rPr>
              <w:t xml:space="preserve"> </w:t>
            </w:r>
            <w:r>
              <w:rPr>
                <w:color w:val="464646"/>
              </w:rPr>
              <w:t>Release</w:t>
            </w:r>
            <w:r>
              <w:rPr>
                <w:color w:val="464646"/>
                <w:spacing w:val="-5"/>
              </w:rPr>
              <w:t xml:space="preserve"> </w:t>
            </w:r>
            <w:r>
              <w:rPr>
                <w:color w:val="464646"/>
              </w:rPr>
              <w:t>of</w:t>
            </w:r>
            <w:r>
              <w:rPr>
                <w:color w:val="464646"/>
                <w:spacing w:val="-5"/>
              </w:rPr>
              <w:t xml:space="preserve"> </w:t>
            </w:r>
            <w:r>
              <w:rPr>
                <w:color w:val="464646"/>
                <w:spacing w:val="-2"/>
              </w:rPr>
              <w:t>pollutants</w:t>
            </w:r>
          </w:p>
        </w:tc>
      </w:tr>
      <w:tr w:rsidR="00503DB6" w14:paraId="711F1AB2" w14:textId="77777777" w:rsidTr="007D38E7">
        <w:trPr>
          <w:trHeight w:val="431"/>
        </w:trPr>
        <w:tc>
          <w:tcPr>
            <w:tcW w:w="3124" w:type="dxa"/>
            <w:shd w:val="clear" w:color="auto" w:fill="E6E6E6"/>
          </w:tcPr>
          <w:p w14:paraId="49A2B63D" w14:textId="77777777" w:rsidR="00503DB6" w:rsidRDefault="00503DB6" w:rsidP="007D38E7">
            <w:pPr>
              <w:pStyle w:val="TableParagraph"/>
              <w:spacing w:before="62" w:line="276" w:lineRule="auto"/>
              <w:rPr>
                <w:b/>
              </w:rPr>
            </w:pPr>
            <w:r>
              <w:rPr>
                <w:b/>
                <w:color w:val="464646"/>
                <w:spacing w:val="-2"/>
              </w:rPr>
              <w:t>Data/parameter:</w:t>
            </w:r>
          </w:p>
        </w:tc>
        <w:tc>
          <w:tcPr>
            <w:tcW w:w="6520" w:type="dxa"/>
          </w:tcPr>
          <w:p w14:paraId="02361DBA" w14:textId="77777777" w:rsidR="00503DB6" w:rsidRDefault="00503DB6" w:rsidP="007D38E7">
            <w:pPr>
              <w:pStyle w:val="TableParagraph"/>
              <w:spacing w:before="62" w:line="276" w:lineRule="auto"/>
              <w:ind w:left="107"/>
              <w:rPr>
                <w:b/>
              </w:rPr>
            </w:pPr>
            <w:r>
              <w:rPr>
                <w:b/>
                <w:color w:val="464646"/>
              </w:rPr>
              <w:t>Other</w:t>
            </w:r>
            <w:r>
              <w:rPr>
                <w:b/>
                <w:color w:val="464646"/>
                <w:spacing w:val="-5"/>
              </w:rPr>
              <w:t xml:space="preserve"> </w:t>
            </w:r>
            <w:r>
              <w:rPr>
                <w:b/>
                <w:color w:val="464646"/>
                <w:spacing w:val="-2"/>
              </w:rPr>
              <w:t>Pollutants</w:t>
            </w:r>
          </w:p>
        </w:tc>
      </w:tr>
      <w:tr w:rsidR="00503DB6" w14:paraId="4FADDC5A" w14:textId="77777777" w:rsidTr="007D38E7">
        <w:trPr>
          <w:trHeight w:val="362"/>
        </w:trPr>
        <w:tc>
          <w:tcPr>
            <w:tcW w:w="3124" w:type="dxa"/>
            <w:shd w:val="clear" w:color="auto" w:fill="E6E6E6"/>
          </w:tcPr>
          <w:p w14:paraId="51500C5C" w14:textId="77777777" w:rsidR="00503DB6" w:rsidRDefault="00503DB6" w:rsidP="007D38E7">
            <w:pPr>
              <w:pStyle w:val="TableParagraph"/>
              <w:spacing w:before="29" w:line="276" w:lineRule="auto"/>
            </w:pPr>
            <w:r>
              <w:rPr>
                <w:color w:val="464646"/>
                <w:spacing w:val="-4"/>
              </w:rPr>
              <w:t>Unit</w:t>
            </w:r>
          </w:p>
        </w:tc>
        <w:tc>
          <w:tcPr>
            <w:tcW w:w="6520" w:type="dxa"/>
          </w:tcPr>
          <w:p w14:paraId="06F71358" w14:textId="77777777" w:rsidR="00503DB6" w:rsidRDefault="00503DB6" w:rsidP="007D38E7">
            <w:pPr>
              <w:pStyle w:val="TableParagraph"/>
              <w:spacing w:before="29" w:line="276" w:lineRule="auto"/>
              <w:ind w:left="107"/>
            </w:pPr>
            <w:r w:rsidRPr="000C08A5">
              <w:rPr>
                <w:color w:val="464646"/>
              </w:rPr>
              <w:t>N/A</w:t>
            </w:r>
          </w:p>
        </w:tc>
      </w:tr>
      <w:tr w:rsidR="00503DB6" w14:paraId="64E36F20" w14:textId="77777777" w:rsidTr="007D38E7">
        <w:trPr>
          <w:trHeight w:val="364"/>
        </w:trPr>
        <w:tc>
          <w:tcPr>
            <w:tcW w:w="3124" w:type="dxa"/>
            <w:shd w:val="clear" w:color="auto" w:fill="E6E6E6"/>
          </w:tcPr>
          <w:p w14:paraId="5BEB4A2D" w14:textId="77777777" w:rsidR="00503DB6" w:rsidRDefault="00503DB6" w:rsidP="007D38E7">
            <w:pPr>
              <w:pStyle w:val="TableParagraph"/>
              <w:spacing w:before="28" w:line="276" w:lineRule="auto"/>
            </w:pPr>
            <w:r>
              <w:rPr>
                <w:color w:val="464646"/>
                <w:spacing w:val="-2"/>
              </w:rPr>
              <w:t>Description</w:t>
            </w:r>
          </w:p>
        </w:tc>
        <w:tc>
          <w:tcPr>
            <w:tcW w:w="6520" w:type="dxa"/>
          </w:tcPr>
          <w:p w14:paraId="6C89863F" w14:textId="77777777" w:rsidR="00503DB6" w:rsidRPr="000C08A5" w:rsidRDefault="00503DB6" w:rsidP="007D38E7">
            <w:pPr>
              <w:pStyle w:val="TableParagraph"/>
              <w:spacing w:before="28" w:line="276" w:lineRule="auto"/>
              <w:ind w:left="107"/>
              <w:rPr>
                <w:color w:val="464646"/>
                <w:lang w:val="en-GB"/>
              </w:rPr>
            </w:pPr>
            <w:r w:rsidRPr="000C08A5">
              <w:rPr>
                <w:color w:val="464646"/>
                <w:lang w:val="en-GB"/>
              </w:rPr>
              <w:t>a) Noise level during operation of the project activity.</w:t>
            </w:r>
          </w:p>
          <w:p w14:paraId="72F02049" w14:textId="77777777" w:rsidR="00503DB6" w:rsidRPr="000C08A5" w:rsidRDefault="00503DB6" w:rsidP="007D38E7">
            <w:pPr>
              <w:pStyle w:val="TableParagraph"/>
              <w:spacing w:before="28" w:line="276" w:lineRule="auto"/>
              <w:ind w:left="107"/>
              <w:rPr>
                <w:color w:val="464646"/>
                <w:lang w:val="en-GB"/>
              </w:rPr>
            </w:pPr>
            <w:r w:rsidRPr="000C08A5">
              <w:rPr>
                <w:color w:val="464646"/>
                <w:lang w:val="en-GB"/>
              </w:rPr>
              <w:t>b) Waste oil amount</w:t>
            </w:r>
          </w:p>
          <w:p w14:paraId="0113850A" w14:textId="77777777" w:rsidR="00503DB6" w:rsidRDefault="00503DB6" w:rsidP="007D38E7">
            <w:pPr>
              <w:pStyle w:val="TableParagraph"/>
              <w:spacing w:before="28" w:line="276" w:lineRule="auto"/>
              <w:ind w:left="107"/>
            </w:pPr>
            <w:r w:rsidRPr="000C08A5">
              <w:rPr>
                <w:color w:val="464646"/>
                <w:lang w:val="en-GB"/>
              </w:rPr>
              <w:t>c) Solid household waste</w:t>
            </w:r>
          </w:p>
        </w:tc>
      </w:tr>
      <w:tr w:rsidR="00503DB6" w14:paraId="08CC9426" w14:textId="77777777" w:rsidTr="007D38E7">
        <w:trPr>
          <w:trHeight w:val="364"/>
        </w:trPr>
        <w:tc>
          <w:tcPr>
            <w:tcW w:w="3124" w:type="dxa"/>
            <w:shd w:val="clear" w:color="auto" w:fill="E6E6E6"/>
          </w:tcPr>
          <w:p w14:paraId="042B1C0F" w14:textId="77777777" w:rsidR="00503DB6" w:rsidRDefault="00503DB6" w:rsidP="007D38E7">
            <w:pPr>
              <w:pStyle w:val="TableParagraph"/>
              <w:spacing w:before="2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520" w:type="dxa"/>
          </w:tcPr>
          <w:p w14:paraId="04E02CF1" w14:textId="77777777" w:rsidR="00503DB6" w:rsidRPr="000C08A5" w:rsidRDefault="00503DB6" w:rsidP="007D38E7">
            <w:pPr>
              <w:pStyle w:val="TableParagraph"/>
              <w:spacing w:before="28" w:line="276" w:lineRule="auto"/>
              <w:ind w:left="107"/>
              <w:rPr>
                <w:color w:val="464646"/>
                <w:lang w:val="en-GB"/>
              </w:rPr>
            </w:pPr>
            <w:r w:rsidRPr="000C08A5">
              <w:rPr>
                <w:color w:val="464646"/>
                <w:lang w:val="en-GB"/>
              </w:rPr>
              <w:t>a) Interview with the head of village</w:t>
            </w:r>
          </w:p>
          <w:p w14:paraId="2728C396" w14:textId="77777777" w:rsidR="00503DB6" w:rsidRPr="000C08A5" w:rsidRDefault="00503DB6" w:rsidP="007D38E7">
            <w:pPr>
              <w:pStyle w:val="TableParagraph"/>
              <w:spacing w:before="28" w:line="276" w:lineRule="auto"/>
              <w:ind w:left="107"/>
              <w:rPr>
                <w:color w:val="464646"/>
                <w:lang w:val="en-GB"/>
              </w:rPr>
            </w:pPr>
            <w:r w:rsidRPr="000C08A5">
              <w:rPr>
                <w:color w:val="464646"/>
                <w:lang w:val="en-GB"/>
              </w:rPr>
              <w:t>b) Removal receipts</w:t>
            </w:r>
          </w:p>
          <w:p w14:paraId="61E42782" w14:textId="77777777" w:rsidR="00503DB6" w:rsidRDefault="00503DB6" w:rsidP="007D38E7">
            <w:pPr>
              <w:pStyle w:val="TableParagraph"/>
              <w:spacing w:before="28" w:line="276" w:lineRule="auto"/>
              <w:ind w:left="107"/>
            </w:pPr>
            <w:r w:rsidRPr="000C08A5">
              <w:rPr>
                <w:color w:val="464646"/>
                <w:lang w:val="en-GB"/>
              </w:rPr>
              <w:t>c) Garbage bins’ photos</w:t>
            </w:r>
          </w:p>
        </w:tc>
      </w:tr>
      <w:tr w:rsidR="00503DB6" w14:paraId="29D12A78" w14:textId="77777777" w:rsidTr="007D38E7">
        <w:trPr>
          <w:trHeight w:val="976"/>
        </w:trPr>
        <w:tc>
          <w:tcPr>
            <w:tcW w:w="3124" w:type="dxa"/>
            <w:shd w:val="clear" w:color="auto" w:fill="E6E6E6"/>
          </w:tcPr>
          <w:p w14:paraId="2B5C3B31" w14:textId="77777777" w:rsidR="00503DB6" w:rsidRPr="006066B5" w:rsidRDefault="00503DB6" w:rsidP="007D38E7">
            <w:pPr>
              <w:pStyle w:val="TableParagraph"/>
              <w:spacing w:before="26" w:line="276" w:lineRule="auto"/>
              <w:rPr>
                <w:color w:val="464646"/>
              </w:rPr>
            </w:pPr>
            <w:r w:rsidRPr="00121519">
              <w:rPr>
                <w:color w:val="464646"/>
              </w:rPr>
              <w:t>Value(s)</w:t>
            </w:r>
            <w:r w:rsidRPr="00121519">
              <w:rPr>
                <w:color w:val="464646"/>
                <w:spacing w:val="-4"/>
              </w:rPr>
              <w:t xml:space="preserve"> </w:t>
            </w:r>
            <w:r w:rsidRPr="00121519">
              <w:rPr>
                <w:color w:val="464646"/>
                <w:spacing w:val="-2"/>
              </w:rPr>
              <w:t>applied)</w:t>
            </w:r>
          </w:p>
        </w:tc>
        <w:tc>
          <w:tcPr>
            <w:tcW w:w="6520" w:type="dxa"/>
          </w:tcPr>
          <w:p w14:paraId="2D88B1BC" w14:textId="3F5D4D6B" w:rsidR="00330394" w:rsidRPr="006066B5" w:rsidRDefault="00330394" w:rsidP="006066B5">
            <w:pPr>
              <w:pStyle w:val="TableParagraph"/>
              <w:numPr>
                <w:ilvl w:val="0"/>
                <w:numId w:val="9"/>
              </w:numPr>
              <w:spacing w:before="26" w:line="276" w:lineRule="auto"/>
              <w:ind w:right="94"/>
              <w:jc w:val="both"/>
              <w:rPr>
                <w:color w:val="464646"/>
              </w:rPr>
            </w:pPr>
            <w:r w:rsidRPr="006066B5">
              <w:rPr>
                <w:color w:val="464646"/>
              </w:rPr>
              <w:t>The project owner has good communication with local people and will take an action if local people have any complaints about noise in the future.</w:t>
            </w:r>
            <w:r w:rsidR="00B23D45" w:rsidRPr="006066B5">
              <w:rPr>
                <w:color w:val="464646"/>
              </w:rPr>
              <w:t xml:space="preserve"> During the site visit, it was conducted a meeting with head of village and stakeholders. According to the interview, no negative feedback has been received regarding noise.</w:t>
            </w:r>
          </w:p>
          <w:p w14:paraId="49DFEBAD" w14:textId="77777777" w:rsidR="00503DB6" w:rsidRPr="006066B5" w:rsidRDefault="00503DB6" w:rsidP="00330394">
            <w:pPr>
              <w:pStyle w:val="TableParagraph"/>
              <w:numPr>
                <w:ilvl w:val="0"/>
                <w:numId w:val="9"/>
              </w:numPr>
              <w:spacing w:before="26" w:line="276" w:lineRule="auto"/>
              <w:ind w:right="94"/>
              <w:jc w:val="both"/>
              <w:rPr>
                <w:color w:val="464646"/>
              </w:rPr>
            </w:pPr>
            <w:r w:rsidRPr="006066B5">
              <w:rPr>
                <w:color w:val="464646"/>
              </w:rPr>
              <w:t>Solid household waste from daily operations is disposed of properly. Waste oil etc. (gearbox oil waste, oil filters etc.) is collected on site and disposed by licensed companies according to legal requirements. Removal receipts and garbage bins’ photos are checked.</w:t>
            </w:r>
          </w:p>
          <w:p w14:paraId="141FFA47" w14:textId="3C7AA6ED" w:rsidR="00330394" w:rsidRPr="006066B5" w:rsidRDefault="00330394" w:rsidP="006066B5">
            <w:pPr>
              <w:pStyle w:val="TableParagraph"/>
              <w:numPr>
                <w:ilvl w:val="0"/>
                <w:numId w:val="9"/>
              </w:numPr>
              <w:spacing w:before="26" w:line="276" w:lineRule="auto"/>
              <w:ind w:right="94"/>
              <w:jc w:val="both"/>
              <w:rPr>
                <w:color w:val="464646"/>
              </w:rPr>
            </w:pPr>
            <w:r w:rsidRPr="006066B5">
              <w:rPr>
                <w:color w:val="464646"/>
              </w:rPr>
              <w:t>Garbage bins’ photos are provided.</w:t>
            </w:r>
          </w:p>
        </w:tc>
      </w:tr>
      <w:tr w:rsidR="00503DB6" w14:paraId="46980463" w14:textId="77777777" w:rsidTr="007D38E7">
        <w:trPr>
          <w:trHeight w:val="1596"/>
        </w:trPr>
        <w:tc>
          <w:tcPr>
            <w:tcW w:w="3124" w:type="dxa"/>
            <w:shd w:val="clear" w:color="auto" w:fill="E6E6E6"/>
          </w:tcPr>
          <w:p w14:paraId="58570BAB" w14:textId="77777777" w:rsidR="00503DB6" w:rsidRDefault="00503DB6" w:rsidP="007D38E7">
            <w:pPr>
              <w:pStyle w:val="TableParagraph"/>
              <w:spacing w:before="40" w:line="276" w:lineRule="auto"/>
            </w:pPr>
            <w:r w:rsidRPr="000C08A5">
              <w:rPr>
                <w:color w:val="464646"/>
                <w:lang w:val="en-GB"/>
              </w:rPr>
              <w:t>Measurement methods and procedures</w:t>
            </w:r>
          </w:p>
        </w:tc>
        <w:tc>
          <w:tcPr>
            <w:tcW w:w="6520" w:type="dxa"/>
          </w:tcPr>
          <w:p w14:paraId="1E67834D" w14:textId="67B4385A" w:rsidR="00503DB6" w:rsidRPr="006066B5" w:rsidRDefault="00503DB6" w:rsidP="007D38E7">
            <w:pPr>
              <w:pStyle w:val="TableParagraph"/>
              <w:spacing w:before="28" w:line="276" w:lineRule="auto"/>
              <w:ind w:left="107" w:right="94"/>
              <w:jc w:val="both"/>
              <w:rPr>
                <w:color w:val="464646"/>
              </w:rPr>
            </w:pPr>
            <w:r w:rsidRPr="006066B5">
              <w:rPr>
                <w:color w:val="464646"/>
              </w:rPr>
              <w:t>a)</w:t>
            </w:r>
            <w:r w:rsidR="00AE614E">
              <w:rPr>
                <w:color w:val="464646"/>
              </w:rPr>
              <w:t xml:space="preserve"> </w:t>
            </w:r>
            <w:r w:rsidRPr="006066B5">
              <w:rPr>
                <w:color w:val="464646"/>
              </w:rPr>
              <w:t>The noise level from turbines is interviewed to the head of village</w:t>
            </w:r>
          </w:p>
          <w:p w14:paraId="0424F532" w14:textId="24EA07BE" w:rsidR="00503DB6" w:rsidRPr="006066B5" w:rsidRDefault="00503DB6" w:rsidP="007D38E7">
            <w:pPr>
              <w:pStyle w:val="TableParagraph"/>
              <w:spacing w:before="28" w:line="276" w:lineRule="auto"/>
              <w:ind w:left="107" w:right="94"/>
              <w:jc w:val="both"/>
              <w:rPr>
                <w:color w:val="464646"/>
              </w:rPr>
            </w:pPr>
            <w:r w:rsidRPr="006066B5">
              <w:rPr>
                <w:color w:val="464646"/>
              </w:rPr>
              <w:t>b)</w:t>
            </w:r>
            <w:r w:rsidR="00AE614E">
              <w:rPr>
                <w:color w:val="464646"/>
              </w:rPr>
              <w:t xml:space="preserve"> </w:t>
            </w:r>
            <w:r w:rsidRPr="006066B5">
              <w:rPr>
                <w:color w:val="464646"/>
              </w:rPr>
              <w:t>Receipts of transfer of waste oil are checked</w:t>
            </w:r>
          </w:p>
          <w:p w14:paraId="18DF38F0" w14:textId="75545003" w:rsidR="00503DB6" w:rsidRPr="00AE614E" w:rsidRDefault="00503DB6" w:rsidP="007D38E7">
            <w:pPr>
              <w:pStyle w:val="TableParagraph"/>
              <w:spacing w:before="28" w:line="276" w:lineRule="auto"/>
              <w:ind w:left="107" w:right="94"/>
              <w:jc w:val="both"/>
            </w:pPr>
            <w:r w:rsidRPr="006066B5">
              <w:rPr>
                <w:color w:val="464646"/>
              </w:rPr>
              <w:t>c)</w:t>
            </w:r>
            <w:r w:rsidR="00AE614E">
              <w:rPr>
                <w:color w:val="464646"/>
              </w:rPr>
              <w:t xml:space="preserve"> </w:t>
            </w:r>
            <w:r w:rsidRPr="006066B5">
              <w:rPr>
                <w:color w:val="464646"/>
              </w:rPr>
              <w:t>Garbage bins’ photos are checked</w:t>
            </w:r>
          </w:p>
        </w:tc>
      </w:tr>
      <w:tr w:rsidR="00503DB6" w14:paraId="54C74762" w14:textId="77777777" w:rsidTr="007D38E7">
        <w:trPr>
          <w:trHeight w:val="361"/>
        </w:trPr>
        <w:tc>
          <w:tcPr>
            <w:tcW w:w="3124" w:type="dxa"/>
            <w:shd w:val="clear" w:color="auto" w:fill="E6E6E6"/>
          </w:tcPr>
          <w:p w14:paraId="50ED2274" w14:textId="77777777" w:rsidR="00503DB6" w:rsidRDefault="00503DB6" w:rsidP="007D38E7">
            <w:pPr>
              <w:pStyle w:val="TableParagraph"/>
              <w:spacing w:before="26" w:line="276" w:lineRule="auto"/>
            </w:pPr>
            <w:r>
              <w:rPr>
                <w:color w:val="464646"/>
              </w:rPr>
              <w:t>Monitoring</w:t>
            </w:r>
            <w:r>
              <w:rPr>
                <w:color w:val="464646"/>
                <w:spacing w:val="-8"/>
              </w:rPr>
              <w:t xml:space="preserve"> </w:t>
            </w:r>
            <w:r>
              <w:rPr>
                <w:color w:val="464646"/>
                <w:spacing w:val="-2"/>
              </w:rPr>
              <w:t>frequency</w:t>
            </w:r>
          </w:p>
        </w:tc>
        <w:tc>
          <w:tcPr>
            <w:tcW w:w="6520" w:type="dxa"/>
          </w:tcPr>
          <w:p w14:paraId="344FA9D6" w14:textId="77777777" w:rsidR="00503DB6" w:rsidRPr="006066B5" w:rsidRDefault="00503DB6" w:rsidP="007D38E7">
            <w:pPr>
              <w:pStyle w:val="TableParagraph"/>
              <w:spacing w:before="26" w:line="276" w:lineRule="auto"/>
              <w:ind w:left="107"/>
              <w:rPr>
                <w:color w:val="464646"/>
                <w:spacing w:val="-2"/>
              </w:rPr>
            </w:pPr>
            <w:r w:rsidRPr="006066B5">
              <w:rPr>
                <w:color w:val="464646"/>
                <w:spacing w:val="-2"/>
              </w:rPr>
              <w:t>a) At least once for each monitoring period</w:t>
            </w:r>
          </w:p>
          <w:p w14:paraId="6F334D95" w14:textId="77777777" w:rsidR="00503DB6" w:rsidRPr="006066B5" w:rsidRDefault="00503DB6" w:rsidP="007D38E7">
            <w:pPr>
              <w:pStyle w:val="TableParagraph"/>
              <w:spacing w:before="26" w:line="276" w:lineRule="auto"/>
              <w:ind w:left="107"/>
              <w:rPr>
                <w:color w:val="464646"/>
                <w:spacing w:val="-2"/>
              </w:rPr>
            </w:pPr>
            <w:r w:rsidRPr="006066B5">
              <w:rPr>
                <w:color w:val="464646"/>
                <w:spacing w:val="-2"/>
              </w:rPr>
              <w:t>b) At least once for each monitoring period</w:t>
            </w:r>
          </w:p>
          <w:p w14:paraId="1E343AFA" w14:textId="77777777" w:rsidR="00503DB6" w:rsidRPr="00AE614E" w:rsidRDefault="00503DB6" w:rsidP="007D38E7">
            <w:pPr>
              <w:pStyle w:val="TableParagraph"/>
              <w:spacing w:before="26" w:line="276" w:lineRule="auto"/>
              <w:ind w:left="107"/>
            </w:pPr>
            <w:r w:rsidRPr="006066B5">
              <w:rPr>
                <w:color w:val="464646"/>
                <w:spacing w:val="-2"/>
              </w:rPr>
              <w:t>c) At least once for each monitoring period</w:t>
            </w:r>
          </w:p>
        </w:tc>
      </w:tr>
      <w:tr w:rsidR="00503DB6" w14:paraId="4FEF272B" w14:textId="77777777" w:rsidTr="007D38E7">
        <w:trPr>
          <w:trHeight w:val="671"/>
        </w:trPr>
        <w:tc>
          <w:tcPr>
            <w:tcW w:w="3124" w:type="dxa"/>
            <w:shd w:val="clear" w:color="auto" w:fill="E6E6E6"/>
          </w:tcPr>
          <w:p w14:paraId="7C0A6E23" w14:textId="77777777" w:rsidR="00503DB6" w:rsidRDefault="00503DB6" w:rsidP="007D38E7">
            <w:pPr>
              <w:pStyle w:val="TableParagraph"/>
              <w:spacing w:before="28" w:line="276" w:lineRule="auto"/>
            </w:pPr>
            <w:r>
              <w:rPr>
                <w:color w:val="464646"/>
              </w:rPr>
              <w:t>Purpose</w:t>
            </w:r>
            <w:r>
              <w:rPr>
                <w:color w:val="464646"/>
                <w:spacing w:val="-4"/>
              </w:rPr>
              <w:t xml:space="preserve"> </w:t>
            </w:r>
            <w:r>
              <w:rPr>
                <w:color w:val="464646"/>
              </w:rPr>
              <w:t>of</w:t>
            </w:r>
            <w:r>
              <w:rPr>
                <w:color w:val="464646"/>
                <w:spacing w:val="-3"/>
              </w:rPr>
              <w:t xml:space="preserve"> </w:t>
            </w:r>
            <w:r>
              <w:rPr>
                <w:color w:val="464646"/>
                <w:spacing w:val="-4"/>
              </w:rPr>
              <w:t>data</w:t>
            </w:r>
          </w:p>
        </w:tc>
        <w:tc>
          <w:tcPr>
            <w:tcW w:w="6520" w:type="dxa"/>
          </w:tcPr>
          <w:p w14:paraId="3730385D" w14:textId="77777777" w:rsidR="00503DB6" w:rsidRDefault="00503DB6" w:rsidP="007D38E7">
            <w:pPr>
              <w:pStyle w:val="TableParagraph"/>
              <w:spacing w:before="28" w:line="276" w:lineRule="auto"/>
              <w:ind w:left="107"/>
            </w:pPr>
            <w:r w:rsidRPr="000C08A5">
              <w:rPr>
                <w:color w:val="464646"/>
                <w:lang w:val="en-GB"/>
              </w:rPr>
              <w:t>Sustainably manage forests, combat desertification, halt and reverse land degradation, halt biodiversity loss.</w:t>
            </w:r>
          </w:p>
        </w:tc>
      </w:tr>
      <w:tr w:rsidR="00503DB6" w14:paraId="630D12BA" w14:textId="77777777" w:rsidTr="007D38E7">
        <w:trPr>
          <w:trHeight w:val="364"/>
        </w:trPr>
        <w:tc>
          <w:tcPr>
            <w:tcW w:w="3124" w:type="dxa"/>
            <w:shd w:val="clear" w:color="auto" w:fill="E6E6E6"/>
          </w:tcPr>
          <w:p w14:paraId="24BE7F3B" w14:textId="77777777" w:rsidR="00503DB6" w:rsidRDefault="00503DB6" w:rsidP="007D38E7">
            <w:pPr>
              <w:pStyle w:val="TableParagraph"/>
              <w:spacing w:before="28" w:line="276" w:lineRule="auto"/>
            </w:pPr>
            <w:r>
              <w:rPr>
                <w:color w:val="464646"/>
              </w:rPr>
              <w:t>Additional</w:t>
            </w:r>
            <w:r>
              <w:rPr>
                <w:color w:val="464646"/>
                <w:spacing w:val="-8"/>
              </w:rPr>
              <w:t xml:space="preserve"> </w:t>
            </w:r>
            <w:r>
              <w:rPr>
                <w:color w:val="464646"/>
                <w:spacing w:val="-2"/>
              </w:rPr>
              <w:t>comments</w:t>
            </w:r>
          </w:p>
        </w:tc>
        <w:tc>
          <w:tcPr>
            <w:tcW w:w="6520" w:type="dxa"/>
          </w:tcPr>
          <w:p w14:paraId="3B23AF69" w14:textId="77777777" w:rsidR="00503DB6" w:rsidRDefault="00503DB6" w:rsidP="007D38E7">
            <w:pPr>
              <w:pStyle w:val="TableParagraph"/>
              <w:spacing w:before="28" w:line="276" w:lineRule="auto"/>
              <w:ind w:left="107"/>
            </w:pPr>
            <w:r>
              <w:rPr>
                <w:color w:val="464646"/>
              </w:rPr>
              <w:t>-</w:t>
            </w:r>
          </w:p>
        </w:tc>
      </w:tr>
    </w:tbl>
    <w:p w14:paraId="0C242C34" w14:textId="77777777" w:rsidR="00503DB6" w:rsidRDefault="00503DB6">
      <w:pPr>
        <w:pStyle w:val="GvdeMetni"/>
        <w:spacing w:before="7" w:after="1"/>
        <w:rPr>
          <w:sz w:val="23"/>
        </w:rPr>
      </w:pPr>
    </w:p>
    <w:tbl>
      <w:tblPr>
        <w:tblpPr w:leftFromText="180" w:rightFromText="180" w:vertAnchor="text" w:horzAnchor="margin" w:tblpXSpec="center" w:tblpY="2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4"/>
        <w:gridCol w:w="6520"/>
      </w:tblGrid>
      <w:tr w:rsidR="00503DB6" w14:paraId="7FE94B5E" w14:textId="77777777" w:rsidTr="007D38E7">
        <w:trPr>
          <w:trHeight w:val="1046"/>
        </w:trPr>
        <w:tc>
          <w:tcPr>
            <w:tcW w:w="3124" w:type="dxa"/>
            <w:shd w:val="clear" w:color="auto" w:fill="E6E6E6"/>
          </w:tcPr>
          <w:p w14:paraId="067F35E0" w14:textId="40704104" w:rsidR="00503DB6" w:rsidRDefault="00503DB6" w:rsidP="00503DB6">
            <w:pPr>
              <w:pStyle w:val="TableParagraph"/>
              <w:spacing w:before="62" w:line="276" w:lineRule="auto"/>
              <w:rPr>
                <w:b/>
              </w:rPr>
            </w:pPr>
            <w:r>
              <w:rPr>
                <w:b/>
                <w:color w:val="464646"/>
              </w:rPr>
              <w:t xml:space="preserve">Relevant SDG </w:t>
            </w:r>
            <w:r>
              <w:rPr>
                <w:b/>
                <w:color w:val="464646"/>
                <w:spacing w:val="-2"/>
              </w:rPr>
              <w:t>Indicator/Safeguarding Principle</w:t>
            </w:r>
          </w:p>
        </w:tc>
        <w:tc>
          <w:tcPr>
            <w:tcW w:w="6520" w:type="dxa"/>
          </w:tcPr>
          <w:p w14:paraId="7B8CC591" w14:textId="77777777" w:rsidR="00503DB6" w:rsidRDefault="00503DB6" w:rsidP="00503DB6">
            <w:pPr>
              <w:pStyle w:val="TableParagraph"/>
              <w:spacing w:before="62" w:line="276" w:lineRule="auto"/>
              <w:ind w:left="107"/>
              <w:rPr>
                <w:b/>
                <w:color w:val="464646"/>
                <w:spacing w:val="-2"/>
              </w:rPr>
            </w:pPr>
            <w:r>
              <w:rPr>
                <w:b/>
                <w:color w:val="464646"/>
                <w:spacing w:val="-2"/>
              </w:rPr>
              <w:t>Other</w:t>
            </w:r>
          </w:p>
          <w:p w14:paraId="697D1DB3" w14:textId="628440B6" w:rsidR="00503DB6" w:rsidRDefault="00503DB6" w:rsidP="00503DB6">
            <w:pPr>
              <w:pStyle w:val="TableParagraph"/>
              <w:spacing w:before="39" w:line="276" w:lineRule="auto"/>
              <w:ind w:left="107"/>
            </w:pPr>
            <w:r w:rsidRPr="00483A9D">
              <w:rPr>
                <w:bCs/>
              </w:rPr>
              <w:t>Safeguarding Principle:3.9.10 High Conservation Value Areas and Critical Habitats</w:t>
            </w:r>
          </w:p>
        </w:tc>
      </w:tr>
      <w:tr w:rsidR="00503DB6" w14:paraId="085B8301" w14:textId="77777777" w:rsidTr="007D38E7">
        <w:trPr>
          <w:trHeight w:val="431"/>
        </w:trPr>
        <w:tc>
          <w:tcPr>
            <w:tcW w:w="3124" w:type="dxa"/>
            <w:shd w:val="clear" w:color="auto" w:fill="E6E6E6"/>
          </w:tcPr>
          <w:p w14:paraId="33FD5234" w14:textId="2EA25B91" w:rsidR="00503DB6" w:rsidRDefault="00503DB6" w:rsidP="00503DB6">
            <w:pPr>
              <w:pStyle w:val="TableParagraph"/>
              <w:spacing w:before="62" w:line="276" w:lineRule="auto"/>
              <w:rPr>
                <w:b/>
              </w:rPr>
            </w:pPr>
            <w:r>
              <w:rPr>
                <w:b/>
                <w:color w:val="464646"/>
                <w:spacing w:val="-2"/>
              </w:rPr>
              <w:t>Data/parameter:</w:t>
            </w:r>
          </w:p>
        </w:tc>
        <w:tc>
          <w:tcPr>
            <w:tcW w:w="6520" w:type="dxa"/>
          </w:tcPr>
          <w:p w14:paraId="6E02F017" w14:textId="77777777" w:rsidR="00503DB6" w:rsidRDefault="00503DB6" w:rsidP="00503DB6">
            <w:pPr>
              <w:pStyle w:val="TableParagraph"/>
              <w:spacing w:before="62" w:line="276" w:lineRule="auto"/>
              <w:ind w:left="107"/>
              <w:rPr>
                <w:b/>
              </w:rPr>
            </w:pPr>
            <w:r>
              <w:rPr>
                <w:b/>
                <w:color w:val="464646"/>
                <w:spacing w:val="-2"/>
              </w:rPr>
              <w:t>Biodiversity</w:t>
            </w:r>
          </w:p>
          <w:p w14:paraId="184774E0" w14:textId="573A2DFC" w:rsidR="00503DB6" w:rsidRDefault="00503DB6" w:rsidP="00503DB6">
            <w:pPr>
              <w:pStyle w:val="TableParagraph"/>
              <w:spacing w:before="62" w:line="276" w:lineRule="auto"/>
              <w:ind w:left="107"/>
              <w:rPr>
                <w:b/>
              </w:rPr>
            </w:pPr>
          </w:p>
        </w:tc>
      </w:tr>
      <w:tr w:rsidR="00503DB6" w14:paraId="0C97EEA0" w14:textId="77777777" w:rsidTr="007D38E7">
        <w:trPr>
          <w:trHeight w:val="362"/>
        </w:trPr>
        <w:tc>
          <w:tcPr>
            <w:tcW w:w="3124" w:type="dxa"/>
            <w:shd w:val="clear" w:color="auto" w:fill="E6E6E6"/>
          </w:tcPr>
          <w:p w14:paraId="39BD77BC" w14:textId="79D158EF" w:rsidR="00503DB6" w:rsidRDefault="00503DB6" w:rsidP="00503DB6">
            <w:pPr>
              <w:pStyle w:val="TableParagraph"/>
              <w:spacing w:before="29" w:line="276" w:lineRule="auto"/>
            </w:pPr>
            <w:r>
              <w:rPr>
                <w:color w:val="464646"/>
                <w:spacing w:val="-4"/>
              </w:rPr>
              <w:t>Unit</w:t>
            </w:r>
          </w:p>
        </w:tc>
        <w:tc>
          <w:tcPr>
            <w:tcW w:w="6520" w:type="dxa"/>
          </w:tcPr>
          <w:p w14:paraId="34A72DE1" w14:textId="17878A63" w:rsidR="00503DB6" w:rsidRDefault="00503DB6" w:rsidP="00503DB6">
            <w:pPr>
              <w:pStyle w:val="TableParagraph"/>
              <w:spacing w:before="29" w:line="276" w:lineRule="auto"/>
              <w:ind w:left="107"/>
            </w:pPr>
            <w:r w:rsidRPr="000C08A5">
              <w:rPr>
                <w:color w:val="464646"/>
              </w:rPr>
              <w:t>N/A</w:t>
            </w:r>
          </w:p>
        </w:tc>
      </w:tr>
      <w:tr w:rsidR="00503DB6" w14:paraId="606EECF7" w14:textId="77777777" w:rsidTr="007D38E7">
        <w:trPr>
          <w:trHeight w:val="364"/>
        </w:trPr>
        <w:tc>
          <w:tcPr>
            <w:tcW w:w="3124" w:type="dxa"/>
            <w:shd w:val="clear" w:color="auto" w:fill="E6E6E6"/>
          </w:tcPr>
          <w:p w14:paraId="3BAA3A74" w14:textId="0EE96FE0" w:rsidR="00503DB6" w:rsidRDefault="00503DB6" w:rsidP="00503DB6">
            <w:pPr>
              <w:pStyle w:val="TableParagraph"/>
              <w:spacing w:before="28" w:line="276" w:lineRule="auto"/>
            </w:pPr>
            <w:r>
              <w:rPr>
                <w:color w:val="464646"/>
                <w:spacing w:val="-2"/>
              </w:rPr>
              <w:lastRenderedPageBreak/>
              <w:t>Description</w:t>
            </w:r>
          </w:p>
        </w:tc>
        <w:tc>
          <w:tcPr>
            <w:tcW w:w="6520" w:type="dxa"/>
          </w:tcPr>
          <w:p w14:paraId="6A29CB73" w14:textId="0CC05C01" w:rsidR="00503DB6" w:rsidRDefault="00503DB6" w:rsidP="00503DB6">
            <w:pPr>
              <w:pStyle w:val="TableParagraph"/>
              <w:spacing w:before="28" w:line="276" w:lineRule="auto"/>
              <w:ind w:left="107"/>
            </w:pPr>
            <w:r w:rsidRPr="000C08A5">
              <w:rPr>
                <w:color w:val="464646"/>
                <w:lang w:val="en-GB"/>
              </w:rPr>
              <w:t>Impact on bird migration routes</w:t>
            </w:r>
          </w:p>
        </w:tc>
      </w:tr>
      <w:tr w:rsidR="00503DB6" w14:paraId="1351C3E0" w14:textId="77777777" w:rsidTr="007D38E7">
        <w:trPr>
          <w:trHeight w:val="364"/>
        </w:trPr>
        <w:tc>
          <w:tcPr>
            <w:tcW w:w="3124" w:type="dxa"/>
            <w:shd w:val="clear" w:color="auto" w:fill="E6E6E6"/>
          </w:tcPr>
          <w:p w14:paraId="1A85B90B" w14:textId="0807F527" w:rsidR="00503DB6" w:rsidRDefault="00503DB6" w:rsidP="00503DB6">
            <w:pPr>
              <w:pStyle w:val="TableParagraph"/>
              <w:spacing w:before="2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520" w:type="dxa"/>
          </w:tcPr>
          <w:p w14:paraId="0F4CE09E" w14:textId="234BC8B7" w:rsidR="00503DB6" w:rsidRDefault="00503DB6" w:rsidP="00503DB6">
            <w:pPr>
              <w:pStyle w:val="TableParagraph"/>
              <w:spacing w:before="28" w:line="276" w:lineRule="auto"/>
              <w:ind w:left="107"/>
            </w:pPr>
            <w:r w:rsidRPr="00483A9D">
              <w:rPr>
                <w:color w:val="464646"/>
                <w:lang w:val="en-GB"/>
              </w:rPr>
              <w:t>Letter from the personnel or Ornithology report</w:t>
            </w:r>
          </w:p>
        </w:tc>
      </w:tr>
      <w:tr w:rsidR="00503DB6" w14:paraId="5FCE8C55" w14:textId="77777777" w:rsidTr="007D38E7">
        <w:trPr>
          <w:trHeight w:val="976"/>
        </w:trPr>
        <w:tc>
          <w:tcPr>
            <w:tcW w:w="3124" w:type="dxa"/>
            <w:shd w:val="clear" w:color="auto" w:fill="E6E6E6"/>
          </w:tcPr>
          <w:p w14:paraId="42D41DE0" w14:textId="4EC29A05" w:rsidR="00503DB6" w:rsidRDefault="00503DB6" w:rsidP="00503DB6">
            <w:pPr>
              <w:pStyle w:val="TableParagraph"/>
              <w:spacing w:before="26" w:line="276" w:lineRule="auto"/>
            </w:pPr>
            <w:r>
              <w:rPr>
                <w:color w:val="464646"/>
              </w:rPr>
              <w:t>Value(s)</w:t>
            </w:r>
            <w:r>
              <w:rPr>
                <w:color w:val="464646"/>
                <w:spacing w:val="-4"/>
              </w:rPr>
              <w:t xml:space="preserve"> </w:t>
            </w:r>
            <w:r>
              <w:rPr>
                <w:color w:val="464646"/>
                <w:spacing w:val="-2"/>
              </w:rPr>
              <w:t>applied)</w:t>
            </w:r>
          </w:p>
        </w:tc>
        <w:tc>
          <w:tcPr>
            <w:tcW w:w="6520" w:type="dxa"/>
          </w:tcPr>
          <w:p w14:paraId="12018817" w14:textId="6BB7DDF9" w:rsidR="00503DB6" w:rsidRDefault="00503DB6" w:rsidP="00503DB6">
            <w:pPr>
              <w:pStyle w:val="TableParagraph"/>
              <w:spacing w:before="26" w:line="276" w:lineRule="auto"/>
              <w:ind w:left="107" w:right="94"/>
              <w:jc w:val="both"/>
            </w:pPr>
            <w:r w:rsidRPr="00CE07A1">
              <w:rPr>
                <w:color w:val="464646"/>
                <w:lang w:val="tr-TR"/>
              </w:rPr>
              <w:t xml:space="preserve">PP </w:t>
            </w:r>
            <w:proofErr w:type="spellStart"/>
            <w:r w:rsidRPr="00CE07A1">
              <w:rPr>
                <w:color w:val="464646"/>
                <w:lang w:val="tr-TR"/>
              </w:rPr>
              <w:t>conducted</w:t>
            </w:r>
            <w:proofErr w:type="spellEnd"/>
            <w:r w:rsidRPr="00CE07A1">
              <w:rPr>
                <w:color w:val="464646"/>
                <w:lang w:val="tr-TR"/>
              </w:rPr>
              <w:t xml:space="preserve"> an </w:t>
            </w:r>
            <w:proofErr w:type="spellStart"/>
            <w:r w:rsidRPr="00CE07A1">
              <w:rPr>
                <w:color w:val="464646"/>
                <w:lang w:val="tr-TR"/>
              </w:rPr>
              <w:t>assessment</w:t>
            </w:r>
            <w:proofErr w:type="spellEnd"/>
            <w:r w:rsidRPr="00CE07A1">
              <w:rPr>
                <w:color w:val="464646"/>
                <w:lang w:val="tr-TR"/>
              </w:rPr>
              <w:t xml:space="preserve"> of </w:t>
            </w:r>
            <w:proofErr w:type="spellStart"/>
            <w:r w:rsidRPr="00CE07A1">
              <w:rPr>
                <w:color w:val="464646"/>
                <w:lang w:val="tr-TR"/>
              </w:rPr>
              <w:t>the</w:t>
            </w:r>
            <w:proofErr w:type="spellEnd"/>
            <w:r w:rsidRPr="00CE07A1">
              <w:rPr>
                <w:color w:val="464646"/>
                <w:lang w:val="tr-TR"/>
              </w:rPr>
              <w:t xml:space="preserve"> </w:t>
            </w:r>
            <w:proofErr w:type="spellStart"/>
            <w:r w:rsidRPr="00CE07A1">
              <w:rPr>
                <w:color w:val="464646"/>
                <w:lang w:val="tr-TR"/>
              </w:rPr>
              <w:t>impact</w:t>
            </w:r>
            <w:proofErr w:type="spellEnd"/>
            <w:r w:rsidRPr="00CE07A1">
              <w:rPr>
                <w:color w:val="464646"/>
                <w:lang w:val="tr-TR"/>
              </w:rPr>
              <w:t xml:space="preserve"> of </w:t>
            </w:r>
            <w:proofErr w:type="spellStart"/>
            <w:r w:rsidRPr="00CE07A1">
              <w:rPr>
                <w:color w:val="464646"/>
                <w:lang w:val="tr-TR"/>
              </w:rPr>
              <w:t>project</w:t>
            </w:r>
            <w:proofErr w:type="spellEnd"/>
            <w:r w:rsidRPr="00CE07A1">
              <w:rPr>
                <w:color w:val="464646"/>
                <w:lang w:val="tr-TR"/>
              </w:rPr>
              <w:t xml:space="preserve"> on </w:t>
            </w:r>
            <w:proofErr w:type="spellStart"/>
            <w:r w:rsidRPr="00CE07A1">
              <w:rPr>
                <w:color w:val="464646"/>
                <w:lang w:val="tr-TR"/>
              </w:rPr>
              <w:t>bird</w:t>
            </w:r>
            <w:proofErr w:type="spellEnd"/>
            <w:r w:rsidRPr="00CE07A1">
              <w:rPr>
                <w:color w:val="464646"/>
                <w:lang w:val="tr-TR"/>
              </w:rPr>
              <w:t xml:space="preserve"> life </w:t>
            </w:r>
            <w:proofErr w:type="spellStart"/>
            <w:r w:rsidRPr="00CE07A1">
              <w:rPr>
                <w:color w:val="464646"/>
                <w:lang w:val="tr-TR"/>
              </w:rPr>
              <w:t>during</w:t>
            </w:r>
            <w:proofErr w:type="spellEnd"/>
            <w:r w:rsidRPr="00CE07A1">
              <w:rPr>
                <w:color w:val="464646"/>
                <w:lang w:val="tr-TR"/>
              </w:rPr>
              <w:t xml:space="preserve"> </w:t>
            </w:r>
            <w:proofErr w:type="spellStart"/>
            <w:r w:rsidRPr="00CE07A1">
              <w:rPr>
                <w:color w:val="464646"/>
                <w:lang w:val="tr-TR"/>
              </w:rPr>
              <w:t>reproduction</w:t>
            </w:r>
            <w:proofErr w:type="spellEnd"/>
            <w:r w:rsidRPr="00CE07A1">
              <w:rPr>
                <w:color w:val="464646"/>
                <w:lang w:val="tr-TR"/>
              </w:rPr>
              <w:t xml:space="preserve"> </w:t>
            </w:r>
            <w:proofErr w:type="spellStart"/>
            <w:r w:rsidRPr="00CE07A1">
              <w:rPr>
                <w:color w:val="464646"/>
                <w:lang w:val="tr-TR"/>
              </w:rPr>
              <w:t>period</w:t>
            </w:r>
            <w:proofErr w:type="spellEnd"/>
            <w:r w:rsidRPr="00CE07A1">
              <w:rPr>
                <w:color w:val="464646"/>
                <w:lang w:val="tr-TR"/>
              </w:rPr>
              <w:t xml:space="preserve"> in 2020. </w:t>
            </w:r>
            <w:proofErr w:type="spellStart"/>
            <w:r w:rsidRPr="00CE07A1">
              <w:rPr>
                <w:color w:val="464646"/>
                <w:lang w:val="tr-TR"/>
              </w:rPr>
              <w:t>After</w:t>
            </w:r>
            <w:proofErr w:type="spellEnd"/>
            <w:r w:rsidRPr="00CE07A1">
              <w:rPr>
                <w:color w:val="464646"/>
                <w:lang w:val="tr-TR"/>
              </w:rPr>
              <w:t xml:space="preserve"> </w:t>
            </w:r>
            <w:proofErr w:type="spellStart"/>
            <w:r w:rsidRPr="00CE07A1">
              <w:rPr>
                <w:color w:val="464646"/>
                <w:lang w:val="tr-TR"/>
              </w:rPr>
              <w:t>that</w:t>
            </w:r>
            <w:proofErr w:type="spellEnd"/>
            <w:r w:rsidRPr="00CE07A1">
              <w:rPr>
                <w:color w:val="464646"/>
                <w:lang w:val="tr-TR"/>
              </w:rPr>
              <w:t xml:space="preserve">, it </w:t>
            </w:r>
            <w:proofErr w:type="spellStart"/>
            <w:r w:rsidRPr="00CE07A1">
              <w:rPr>
                <w:color w:val="464646"/>
                <w:lang w:val="tr-TR"/>
              </w:rPr>
              <w:t>was</w:t>
            </w:r>
            <w:proofErr w:type="spellEnd"/>
            <w:r w:rsidRPr="00CE07A1">
              <w:rPr>
                <w:color w:val="464646"/>
                <w:lang w:val="tr-TR"/>
              </w:rPr>
              <w:t xml:space="preserve"> </w:t>
            </w:r>
            <w:proofErr w:type="spellStart"/>
            <w:r w:rsidRPr="00CE07A1">
              <w:rPr>
                <w:color w:val="464646"/>
                <w:lang w:val="tr-TR"/>
              </w:rPr>
              <w:t>decided</w:t>
            </w:r>
            <w:proofErr w:type="spellEnd"/>
            <w:r w:rsidRPr="00CE07A1">
              <w:rPr>
                <w:color w:val="464646"/>
                <w:lang w:val="tr-TR"/>
              </w:rPr>
              <w:t xml:space="preserve"> </w:t>
            </w:r>
            <w:proofErr w:type="spellStart"/>
            <w:r w:rsidRPr="00CE07A1">
              <w:rPr>
                <w:color w:val="464646"/>
                <w:lang w:val="tr-TR"/>
              </w:rPr>
              <w:t>that</w:t>
            </w:r>
            <w:proofErr w:type="spellEnd"/>
            <w:r w:rsidRPr="00CE07A1">
              <w:rPr>
                <w:color w:val="464646"/>
                <w:lang w:val="tr-TR"/>
              </w:rPr>
              <w:t xml:space="preserve"> </w:t>
            </w:r>
            <w:proofErr w:type="spellStart"/>
            <w:r w:rsidRPr="00CE07A1">
              <w:rPr>
                <w:color w:val="464646"/>
                <w:lang w:val="tr-TR"/>
              </w:rPr>
              <w:t>Ornithology</w:t>
            </w:r>
            <w:proofErr w:type="spellEnd"/>
            <w:r w:rsidRPr="00CE07A1">
              <w:rPr>
                <w:color w:val="464646"/>
                <w:lang w:val="tr-TR"/>
              </w:rPr>
              <w:t xml:space="preserve"> </w:t>
            </w:r>
            <w:proofErr w:type="spellStart"/>
            <w:r w:rsidRPr="00CE07A1">
              <w:rPr>
                <w:color w:val="464646"/>
                <w:lang w:val="tr-TR"/>
              </w:rPr>
              <w:t>report</w:t>
            </w:r>
            <w:proofErr w:type="spellEnd"/>
            <w:r w:rsidRPr="00CE07A1">
              <w:rPr>
                <w:color w:val="464646"/>
                <w:lang w:val="tr-TR"/>
              </w:rPr>
              <w:t xml:space="preserve"> is </w:t>
            </w:r>
            <w:proofErr w:type="spellStart"/>
            <w:r w:rsidRPr="00CE07A1">
              <w:rPr>
                <w:color w:val="464646"/>
                <w:lang w:val="tr-TR"/>
              </w:rPr>
              <w:t>repeated</w:t>
            </w:r>
            <w:proofErr w:type="spellEnd"/>
            <w:r w:rsidRPr="00CE07A1">
              <w:rPr>
                <w:color w:val="464646"/>
                <w:lang w:val="tr-TR"/>
              </w:rPr>
              <w:t xml:space="preserve"> </w:t>
            </w:r>
            <w:proofErr w:type="spellStart"/>
            <w:r w:rsidRPr="00CE07A1">
              <w:rPr>
                <w:color w:val="464646"/>
                <w:lang w:val="tr-TR"/>
              </w:rPr>
              <w:t>every</w:t>
            </w:r>
            <w:proofErr w:type="spellEnd"/>
            <w:r w:rsidRPr="00CE07A1">
              <w:rPr>
                <w:color w:val="464646"/>
                <w:lang w:val="tr-TR"/>
              </w:rPr>
              <w:t xml:space="preserve"> 3 </w:t>
            </w:r>
            <w:proofErr w:type="spellStart"/>
            <w:r w:rsidRPr="00CE07A1">
              <w:rPr>
                <w:color w:val="464646"/>
                <w:lang w:val="tr-TR"/>
              </w:rPr>
              <w:t>years</w:t>
            </w:r>
            <w:proofErr w:type="spellEnd"/>
            <w:r w:rsidRPr="00CE07A1">
              <w:rPr>
                <w:color w:val="464646"/>
                <w:lang w:val="tr-TR"/>
              </w:rPr>
              <w:t xml:space="preserve">. </w:t>
            </w:r>
            <w:proofErr w:type="spellStart"/>
            <w:r w:rsidRPr="00CE07A1">
              <w:rPr>
                <w:color w:val="464646"/>
                <w:lang w:val="tr-TR"/>
              </w:rPr>
              <w:t>Therefore</w:t>
            </w:r>
            <w:proofErr w:type="spellEnd"/>
            <w:r w:rsidRPr="00CE07A1">
              <w:rPr>
                <w:color w:val="464646"/>
                <w:lang w:val="tr-TR"/>
              </w:rPr>
              <w:t xml:space="preserve">, </w:t>
            </w:r>
            <w:proofErr w:type="spellStart"/>
            <w:r w:rsidRPr="00CE07A1">
              <w:rPr>
                <w:color w:val="464646"/>
                <w:lang w:val="tr-TR"/>
              </w:rPr>
              <w:t>new</w:t>
            </w:r>
            <w:proofErr w:type="spellEnd"/>
            <w:r w:rsidRPr="00CE07A1">
              <w:rPr>
                <w:color w:val="464646"/>
                <w:lang w:val="tr-TR"/>
              </w:rPr>
              <w:t xml:space="preserve"> </w:t>
            </w:r>
            <w:proofErr w:type="spellStart"/>
            <w:r w:rsidRPr="00CE07A1">
              <w:rPr>
                <w:color w:val="464646"/>
                <w:lang w:val="tr-TR"/>
              </w:rPr>
              <w:t>ornithology</w:t>
            </w:r>
            <w:proofErr w:type="spellEnd"/>
            <w:r w:rsidRPr="00CE07A1">
              <w:rPr>
                <w:color w:val="464646"/>
                <w:lang w:val="tr-TR"/>
              </w:rPr>
              <w:t xml:space="preserve"> </w:t>
            </w:r>
            <w:proofErr w:type="spellStart"/>
            <w:r w:rsidRPr="00CE07A1">
              <w:rPr>
                <w:color w:val="464646"/>
                <w:lang w:val="tr-TR"/>
              </w:rPr>
              <w:t>report</w:t>
            </w:r>
            <w:proofErr w:type="spellEnd"/>
            <w:r w:rsidRPr="00CE07A1">
              <w:rPr>
                <w:color w:val="464646"/>
                <w:lang w:val="tr-TR"/>
              </w:rPr>
              <w:t xml:space="preserve"> </w:t>
            </w:r>
            <w:proofErr w:type="spellStart"/>
            <w:r w:rsidR="00634EFA">
              <w:rPr>
                <w:color w:val="464646"/>
                <w:lang w:val="tr-TR"/>
              </w:rPr>
              <w:t>are</w:t>
            </w:r>
            <w:proofErr w:type="spellEnd"/>
            <w:r w:rsidRPr="00CE07A1">
              <w:rPr>
                <w:color w:val="464646"/>
                <w:lang w:val="tr-TR"/>
              </w:rPr>
              <w:t xml:space="preserve"> </w:t>
            </w:r>
            <w:proofErr w:type="spellStart"/>
            <w:r w:rsidRPr="00CE07A1">
              <w:rPr>
                <w:color w:val="464646"/>
                <w:lang w:val="tr-TR"/>
              </w:rPr>
              <w:t>completed</w:t>
            </w:r>
            <w:proofErr w:type="spellEnd"/>
            <w:r w:rsidRPr="00CE07A1">
              <w:rPr>
                <w:color w:val="464646"/>
                <w:lang w:val="tr-TR"/>
              </w:rPr>
              <w:t xml:space="preserve"> </w:t>
            </w:r>
            <w:proofErr w:type="spellStart"/>
            <w:r w:rsidRPr="00CE07A1">
              <w:rPr>
                <w:color w:val="464646"/>
                <w:lang w:val="tr-TR"/>
              </w:rPr>
              <w:t>for</w:t>
            </w:r>
            <w:proofErr w:type="spellEnd"/>
            <w:r w:rsidRPr="00CE07A1">
              <w:rPr>
                <w:color w:val="464646"/>
                <w:lang w:val="tr-TR"/>
              </w:rPr>
              <w:t xml:space="preserve"> </w:t>
            </w:r>
            <w:proofErr w:type="spellStart"/>
            <w:r w:rsidRPr="00CE07A1">
              <w:rPr>
                <w:color w:val="464646"/>
                <w:lang w:val="tr-TR"/>
              </w:rPr>
              <w:t>the</w:t>
            </w:r>
            <w:proofErr w:type="spellEnd"/>
            <w:r w:rsidRPr="00CE07A1">
              <w:rPr>
                <w:color w:val="464646"/>
                <w:lang w:val="tr-TR"/>
              </w:rPr>
              <w:t xml:space="preserve"> </w:t>
            </w:r>
            <w:proofErr w:type="spellStart"/>
            <w:r w:rsidRPr="00CE07A1">
              <w:rPr>
                <w:color w:val="464646"/>
                <w:lang w:val="tr-TR"/>
              </w:rPr>
              <w:t>year</w:t>
            </w:r>
            <w:proofErr w:type="spellEnd"/>
            <w:r w:rsidRPr="00CE07A1">
              <w:rPr>
                <w:color w:val="464646"/>
                <w:lang w:val="tr-TR"/>
              </w:rPr>
              <w:t xml:space="preserve"> 2023.</w:t>
            </w:r>
            <w:r w:rsidR="00634EFA">
              <w:rPr>
                <w:color w:val="464646"/>
                <w:lang w:val="tr-TR"/>
              </w:rPr>
              <w:t xml:space="preserve"> </w:t>
            </w:r>
            <w:r w:rsidR="00634EFA">
              <w:t xml:space="preserve"> </w:t>
            </w:r>
            <w:proofErr w:type="spellStart"/>
            <w:r w:rsidR="00634EFA" w:rsidRPr="00634EFA">
              <w:rPr>
                <w:color w:val="464646"/>
                <w:lang w:val="tr-TR"/>
              </w:rPr>
              <w:t>According</w:t>
            </w:r>
            <w:proofErr w:type="spellEnd"/>
            <w:r w:rsidR="00634EFA" w:rsidRPr="00634EFA">
              <w:rPr>
                <w:color w:val="464646"/>
                <w:lang w:val="tr-TR"/>
              </w:rPr>
              <w:t xml:space="preserve"> </w:t>
            </w:r>
            <w:proofErr w:type="spellStart"/>
            <w:r w:rsidR="00634EFA" w:rsidRPr="00634EFA">
              <w:rPr>
                <w:color w:val="464646"/>
                <w:lang w:val="tr-TR"/>
              </w:rPr>
              <w:t>to</w:t>
            </w:r>
            <w:proofErr w:type="spellEnd"/>
            <w:r w:rsidR="00634EFA" w:rsidRPr="00634EFA">
              <w:rPr>
                <w:color w:val="464646"/>
                <w:lang w:val="tr-TR"/>
              </w:rPr>
              <w:t xml:space="preserve"> </w:t>
            </w:r>
            <w:proofErr w:type="spellStart"/>
            <w:r w:rsidR="00634EFA" w:rsidRPr="00634EFA">
              <w:rPr>
                <w:color w:val="464646"/>
                <w:lang w:val="tr-TR"/>
              </w:rPr>
              <w:t>the</w:t>
            </w:r>
            <w:proofErr w:type="spellEnd"/>
            <w:r w:rsidR="00634EFA" w:rsidRPr="00634EFA">
              <w:rPr>
                <w:color w:val="464646"/>
                <w:lang w:val="tr-TR"/>
              </w:rPr>
              <w:t xml:space="preserve"> </w:t>
            </w:r>
            <w:proofErr w:type="spellStart"/>
            <w:r w:rsidR="00634EFA" w:rsidRPr="00634EFA">
              <w:rPr>
                <w:color w:val="464646"/>
                <w:lang w:val="tr-TR"/>
              </w:rPr>
              <w:t>findings</w:t>
            </w:r>
            <w:proofErr w:type="spellEnd"/>
            <w:r w:rsidR="00634EFA" w:rsidRPr="00634EFA">
              <w:rPr>
                <w:color w:val="464646"/>
                <w:lang w:val="tr-TR"/>
              </w:rPr>
              <w:t xml:space="preserve"> of </w:t>
            </w:r>
            <w:proofErr w:type="spellStart"/>
            <w:r w:rsidR="00634EFA" w:rsidRPr="00634EFA">
              <w:rPr>
                <w:color w:val="464646"/>
                <w:lang w:val="tr-TR"/>
              </w:rPr>
              <w:t>the</w:t>
            </w:r>
            <w:proofErr w:type="spellEnd"/>
            <w:r w:rsidR="00634EFA" w:rsidRPr="00634EFA">
              <w:rPr>
                <w:color w:val="464646"/>
                <w:lang w:val="tr-TR"/>
              </w:rPr>
              <w:t xml:space="preserve"> </w:t>
            </w:r>
            <w:proofErr w:type="spellStart"/>
            <w:r w:rsidR="00634EFA" w:rsidRPr="00634EFA">
              <w:rPr>
                <w:color w:val="464646"/>
                <w:lang w:val="tr-TR"/>
              </w:rPr>
              <w:t>studies</w:t>
            </w:r>
            <w:proofErr w:type="spellEnd"/>
            <w:r w:rsidR="00634EFA" w:rsidRPr="00634EFA">
              <w:rPr>
                <w:color w:val="464646"/>
                <w:lang w:val="tr-TR"/>
              </w:rPr>
              <w:t>,</w:t>
            </w:r>
            <w:r w:rsidR="00634EFA">
              <w:rPr>
                <w:lang w:val="tr-TR"/>
              </w:rPr>
              <w:t xml:space="preserve"> </w:t>
            </w:r>
            <w:proofErr w:type="spellStart"/>
            <w:r w:rsidR="00634EFA" w:rsidRPr="00634EFA">
              <w:rPr>
                <w:color w:val="464646"/>
                <w:lang w:val="tr-TR"/>
              </w:rPr>
              <w:t>It</w:t>
            </w:r>
            <w:proofErr w:type="spellEnd"/>
            <w:r w:rsidR="00634EFA" w:rsidRPr="00634EFA">
              <w:rPr>
                <w:color w:val="464646"/>
                <w:lang w:val="tr-TR"/>
              </w:rPr>
              <w:t xml:space="preserve"> has </w:t>
            </w:r>
            <w:proofErr w:type="spellStart"/>
            <w:r w:rsidR="00634EFA" w:rsidRPr="00634EFA">
              <w:rPr>
                <w:color w:val="464646"/>
                <w:lang w:val="tr-TR"/>
              </w:rPr>
              <w:t>been</w:t>
            </w:r>
            <w:proofErr w:type="spellEnd"/>
            <w:r w:rsidR="00634EFA" w:rsidRPr="00634EFA">
              <w:rPr>
                <w:color w:val="464646"/>
                <w:lang w:val="tr-TR"/>
              </w:rPr>
              <w:t xml:space="preserve"> </w:t>
            </w:r>
            <w:proofErr w:type="spellStart"/>
            <w:r w:rsidR="00634EFA" w:rsidRPr="00634EFA">
              <w:rPr>
                <w:color w:val="464646"/>
                <w:lang w:val="tr-TR"/>
              </w:rPr>
              <w:t>observed</w:t>
            </w:r>
            <w:proofErr w:type="spellEnd"/>
            <w:r w:rsidR="00634EFA" w:rsidRPr="00634EFA">
              <w:rPr>
                <w:color w:val="464646"/>
                <w:lang w:val="tr-TR"/>
              </w:rPr>
              <w:t xml:space="preserve"> </w:t>
            </w:r>
            <w:proofErr w:type="spellStart"/>
            <w:r w:rsidR="00634EFA" w:rsidRPr="00634EFA">
              <w:rPr>
                <w:color w:val="464646"/>
                <w:lang w:val="tr-TR"/>
              </w:rPr>
              <w:t>that</w:t>
            </w:r>
            <w:proofErr w:type="spellEnd"/>
            <w:r w:rsidR="00634EFA" w:rsidRPr="00634EFA">
              <w:rPr>
                <w:color w:val="464646"/>
                <w:lang w:val="tr-TR"/>
              </w:rPr>
              <w:t xml:space="preserve"> </w:t>
            </w:r>
            <w:proofErr w:type="spellStart"/>
            <w:r w:rsidR="00634EFA" w:rsidRPr="00634EFA">
              <w:rPr>
                <w:color w:val="464646"/>
                <w:lang w:val="tr-TR"/>
              </w:rPr>
              <w:t>the</w:t>
            </w:r>
            <w:proofErr w:type="spellEnd"/>
            <w:r w:rsidR="00634EFA" w:rsidRPr="00634EFA">
              <w:rPr>
                <w:color w:val="464646"/>
                <w:lang w:val="tr-TR"/>
              </w:rPr>
              <w:t xml:space="preserve"> </w:t>
            </w:r>
            <w:proofErr w:type="spellStart"/>
            <w:r w:rsidR="00634EFA" w:rsidRPr="00634EFA">
              <w:rPr>
                <w:color w:val="464646"/>
                <w:lang w:val="tr-TR"/>
              </w:rPr>
              <w:t>mortality</w:t>
            </w:r>
            <w:proofErr w:type="spellEnd"/>
            <w:r w:rsidR="00634EFA" w:rsidRPr="00634EFA">
              <w:rPr>
                <w:color w:val="464646"/>
                <w:lang w:val="tr-TR"/>
              </w:rPr>
              <w:t xml:space="preserve"> </w:t>
            </w:r>
            <w:proofErr w:type="spellStart"/>
            <w:r w:rsidR="00634EFA" w:rsidRPr="00634EFA">
              <w:rPr>
                <w:color w:val="464646"/>
                <w:lang w:val="tr-TR"/>
              </w:rPr>
              <w:t>effect</w:t>
            </w:r>
            <w:proofErr w:type="spellEnd"/>
            <w:r w:rsidR="00634EFA" w:rsidRPr="00634EFA">
              <w:rPr>
                <w:color w:val="464646"/>
                <w:lang w:val="tr-TR"/>
              </w:rPr>
              <w:t xml:space="preserve"> of </w:t>
            </w:r>
            <w:proofErr w:type="spellStart"/>
            <w:r w:rsidR="00634EFA" w:rsidRPr="00634EFA">
              <w:rPr>
                <w:color w:val="464646"/>
                <w:lang w:val="tr-TR"/>
              </w:rPr>
              <w:t>turbines</w:t>
            </w:r>
            <w:proofErr w:type="spellEnd"/>
            <w:r w:rsidR="00634EFA" w:rsidRPr="00634EFA">
              <w:rPr>
                <w:color w:val="464646"/>
                <w:lang w:val="tr-TR"/>
              </w:rPr>
              <w:t xml:space="preserve"> on </w:t>
            </w:r>
            <w:proofErr w:type="spellStart"/>
            <w:r w:rsidR="00634EFA" w:rsidRPr="00634EFA">
              <w:rPr>
                <w:color w:val="464646"/>
                <w:lang w:val="tr-TR"/>
              </w:rPr>
              <w:t>birds</w:t>
            </w:r>
            <w:proofErr w:type="spellEnd"/>
            <w:r w:rsidR="00634EFA" w:rsidRPr="00634EFA">
              <w:rPr>
                <w:color w:val="464646"/>
                <w:lang w:val="tr-TR"/>
              </w:rPr>
              <w:t xml:space="preserve"> in </w:t>
            </w:r>
            <w:proofErr w:type="spellStart"/>
            <w:r w:rsidR="00634EFA" w:rsidRPr="00634EFA">
              <w:rPr>
                <w:color w:val="464646"/>
                <w:lang w:val="tr-TR"/>
              </w:rPr>
              <w:t>the</w:t>
            </w:r>
            <w:proofErr w:type="spellEnd"/>
            <w:r w:rsidR="00634EFA" w:rsidRPr="00634EFA">
              <w:rPr>
                <w:color w:val="464646"/>
                <w:lang w:val="tr-TR"/>
              </w:rPr>
              <w:t xml:space="preserve"> </w:t>
            </w:r>
            <w:proofErr w:type="spellStart"/>
            <w:r w:rsidR="00634EFA">
              <w:rPr>
                <w:color w:val="464646"/>
                <w:lang w:val="tr-TR"/>
              </w:rPr>
              <w:t>Şadıllı</w:t>
            </w:r>
            <w:proofErr w:type="spellEnd"/>
            <w:r w:rsidR="00634EFA">
              <w:rPr>
                <w:color w:val="464646"/>
                <w:lang w:val="tr-TR"/>
              </w:rPr>
              <w:t xml:space="preserve"> WPP</w:t>
            </w:r>
            <w:r w:rsidR="00634EFA" w:rsidRPr="00634EFA">
              <w:rPr>
                <w:color w:val="464646"/>
                <w:lang w:val="tr-TR"/>
              </w:rPr>
              <w:t xml:space="preserve"> is </w:t>
            </w:r>
            <w:proofErr w:type="spellStart"/>
            <w:r w:rsidR="00634EFA" w:rsidRPr="00634EFA">
              <w:rPr>
                <w:color w:val="464646"/>
                <w:lang w:val="tr-TR"/>
              </w:rPr>
              <w:t>very</w:t>
            </w:r>
            <w:proofErr w:type="spellEnd"/>
            <w:r w:rsidR="00634EFA" w:rsidRPr="00634EFA">
              <w:rPr>
                <w:color w:val="464646"/>
                <w:lang w:val="tr-TR"/>
              </w:rPr>
              <w:t xml:space="preserve"> </w:t>
            </w:r>
            <w:proofErr w:type="spellStart"/>
            <w:r w:rsidR="00634EFA" w:rsidRPr="00634EFA">
              <w:rPr>
                <w:color w:val="464646"/>
                <w:lang w:val="tr-TR"/>
              </w:rPr>
              <w:t>low</w:t>
            </w:r>
            <w:proofErr w:type="spellEnd"/>
            <w:r w:rsidR="00634EFA" w:rsidRPr="00634EFA">
              <w:rPr>
                <w:color w:val="464646"/>
                <w:lang w:val="tr-TR"/>
              </w:rPr>
              <w:t>.</w:t>
            </w:r>
          </w:p>
        </w:tc>
      </w:tr>
      <w:tr w:rsidR="00503DB6" w14:paraId="13867512" w14:textId="77777777" w:rsidTr="006066B5">
        <w:trPr>
          <w:trHeight w:val="1073"/>
        </w:trPr>
        <w:tc>
          <w:tcPr>
            <w:tcW w:w="3124" w:type="dxa"/>
            <w:shd w:val="clear" w:color="auto" w:fill="E6E6E6"/>
          </w:tcPr>
          <w:p w14:paraId="431527BC" w14:textId="77777777" w:rsidR="00503DB6" w:rsidRDefault="00503DB6" w:rsidP="00503DB6">
            <w:pPr>
              <w:pStyle w:val="TableParagraph"/>
              <w:spacing w:before="28" w:line="276" w:lineRule="auto"/>
            </w:pPr>
            <w:r>
              <w:rPr>
                <w:color w:val="464646"/>
              </w:rPr>
              <w:t>Choice</w:t>
            </w:r>
            <w:r>
              <w:rPr>
                <w:color w:val="464646"/>
                <w:spacing w:val="-5"/>
              </w:rPr>
              <w:t xml:space="preserve"> </w:t>
            </w:r>
            <w:r>
              <w:rPr>
                <w:color w:val="464646"/>
              </w:rPr>
              <w:t>of</w:t>
            </w:r>
            <w:r>
              <w:rPr>
                <w:color w:val="464646"/>
                <w:spacing w:val="-3"/>
              </w:rPr>
              <w:t xml:space="preserve"> </w:t>
            </w:r>
            <w:r>
              <w:rPr>
                <w:color w:val="464646"/>
                <w:spacing w:val="-4"/>
              </w:rPr>
              <w:t>data</w:t>
            </w:r>
          </w:p>
          <w:p w14:paraId="11EA78A4" w14:textId="1DA21F75" w:rsidR="00503DB6" w:rsidRDefault="00503DB6" w:rsidP="00503DB6">
            <w:pPr>
              <w:pStyle w:val="TableParagraph"/>
              <w:spacing w:before="40" w:line="276" w:lineRule="auto"/>
            </w:pPr>
            <w:r>
              <w:rPr>
                <w:color w:val="464646"/>
              </w:rPr>
              <w:t>or</w:t>
            </w:r>
            <w:r>
              <w:rPr>
                <w:color w:val="464646"/>
                <w:spacing w:val="-18"/>
              </w:rPr>
              <w:t xml:space="preserve"> </w:t>
            </w:r>
            <w:r>
              <w:rPr>
                <w:color w:val="464646"/>
              </w:rPr>
              <w:t>measurement</w:t>
            </w:r>
            <w:r>
              <w:rPr>
                <w:color w:val="464646"/>
                <w:spacing w:val="-19"/>
              </w:rPr>
              <w:t xml:space="preserve"> </w:t>
            </w:r>
            <w:r>
              <w:rPr>
                <w:color w:val="464646"/>
              </w:rPr>
              <w:t>methods and procedures</w:t>
            </w:r>
          </w:p>
        </w:tc>
        <w:tc>
          <w:tcPr>
            <w:tcW w:w="6520" w:type="dxa"/>
          </w:tcPr>
          <w:p w14:paraId="0B95F937" w14:textId="05B56541" w:rsidR="00503DB6" w:rsidRDefault="00503DB6" w:rsidP="00503DB6">
            <w:pPr>
              <w:pStyle w:val="TableParagraph"/>
              <w:spacing w:before="28" w:line="276" w:lineRule="auto"/>
              <w:ind w:left="107" w:right="94"/>
              <w:jc w:val="both"/>
            </w:pPr>
            <w:r w:rsidRPr="00483A9D">
              <w:rPr>
                <w:color w:val="464646"/>
                <w:lang w:val="tr-TR"/>
              </w:rPr>
              <w:t xml:space="preserve">No </w:t>
            </w:r>
            <w:proofErr w:type="spellStart"/>
            <w:r w:rsidRPr="00483A9D">
              <w:rPr>
                <w:color w:val="464646"/>
                <w:lang w:val="tr-TR"/>
              </w:rPr>
              <w:t>bird</w:t>
            </w:r>
            <w:proofErr w:type="spellEnd"/>
            <w:r w:rsidRPr="00483A9D">
              <w:rPr>
                <w:color w:val="464646"/>
                <w:lang w:val="tr-TR"/>
              </w:rPr>
              <w:t xml:space="preserve"> </w:t>
            </w:r>
            <w:proofErr w:type="spellStart"/>
            <w:r w:rsidRPr="00483A9D">
              <w:rPr>
                <w:color w:val="464646"/>
                <w:lang w:val="tr-TR"/>
              </w:rPr>
              <w:t>mortality</w:t>
            </w:r>
            <w:proofErr w:type="spellEnd"/>
            <w:r w:rsidRPr="00483A9D">
              <w:rPr>
                <w:color w:val="464646"/>
                <w:lang w:val="tr-TR"/>
              </w:rPr>
              <w:t xml:space="preserve">. </w:t>
            </w:r>
            <w:proofErr w:type="spellStart"/>
            <w:r w:rsidRPr="00483A9D">
              <w:rPr>
                <w:color w:val="464646"/>
                <w:lang w:val="tr-TR"/>
              </w:rPr>
              <w:t>The</w:t>
            </w:r>
            <w:proofErr w:type="spellEnd"/>
            <w:r w:rsidRPr="00483A9D">
              <w:rPr>
                <w:color w:val="464646"/>
                <w:lang w:val="tr-TR"/>
              </w:rPr>
              <w:t xml:space="preserve"> </w:t>
            </w:r>
            <w:proofErr w:type="spellStart"/>
            <w:r w:rsidRPr="00483A9D">
              <w:rPr>
                <w:color w:val="464646"/>
                <w:lang w:val="tr-TR"/>
              </w:rPr>
              <w:t>ornithological</w:t>
            </w:r>
            <w:proofErr w:type="spellEnd"/>
            <w:r w:rsidRPr="00483A9D">
              <w:rPr>
                <w:color w:val="464646"/>
                <w:lang w:val="tr-TR"/>
              </w:rPr>
              <w:t xml:space="preserve"> </w:t>
            </w:r>
            <w:proofErr w:type="spellStart"/>
            <w:r w:rsidRPr="00483A9D">
              <w:rPr>
                <w:color w:val="464646"/>
                <w:lang w:val="tr-TR"/>
              </w:rPr>
              <w:t>study</w:t>
            </w:r>
            <w:proofErr w:type="spellEnd"/>
            <w:r w:rsidRPr="00483A9D">
              <w:rPr>
                <w:color w:val="464646"/>
                <w:lang w:val="tr-TR"/>
              </w:rPr>
              <w:t xml:space="preserve"> </w:t>
            </w:r>
            <w:proofErr w:type="spellStart"/>
            <w:r w:rsidRPr="00483A9D">
              <w:rPr>
                <w:color w:val="464646"/>
                <w:lang w:val="tr-TR"/>
              </w:rPr>
              <w:t>states</w:t>
            </w:r>
            <w:proofErr w:type="spellEnd"/>
            <w:r w:rsidRPr="00483A9D">
              <w:rPr>
                <w:color w:val="464646"/>
                <w:lang w:val="tr-TR"/>
              </w:rPr>
              <w:t xml:space="preserve"> </w:t>
            </w:r>
            <w:proofErr w:type="spellStart"/>
            <w:r w:rsidRPr="00483A9D">
              <w:rPr>
                <w:color w:val="464646"/>
                <w:lang w:val="tr-TR"/>
              </w:rPr>
              <w:t>that</w:t>
            </w:r>
            <w:proofErr w:type="spellEnd"/>
            <w:r w:rsidRPr="00483A9D">
              <w:rPr>
                <w:color w:val="464646"/>
                <w:lang w:val="tr-TR"/>
              </w:rPr>
              <w:t xml:space="preserve"> </w:t>
            </w:r>
            <w:proofErr w:type="spellStart"/>
            <w:r w:rsidRPr="00483A9D">
              <w:rPr>
                <w:color w:val="464646"/>
                <w:lang w:val="tr-TR"/>
              </w:rPr>
              <w:t>the</w:t>
            </w:r>
            <w:proofErr w:type="spellEnd"/>
            <w:r w:rsidRPr="00483A9D">
              <w:rPr>
                <w:color w:val="464646"/>
                <w:lang w:val="tr-TR"/>
              </w:rPr>
              <w:t xml:space="preserve"> </w:t>
            </w:r>
            <w:proofErr w:type="spellStart"/>
            <w:r w:rsidRPr="00483A9D">
              <w:rPr>
                <w:color w:val="464646"/>
                <w:lang w:val="tr-TR"/>
              </w:rPr>
              <w:t>project</w:t>
            </w:r>
            <w:proofErr w:type="spellEnd"/>
            <w:r w:rsidRPr="00483A9D">
              <w:rPr>
                <w:color w:val="464646"/>
                <w:lang w:val="tr-TR"/>
              </w:rPr>
              <w:t xml:space="preserve"> is not </w:t>
            </w:r>
            <w:proofErr w:type="spellStart"/>
            <w:r w:rsidRPr="00483A9D">
              <w:rPr>
                <w:color w:val="464646"/>
                <w:lang w:val="tr-TR"/>
              </w:rPr>
              <w:t>expected</w:t>
            </w:r>
            <w:proofErr w:type="spellEnd"/>
            <w:r w:rsidRPr="00483A9D">
              <w:rPr>
                <w:color w:val="464646"/>
                <w:lang w:val="tr-TR"/>
              </w:rPr>
              <w:t xml:space="preserve"> </w:t>
            </w:r>
            <w:proofErr w:type="spellStart"/>
            <w:r w:rsidRPr="00483A9D">
              <w:rPr>
                <w:color w:val="464646"/>
                <w:lang w:val="tr-TR"/>
              </w:rPr>
              <w:t>to</w:t>
            </w:r>
            <w:proofErr w:type="spellEnd"/>
            <w:r w:rsidRPr="00483A9D">
              <w:rPr>
                <w:color w:val="464646"/>
                <w:lang w:val="tr-TR"/>
              </w:rPr>
              <w:t xml:space="preserve"> </w:t>
            </w:r>
            <w:proofErr w:type="spellStart"/>
            <w:r w:rsidRPr="00483A9D">
              <w:rPr>
                <w:color w:val="464646"/>
                <w:lang w:val="tr-TR"/>
              </w:rPr>
              <w:t>have</w:t>
            </w:r>
            <w:proofErr w:type="spellEnd"/>
            <w:r w:rsidRPr="00483A9D">
              <w:rPr>
                <w:color w:val="464646"/>
                <w:lang w:val="tr-TR"/>
              </w:rPr>
              <w:t xml:space="preserve"> a </w:t>
            </w:r>
            <w:proofErr w:type="spellStart"/>
            <w:r w:rsidRPr="00483A9D">
              <w:rPr>
                <w:color w:val="464646"/>
                <w:lang w:val="tr-TR"/>
              </w:rPr>
              <w:t>negative</w:t>
            </w:r>
            <w:proofErr w:type="spellEnd"/>
            <w:r w:rsidRPr="00483A9D">
              <w:rPr>
                <w:color w:val="464646"/>
                <w:lang w:val="tr-TR"/>
              </w:rPr>
              <w:t xml:space="preserve"> </w:t>
            </w:r>
            <w:proofErr w:type="spellStart"/>
            <w:r w:rsidRPr="00483A9D">
              <w:rPr>
                <w:color w:val="464646"/>
                <w:lang w:val="tr-TR"/>
              </w:rPr>
              <w:t>impact</w:t>
            </w:r>
            <w:proofErr w:type="spellEnd"/>
            <w:r w:rsidRPr="00483A9D">
              <w:rPr>
                <w:color w:val="464646"/>
                <w:lang w:val="tr-TR"/>
              </w:rPr>
              <w:t xml:space="preserve"> on </w:t>
            </w:r>
            <w:proofErr w:type="spellStart"/>
            <w:r w:rsidRPr="00483A9D">
              <w:rPr>
                <w:color w:val="464646"/>
                <w:lang w:val="tr-TR"/>
              </w:rPr>
              <w:t>birds</w:t>
            </w:r>
            <w:proofErr w:type="spellEnd"/>
            <w:r w:rsidRPr="00483A9D">
              <w:rPr>
                <w:color w:val="464646"/>
                <w:lang w:val="tr-TR"/>
              </w:rPr>
              <w:t>.</w:t>
            </w:r>
          </w:p>
        </w:tc>
      </w:tr>
      <w:tr w:rsidR="00503DB6" w14:paraId="2271B214" w14:textId="77777777" w:rsidTr="007D38E7">
        <w:trPr>
          <w:trHeight w:val="361"/>
        </w:trPr>
        <w:tc>
          <w:tcPr>
            <w:tcW w:w="3124" w:type="dxa"/>
            <w:shd w:val="clear" w:color="auto" w:fill="E6E6E6"/>
          </w:tcPr>
          <w:p w14:paraId="2845EEF5" w14:textId="432E2B02" w:rsidR="00503DB6" w:rsidRDefault="00503DB6" w:rsidP="00503DB6">
            <w:pPr>
              <w:pStyle w:val="TableParagraph"/>
              <w:spacing w:before="26" w:line="276" w:lineRule="auto"/>
            </w:pPr>
            <w:r>
              <w:rPr>
                <w:color w:val="464646"/>
              </w:rPr>
              <w:t>Monitoring</w:t>
            </w:r>
            <w:r>
              <w:rPr>
                <w:color w:val="464646"/>
                <w:spacing w:val="-8"/>
              </w:rPr>
              <w:t xml:space="preserve"> </w:t>
            </w:r>
            <w:r>
              <w:rPr>
                <w:color w:val="464646"/>
                <w:spacing w:val="-2"/>
              </w:rPr>
              <w:t>frequency</w:t>
            </w:r>
          </w:p>
        </w:tc>
        <w:tc>
          <w:tcPr>
            <w:tcW w:w="6520" w:type="dxa"/>
          </w:tcPr>
          <w:p w14:paraId="31EB142C" w14:textId="0903B6A3" w:rsidR="00503DB6" w:rsidRDefault="00503DB6" w:rsidP="00503DB6">
            <w:pPr>
              <w:pStyle w:val="TableParagraph"/>
              <w:spacing w:before="26" w:line="276" w:lineRule="auto"/>
              <w:ind w:left="107"/>
            </w:pPr>
            <w:proofErr w:type="spellStart"/>
            <w:r w:rsidRPr="00483A9D">
              <w:rPr>
                <w:color w:val="464646"/>
                <w:lang w:val="tr-TR"/>
              </w:rPr>
              <w:t>Once</w:t>
            </w:r>
            <w:proofErr w:type="spellEnd"/>
            <w:r w:rsidRPr="00483A9D">
              <w:rPr>
                <w:color w:val="464646"/>
                <w:lang w:val="tr-TR"/>
              </w:rPr>
              <w:t xml:space="preserve"> in a </w:t>
            </w:r>
            <w:proofErr w:type="spellStart"/>
            <w:r w:rsidRPr="00483A9D">
              <w:rPr>
                <w:color w:val="464646"/>
                <w:lang w:val="tr-TR"/>
              </w:rPr>
              <w:t>monitoring</w:t>
            </w:r>
            <w:proofErr w:type="spellEnd"/>
            <w:r w:rsidRPr="00483A9D">
              <w:rPr>
                <w:color w:val="464646"/>
                <w:lang w:val="tr-TR"/>
              </w:rPr>
              <w:t xml:space="preserve"> </w:t>
            </w:r>
            <w:proofErr w:type="spellStart"/>
            <w:r w:rsidRPr="00483A9D">
              <w:rPr>
                <w:color w:val="464646"/>
                <w:lang w:val="tr-TR"/>
              </w:rPr>
              <w:t>period</w:t>
            </w:r>
            <w:proofErr w:type="spellEnd"/>
          </w:p>
        </w:tc>
      </w:tr>
      <w:tr w:rsidR="00503DB6" w14:paraId="7473F6A8" w14:textId="77777777" w:rsidTr="007D38E7">
        <w:trPr>
          <w:trHeight w:val="671"/>
        </w:trPr>
        <w:tc>
          <w:tcPr>
            <w:tcW w:w="3124" w:type="dxa"/>
            <w:shd w:val="clear" w:color="auto" w:fill="E6E6E6"/>
          </w:tcPr>
          <w:p w14:paraId="5AD3BBC7" w14:textId="77777777" w:rsidR="00503DB6" w:rsidRDefault="00503DB6" w:rsidP="00503DB6">
            <w:pPr>
              <w:pStyle w:val="TableParagraph"/>
              <w:spacing w:before="26" w:line="276" w:lineRule="auto"/>
              <w:rPr>
                <w:color w:val="464646"/>
              </w:rPr>
            </w:pPr>
            <w:r w:rsidRPr="00483A9D">
              <w:rPr>
                <w:color w:val="464646"/>
                <w:lang w:val="en-GB"/>
              </w:rPr>
              <w:t>QA/QC procedures</w:t>
            </w:r>
          </w:p>
          <w:p w14:paraId="7EC977C9" w14:textId="3B5584C8" w:rsidR="00503DB6" w:rsidRDefault="00503DB6" w:rsidP="00503DB6">
            <w:pPr>
              <w:pStyle w:val="TableParagraph"/>
              <w:spacing w:before="28" w:line="276" w:lineRule="auto"/>
            </w:pPr>
          </w:p>
        </w:tc>
        <w:tc>
          <w:tcPr>
            <w:tcW w:w="6520" w:type="dxa"/>
          </w:tcPr>
          <w:p w14:paraId="12056803" w14:textId="466F8716" w:rsidR="00503DB6" w:rsidRDefault="00503DB6" w:rsidP="00503DB6">
            <w:pPr>
              <w:pStyle w:val="TableParagraph"/>
              <w:spacing w:before="28" w:line="276" w:lineRule="auto"/>
              <w:ind w:left="107"/>
            </w:pPr>
            <w:r>
              <w:rPr>
                <w:color w:val="464646"/>
                <w:lang w:val="tr-TR"/>
              </w:rPr>
              <w:t>-</w:t>
            </w:r>
          </w:p>
        </w:tc>
      </w:tr>
      <w:tr w:rsidR="00503DB6" w14:paraId="008CC214" w14:textId="77777777" w:rsidTr="007D38E7">
        <w:trPr>
          <w:trHeight w:val="364"/>
        </w:trPr>
        <w:tc>
          <w:tcPr>
            <w:tcW w:w="3124" w:type="dxa"/>
            <w:shd w:val="clear" w:color="auto" w:fill="E6E6E6"/>
          </w:tcPr>
          <w:p w14:paraId="1FCA7462" w14:textId="539B5F06" w:rsidR="00503DB6" w:rsidRDefault="00503DB6" w:rsidP="00503DB6">
            <w:pPr>
              <w:pStyle w:val="TableParagraph"/>
              <w:spacing w:before="28" w:line="276" w:lineRule="auto"/>
            </w:pPr>
            <w:r>
              <w:rPr>
                <w:color w:val="464646"/>
              </w:rPr>
              <w:t>Purpose</w:t>
            </w:r>
            <w:r>
              <w:rPr>
                <w:color w:val="464646"/>
                <w:spacing w:val="-4"/>
              </w:rPr>
              <w:t xml:space="preserve"> </w:t>
            </w:r>
            <w:r>
              <w:rPr>
                <w:color w:val="464646"/>
              </w:rPr>
              <w:t>of</w:t>
            </w:r>
            <w:r>
              <w:rPr>
                <w:color w:val="464646"/>
                <w:spacing w:val="-3"/>
              </w:rPr>
              <w:t xml:space="preserve"> </w:t>
            </w:r>
            <w:r>
              <w:rPr>
                <w:color w:val="464646"/>
                <w:spacing w:val="-4"/>
              </w:rPr>
              <w:t>data</w:t>
            </w:r>
          </w:p>
        </w:tc>
        <w:tc>
          <w:tcPr>
            <w:tcW w:w="6520" w:type="dxa"/>
          </w:tcPr>
          <w:p w14:paraId="34DF9610" w14:textId="33B5B39D" w:rsidR="00503DB6" w:rsidRDefault="00503DB6" w:rsidP="00503DB6">
            <w:pPr>
              <w:pStyle w:val="TableParagraph"/>
              <w:spacing w:before="28" w:line="276" w:lineRule="auto"/>
              <w:ind w:left="107"/>
            </w:pPr>
            <w:r w:rsidRPr="00483A9D">
              <w:rPr>
                <w:color w:val="464646"/>
                <w:lang w:val="en-GB"/>
              </w:rPr>
              <w:t>Preventing bird collisions.</w:t>
            </w:r>
          </w:p>
        </w:tc>
      </w:tr>
    </w:tbl>
    <w:p w14:paraId="3339E670" w14:textId="77777777" w:rsidR="00503DB6" w:rsidRDefault="00503DB6">
      <w:pPr>
        <w:pStyle w:val="GvdeMetni"/>
        <w:spacing w:before="7" w:after="1"/>
        <w:rPr>
          <w:sz w:val="23"/>
        </w:rPr>
      </w:pPr>
    </w:p>
    <w:p w14:paraId="50B50F14" w14:textId="77777777" w:rsidR="00503DB6" w:rsidRDefault="00503DB6">
      <w:pPr>
        <w:pStyle w:val="GvdeMetni"/>
        <w:spacing w:before="7" w:after="1"/>
        <w:rPr>
          <w:sz w:val="23"/>
        </w:rPr>
      </w:pPr>
    </w:p>
    <w:tbl>
      <w:tblPr>
        <w:tblpPr w:leftFromText="180" w:rightFromText="180" w:vertAnchor="text" w:horzAnchor="margin" w:tblpXSpec="center" w:tblpY="-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62"/>
      </w:tblGrid>
      <w:tr w:rsidR="00503DB6" w14:paraId="1FF20180" w14:textId="77777777" w:rsidTr="007D38E7">
        <w:trPr>
          <w:trHeight w:val="1353"/>
        </w:trPr>
        <w:tc>
          <w:tcPr>
            <w:tcW w:w="3162" w:type="dxa"/>
            <w:shd w:val="clear" w:color="auto" w:fill="E6E6E6"/>
          </w:tcPr>
          <w:p w14:paraId="2427EF4D" w14:textId="77777777" w:rsidR="00503DB6" w:rsidRDefault="00503DB6" w:rsidP="007D38E7">
            <w:pPr>
              <w:pStyle w:val="TableParagraph"/>
              <w:spacing w:before="62" w:line="276" w:lineRule="auto"/>
              <w:rPr>
                <w:b/>
              </w:rPr>
            </w:pPr>
            <w:r>
              <w:rPr>
                <w:b/>
                <w:color w:val="464646"/>
              </w:rPr>
              <w:t xml:space="preserve">Relevant SDG </w:t>
            </w:r>
            <w:r>
              <w:rPr>
                <w:b/>
                <w:color w:val="464646"/>
                <w:spacing w:val="-2"/>
              </w:rPr>
              <w:t>Indicator/Safeguarding Principle</w:t>
            </w:r>
          </w:p>
        </w:tc>
        <w:tc>
          <w:tcPr>
            <w:tcW w:w="6462" w:type="dxa"/>
          </w:tcPr>
          <w:p w14:paraId="2B143251" w14:textId="77777777" w:rsidR="00503DB6" w:rsidRDefault="00503DB6" w:rsidP="007D38E7">
            <w:pPr>
              <w:pStyle w:val="TableParagraph"/>
              <w:spacing w:before="62" w:line="276" w:lineRule="auto"/>
              <w:ind w:left="107"/>
              <w:rPr>
                <w:b/>
              </w:rPr>
            </w:pPr>
            <w:r>
              <w:rPr>
                <w:b/>
                <w:color w:val="464646"/>
                <w:spacing w:val="-2"/>
              </w:rPr>
              <w:t>Other</w:t>
            </w:r>
          </w:p>
          <w:p w14:paraId="40DB22FF" w14:textId="77777777" w:rsidR="00503DB6" w:rsidRDefault="00503DB6" w:rsidP="007D38E7">
            <w:pPr>
              <w:pStyle w:val="TableParagraph"/>
              <w:tabs>
                <w:tab w:val="left" w:pos="1950"/>
                <w:tab w:val="left" w:pos="3359"/>
                <w:tab w:val="left" w:pos="4093"/>
                <w:tab w:val="left" w:pos="5336"/>
              </w:tabs>
              <w:spacing w:before="39" w:line="276" w:lineRule="auto"/>
              <w:ind w:left="107" w:right="95"/>
            </w:pPr>
            <w:r>
              <w:rPr>
                <w:color w:val="464646"/>
                <w:spacing w:val="-2"/>
              </w:rPr>
              <w:t>Safeguarding</w:t>
            </w:r>
            <w:r>
              <w:rPr>
                <w:color w:val="464646"/>
              </w:rPr>
              <w:tab/>
            </w:r>
            <w:r>
              <w:rPr>
                <w:color w:val="464646"/>
                <w:spacing w:val="-2"/>
              </w:rPr>
              <w:t>Principle:</w:t>
            </w:r>
            <w:r>
              <w:rPr>
                <w:color w:val="464646"/>
              </w:rPr>
              <w:tab/>
            </w:r>
            <w:r>
              <w:rPr>
                <w:color w:val="464646"/>
                <w:spacing w:val="-4"/>
              </w:rPr>
              <w:t>3.4</w:t>
            </w:r>
            <w:r>
              <w:rPr>
                <w:color w:val="464646"/>
              </w:rPr>
              <w:tab/>
            </w:r>
            <w:r>
              <w:rPr>
                <w:color w:val="464646"/>
                <w:spacing w:val="-2"/>
              </w:rPr>
              <w:t>Cultural</w:t>
            </w:r>
            <w:r>
              <w:rPr>
                <w:color w:val="464646"/>
              </w:rPr>
              <w:tab/>
            </w:r>
            <w:r>
              <w:rPr>
                <w:color w:val="464646"/>
                <w:spacing w:val="-2"/>
              </w:rPr>
              <w:t xml:space="preserve">Heritage, </w:t>
            </w:r>
            <w:r>
              <w:rPr>
                <w:color w:val="464646"/>
              </w:rPr>
              <w:t>Indigenous Peoples,</w:t>
            </w:r>
          </w:p>
          <w:p w14:paraId="31DA54BF" w14:textId="77777777" w:rsidR="00503DB6" w:rsidRDefault="00503DB6" w:rsidP="007D38E7">
            <w:pPr>
              <w:pStyle w:val="TableParagraph"/>
              <w:spacing w:line="276" w:lineRule="auto"/>
              <w:ind w:left="107"/>
            </w:pPr>
            <w:r>
              <w:rPr>
                <w:color w:val="464646"/>
              </w:rPr>
              <w:t>Displacement</w:t>
            </w:r>
            <w:r>
              <w:rPr>
                <w:color w:val="464646"/>
                <w:spacing w:val="-6"/>
              </w:rPr>
              <w:t xml:space="preserve"> </w:t>
            </w:r>
            <w:r>
              <w:rPr>
                <w:color w:val="464646"/>
              </w:rPr>
              <w:t>and</w:t>
            </w:r>
            <w:r>
              <w:rPr>
                <w:color w:val="464646"/>
                <w:spacing w:val="-5"/>
              </w:rPr>
              <w:t xml:space="preserve"> </w:t>
            </w:r>
            <w:r>
              <w:rPr>
                <w:color w:val="464646"/>
                <w:spacing w:val="-2"/>
              </w:rPr>
              <w:t>Resettlement</w:t>
            </w:r>
          </w:p>
        </w:tc>
      </w:tr>
      <w:tr w:rsidR="00503DB6" w14:paraId="2E88594B" w14:textId="77777777" w:rsidTr="007D38E7">
        <w:trPr>
          <w:trHeight w:val="431"/>
        </w:trPr>
        <w:tc>
          <w:tcPr>
            <w:tcW w:w="3162" w:type="dxa"/>
            <w:shd w:val="clear" w:color="auto" w:fill="E6E6E6"/>
          </w:tcPr>
          <w:p w14:paraId="2230445F" w14:textId="77777777" w:rsidR="00503DB6" w:rsidRDefault="00503DB6" w:rsidP="007D38E7">
            <w:pPr>
              <w:pStyle w:val="TableParagraph"/>
              <w:spacing w:before="62" w:line="276" w:lineRule="auto"/>
              <w:rPr>
                <w:b/>
              </w:rPr>
            </w:pPr>
            <w:r>
              <w:rPr>
                <w:b/>
                <w:color w:val="464646"/>
                <w:spacing w:val="-2"/>
              </w:rPr>
              <w:t>Data/parameter:</w:t>
            </w:r>
          </w:p>
        </w:tc>
        <w:tc>
          <w:tcPr>
            <w:tcW w:w="6462" w:type="dxa"/>
          </w:tcPr>
          <w:p w14:paraId="30BBC52F" w14:textId="77777777" w:rsidR="00503DB6" w:rsidRDefault="00503DB6" w:rsidP="007D38E7">
            <w:pPr>
              <w:pStyle w:val="TableParagraph"/>
              <w:spacing w:before="62" w:line="276" w:lineRule="auto"/>
              <w:ind w:left="107"/>
              <w:rPr>
                <w:b/>
              </w:rPr>
            </w:pPr>
            <w:r>
              <w:rPr>
                <w:b/>
                <w:color w:val="464646"/>
              </w:rPr>
              <w:t>Livelihood</w:t>
            </w:r>
            <w:r>
              <w:rPr>
                <w:b/>
                <w:color w:val="464646"/>
                <w:spacing w:val="-5"/>
              </w:rPr>
              <w:t xml:space="preserve"> </w:t>
            </w:r>
            <w:r>
              <w:rPr>
                <w:b/>
                <w:color w:val="464646"/>
              </w:rPr>
              <w:t>of</w:t>
            </w:r>
            <w:r>
              <w:rPr>
                <w:b/>
                <w:color w:val="464646"/>
                <w:spacing w:val="-3"/>
              </w:rPr>
              <w:t xml:space="preserve"> </w:t>
            </w:r>
            <w:r>
              <w:rPr>
                <w:b/>
                <w:color w:val="464646"/>
              </w:rPr>
              <w:t>the</w:t>
            </w:r>
            <w:r>
              <w:rPr>
                <w:b/>
                <w:color w:val="464646"/>
                <w:spacing w:val="-4"/>
              </w:rPr>
              <w:t xml:space="preserve"> Poor</w:t>
            </w:r>
          </w:p>
        </w:tc>
      </w:tr>
      <w:tr w:rsidR="00503DB6" w14:paraId="16F4ABB7" w14:textId="77777777" w:rsidTr="007D38E7">
        <w:trPr>
          <w:trHeight w:val="364"/>
        </w:trPr>
        <w:tc>
          <w:tcPr>
            <w:tcW w:w="3162" w:type="dxa"/>
            <w:shd w:val="clear" w:color="auto" w:fill="E6E6E6"/>
          </w:tcPr>
          <w:p w14:paraId="3FD65515" w14:textId="77777777" w:rsidR="00503DB6" w:rsidRDefault="00503DB6" w:rsidP="007D38E7">
            <w:pPr>
              <w:pStyle w:val="TableParagraph"/>
              <w:spacing w:before="28" w:line="276" w:lineRule="auto"/>
            </w:pPr>
            <w:r>
              <w:rPr>
                <w:color w:val="464646"/>
                <w:spacing w:val="-4"/>
              </w:rPr>
              <w:t>Unit</w:t>
            </w:r>
          </w:p>
        </w:tc>
        <w:tc>
          <w:tcPr>
            <w:tcW w:w="6462" w:type="dxa"/>
          </w:tcPr>
          <w:p w14:paraId="1C8AE15F" w14:textId="77777777" w:rsidR="00503DB6" w:rsidRDefault="00503DB6" w:rsidP="007D38E7">
            <w:pPr>
              <w:pStyle w:val="TableParagraph"/>
              <w:spacing w:before="28" w:line="276" w:lineRule="auto"/>
              <w:ind w:left="107"/>
            </w:pPr>
            <w:r>
              <w:rPr>
                <w:color w:val="464646"/>
              </w:rPr>
              <w:t>-</w:t>
            </w:r>
          </w:p>
        </w:tc>
      </w:tr>
      <w:tr w:rsidR="00503DB6" w14:paraId="288FF119" w14:textId="77777777" w:rsidTr="007D38E7">
        <w:trPr>
          <w:trHeight w:val="361"/>
        </w:trPr>
        <w:tc>
          <w:tcPr>
            <w:tcW w:w="3162" w:type="dxa"/>
            <w:shd w:val="clear" w:color="auto" w:fill="E6E6E6"/>
          </w:tcPr>
          <w:p w14:paraId="436C59C8" w14:textId="77777777" w:rsidR="00503DB6" w:rsidRDefault="00503DB6" w:rsidP="007D38E7">
            <w:pPr>
              <w:pStyle w:val="TableParagraph"/>
              <w:spacing w:before="26" w:line="276" w:lineRule="auto"/>
            </w:pPr>
            <w:r>
              <w:rPr>
                <w:color w:val="464646"/>
                <w:spacing w:val="-2"/>
              </w:rPr>
              <w:t>Description</w:t>
            </w:r>
          </w:p>
        </w:tc>
        <w:tc>
          <w:tcPr>
            <w:tcW w:w="6462" w:type="dxa"/>
          </w:tcPr>
          <w:p w14:paraId="2EBD2061" w14:textId="77777777" w:rsidR="00503DB6" w:rsidRDefault="00503DB6" w:rsidP="007D38E7">
            <w:pPr>
              <w:pStyle w:val="TableParagraph"/>
              <w:spacing w:before="26" w:line="276" w:lineRule="auto"/>
              <w:ind w:left="107"/>
            </w:pPr>
            <w:r w:rsidRPr="00CE07A1">
              <w:rPr>
                <w:color w:val="464646"/>
              </w:rPr>
              <w:t>Land</w:t>
            </w:r>
            <w:r w:rsidRPr="00CE07A1">
              <w:rPr>
                <w:color w:val="464646"/>
                <w:spacing w:val="-4"/>
              </w:rPr>
              <w:t xml:space="preserve"> </w:t>
            </w:r>
            <w:r w:rsidRPr="00CE07A1">
              <w:rPr>
                <w:color w:val="464646"/>
                <w:spacing w:val="-2"/>
              </w:rPr>
              <w:t>acquisition</w:t>
            </w:r>
          </w:p>
        </w:tc>
      </w:tr>
      <w:tr w:rsidR="00503DB6" w14:paraId="0555BA55" w14:textId="77777777" w:rsidTr="007D38E7">
        <w:trPr>
          <w:trHeight w:val="364"/>
        </w:trPr>
        <w:tc>
          <w:tcPr>
            <w:tcW w:w="3162" w:type="dxa"/>
            <w:shd w:val="clear" w:color="auto" w:fill="E6E6E6"/>
          </w:tcPr>
          <w:p w14:paraId="352106FA" w14:textId="77777777" w:rsidR="00503DB6" w:rsidRDefault="00503DB6" w:rsidP="007D38E7">
            <w:pPr>
              <w:pStyle w:val="TableParagraph"/>
              <w:spacing w:before="28" w:line="276" w:lineRule="auto"/>
            </w:pPr>
            <w:r>
              <w:rPr>
                <w:color w:val="464646"/>
              </w:rPr>
              <w:t>Source</w:t>
            </w:r>
            <w:r>
              <w:rPr>
                <w:color w:val="464646"/>
                <w:spacing w:val="-3"/>
              </w:rPr>
              <w:t xml:space="preserve"> </w:t>
            </w:r>
            <w:r>
              <w:rPr>
                <w:color w:val="464646"/>
              </w:rPr>
              <w:t>of</w:t>
            </w:r>
            <w:r>
              <w:rPr>
                <w:color w:val="464646"/>
                <w:spacing w:val="-2"/>
              </w:rPr>
              <w:t xml:space="preserve"> </w:t>
            </w:r>
            <w:r>
              <w:rPr>
                <w:color w:val="464646"/>
                <w:spacing w:val="-4"/>
              </w:rPr>
              <w:t>data</w:t>
            </w:r>
          </w:p>
        </w:tc>
        <w:tc>
          <w:tcPr>
            <w:tcW w:w="6462" w:type="dxa"/>
          </w:tcPr>
          <w:p w14:paraId="4F1575D1" w14:textId="77777777" w:rsidR="00503DB6" w:rsidRDefault="00503DB6" w:rsidP="007D38E7">
            <w:pPr>
              <w:pStyle w:val="TableParagraph"/>
              <w:spacing w:before="28" w:line="276" w:lineRule="auto"/>
              <w:ind w:left="107"/>
            </w:pPr>
            <w:r w:rsidRPr="00E954A1">
              <w:rPr>
                <w:color w:val="464646"/>
                <w:lang w:val="en-GB"/>
              </w:rPr>
              <w:t>Interview with stakeholders</w:t>
            </w:r>
          </w:p>
        </w:tc>
      </w:tr>
      <w:tr w:rsidR="00503DB6" w14:paraId="4A537021" w14:textId="77777777" w:rsidTr="007D38E7">
        <w:trPr>
          <w:trHeight w:val="364"/>
        </w:trPr>
        <w:tc>
          <w:tcPr>
            <w:tcW w:w="3162" w:type="dxa"/>
            <w:shd w:val="clear" w:color="auto" w:fill="E6E6E6"/>
          </w:tcPr>
          <w:p w14:paraId="44D9F578" w14:textId="77777777" w:rsidR="00503DB6" w:rsidRDefault="00503DB6" w:rsidP="007D38E7">
            <w:pPr>
              <w:pStyle w:val="TableParagraph"/>
              <w:spacing w:before="28" w:line="276" w:lineRule="auto"/>
              <w:rPr>
                <w:color w:val="464646"/>
              </w:rPr>
            </w:pPr>
            <w:r>
              <w:rPr>
                <w:color w:val="464646"/>
              </w:rPr>
              <w:t>Value(s)</w:t>
            </w:r>
            <w:r>
              <w:rPr>
                <w:color w:val="464646"/>
                <w:spacing w:val="-4"/>
              </w:rPr>
              <w:t xml:space="preserve"> </w:t>
            </w:r>
            <w:r>
              <w:rPr>
                <w:color w:val="464646"/>
                <w:spacing w:val="-2"/>
              </w:rPr>
              <w:t>applied</w:t>
            </w:r>
          </w:p>
        </w:tc>
        <w:tc>
          <w:tcPr>
            <w:tcW w:w="6462" w:type="dxa"/>
          </w:tcPr>
          <w:p w14:paraId="78AAC4F9" w14:textId="5825EF48" w:rsidR="00503DB6" w:rsidRDefault="00EA422B" w:rsidP="006066B5">
            <w:pPr>
              <w:pStyle w:val="TableParagraph"/>
              <w:spacing w:before="28" w:line="276" w:lineRule="auto"/>
              <w:ind w:left="107"/>
              <w:jc w:val="both"/>
              <w:rPr>
                <w:color w:val="464646"/>
              </w:rPr>
            </w:pPr>
            <w:r w:rsidRPr="00EA422B">
              <w:rPr>
                <w:color w:val="464646"/>
              </w:rPr>
              <w:t xml:space="preserve">%100 of land acquisition transactions </w:t>
            </w:r>
            <w:proofErr w:type="gramStart"/>
            <w:r w:rsidR="00F33A92">
              <w:rPr>
                <w:color w:val="464646"/>
              </w:rPr>
              <w:t>were</w:t>
            </w:r>
            <w:proofErr w:type="gramEnd"/>
            <w:r w:rsidR="00F33A92">
              <w:rPr>
                <w:color w:val="464646"/>
              </w:rPr>
              <w:t xml:space="preserve"> </w:t>
            </w:r>
            <w:r w:rsidRPr="00EA422B">
              <w:rPr>
                <w:color w:val="464646"/>
              </w:rPr>
              <w:t>completed. Interviews were checked whether the process was carried out properly according to legal requirements and whether landowners were compensated fairly.</w:t>
            </w:r>
          </w:p>
        </w:tc>
      </w:tr>
      <w:tr w:rsidR="00503DB6" w14:paraId="1F251C78" w14:textId="77777777" w:rsidTr="007D38E7">
        <w:trPr>
          <w:trHeight w:val="364"/>
        </w:trPr>
        <w:tc>
          <w:tcPr>
            <w:tcW w:w="3162" w:type="dxa"/>
            <w:shd w:val="clear" w:color="auto" w:fill="E6E6E6"/>
          </w:tcPr>
          <w:p w14:paraId="7E017C93" w14:textId="77777777" w:rsidR="00503DB6" w:rsidRDefault="00503DB6" w:rsidP="007D38E7">
            <w:pPr>
              <w:pStyle w:val="TableParagraph"/>
              <w:spacing w:before="28" w:line="276" w:lineRule="auto"/>
            </w:pPr>
            <w:r>
              <w:rPr>
                <w:color w:val="464646"/>
              </w:rPr>
              <w:t>Choice</w:t>
            </w:r>
            <w:r>
              <w:rPr>
                <w:color w:val="464646"/>
                <w:spacing w:val="-5"/>
              </w:rPr>
              <w:t xml:space="preserve"> </w:t>
            </w:r>
            <w:r>
              <w:rPr>
                <w:color w:val="464646"/>
              </w:rPr>
              <w:t>of</w:t>
            </w:r>
            <w:r>
              <w:rPr>
                <w:color w:val="464646"/>
                <w:spacing w:val="-3"/>
              </w:rPr>
              <w:t xml:space="preserve"> </w:t>
            </w:r>
            <w:r>
              <w:rPr>
                <w:color w:val="464646"/>
                <w:spacing w:val="-4"/>
              </w:rPr>
              <w:t>data</w:t>
            </w:r>
          </w:p>
          <w:p w14:paraId="1A150466" w14:textId="77777777" w:rsidR="00503DB6" w:rsidRDefault="00503DB6" w:rsidP="007D38E7">
            <w:pPr>
              <w:pStyle w:val="TableParagraph"/>
              <w:spacing w:before="28" w:line="276" w:lineRule="auto"/>
              <w:rPr>
                <w:color w:val="464646"/>
              </w:rPr>
            </w:pPr>
            <w:r>
              <w:rPr>
                <w:color w:val="464646"/>
              </w:rPr>
              <w:t>or</w:t>
            </w:r>
            <w:r>
              <w:rPr>
                <w:color w:val="464646"/>
                <w:spacing w:val="-18"/>
              </w:rPr>
              <w:t xml:space="preserve"> </w:t>
            </w:r>
            <w:r>
              <w:rPr>
                <w:color w:val="464646"/>
              </w:rPr>
              <w:t>measurement</w:t>
            </w:r>
            <w:r>
              <w:rPr>
                <w:color w:val="464646"/>
                <w:spacing w:val="-19"/>
              </w:rPr>
              <w:t xml:space="preserve"> </w:t>
            </w:r>
            <w:r>
              <w:rPr>
                <w:color w:val="464646"/>
              </w:rPr>
              <w:t>methods and procedures</w:t>
            </w:r>
          </w:p>
        </w:tc>
        <w:tc>
          <w:tcPr>
            <w:tcW w:w="6462" w:type="dxa"/>
          </w:tcPr>
          <w:p w14:paraId="33566D3C" w14:textId="77777777" w:rsidR="00503DB6" w:rsidRDefault="00503DB6" w:rsidP="007D38E7">
            <w:pPr>
              <w:pStyle w:val="TableParagraph"/>
              <w:spacing w:before="28" w:line="276" w:lineRule="auto"/>
              <w:ind w:left="107"/>
              <w:jc w:val="both"/>
              <w:rPr>
                <w:color w:val="464646"/>
                <w:lang w:val="en-GB"/>
              </w:rPr>
            </w:pPr>
            <w:r w:rsidRPr="00F1185E">
              <w:rPr>
                <w:color w:val="464646"/>
                <w:lang w:val="en-GB"/>
              </w:rPr>
              <w:t>Interviews to check whether the process is carried out properly according to legal requirements and that land owners are compensated fairly.</w:t>
            </w:r>
          </w:p>
          <w:p w14:paraId="15A968C5" w14:textId="77777777" w:rsidR="00503DB6" w:rsidRPr="0045601D" w:rsidRDefault="00503DB6" w:rsidP="007D38E7">
            <w:pPr>
              <w:pStyle w:val="TableParagraph"/>
              <w:spacing w:before="28" w:line="276" w:lineRule="auto"/>
              <w:ind w:left="107"/>
              <w:rPr>
                <w:color w:val="464646"/>
                <w:lang w:val="en-GB"/>
              </w:rPr>
            </w:pPr>
          </w:p>
        </w:tc>
      </w:tr>
      <w:tr w:rsidR="00503DB6" w14:paraId="71E2831A" w14:textId="77777777" w:rsidTr="007D38E7">
        <w:trPr>
          <w:trHeight w:val="364"/>
        </w:trPr>
        <w:tc>
          <w:tcPr>
            <w:tcW w:w="3162" w:type="dxa"/>
            <w:shd w:val="clear" w:color="auto" w:fill="E6E6E6"/>
          </w:tcPr>
          <w:p w14:paraId="6DC1E555" w14:textId="77777777" w:rsidR="00503DB6" w:rsidRDefault="00503DB6" w:rsidP="007D38E7">
            <w:pPr>
              <w:pStyle w:val="TableParagraph"/>
              <w:spacing w:before="28" w:line="276" w:lineRule="auto"/>
              <w:rPr>
                <w:color w:val="464646"/>
              </w:rPr>
            </w:pPr>
            <w:r>
              <w:rPr>
                <w:color w:val="464646"/>
              </w:rPr>
              <w:t>Monitoring</w:t>
            </w:r>
            <w:r>
              <w:rPr>
                <w:color w:val="464646"/>
                <w:spacing w:val="-8"/>
              </w:rPr>
              <w:t xml:space="preserve"> </w:t>
            </w:r>
            <w:r>
              <w:rPr>
                <w:color w:val="464646"/>
                <w:spacing w:val="-2"/>
              </w:rPr>
              <w:t>frequency</w:t>
            </w:r>
          </w:p>
        </w:tc>
        <w:tc>
          <w:tcPr>
            <w:tcW w:w="6462" w:type="dxa"/>
          </w:tcPr>
          <w:p w14:paraId="4287E17E" w14:textId="77777777" w:rsidR="00503DB6" w:rsidRDefault="00503DB6" w:rsidP="007D38E7">
            <w:pPr>
              <w:pStyle w:val="TableParagraph"/>
              <w:spacing w:before="28" w:line="276" w:lineRule="auto"/>
              <w:ind w:left="107"/>
              <w:rPr>
                <w:color w:val="464646"/>
              </w:rPr>
            </w:pPr>
            <w:r w:rsidRPr="00E954A1">
              <w:rPr>
                <w:color w:val="464646"/>
                <w:lang w:val="en-GB"/>
              </w:rPr>
              <w:t>Only once during the first verification for second crediting period</w:t>
            </w:r>
          </w:p>
        </w:tc>
      </w:tr>
      <w:tr w:rsidR="00503DB6" w14:paraId="10FCDACC" w14:textId="77777777" w:rsidTr="007D38E7">
        <w:trPr>
          <w:trHeight w:val="364"/>
        </w:trPr>
        <w:tc>
          <w:tcPr>
            <w:tcW w:w="3162" w:type="dxa"/>
            <w:shd w:val="clear" w:color="auto" w:fill="E6E6E6"/>
          </w:tcPr>
          <w:p w14:paraId="19CC5E9B" w14:textId="77777777" w:rsidR="00503DB6" w:rsidRDefault="00503DB6" w:rsidP="007D38E7">
            <w:pPr>
              <w:pStyle w:val="TableParagraph"/>
              <w:spacing w:before="28" w:line="276" w:lineRule="auto"/>
              <w:rPr>
                <w:color w:val="464646"/>
              </w:rPr>
            </w:pPr>
            <w:r w:rsidRPr="00E954A1">
              <w:rPr>
                <w:color w:val="464646"/>
                <w:lang w:val="en-GB"/>
              </w:rPr>
              <w:t>QA/QC procedures</w:t>
            </w:r>
          </w:p>
        </w:tc>
        <w:tc>
          <w:tcPr>
            <w:tcW w:w="6462" w:type="dxa"/>
          </w:tcPr>
          <w:p w14:paraId="505611FC" w14:textId="77777777" w:rsidR="00503DB6" w:rsidRPr="00E954A1" w:rsidRDefault="00503DB6" w:rsidP="007D38E7">
            <w:pPr>
              <w:pStyle w:val="TableParagraph"/>
              <w:spacing w:before="28" w:line="276" w:lineRule="auto"/>
              <w:ind w:left="107"/>
              <w:rPr>
                <w:color w:val="464646"/>
                <w:lang w:val="en-GB"/>
              </w:rPr>
            </w:pPr>
            <w:r>
              <w:rPr>
                <w:color w:val="464646"/>
                <w:lang w:val="en-GB"/>
              </w:rPr>
              <w:t>-</w:t>
            </w:r>
          </w:p>
        </w:tc>
      </w:tr>
      <w:tr w:rsidR="00503DB6" w14:paraId="6F1C23F0" w14:textId="77777777" w:rsidTr="007D38E7">
        <w:trPr>
          <w:trHeight w:val="364"/>
        </w:trPr>
        <w:tc>
          <w:tcPr>
            <w:tcW w:w="3162" w:type="dxa"/>
            <w:shd w:val="clear" w:color="auto" w:fill="E6E6E6"/>
          </w:tcPr>
          <w:p w14:paraId="4F628D50" w14:textId="77777777" w:rsidR="00503DB6" w:rsidRDefault="00503DB6" w:rsidP="007D38E7">
            <w:pPr>
              <w:pStyle w:val="TableParagraph"/>
              <w:spacing w:before="28" w:line="276" w:lineRule="auto"/>
              <w:rPr>
                <w:color w:val="464646"/>
              </w:rPr>
            </w:pPr>
            <w:r>
              <w:rPr>
                <w:color w:val="464646"/>
              </w:rPr>
              <w:t>Purpose</w:t>
            </w:r>
            <w:r>
              <w:rPr>
                <w:color w:val="464646"/>
                <w:spacing w:val="-4"/>
              </w:rPr>
              <w:t xml:space="preserve"> </w:t>
            </w:r>
            <w:r>
              <w:rPr>
                <w:color w:val="464646"/>
              </w:rPr>
              <w:t>of</w:t>
            </w:r>
            <w:r>
              <w:rPr>
                <w:color w:val="464646"/>
                <w:spacing w:val="-3"/>
              </w:rPr>
              <w:t xml:space="preserve"> </w:t>
            </w:r>
            <w:r>
              <w:rPr>
                <w:color w:val="464646"/>
                <w:spacing w:val="-4"/>
              </w:rPr>
              <w:t>data</w:t>
            </w:r>
          </w:p>
        </w:tc>
        <w:tc>
          <w:tcPr>
            <w:tcW w:w="6462" w:type="dxa"/>
          </w:tcPr>
          <w:p w14:paraId="12D421AA" w14:textId="77777777" w:rsidR="00503DB6" w:rsidRDefault="00503DB6" w:rsidP="007D38E7">
            <w:pPr>
              <w:pStyle w:val="TableParagraph"/>
              <w:spacing w:before="28" w:line="276" w:lineRule="auto"/>
              <w:ind w:left="107"/>
              <w:rPr>
                <w:color w:val="464646"/>
              </w:rPr>
            </w:pPr>
            <w:r w:rsidRPr="00E954A1">
              <w:rPr>
                <w:color w:val="464646"/>
                <w:lang w:val="en-GB"/>
              </w:rPr>
              <w:t>Land acquisition</w:t>
            </w:r>
          </w:p>
        </w:tc>
      </w:tr>
      <w:tr w:rsidR="00503DB6" w14:paraId="0D285D7C" w14:textId="77777777" w:rsidTr="007D38E7">
        <w:trPr>
          <w:trHeight w:val="364"/>
        </w:trPr>
        <w:tc>
          <w:tcPr>
            <w:tcW w:w="3162" w:type="dxa"/>
            <w:shd w:val="clear" w:color="auto" w:fill="E6E6E6"/>
          </w:tcPr>
          <w:p w14:paraId="259B9C56" w14:textId="77777777" w:rsidR="00503DB6" w:rsidRDefault="00503DB6" w:rsidP="007D38E7">
            <w:pPr>
              <w:pStyle w:val="TableParagraph"/>
              <w:spacing w:before="28" w:line="276" w:lineRule="auto"/>
              <w:rPr>
                <w:color w:val="464646"/>
              </w:rPr>
            </w:pPr>
            <w:r>
              <w:rPr>
                <w:color w:val="464646"/>
              </w:rPr>
              <w:t>Additional</w:t>
            </w:r>
            <w:r>
              <w:rPr>
                <w:color w:val="464646"/>
                <w:spacing w:val="-8"/>
              </w:rPr>
              <w:t xml:space="preserve"> </w:t>
            </w:r>
            <w:r>
              <w:rPr>
                <w:color w:val="464646"/>
                <w:spacing w:val="-2"/>
              </w:rPr>
              <w:t>comments</w:t>
            </w:r>
          </w:p>
        </w:tc>
        <w:tc>
          <w:tcPr>
            <w:tcW w:w="6462" w:type="dxa"/>
          </w:tcPr>
          <w:p w14:paraId="5DC94351" w14:textId="77777777" w:rsidR="00503DB6" w:rsidRDefault="00503DB6" w:rsidP="007D38E7">
            <w:pPr>
              <w:pStyle w:val="TableParagraph"/>
              <w:spacing w:before="28" w:line="276" w:lineRule="auto"/>
              <w:ind w:left="107"/>
              <w:rPr>
                <w:color w:val="464646"/>
              </w:rPr>
            </w:pPr>
            <w:r>
              <w:rPr>
                <w:color w:val="464646"/>
              </w:rPr>
              <w:t>-</w:t>
            </w:r>
          </w:p>
        </w:tc>
      </w:tr>
    </w:tbl>
    <w:p w14:paraId="0CCB12C8" w14:textId="77777777" w:rsidR="00503DB6" w:rsidRDefault="00503DB6">
      <w:pPr>
        <w:pStyle w:val="GvdeMetni"/>
        <w:spacing w:before="7" w:after="1"/>
        <w:rPr>
          <w:sz w:val="23"/>
        </w:rPr>
      </w:pPr>
    </w:p>
    <w:tbl>
      <w:tblPr>
        <w:tblpPr w:leftFromText="180" w:rightFromText="180" w:vertAnchor="text" w:horzAnchor="margin" w:tblpXSpec="center" w:tblpY="-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2"/>
        <w:gridCol w:w="6462"/>
      </w:tblGrid>
      <w:tr w:rsidR="007357C0" w:rsidRPr="007357C0" w14:paraId="2F6CEA04" w14:textId="77777777" w:rsidTr="007D38E7">
        <w:trPr>
          <w:trHeight w:val="1353"/>
        </w:trPr>
        <w:tc>
          <w:tcPr>
            <w:tcW w:w="3162" w:type="dxa"/>
            <w:shd w:val="clear" w:color="auto" w:fill="E6E6E6"/>
          </w:tcPr>
          <w:p w14:paraId="171589C7" w14:textId="77777777" w:rsidR="007357C0" w:rsidRPr="006066B5" w:rsidRDefault="007357C0" w:rsidP="007D38E7">
            <w:pPr>
              <w:pStyle w:val="TableParagraph"/>
              <w:spacing w:before="62" w:line="276" w:lineRule="auto"/>
              <w:rPr>
                <w:b/>
                <w:color w:val="464646"/>
              </w:rPr>
            </w:pPr>
            <w:r w:rsidRPr="007357C0">
              <w:rPr>
                <w:b/>
                <w:color w:val="464646"/>
              </w:rPr>
              <w:lastRenderedPageBreak/>
              <w:t xml:space="preserve">Relevant SDG </w:t>
            </w:r>
            <w:r w:rsidRPr="007357C0">
              <w:rPr>
                <w:b/>
                <w:color w:val="464646"/>
                <w:spacing w:val="-2"/>
              </w:rPr>
              <w:t>Indicator/Safeguarding Principle</w:t>
            </w:r>
          </w:p>
        </w:tc>
        <w:tc>
          <w:tcPr>
            <w:tcW w:w="6462" w:type="dxa"/>
          </w:tcPr>
          <w:p w14:paraId="30534BE5" w14:textId="77777777" w:rsidR="007357C0" w:rsidRPr="006066B5" w:rsidRDefault="007357C0" w:rsidP="007D38E7">
            <w:pPr>
              <w:pStyle w:val="TableParagraph"/>
              <w:spacing w:before="62" w:line="276" w:lineRule="auto"/>
              <w:ind w:left="107"/>
              <w:rPr>
                <w:b/>
                <w:color w:val="464646"/>
              </w:rPr>
            </w:pPr>
            <w:r w:rsidRPr="007357C0">
              <w:rPr>
                <w:b/>
                <w:color w:val="464646"/>
                <w:spacing w:val="-2"/>
              </w:rPr>
              <w:t>Other</w:t>
            </w:r>
          </w:p>
          <w:p w14:paraId="0693574D" w14:textId="77777777" w:rsidR="007357C0" w:rsidRPr="006066B5" w:rsidRDefault="007357C0" w:rsidP="007D38E7">
            <w:pPr>
              <w:pStyle w:val="TableParagraph"/>
              <w:tabs>
                <w:tab w:val="left" w:pos="1950"/>
                <w:tab w:val="left" w:pos="3359"/>
                <w:tab w:val="left" w:pos="4093"/>
                <w:tab w:val="left" w:pos="5336"/>
              </w:tabs>
              <w:spacing w:before="39" w:line="276" w:lineRule="auto"/>
              <w:ind w:left="107" w:right="95"/>
              <w:rPr>
                <w:color w:val="464646"/>
              </w:rPr>
            </w:pPr>
            <w:r w:rsidRPr="007357C0">
              <w:rPr>
                <w:color w:val="464646"/>
                <w:spacing w:val="-2"/>
              </w:rPr>
              <w:t>Safeguarding</w:t>
            </w:r>
            <w:r w:rsidRPr="007357C0">
              <w:rPr>
                <w:color w:val="464646"/>
              </w:rPr>
              <w:tab/>
            </w:r>
            <w:r w:rsidRPr="007357C0">
              <w:rPr>
                <w:color w:val="464646"/>
                <w:spacing w:val="-2"/>
              </w:rPr>
              <w:t>Principle:</w:t>
            </w:r>
            <w:r w:rsidRPr="007357C0">
              <w:rPr>
                <w:color w:val="464646"/>
              </w:rPr>
              <w:tab/>
            </w:r>
            <w:r w:rsidRPr="007357C0">
              <w:rPr>
                <w:color w:val="464646"/>
                <w:spacing w:val="-4"/>
              </w:rPr>
              <w:t>3.4</w:t>
            </w:r>
            <w:r w:rsidRPr="007357C0">
              <w:rPr>
                <w:color w:val="464646"/>
              </w:rPr>
              <w:tab/>
            </w:r>
            <w:r w:rsidRPr="007357C0">
              <w:rPr>
                <w:color w:val="464646"/>
                <w:spacing w:val="-2"/>
              </w:rPr>
              <w:t>Cultural</w:t>
            </w:r>
            <w:r w:rsidRPr="007357C0">
              <w:rPr>
                <w:color w:val="464646"/>
              </w:rPr>
              <w:tab/>
            </w:r>
            <w:r w:rsidRPr="007357C0">
              <w:rPr>
                <w:color w:val="464646"/>
                <w:spacing w:val="-2"/>
              </w:rPr>
              <w:t xml:space="preserve">Heritage, </w:t>
            </w:r>
            <w:r w:rsidRPr="007357C0">
              <w:rPr>
                <w:color w:val="464646"/>
              </w:rPr>
              <w:t>Indigenous Peoples,</w:t>
            </w:r>
          </w:p>
          <w:p w14:paraId="5D88E6E8" w14:textId="77777777" w:rsidR="007357C0" w:rsidRPr="006066B5" w:rsidRDefault="007357C0" w:rsidP="007D38E7">
            <w:pPr>
              <w:pStyle w:val="TableParagraph"/>
              <w:spacing w:line="276" w:lineRule="auto"/>
              <w:ind w:left="107"/>
              <w:rPr>
                <w:color w:val="464646"/>
              </w:rPr>
            </w:pPr>
            <w:r w:rsidRPr="007357C0">
              <w:rPr>
                <w:color w:val="464646"/>
              </w:rPr>
              <w:t>Displacement</w:t>
            </w:r>
            <w:r w:rsidRPr="007357C0">
              <w:rPr>
                <w:color w:val="464646"/>
                <w:spacing w:val="-6"/>
              </w:rPr>
              <w:t xml:space="preserve"> </w:t>
            </w:r>
            <w:r w:rsidRPr="007357C0">
              <w:rPr>
                <w:color w:val="464646"/>
              </w:rPr>
              <w:t>and</w:t>
            </w:r>
            <w:r w:rsidRPr="007357C0">
              <w:rPr>
                <w:color w:val="464646"/>
                <w:spacing w:val="-5"/>
              </w:rPr>
              <w:t xml:space="preserve"> </w:t>
            </w:r>
            <w:r w:rsidRPr="007357C0">
              <w:rPr>
                <w:color w:val="464646"/>
                <w:spacing w:val="-2"/>
              </w:rPr>
              <w:t>Resettlement</w:t>
            </w:r>
          </w:p>
        </w:tc>
      </w:tr>
      <w:tr w:rsidR="007357C0" w:rsidRPr="007357C0" w14:paraId="2C605FB7" w14:textId="77777777" w:rsidTr="007D38E7">
        <w:trPr>
          <w:trHeight w:val="431"/>
        </w:trPr>
        <w:tc>
          <w:tcPr>
            <w:tcW w:w="3162" w:type="dxa"/>
            <w:shd w:val="clear" w:color="auto" w:fill="E6E6E6"/>
          </w:tcPr>
          <w:p w14:paraId="2DF63B11" w14:textId="77777777" w:rsidR="007357C0" w:rsidRPr="006066B5" w:rsidRDefault="007357C0" w:rsidP="007D38E7">
            <w:pPr>
              <w:pStyle w:val="TableParagraph"/>
              <w:spacing w:before="62" w:line="276" w:lineRule="auto"/>
              <w:rPr>
                <w:b/>
                <w:color w:val="464646"/>
              </w:rPr>
            </w:pPr>
            <w:r w:rsidRPr="007357C0">
              <w:rPr>
                <w:b/>
                <w:color w:val="464646"/>
                <w:spacing w:val="-2"/>
              </w:rPr>
              <w:t>Data/parameter:</w:t>
            </w:r>
          </w:p>
        </w:tc>
        <w:tc>
          <w:tcPr>
            <w:tcW w:w="6462" w:type="dxa"/>
          </w:tcPr>
          <w:p w14:paraId="5A44C4FB" w14:textId="7F164DFC" w:rsidR="007357C0" w:rsidRPr="006066B5" w:rsidRDefault="007357C0" w:rsidP="007D38E7">
            <w:pPr>
              <w:pStyle w:val="TableParagraph"/>
              <w:spacing w:before="62" w:line="276" w:lineRule="auto"/>
              <w:ind w:left="107"/>
              <w:rPr>
                <w:b/>
                <w:color w:val="464646"/>
              </w:rPr>
            </w:pPr>
            <w:r w:rsidRPr="007357C0">
              <w:rPr>
                <w:b/>
                <w:color w:val="464646"/>
              </w:rPr>
              <w:t>Livestock feeding</w:t>
            </w:r>
          </w:p>
        </w:tc>
      </w:tr>
      <w:tr w:rsidR="007357C0" w:rsidRPr="007357C0" w14:paraId="5BAD41F5" w14:textId="77777777" w:rsidTr="007D38E7">
        <w:trPr>
          <w:trHeight w:val="364"/>
        </w:trPr>
        <w:tc>
          <w:tcPr>
            <w:tcW w:w="3162" w:type="dxa"/>
            <w:shd w:val="clear" w:color="auto" w:fill="E6E6E6"/>
          </w:tcPr>
          <w:p w14:paraId="5A433C69" w14:textId="77777777" w:rsidR="007357C0" w:rsidRPr="006066B5" w:rsidRDefault="007357C0" w:rsidP="007D38E7">
            <w:pPr>
              <w:pStyle w:val="TableParagraph"/>
              <w:spacing w:before="28" w:line="276" w:lineRule="auto"/>
              <w:rPr>
                <w:color w:val="464646"/>
              </w:rPr>
            </w:pPr>
            <w:r w:rsidRPr="007357C0">
              <w:rPr>
                <w:color w:val="464646"/>
                <w:spacing w:val="-4"/>
              </w:rPr>
              <w:t>Unit</w:t>
            </w:r>
          </w:p>
        </w:tc>
        <w:tc>
          <w:tcPr>
            <w:tcW w:w="6462" w:type="dxa"/>
          </w:tcPr>
          <w:p w14:paraId="60717949" w14:textId="77777777" w:rsidR="007357C0" w:rsidRPr="006066B5" w:rsidRDefault="007357C0" w:rsidP="007D38E7">
            <w:pPr>
              <w:pStyle w:val="TableParagraph"/>
              <w:spacing w:before="28" w:line="276" w:lineRule="auto"/>
              <w:ind w:left="107"/>
              <w:rPr>
                <w:color w:val="464646"/>
              </w:rPr>
            </w:pPr>
            <w:r w:rsidRPr="007357C0">
              <w:rPr>
                <w:color w:val="464646"/>
              </w:rPr>
              <w:t>-</w:t>
            </w:r>
          </w:p>
        </w:tc>
      </w:tr>
      <w:tr w:rsidR="007357C0" w:rsidRPr="007357C0" w14:paraId="79A54F06" w14:textId="77777777" w:rsidTr="007D38E7">
        <w:trPr>
          <w:trHeight w:val="361"/>
        </w:trPr>
        <w:tc>
          <w:tcPr>
            <w:tcW w:w="3162" w:type="dxa"/>
            <w:shd w:val="clear" w:color="auto" w:fill="E6E6E6"/>
          </w:tcPr>
          <w:p w14:paraId="42C02BBB" w14:textId="77777777" w:rsidR="007357C0" w:rsidRPr="006066B5" w:rsidRDefault="007357C0" w:rsidP="007D38E7">
            <w:pPr>
              <w:pStyle w:val="TableParagraph"/>
              <w:spacing w:before="26" w:line="276" w:lineRule="auto"/>
              <w:rPr>
                <w:color w:val="464646"/>
              </w:rPr>
            </w:pPr>
            <w:r w:rsidRPr="007357C0">
              <w:rPr>
                <w:color w:val="464646"/>
                <w:spacing w:val="-2"/>
              </w:rPr>
              <w:t>Description</w:t>
            </w:r>
          </w:p>
        </w:tc>
        <w:tc>
          <w:tcPr>
            <w:tcW w:w="6462" w:type="dxa"/>
          </w:tcPr>
          <w:p w14:paraId="615A7495" w14:textId="58F64660" w:rsidR="007357C0" w:rsidRPr="006066B5" w:rsidRDefault="007357C0" w:rsidP="007D38E7">
            <w:pPr>
              <w:pStyle w:val="TableParagraph"/>
              <w:spacing w:before="26" w:line="276" w:lineRule="auto"/>
              <w:ind w:left="107"/>
              <w:rPr>
                <w:color w:val="464646"/>
              </w:rPr>
            </w:pPr>
            <w:r w:rsidRPr="007357C0">
              <w:rPr>
                <w:color w:val="464646"/>
              </w:rPr>
              <w:t>Livestock feeding</w:t>
            </w:r>
          </w:p>
        </w:tc>
      </w:tr>
      <w:tr w:rsidR="007357C0" w:rsidRPr="007357C0" w14:paraId="4F00395F" w14:textId="77777777" w:rsidTr="007D38E7">
        <w:trPr>
          <w:trHeight w:val="364"/>
        </w:trPr>
        <w:tc>
          <w:tcPr>
            <w:tcW w:w="3162" w:type="dxa"/>
            <w:shd w:val="clear" w:color="auto" w:fill="E6E6E6"/>
          </w:tcPr>
          <w:p w14:paraId="73CC0334" w14:textId="77777777" w:rsidR="007357C0" w:rsidRPr="006066B5" w:rsidRDefault="007357C0" w:rsidP="007357C0">
            <w:pPr>
              <w:pStyle w:val="TableParagraph"/>
              <w:spacing w:before="28" w:line="276" w:lineRule="auto"/>
              <w:rPr>
                <w:color w:val="464646"/>
              </w:rPr>
            </w:pPr>
            <w:r w:rsidRPr="007357C0">
              <w:rPr>
                <w:color w:val="464646"/>
              </w:rPr>
              <w:t>Source</w:t>
            </w:r>
            <w:r w:rsidRPr="007357C0">
              <w:rPr>
                <w:color w:val="464646"/>
                <w:spacing w:val="-3"/>
              </w:rPr>
              <w:t xml:space="preserve"> </w:t>
            </w:r>
            <w:r w:rsidRPr="007357C0">
              <w:rPr>
                <w:color w:val="464646"/>
              </w:rPr>
              <w:t>of</w:t>
            </w:r>
            <w:r w:rsidRPr="007357C0">
              <w:rPr>
                <w:color w:val="464646"/>
                <w:spacing w:val="-2"/>
              </w:rPr>
              <w:t xml:space="preserve"> </w:t>
            </w:r>
            <w:r w:rsidRPr="007357C0">
              <w:rPr>
                <w:color w:val="464646"/>
                <w:spacing w:val="-4"/>
              </w:rPr>
              <w:t>data</w:t>
            </w:r>
          </w:p>
        </w:tc>
        <w:tc>
          <w:tcPr>
            <w:tcW w:w="6462" w:type="dxa"/>
          </w:tcPr>
          <w:p w14:paraId="74A3C9E3" w14:textId="16788153" w:rsidR="007357C0" w:rsidRPr="006066B5" w:rsidRDefault="007357C0" w:rsidP="007357C0">
            <w:pPr>
              <w:pStyle w:val="TableParagraph"/>
              <w:spacing w:before="28" w:line="276" w:lineRule="auto"/>
              <w:ind w:left="107"/>
              <w:rPr>
                <w:color w:val="464646"/>
              </w:rPr>
            </w:pPr>
            <w:r w:rsidRPr="006066B5">
              <w:rPr>
                <w:color w:val="464646"/>
              </w:rPr>
              <w:t>Interview with stakeholders.</w:t>
            </w:r>
          </w:p>
        </w:tc>
      </w:tr>
      <w:tr w:rsidR="007357C0" w:rsidRPr="007357C0" w14:paraId="683246BB" w14:textId="77777777" w:rsidTr="007D38E7">
        <w:trPr>
          <w:trHeight w:val="364"/>
        </w:trPr>
        <w:tc>
          <w:tcPr>
            <w:tcW w:w="3162" w:type="dxa"/>
            <w:shd w:val="clear" w:color="auto" w:fill="E6E6E6"/>
          </w:tcPr>
          <w:p w14:paraId="6D7D2F1B" w14:textId="77777777" w:rsidR="007357C0" w:rsidRPr="007357C0" w:rsidRDefault="007357C0" w:rsidP="007357C0">
            <w:pPr>
              <w:pStyle w:val="TableParagraph"/>
              <w:spacing w:before="28" w:line="276" w:lineRule="auto"/>
              <w:rPr>
                <w:color w:val="464646"/>
              </w:rPr>
            </w:pPr>
            <w:r w:rsidRPr="007357C0">
              <w:rPr>
                <w:color w:val="464646"/>
              </w:rPr>
              <w:t>Value(s)</w:t>
            </w:r>
            <w:r w:rsidRPr="007357C0">
              <w:rPr>
                <w:color w:val="464646"/>
                <w:spacing w:val="-4"/>
              </w:rPr>
              <w:t xml:space="preserve"> </w:t>
            </w:r>
            <w:r w:rsidRPr="007357C0">
              <w:rPr>
                <w:color w:val="464646"/>
                <w:spacing w:val="-2"/>
              </w:rPr>
              <w:t>applied</w:t>
            </w:r>
          </w:p>
        </w:tc>
        <w:tc>
          <w:tcPr>
            <w:tcW w:w="6462" w:type="dxa"/>
          </w:tcPr>
          <w:p w14:paraId="76851471" w14:textId="7EAF755D" w:rsidR="007357C0" w:rsidRPr="007357C0" w:rsidRDefault="00EA422B" w:rsidP="006066B5">
            <w:pPr>
              <w:pStyle w:val="TableParagraph"/>
              <w:spacing w:before="28" w:line="276" w:lineRule="auto"/>
              <w:ind w:left="107"/>
              <w:jc w:val="both"/>
              <w:rPr>
                <w:color w:val="464646"/>
              </w:rPr>
            </w:pPr>
            <w:r w:rsidRPr="00EA422B">
              <w:rPr>
                <w:color w:val="464646"/>
              </w:rPr>
              <w:t xml:space="preserve">During the site visit, interview with the local people has been carried out and there </w:t>
            </w:r>
            <w:r w:rsidR="00F33A92">
              <w:rPr>
                <w:color w:val="464646"/>
              </w:rPr>
              <w:t>is</w:t>
            </w:r>
            <w:r w:rsidR="00F33A92" w:rsidRPr="00EA422B">
              <w:rPr>
                <w:color w:val="464646"/>
              </w:rPr>
              <w:t xml:space="preserve"> </w:t>
            </w:r>
            <w:r w:rsidRPr="00EA422B">
              <w:rPr>
                <w:color w:val="464646"/>
              </w:rPr>
              <w:t xml:space="preserve">no negative </w:t>
            </w:r>
            <w:proofErr w:type="gramStart"/>
            <w:r w:rsidRPr="00EA422B">
              <w:rPr>
                <w:color w:val="464646"/>
              </w:rPr>
              <w:t>commen</w:t>
            </w:r>
            <w:r w:rsidR="00F33A92">
              <w:rPr>
                <w:color w:val="464646"/>
              </w:rPr>
              <w:t>t</w:t>
            </w:r>
            <w:r w:rsidRPr="00EA422B">
              <w:rPr>
                <w:color w:val="464646"/>
              </w:rPr>
              <w:t xml:space="preserve">  </w:t>
            </w:r>
            <w:r>
              <w:rPr>
                <w:color w:val="464646"/>
              </w:rPr>
              <w:t>about</w:t>
            </w:r>
            <w:proofErr w:type="gramEnd"/>
            <w:r w:rsidRPr="00EA422B">
              <w:rPr>
                <w:color w:val="464646"/>
              </w:rPr>
              <w:t xml:space="preserve"> the project activity and</w:t>
            </w:r>
            <w:r>
              <w:rPr>
                <w:color w:val="464646"/>
              </w:rPr>
              <w:t xml:space="preserve"> </w:t>
            </w:r>
            <w:r w:rsidRPr="00EA422B">
              <w:rPr>
                <w:color w:val="464646"/>
              </w:rPr>
              <w:t>the livestock feeding. No access limitation at the Project site for livestock.</w:t>
            </w:r>
          </w:p>
        </w:tc>
      </w:tr>
      <w:tr w:rsidR="007357C0" w:rsidRPr="007357C0" w14:paraId="2C23085C" w14:textId="77777777" w:rsidTr="007D38E7">
        <w:trPr>
          <w:trHeight w:val="364"/>
        </w:trPr>
        <w:tc>
          <w:tcPr>
            <w:tcW w:w="3162" w:type="dxa"/>
            <w:shd w:val="clear" w:color="auto" w:fill="E6E6E6"/>
          </w:tcPr>
          <w:p w14:paraId="21B98A77" w14:textId="77777777" w:rsidR="007357C0" w:rsidRPr="006066B5" w:rsidRDefault="007357C0" w:rsidP="007357C0">
            <w:pPr>
              <w:pStyle w:val="TableParagraph"/>
              <w:spacing w:before="28" w:line="276" w:lineRule="auto"/>
              <w:rPr>
                <w:color w:val="464646"/>
              </w:rPr>
            </w:pPr>
            <w:r w:rsidRPr="007357C0">
              <w:rPr>
                <w:color w:val="464646"/>
              </w:rPr>
              <w:t>Choice</w:t>
            </w:r>
            <w:r w:rsidRPr="007357C0">
              <w:rPr>
                <w:color w:val="464646"/>
                <w:spacing w:val="-5"/>
              </w:rPr>
              <w:t xml:space="preserve"> </w:t>
            </w:r>
            <w:r w:rsidRPr="007357C0">
              <w:rPr>
                <w:color w:val="464646"/>
              </w:rPr>
              <w:t>of</w:t>
            </w:r>
            <w:r w:rsidRPr="007357C0">
              <w:rPr>
                <w:color w:val="464646"/>
                <w:spacing w:val="-3"/>
              </w:rPr>
              <w:t xml:space="preserve"> </w:t>
            </w:r>
            <w:r w:rsidRPr="007357C0">
              <w:rPr>
                <w:color w:val="464646"/>
                <w:spacing w:val="-4"/>
              </w:rPr>
              <w:t>data</w:t>
            </w:r>
          </w:p>
          <w:p w14:paraId="6601B5B8" w14:textId="77777777" w:rsidR="007357C0" w:rsidRPr="007357C0" w:rsidRDefault="007357C0" w:rsidP="007357C0">
            <w:pPr>
              <w:pStyle w:val="TableParagraph"/>
              <w:spacing w:before="28" w:line="276" w:lineRule="auto"/>
              <w:rPr>
                <w:color w:val="464646"/>
              </w:rPr>
            </w:pPr>
            <w:r w:rsidRPr="007357C0">
              <w:rPr>
                <w:color w:val="464646"/>
              </w:rPr>
              <w:t>or</w:t>
            </w:r>
            <w:r w:rsidRPr="007357C0">
              <w:rPr>
                <w:color w:val="464646"/>
                <w:spacing w:val="-18"/>
              </w:rPr>
              <w:t xml:space="preserve"> </w:t>
            </w:r>
            <w:r w:rsidRPr="007357C0">
              <w:rPr>
                <w:color w:val="464646"/>
              </w:rPr>
              <w:t>measurement</w:t>
            </w:r>
            <w:r w:rsidRPr="007357C0">
              <w:rPr>
                <w:color w:val="464646"/>
                <w:spacing w:val="-19"/>
              </w:rPr>
              <w:t xml:space="preserve"> </w:t>
            </w:r>
            <w:r w:rsidRPr="007357C0">
              <w:rPr>
                <w:color w:val="464646"/>
              </w:rPr>
              <w:t>methods and procedures</w:t>
            </w:r>
          </w:p>
        </w:tc>
        <w:tc>
          <w:tcPr>
            <w:tcW w:w="6462" w:type="dxa"/>
          </w:tcPr>
          <w:p w14:paraId="60A503EA" w14:textId="3B6AD010" w:rsidR="007357C0" w:rsidRPr="007357C0" w:rsidRDefault="007357C0" w:rsidP="007357C0">
            <w:pPr>
              <w:pStyle w:val="TableParagraph"/>
              <w:spacing w:before="28" w:line="276" w:lineRule="auto"/>
              <w:ind w:left="107"/>
              <w:rPr>
                <w:color w:val="464646"/>
                <w:lang w:val="en-GB"/>
              </w:rPr>
            </w:pPr>
            <w:r w:rsidRPr="006066B5">
              <w:rPr>
                <w:color w:val="464646"/>
              </w:rPr>
              <w:t>No access limitation at the Project site for livestock.</w:t>
            </w:r>
          </w:p>
        </w:tc>
      </w:tr>
      <w:tr w:rsidR="007357C0" w:rsidRPr="007357C0" w14:paraId="4D6F6730" w14:textId="77777777" w:rsidTr="007D38E7">
        <w:trPr>
          <w:trHeight w:val="364"/>
        </w:trPr>
        <w:tc>
          <w:tcPr>
            <w:tcW w:w="3162" w:type="dxa"/>
            <w:shd w:val="clear" w:color="auto" w:fill="E6E6E6"/>
          </w:tcPr>
          <w:p w14:paraId="0ADB2AB7" w14:textId="77777777" w:rsidR="007357C0" w:rsidRPr="007357C0" w:rsidRDefault="007357C0" w:rsidP="007357C0">
            <w:pPr>
              <w:pStyle w:val="TableParagraph"/>
              <w:spacing w:before="28" w:line="276" w:lineRule="auto"/>
              <w:rPr>
                <w:color w:val="464646"/>
              </w:rPr>
            </w:pPr>
            <w:r w:rsidRPr="007357C0">
              <w:rPr>
                <w:color w:val="464646"/>
              </w:rPr>
              <w:t>Monitoring</w:t>
            </w:r>
            <w:r w:rsidRPr="007357C0">
              <w:rPr>
                <w:color w:val="464646"/>
                <w:spacing w:val="-8"/>
              </w:rPr>
              <w:t xml:space="preserve"> </w:t>
            </w:r>
            <w:r w:rsidRPr="007357C0">
              <w:rPr>
                <w:color w:val="464646"/>
                <w:spacing w:val="-2"/>
              </w:rPr>
              <w:t>frequency</w:t>
            </w:r>
          </w:p>
        </w:tc>
        <w:tc>
          <w:tcPr>
            <w:tcW w:w="6462" w:type="dxa"/>
          </w:tcPr>
          <w:p w14:paraId="150255D2" w14:textId="620D32A7" w:rsidR="007357C0" w:rsidRPr="007357C0" w:rsidRDefault="007357C0" w:rsidP="007357C0">
            <w:pPr>
              <w:pStyle w:val="TableParagraph"/>
              <w:spacing w:before="28" w:line="276" w:lineRule="auto"/>
              <w:ind w:left="107"/>
              <w:rPr>
                <w:color w:val="464646"/>
              </w:rPr>
            </w:pPr>
            <w:r w:rsidRPr="006066B5">
              <w:rPr>
                <w:color w:val="464646"/>
              </w:rPr>
              <w:t>Continuously.</w:t>
            </w:r>
          </w:p>
        </w:tc>
      </w:tr>
      <w:tr w:rsidR="007357C0" w:rsidRPr="007357C0" w14:paraId="69884B29" w14:textId="77777777" w:rsidTr="007D38E7">
        <w:trPr>
          <w:trHeight w:val="364"/>
        </w:trPr>
        <w:tc>
          <w:tcPr>
            <w:tcW w:w="3162" w:type="dxa"/>
            <w:shd w:val="clear" w:color="auto" w:fill="E6E6E6"/>
          </w:tcPr>
          <w:p w14:paraId="2D4154F3" w14:textId="77777777" w:rsidR="007357C0" w:rsidRPr="007357C0" w:rsidRDefault="007357C0" w:rsidP="007357C0">
            <w:pPr>
              <w:pStyle w:val="TableParagraph"/>
              <w:spacing w:before="28" w:line="276" w:lineRule="auto"/>
              <w:rPr>
                <w:color w:val="464646"/>
              </w:rPr>
            </w:pPr>
            <w:r w:rsidRPr="007357C0">
              <w:rPr>
                <w:color w:val="464646"/>
                <w:lang w:val="en-GB"/>
              </w:rPr>
              <w:t>QA/QC procedures</w:t>
            </w:r>
          </w:p>
        </w:tc>
        <w:tc>
          <w:tcPr>
            <w:tcW w:w="6462" w:type="dxa"/>
          </w:tcPr>
          <w:p w14:paraId="3E64CC8A" w14:textId="231D8439" w:rsidR="007357C0" w:rsidRPr="007357C0" w:rsidRDefault="007357C0" w:rsidP="007357C0">
            <w:pPr>
              <w:pStyle w:val="TableParagraph"/>
              <w:spacing w:before="28" w:line="276" w:lineRule="auto"/>
              <w:ind w:left="107"/>
              <w:rPr>
                <w:color w:val="464646"/>
                <w:lang w:val="en-GB"/>
              </w:rPr>
            </w:pPr>
            <w:r w:rsidRPr="006066B5">
              <w:rPr>
                <w:color w:val="464646"/>
              </w:rPr>
              <w:t>-</w:t>
            </w:r>
          </w:p>
        </w:tc>
      </w:tr>
      <w:tr w:rsidR="007357C0" w:rsidRPr="007357C0" w14:paraId="6B759030" w14:textId="77777777" w:rsidTr="007D38E7">
        <w:trPr>
          <w:trHeight w:val="364"/>
        </w:trPr>
        <w:tc>
          <w:tcPr>
            <w:tcW w:w="3162" w:type="dxa"/>
            <w:shd w:val="clear" w:color="auto" w:fill="E6E6E6"/>
          </w:tcPr>
          <w:p w14:paraId="095039FB" w14:textId="77777777" w:rsidR="007357C0" w:rsidRPr="007357C0" w:rsidRDefault="007357C0" w:rsidP="007357C0">
            <w:pPr>
              <w:pStyle w:val="TableParagraph"/>
              <w:spacing w:before="28" w:line="276" w:lineRule="auto"/>
              <w:rPr>
                <w:color w:val="464646"/>
              </w:rPr>
            </w:pPr>
            <w:r w:rsidRPr="007357C0">
              <w:rPr>
                <w:color w:val="464646"/>
              </w:rPr>
              <w:t>Purpose</w:t>
            </w:r>
            <w:r w:rsidRPr="007357C0">
              <w:rPr>
                <w:color w:val="464646"/>
                <w:spacing w:val="-4"/>
              </w:rPr>
              <w:t xml:space="preserve"> </w:t>
            </w:r>
            <w:r w:rsidRPr="007357C0">
              <w:rPr>
                <w:color w:val="464646"/>
              </w:rPr>
              <w:t>of</w:t>
            </w:r>
            <w:r w:rsidRPr="007357C0">
              <w:rPr>
                <w:color w:val="464646"/>
                <w:spacing w:val="-3"/>
              </w:rPr>
              <w:t xml:space="preserve"> </w:t>
            </w:r>
            <w:r w:rsidRPr="007357C0">
              <w:rPr>
                <w:color w:val="464646"/>
                <w:spacing w:val="-4"/>
              </w:rPr>
              <w:t>data</w:t>
            </w:r>
          </w:p>
        </w:tc>
        <w:tc>
          <w:tcPr>
            <w:tcW w:w="6462" w:type="dxa"/>
          </w:tcPr>
          <w:p w14:paraId="65CD1026" w14:textId="74B9630D" w:rsidR="007357C0" w:rsidRPr="007357C0" w:rsidRDefault="007357C0" w:rsidP="007357C0">
            <w:pPr>
              <w:pStyle w:val="TableParagraph"/>
              <w:spacing w:before="28" w:line="276" w:lineRule="auto"/>
              <w:ind w:left="107"/>
              <w:rPr>
                <w:color w:val="464646"/>
              </w:rPr>
            </w:pPr>
            <w:r w:rsidRPr="006066B5">
              <w:rPr>
                <w:color w:val="464646"/>
              </w:rPr>
              <w:t>Livestock feeding</w:t>
            </w:r>
          </w:p>
        </w:tc>
      </w:tr>
      <w:tr w:rsidR="007357C0" w:rsidRPr="007357C0" w14:paraId="745C1F06" w14:textId="77777777" w:rsidTr="007D38E7">
        <w:trPr>
          <w:trHeight w:val="364"/>
        </w:trPr>
        <w:tc>
          <w:tcPr>
            <w:tcW w:w="3162" w:type="dxa"/>
            <w:shd w:val="clear" w:color="auto" w:fill="E6E6E6"/>
          </w:tcPr>
          <w:p w14:paraId="7594AC41" w14:textId="77777777" w:rsidR="007357C0" w:rsidRPr="007357C0" w:rsidRDefault="007357C0" w:rsidP="007357C0">
            <w:pPr>
              <w:pStyle w:val="TableParagraph"/>
              <w:spacing w:before="28" w:line="276" w:lineRule="auto"/>
              <w:rPr>
                <w:color w:val="464646"/>
              </w:rPr>
            </w:pPr>
            <w:r w:rsidRPr="007357C0">
              <w:rPr>
                <w:color w:val="464646"/>
              </w:rPr>
              <w:t>Additional</w:t>
            </w:r>
            <w:r w:rsidRPr="007357C0">
              <w:rPr>
                <w:color w:val="464646"/>
                <w:spacing w:val="-8"/>
              </w:rPr>
              <w:t xml:space="preserve"> </w:t>
            </w:r>
            <w:r w:rsidRPr="007357C0">
              <w:rPr>
                <w:color w:val="464646"/>
                <w:spacing w:val="-2"/>
              </w:rPr>
              <w:t>comments</w:t>
            </w:r>
          </w:p>
        </w:tc>
        <w:tc>
          <w:tcPr>
            <w:tcW w:w="6462" w:type="dxa"/>
          </w:tcPr>
          <w:p w14:paraId="63A13C49" w14:textId="0464668F" w:rsidR="007357C0" w:rsidRPr="007357C0" w:rsidRDefault="007357C0" w:rsidP="007357C0">
            <w:pPr>
              <w:pStyle w:val="TableParagraph"/>
              <w:spacing w:before="28" w:line="276" w:lineRule="auto"/>
              <w:ind w:left="107"/>
              <w:rPr>
                <w:color w:val="464646"/>
              </w:rPr>
            </w:pPr>
            <w:r w:rsidRPr="006066B5">
              <w:rPr>
                <w:color w:val="464646"/>
              </w:rPr>
              <w:t>-</w:t>
            </w:r>
          </w:p>
        </w:tc>
      </w:tr>
    </w:tbl>
    <w:p w14:paraId="217576C4" w14:textId="77777777" w:rsidR="00503DB6" w:rsidRDefault="00503DB6">
      <w:pPr>
        <w:pStyle w:val="GvdeMetni"/>
        <w:spacing w:before="7" w:after="1"/>
        <w:rPr>
          <w:sz w:val="23"/>
        </w:rPr>
      </w:pPr>
    </w:p>
    <w:p w14:paraId="0FEBB968" w14:textId="77777777" w:rsidR="004E493C" w:rsidRDefault="004E493C">
      <w:pPr>
        <w:spacing w:line="242" w:lineRule="exact"/>
        <w:jc w:val="both"/>
        <w:rPr>
          <w:sz w:val="20"/>
        </w:rPr>
        <w:sectPr w:rsidR="004E493C" w:rsidSect="00577DD2">
          <w:pgSz w:w="11900" w:h="16850"/>
          <w:pgMar w:top="940" w:right="880" w:bottom="700" w:left="940" w:header="501" w:footer="519" w:gutter="0"/>
          <w:cols w:space="720"/>
        </w:sectPr>
      </w:pPr>
    </w:p>
    <w:p w14:paraId="0BD3767E" w14:textId="77777777" w:rsidR="004E493C" w:rsidRDefault="004E493C">
      <w:pPr>
        <w:pStyle w:val="GvdeMetni"/>
        <w:rPr>
          <w:sz w:val="20"/>
        </w:rPr>
      </w:pPr>
    </w:p>
    <w:p w14:paraId="4A758262" w14:textId="77777777" w:rsidR="004E493C" w:rsidRDefault="004E493C">
      <w:pPr>
        <w:pStyle w:val="GvdeMetni"/>
        <w:spacing w:before="5"/>
        <w:rPr>
          <w:sz w:val="19"/>
        </w:rPr>
      </w:pPr>
    </w:p>
    <w:p w14:paraId="1917D5CD" w14:textId="77777777" w:rsidR="004E493C" w:rsidRDefault="00FA46B3">
      <w:pPr>
        <w:spacing w:before="101"/>
        <w:ind w:left="2353"/>
        <w:rPr>
          <w:sz w:val="28"/>
        </w:rPr>
      </w:pPr>
      <w:r>
        <w:rPr>
          <w:noProof/>
        </w:rPr>
        <w:drawing>
          <wp:anchor distT="0" distB="0" distL="0" distR="0" simplePos="0" relativeHeight="15747584" behindDoc="0" locked="0" layoutInCell="1" allowOverlap="1" wp14:anchorId="196FC61D" wp14:editId="70101296">
            <wp:simplePos x="0" y="0"/>
            <wp:positionH relativeFrom="page">
              <wp:posOffset>726948</wp:posOffset>
            </wp:positionH>
            <wp:positionV relativeFrom="paragraph">
              <wp:posOffset>107000</wp:posOffset>
            </wp:positionV>
            <wp:extent cx="1055370" cy="140970"/>
            <wp:effectExtent l="0" t="0" r="0" b="0"/>
            <wp:wrapNone/>
            <wp:docPr id="3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png"/>
                    <pic:cNvPicPr/>
                  </pic:nvPicPr>
                  <pic:blipFill>
                    <a:blip r:embed="rId34" cstate="print"/>
                    <a:stretch>
                      <a:fillRect/>
                    </a:stretch>
                  </pic:blipFill>
                  <pic:spPr>
                    <a:xfrm>
                      <a:off x="0" y="0"/>
                      <a:ext cx="1055370" cy="140970"/>
                    </a:xfrm>
                    <a:prstGeom prst="rect">
                      <a:avLst/>
                    </a:prstGeom>
                  </pic:spPr>
                </pic:pic>
              </a:graphicData>
            </a:graphic>
          </wp:anchor>
        </w:drawing>
      </w:r>
      <w:bookmarkStart w:id="7" w:name="_bookmark9"/>
      <w:bookmarkEnd w:id="7"/>
      <w:r>
        <w:rPr>
          <w:sz w:val="28"/>
        </w:rPr>
        <w:t>STAKEHOLDER</w:t>
      </w:r>
      <w:r>
        <w:rPr>
          <w:spacing w:val="-9"/>
          <w:sz w:val="28"/>
        </w:rPr>
        <w:t xml:space="preserve"> </w:t>
      </w:r>
      <w:r>
        <w:rPr>
          <w:sz w:val="28"/>
        </w:rPr>
        <w:t>INPUTS</w:t>
      </w:r>
      <w:r>
        <w:rPr>
          <w:spacing w:val="-7"/>
          <w:sz w:val="28"/>
        </w:rPr>
        <w:t xml:space="preserve"> </w:t>
      </w:r>
      <w:r>
        <w:rPr>
          <w:sz w:val="28"/>
        </w:rPr>
        <w:t>AND</w:t>
      </w:r>
      <w:r>
        <w:rPr>
          <w:spacing w:val="-6"/>
          <w:sz w:val="28"/>
        </w:rPr>
        <w:t xml:space="preserve"> </w:t>
      </w:r>
      <w:r>
        <w:rPr>
          <w:sz w:val="28"/>
        </w:rPr>
        <w:t>LEGAL</w:t>
      </w:r>
      <w:r>
        <w:rPr>
          <w:spacing w:val="-6"/>
          <w:sz w:val="28"/>
        </w:rPr>
        <w:t xml:space="preserve"> </w:t>
      </w:r>
      <w:r>
        <w:rPr>
          <w:spacing w:val="-2"/>
          <w:sz w:val="28"/>
        </w:rPr>
        <w:t>DISPUTES</w:t>
      </w:r>
    </w:p>
    <w:p w14:paraId="4271D80A" w14:textId="77777777" w:rsidR="004E493C" w:rsidRDefault="004E493C">
      <w:pPr>
        <w:pStyle w:val="GvdeMetni"/>
        <w:spacing w:before="3"/>
        <w:rPr>
          <w:sz w:val="15"/>
        </w:rPr>
      </w:pPr>
    </w:p>
    <w:p w14:paraId="2479C4D0" w14:textId="77777777" w:rsidR="004E493C" w:rsidRDefault="00FA46B3">
      <w:pPr>
        <w:pStyle w:val="Balk3"/>
        <w:numPr>
          <w:ilvl w:val="1"/>
          <w:numId w:val="1"/>
        </w:numPr>
        <w:tabs>
          <w:tab w:val="left" w:pos="913"/>
          <w:tab w:val="left" w:pos="914"/>
        </w:tabs>
        <w:ind w:hanging="722"/>
      </w:pPr>
      <w:r>
        <w:rPr>
          <w:color w:val="313131"/>
        </w:rPr>
        <w:t>List</w:t>
      </w:r>
      <w:r>
        <w:rPr>
          <w:color w:val="313131"/>
          <w:spacing w:val="-6"/>
        </w:rPr>
        <w:t xml:space="preserve"> </w:t>
      </w:r>
      <w:r>
        <w:rPr>
          <w:color w:val="313131"/>
        </w:rPr>
        <w:t>all</w:t>
      </w:r>
      <w:r>
        <w:rPr>
          <w:color w:val="313131"/>
          <w:spacing w:val="-5"/>
        </w:rPr>
        <w:t xml:space="preserve"> </w:t>
      </w:r>
      <w:r>
        <w:rPr>
          <w:color w:val="313131"/>
        </w:rPr>
        <w:t>Inputs</w:t>
      </w:r>
      <w:r>
        <w:rPr>
          <w:color w:val="313131"/>
          <w:spacing w:val="-5"/>
        </w:rPr>
        <w:t xml:space="preserve"> </w:t>
      </w:r>
      <w:r>
        <w:rPr>
          <w:color w:val="313131"/>
        </w:rPr>
        <w:t>and</w:t>
      </w:r>
      <w:r>
        <w:rPr>
          <w:color w:val="313131"/>
          <w:spacing w:val="-6"/>
        </w:rPr>
        <w:t xml:space="preserve"> </w:t>
      </w:r>
      <w:r>
        <w:rPr>
          <w:color w:val="313131"/>
        </w:rPr>
        <w:t>Grievances</w:t>
      </w:r>
      <w:r>
        <w:rPr>
          <w:color w:val="313131"/>
          <w:spacing w:val="-4"/>
        </w:rPr>
        <w:t xml:space="preserve"> </w:t>
      </w:r>
      <w:r>
        <w:rPr>
          <w:color w:val="313131"/>
        </w:rPr>
        <w:t>which</w:t>
      </w:r>
      <w:r>
        <w:rPr>
          <w:color w:val="313131"/>
          <w:spacing w:val="-4"/>
        </w:rPr>
        <w:t xml:space="preserve"> </w:t>
      </w:r>
      <w:r>
        <w:rPr>
          <w:color w:val="313131"/>
        </w:rPr>
        <w:t>have</w:t>
      </w:r>
      <w:r>
        <w:rPr>
          <w:color w:val="313131"/>
          <w:spacing w:val="-5"/>
        </w:rPr>
        <w:t xml:space="preserve"> </w:t>
      </w:r>
      <w:r>
        <w:rPr>
          <w:color w:val="313131"/>
        </w:rPr>
        <w:t>been</w:t>
      </w:r>
      <w:r>
        <w:rPr>
          <w:color w:val="313131"/>
          <w:spacing w:val="-5"/>
        </w:rPr>
        <w:t xml:space="preserve"> </w:t>
      </w:r>
      <w:r>
        <w:rPr>
          <w:color w:val="313131"/>
        </w:rPr>
        <w:t>received</w:t>
      </w:r>
      <w:r>
        <w:rPr>
          <w:color w:val="313131"/>
          <w:spacing w:val="-8"/>
        </w:rPr>
        <w:t xml:space="preserve"> </w:t>
      </w:r>
      <w:r>
        <w:rPr>
          <w:color w:val="313131"/>
        </w:rPr>
        <w:t>via</w:t>
      </w:r>
      <w:r>
        <w:rPr>
          <w:color w:val="313131"/>
          <w:spacing w:val="-6"/>
        </w:rPr>
        <w:t xml:space="preserve"> </w:t>
      </w:r>
      <w:r>
        <w:rPr>
          <w:color w:val="313131"/>
          <w:spacing w:val="-5"/>
        </w:rPr>
        <w:t>the</w:t>
      </w:r>
    </w:p>
    <w:p w14:paraId="6E80167C" w14:textId="77777777" w:rsidR="004E493C" w:rsidRDefault="00FA46B3">
      <w:pPr>
        <w:spacing w:before="2"/>
        <w:ind w:left="192"/>
        <w:rPr>
          <w:b/>
        </w:rPr>
      </w:pPr>
      <w:r>
        <w:rPr>
          <w:b/>
          <w:color w:val="313131"/>
        </w:rPr>
        <w:t>Continuous</w:t>
      </w:r>
      <w:r>
        <w:rPr>
          <w:b/>
          <w:color w:val="313131"/>
          <w:spacing w:val="-4"/>
        </w:rPr>
        <w:t xml:space="preserve"> </w:t>
      </w:r>
      <w:r>
        <w:rPr>
          <w:b/>
          <w:color w:val="313131"/>
        </w:rPr>
        <w:t>Input</w:t>
      </w:r>
      <w:r>
        <w:rPr>
          <w:b/>
          <w:color w:val="313131"/>
          <w:spacing w:val="-5"/>
        </w:rPr>
        <w:t xml:space="preserve"> </w:t>
      </w:r>
      <w:r>
        <w:rPr>
          <w:b/>
          <w:color w:val="313131"/>
        </w:rPr>
        <w:t>and</w:t>
      </w:r>
      <w:r>
        <w:rPr>
          <w:b/>
          <w:color w:val="313131"/>
          <w:spacing w:val="-6"/>
        </w:rPr>
        <w:t xml:space="preserve"> </w:t>
      </w:r>
      <w:r>
        <w:rPr>
          <w:b/>
          <w:color w:val="313131"/>
        </w:rPr>
        <w:t>Grievance</w:t>
      </w:r>
      <w:r>
        <w:rPr>
          <w:b/>
          <w:color w:val="313131"/>
          <w:spacing w:val="-5"/>
        </w:rPr>
        <w:t xml:space="preserve"> </w:t>
      </w:r>
      <w:r>
        <w:rPr>
          <w:b/>
          <w:color w:val="313131"/>
        </w:rPr>
        <w:t>Mechanism</w:t>
      </w:r>
      <w:r>
        <w:rPr>
          <w:b/>
          <w:color w:val="313131"/>
          <w:spacing w:val="-6"/>
        </w:rPr>
        <w:t xml:space="preserve"> </w:t>
      </w:r>
      <w:r>
        <w:rPr>
          <w:b/>
          <w:color w:val="313131"/>
        </w:rPr>
        <w:t>together</w:t>
      </w:r>
      <w:r>
        <w:rPr>
          <w:b/>
          <w:color w:val="313131"/>
          <w:spacing w:val="-5"/>
        </w:rPr>
        <w:t xml:space="preserve"> </w:t>
      </w:r>
      <w:r>
        <w:rPr>
          <w:b/>
          <w:color w:val="313131"/>
        </w:rPr>
        <w:t>with</w:t>
      </w:r>
      <w:r>
        <w:rPr>
          <w:b/>
          <w:color w:val="313131"/>
          <w:spacing w:val="-2"/>
        </w:rPr>
        <w:t xml:space="preserve"> </w:t>
      </w:r>
      <w:r>
        <w:rPr>
          <w:b/>
          <w:color w:val="313131"/>
        </w:rPr>
        <w:t>their</w:t>
      </w:r>
      <w:r>
        <w:rPr>
          <w:b/>
          <w:color w:val="313131"/>
          <w:spacing w:val="-4"/>
        </w:rPr>
        <w:t xml:space="preserve"> </w:t>
      </w:r>
      <w:r>
        <w:rPr>
          <w:b/>
          <w:color w:val="313131"/>
        </w:rPr>
        <w:t xml:space="preserve">respective </w:t>
      </w:r>
      <w:r>
        <w:rPr>
          <w:b/>
          <w:color w:val="313131"/>
          <w:spacing w:val="-2"/>
        </w:rPr>
        <w:t>responses/mitigations.</w:t>
      </w:r>
    </w:p>
    <w:p w14:paraId="70CCD4DF" w14:textId="77777777" w:rsidR="00A737A0" w:rsidRDefault="00A737A0" w:rsidP="00A737A0">
      <w:pPr>
        <w:pStyle w:val="GvdeMetni"/>
        <w:spacing w:before="60" w:line="276" w:lineRule="auto"/>
        <w:ind w:left="192"/>
      </w:pPr>
      <w:r>
        <w:rPr>
          <w:color w:val="464646"/>
        </w:rPr>
        <w:t>For the Sadilli WPP, stakeholder engagement procedure was conducted with the head</w:t>
      </w:r>
      <w:r>
        <w:rPr>
          <w:color w:val="464646"/>
          <w:spacing w:val="-2"/>
        </w:rPr>
        <w:t>man</w:t>
      </w:r>
      <w:r>
        <w:rPr>
          <w:color w:val="464646"/>
          <w:spacing w:val="-10"/>
        </w:rPr>
        <w:t xml:space="preserve"> </w:t>
      </w:r>
      <w:r>
        <w:rPr>
          <w:color w:val="464646"/>
          <w:spacing w:val="-2"/>
        </w:rPr>
        <w:t>of</w:t>
      </w:r>
      <w:r>
        <w:rPr>
          <w:color w:val="464646"/>
          <w:spacing w:val="-10"/>
        </w:rPr>
        <w:t xml:space="preserve"> </w:t>
      </w:r>
      <w:proofErr w:type="spellStart"/>
      <w:r>
        <w:rPr>
          <w:color w:val="464646"/>
          <w:spacing w:val="-2"/>
        </w:rPr>
        <w:t>Elmali</w:t>
      </w:r>
      <w:proofErr w:type="spellEnd"/>
      <w:r>
        <w:rPr>
          <w:color w:val="464646"/>
          <w:spacing w:val="-7"/>
        </w:rPr>
        <w:t xml:space="preserve"> </w:t>
      </w:r>
      <w:r>
        <w:rPr>
          <w:color w:val="464646"/>
          <w:spacing w:val="-2"/>
        </w:rPr>
        <w:t>village</w:t>
      </w:r>
      <w:r>
        <w:rPr>
          <w:color w:val="464646"/>
          <w:spacing w:val="-7"/>
        </w:rPr>
        <w:t xml:space="preserve"> </w:t>
      </w:r>
      <w:r>
        <w:rPr>
          <w:color w:val="464646"/>
          <w:spacing w:val="-2"/>
        </w:rPr>
        <w:t>and</w:t>
      </w:r>
      <w:r>
        <w:rPr>
          <w:color w:val="464646"/>
          <w:spacing w:val="-11"/>
        </w:rPr>
        <w:t xml:space="preserve"> </w:t>
      </w:r>
      <w:r>
        <w:rPr>
          <w:color w:val="464646"/>
          <w:spacing w:val="-2"/>
        </w:rPr>
        <w:t xml:space="preserve">the two local stakeholders who were man and woman from </w:t>
      </w:r>
      <w:proofErr w:type="spellStart"/>
      <w:r>
        <w:rPr>
          <w:color w:val="464646"/>
          <w:spacing w:val="-2"/>
        </w:rPr>
        <w:t>Elmali</w:t>
      </w:r>
      <w:proofErr w:type="spellEnd"/>
      <w:r>
        <w:rPr>
          <w:color w:val="464646"/>
          <w:spacing w:val="-2"/>
        </w:rPr>
        <w:t xml:space="preserve"> Village onsite on 20/07/2023.</w:t>
      </w:r>
    </w:p>
    <w:p w14:paraId="7D0F6D90" w14:textId="77777777" w:rsidR="00A737A0" w:rsidRDefault="00A737A0" w:rsidP="00A737A0">
      <w:pPr>
        <w:pStyle w:val="GvdeMetni"/>
        <w:spacing w:before="9"/>
        <w:rPr>
          <w:sz w:val="19"/>
        </w:rPr>
      </w:pPr>
    </w:p>
    <w:p w14:paraId="53EB2592" w14:textId="15EC8739" w:rsidR="00A737A0" w:rsidRDefault="00A737A0" w:rsidP="00A737A0">
      <w:pPr>
        <w:pStyle w:val="GvdeMetni"/>
        <w:spacing w:line="276" w:lineRule="auto"/>
        <w:ind w:left="192" w:right="248"/>
        <w:jc w:val="both"/>
        <w:rPr>
          <w:color w:val="464646"/>
        </w:rPr>
      </w:pPr>
      <w:r>
        <w:rPr>
          <w:color w:val="464646"/>
        </w:rPr>
        <w:t>Since this project is in second crediting period and project will not have different impacts from previous vintages, currently the grievance mechanism does mainly rely on the existed grievance mechanism by using logbook as same with previous monitoring periods. Logbo</w:t>
      </w:r>
      <w:r w:rsidR="009F6FD8">
        <w:rPr>
          <w:color w:val="464646"/>
        </w:rPr>
        <w:t>o</w:t>
      </w:r>
      <w:r>
        <w:rPr>
          <w:color w:val="464646"/>
        </w:rPr>
        <w:t xml:space="preserve">k is located in headman of the </w:t>
      </w:r>
      <w:proofErr w:type="spellStart"/>
      <w:r>
        <w:rPr>
          <w:color w:val="464646"/>
        </w:rPr>
        <w:t>Elmali</w:t>
      </w:r>
      <w:proofErr w:type="spellEnd"/>
      <w:r>
        <w:rPr>
          <w:color w:val="464646"/>
        </w:rPr>
        <w:t xml:space="preserve"> village.</w:t>
      </w:r>
    </w:p>
    <w:p w14:paraId="7F0D4068" w14:textId="77777777" w:rsidR="00A737A0" w:rsidRDefault="00A737A0" w:rsidP="00A737A0">
      <w:pPr>
        <w:pStyle w:val="GvdeMetni"/>
        <w:spacing w:line="276" w:lineRule="auto"/>
        <w:ind w:left="192" w:right="248"/>
        <w:jc w:val="both"/>
        <w:rPr>
          <w:color w:val="464646"/>
        </w:rPr>
      </w:pPr>
    </w:p>
    <w:p w14:paraId="3A6CC4FA" w14:textId="77777777" w:rsidR="00A737A0" w:rsidRDefault="00A737A0" w:rsidP="00A737A0">
      <w:pPr>
        <w:pStyle w:val="GvdeMetni"/>
        <w:spacing w:line="276" w:lineRule="auto"/>
        <w:ind w:left="192"/>
        <w:jc w:val="both"/>
        <w:rPr>
          <w:color w:val="464646"/>
        </w:rPr>
      </w:pPr>
      <w:r>
        <w:rPr>
          <w:color w:val="464646"/>
        </w:rPr>
        <w:t xml:space="preserve">As validated during the site visit, mukhtar (head of the village) had already taken the contact information of Company Executive of the company so that the stakeholders are able to reach company executive whenever they have any complaints, suggestions or ideas about the project. Headman is the contact person between the project owner and the stakeholders. The contact information of project owner is listed on the first page </w:t>
      </w:r>
      <w:proofErr w:type="gramStart"/>
      <w:r>
        <w:rPr>
          <w:color w:val="464646"/>
        </w:rPr>
        <w:t>of  the</w:t>
      </w:r>
      <w:proofErr w:type="gramEnd"/>
      <w:r>
        <w:rPr>
          <w:color w:val="464646"/>
        </w:rPr>
        <w:t xml:space="preserve"> logbook. Stakeholders can always reach the headman if they have any grievances or suggestions, so the grievance mechanism is carried out in a healthy way. During the site visit, it is validated that there were no negative comments from the stakeholders.</w:t>
      </w:r>
    </w:p>
    <w:p w14:paraId="79CD7393" w14:textId="77777777" w:rsidR="00A737A0" w:rsidRDefault="00A737A0" w:rsidP="00A737A0">
      <w:pPr>
        <w:pStyle w:val="GvdeMetni"/>
        <w:spacing w:line="276" w:lineRule="auto"/>
        <w:ind w:left="192"/>
        <w:jc w:val="both"/>
        <w:rPr>
          <w:color w:val="464646"/>
        </w:rPr>
      </w:pPr>
    </w:p>
    <w:p w14:paraId="28962E09" w14:textId="772513B1" w:rsidR="00A737A0" w:rsidRDefault="00A737A0" w:rsidP="00A737A0">
      <w:pPr>
        <w:pStyle w:val="GvdeMetni"/>
        <w:spacing w:before="60" w:line="276" w:lineRule="auto"/>
        <w:ind w:left="192"/>
      </w:pPr>
      <w:r>
        <w:rPr>
          <w:color w:val="464646"/>
        </w:rPr>
        <w:t>There is no grievance received related to the project during this monitoring period.</w:t>
      </w:r>
    </w:p>
    <w:p w14:paraId="67936EDE" w14:textId="77777777" w:rsidR="004E493C" w:rsidRDefault="004E493C">
      <w:pPr>
        <w:pStyle w:val="GvdeMetni"/>
        <w:spacing w:before="6"/>
        <w:rPr>
          <w:sz w:val="37"/>
        </w:rPr>
      </w:pPr>
    </w:p>
    <w:p w14:paraId="1E1137EE" w14:textId="77777777" w:rsidR="004E493C" w:rsidRDefault="00FA46B3">
      <w:pPr>
        <w:pStyle w:val="Balk3"/>
        <w:numPr>
          <w:ilvl w:val="1"/>
          <w:numId w:val="1"/>
        </w:numPr>
        <w:tabs>
          <w:tab w:val="left" w:pos="913"/>
          <w:tab w:val="left" w:pos="914"/>
        </w:tabs>
        <w:spacing w:before="1"/>
        <w:ind w:left="192" w:right="1508" w:firstLine="0"/>
      </w:pPr>
      <w:r>
        <w:rPr>
          <w:color w:val="313131"/>
        </w:rPr>
        <w:t>Report</w:t>
      </w:r>
      <w:r>
        <w:rPr>
          <w:color w:val="313131"/>
          <w:spacing w:val="-4"/>
        </w:rPr>
        <w:t xml:space="preserve"> </w:t>
      </w:r>
      <w:r>
        <w:rPr>
          <w:color w:val="313131"/>
        </w:rPr>
        <w:t>on</w:t>
      </w:r>
      <w:r>
        <w:rPr>
          <w:color w:val="313131"/>
          <w:spacing w:val="-4"/>
        </w:rPr>
        <w:t xml:space="preserve"> </w:t>
      </w:r>
      <w:r>
        <w:rPr>
          <w:color w:val="313131"/>
        </w:rPr>
        <w:t>any</w:t>
      </w:r>
      <w:r>
        <w:rPr>
          <w:color w:val="313131"/>
          <w:spacing w:val="-4"/>
        </w:rPr>
        <w:t xml:space="preserve"> </w:t>
      </w:r>
      <w:r>
        <w:rPr>
          <w:color w:val="313131"/>
        </w:rPr>
        <w:t>stakeholder</w:t>
      </w:r>
      <w:r>
        <w:rPr>
          <w:color w:val="313131"/>
          <w:spacing w:val="-4"/>
        </w:rPr>
        <w:t xml:space="preserve"> </w:t>
      </w:r>
      <w:r>
        <w:rPr>
          <w:color w:val="313131"/>
        </w:rPr>
        <w:t>mitigations</w:t>
      </w:r>
      <w:r>
        <w:rPr>
          <w:color w:val="313131"/>
          <w:spacing w:val="-6"/>
        </w:rPr>
        <w:t xml:space="preserve"> </w:t>
      </w:r>
      <w:r>
        <w:rPr>
          <w:color w:val="313131"/>
        </w:rPr>
        <w:t>that</w:t>
      </w:r>
      <w:r>
        <w:rPr>
          <w:color w:val="313131"/>
          <w:spacing w:val="-4"/>
        </w:rPr>
        <w:t xml:space="preserve"> </w:t>
      </w:r>
      <w:r>
        <w:rPr>
          <w:color w:val="313131"/>
        </w:rPr>
        <w:t>were</w:t>
      </w:r>
      <w:r>
        <w:rPr>
          <w:color w:val="313131"/>
          <w:spacing w:val="-4"/>
        </w:rPr>
        <w:t xml:space="preserve"> </w:t>
      </w:r>
      <w:r>
        <w:rPr>
          <w:color w:val="313131"/>
        </w:rPr>
        <w:t>agreed</w:t>
      </w:r>
      <w:r>
        <w:rPr>
          <w:color w:val="313131"/>
          <w:spacing w:val="-5"/>
        </w:rPr>
        <w:t xml:space="preserve"> </w:t>
      </w:r>
      <w:r>
        <w:rPr>
          <w:color w:val="313131"/>
        </w:rPr>
        <w:t>to</w:t>
      </w:r>
      <w:r>
        <w:rPr>
          <w:color w:val="313131"/>
          <w:spacing w:val="-5"/>
        </w:rPr>
        <w:t xml:space="preserve"> </w:t>
      </w:r>
      <w:r>
        <w:rPr>
          <w:color w:val="313131"/>
        </w:rPr>
        <w:t xml:space="preserve">be </w:t>
      </w:r>
      <w:r>
        <w:rPr>
          <w:color w:val="313131"/>
          <w:spacing w:val="-2"/>
        </w:rPr>
        <w:t>monitored.</w:t>
      </w:r>
    </w:p>
    <w:p w14:paraId="159B73EA" w14:textId="77777777" w:rsidR="004E493C" w:rsidRDefault="00FA46B3">
      <w:pPr>
        <w:pStyle w:val="GvdeMetni"/>
        <w:spacing w:before="60"/>
        <w:ind w:left="192"/>
      </w:pPr>
      <w:r>
        <w:rPr>
          <w:color w:val="464646"/>
        </w:rPr>
        <w:t>There</w:t>
      </w:r>
      <w:r>
        <w:rPr>
          <w:color w:val="464646"/>
          <w:spacing w:val="-6"/>
        </w:rPr>
        <w:t xml:space="preserve"> </w:t>
      </w:r>
      <w:r>
        <w:rPr>
          <w:color w:val="464646"/>
        </w:rPr>
        <w:t>have</w:t>
      </w:r>
      <w:r>
        <w:rPr>
          <w:color w:val="464646"/>
          <w:spacing w:val="-4"/>
        </w:rPr>
        <w:t xml:space="preserve"> </w:t>
      </w:r>
      <w:r>
        <w:rPr>
          <w:color w:val="464646"/>
        </w:rPr>
        <w:t>been</w:t>
      </w:r>
      <w:r>
        <w:rPr>
          <w:color w:val="464646"/>
          <w:spacing w:val="-6"/>
        </w:rPr>
        <w:t xml:space="preserve"> </w:t>
      </w:r>
      <w:r>
        <w:rPr>
          <w:color w:val="464646"/>
        </w:rPr>
        <w:t>no</w:t>
      </w:r>
      <w:r>
        <w:rPr>
          <w:color w:val="464646"/>
          <w:spacing w:val="-3"/>
        </w:rPr>
        <w:t xml:space="preserve"> </w:t>
      </w:r>
      <w:r>
        <w:rPr>
          <w:color w:val="464646"/>
        </w:rPr>
        <w:t>stakeholder</w:t>
      </w:r>
      <w:r>
        <w:rPr>
          <w:color w:val="464646"/>
          <w:spacing w:val="-6"/>
        </w:rPr>
        <w:t xml:space="preserve"> </w:t>
      </w:r>
      <w:r>
        <w:rPr>
          <w:color w:val="464646"/>
        </w:rPr>
        <w:t>mitigations</w:t>
      </w:r>
      <w:r>
        <w:rPr>
          <w:color w:val="464646"/>
          <w:spacing w:val="-5"/>
        </w:rPr>
        <w:t xml:space="preserve"> </w:t>
      </w:r>
      <w:r>
        <w:rPr>
          <w:color w:val="464646"/>
        </w:rPr>
        <w:t>agreed</w:t>
      </w:r>
      <w:r>
        <w:rPr>
          <w:color w:val="464646"/>
          <w:spacing w:val="-5"/>
        </w:rPr>
        <w:t xml:space="preserve"> </w:t>
      </w:r>
      <w:r>
        <w:rPr>
          <w:color w:val="464646"/>
        </w:rPr>
        <w:t>to</w:t>
      </w:r>
      <w:r>
        <w:rPr>
          <w:color w:val="464646"/>
          <w:spacing w:val="-5"/>
        </w:rPr>
        <w:t xml:space="preserve"> </w:t>
      </w:r>
      <w:r>
        <w:rPr>
          <w:color w:val="464646"/>
        </w:rPr>
        <w:t>be</w:t>
      </w:r>
      <w:r>
        <w:rPr>
          <w:color w:val="464646"/>
          <w:spacing w:val="-3"/>
        </w:rPr>
        <w:t xml:space="preserve"> </w:t>
      </w:r>
      <w:r>
        <w:rPr>
          <w:color w:val="464646"/>
          <w:spacing w:val="-2"/>
        </w:rPr>
        <w:t>monitored.</w:t>
      </w:r>
    </w:p>
    <w:p w14:paraId="07BA924E" w14:textId="77777777" w:rsidR="004E493C" w:rsidRDefault="004E493C">
      <w:pPr>
        <w:pStyle w:val="GvdeMetni"/>
        <w:rPr>
          <w:sz w:val="26"/>
        </w:rPr>
      </w:pPr>
    </w:p>
    <w:p w14:paraId="1B8B79F4" w14:textId="77777777" w:rsidR="004E493C" w:rsidRDefault="004E493C">
      <w:pPr>
        <w:pStyle w:val="GvdeMetni"/>
        <w:rPr>
          <w:sz w:val="26"/>
        </w:rPr>
      </w:pPr>
    </w:p>
    <w:p w14:paraId="50D24148" w14:textId="77777777" w:rsidR="004E493C" w:rsidRDefault="00FA46B3">
      <w:pPr>
        <w:pStyle w:val="Balk3"/>
        <w:numPr>
          <w:ilvl w:val="1"/>
          <w:numId w:val="1"/>
        </w:numPr>
        <w:tabs>
          <w:tab w:val="left" w:pos="913"/>
          <w:tab w:val="left" w:pos="914"/>
        </w:tabs>
        <w:spacing w:before="178"/>
        <w:ind w:left="192" w:right="831" w:firstLine="0"/>
      </w:pPr>
      <w:r>
        <w:rPr>
          <w:color w:val="313131"/>
        </w:rPr>
        <w:t>Provide</w:t>
      </w:r>
      <w:r>
        <w:rPr>
          <w:color w:val="313131"/>
          <w:spacing w:val="-5"/>
        </w:rPr>
        <w:t xml:space="preserve"> </w:t>
      </w:r>
      <w:r>
        <w:rPr>
          <w:color w:val="313131"/>
        </w:rPr>
        <w:t>details</w:t>
      </w:r>
      <w:r>
        <w:rPr>
          <w:color w:val="313131"/>
          <w:spacing w:val="-3"/>
        </w:rPr>
        <w:t xml:space="preserve"> </w:t>
      </w:r>
      <w:r>
        <w:rPr>
          <w:color w:val="313131"/>
        </w:rPr>
        <w:t>of</w:t>
      </w:r>
      <w:r>
        <w:rPr>
          <w:color w:val="313131"/>
          <w:spacing w:val="-4"/>
        </w:rPr>
        <w:t xml:space="preserve"> </w:t>
      </w:r>
      <w:r>
        <w:rPr>
          <w:color w:val="313131"/>
        </w:rPr>
        <w:t>any</w:t>
      </w:r>
      <w:r>
        <w:rPr>
          <w:color w:val="313131"/>
          <w:spacing w:val="-4"/>
        </w:rPr>
        <w:t xml:space="preserve"> </w:t>
      </w:r>
      <w:r>
        <w:rPr>
          <w:color w:val="313131"/>
        </w:rPr>
        <w:t>legal</w:t>
      </w:r>
      <w:r>
        <w:rPr>
          <w:color w:val="313131"/>
          <w:spacing w:val="-5"/>
        </w:rPr>
        <w:t xml:space="preserve"> </w:t>
      </w:r>
      <w:r>
        <w:rPr>
          <w:color w:val="313131"/>
        </w:rPr>
        <w:t>contest</w:t>
      </w:r>
      <w:r>
        <w:rPr>
          <w:color w:val="313131"/>
          <w:spacing w:val="-4"/>
        </w:rPr>
        <w:t xml:space="preserve"> </w:t>
      </w:r>
      <w:r>
        <w:rPr>
          <w:color w:val="313131"/>
        </w:rPr>
        <w:t>that</w:t>
      </w:r>
      <w:r>
        <w:rPr>
          <w:color w:val="313131"/>
          <w:spacing w:val="-4"/>
        </w:rPr>
        <w:t xml:space="preserve"> </w:t>
      </w:r>
      <w:r>
        <w:rPr>
          <w:color w:val="313131"/>
        </w:rPr>
        <w:t>has</w:t>
      </w:r>
      <w:r>
        <w:rPr>
          <w:color w:val="313131"/>
          <w:spacing w:val="-3"/>
        </w:rPr>
        <w:t xml:space="preserve"> </w:t>
      </w:r>
      <w:r>
        <w:rPr>
          <w:color w:val="313131"/>
        </w:rPr>
        <w:t>arisen</w:t>
      </w:r>
      <w:r>
        <w:rPr>
          <w:color w:val="313131"/>
          <w:spacing w:val="-3"/>
        </w:rPr>
        <w:t xml:space="preserve"> </w:t>
      </w:r>
      <w:r>
        <w:rPr>
          <w:color w:val="313131"/>
        </w:rPr>
        <w:t>with</w:t>
      </w:r>
      <w:r>
        <w:rPr>
          <w:color w:val="313131"/>
          <w:spacing w:val="-3"/>
        </w:rPr>
        <w:t xml:space="preserve"> </w:t>
      </w:r>
      <w:r>
        <w:rPr>
          <w:color w:val="313131"/>
        </w:rPr>
        <w:t>the</w:t>
      </w:r>
      <w:r>
        <w:rPr>
          <w:color w:val="313131"/>
          <w:spacing w:val="-5"/>
        </w:rPr>
        <w:t xml:space="preserve"> </w:t>
      </w:r>
      <w:r>
        <w:rPr>
          <w:color w:val="313131"/>
        </w:rPr>
        <w:t>project during the monitoring period</w:t>
      </w:r>
    </w:p>
    <w:p w14:paraId="2D1F577A" w14:textId="77777777" w:rsidR="004E493C" w:rsidRDefault="004E493C">
      <w:pPr>
        <w:pStyle w:val="GvdeMetni"/>
        <w:spacing w:before="11"/>
        <w:rPr>
          <w:b/>
          <w:sz w:val="28"/>
        </w:rPr>
      </w:pPr>
    </w:p>
    <w:p w14:paraId="266BA183" w14:textId="77777777" w:rsidR="004E493C" w:rsidRDefault="00FA46B3">
      <w:pPr>
        <w:pStyle w:val="GvdeMetni"/>
        <w:ind w:left="192"/>
      </w:pPr>
      <w:r>
        <w:rPr>
          <w:color w:val="464646"/>
          <w:spacing w:val="-2"/>
        </w:rPr>
        <w:t>No</w:t>
      </w:r>
      <w:r>
        <w:rPr>
          <w:color w:val="464646"/>
          <w:spacing w:val="-13"/>
        </w:rPr>
        <w:t xml:space="preserve"> </w:t>
      </w:r>
      <w:r>
        <w:rPr>
          <w:color w:val="464646"/>
          <w:spacing w:val="-2"/>
        </w:rPr>
        <w:t>legal</w:t>
      </w:r>
      <w:r>
        <w:rPr>
          <w:color w:val="464646"/>
          <w:spacing w:val="-12"/>
        </w:rPr>
        <w:t xml:space="preserve"> </w:t>
      </w:r>
      <w:r>
        <w:rPr>
          <w:color w:val="464646"/>
          <w:spacing w:val="-2"/>
        </w:rPr>
        <w:t>contest</w:t>
      </w:r>
      <w:r>
        <w:rPr>
          <w:color w:val="464646"/>
          <w:spacing w:val="-11"/>
        </w:rPr>
        <w:t xml:space="preserve"> </w:t>
      </w:r>
      <w:r>
        <w:rPr>
          <w:color w:val="464646"/>
          <w:spacing w:val="-2"/>
        </w:rPr>
        <w:t>or</w:t>
      </w:r>
      <w:r>
        <w:rPr>
          <w:color w:val="464646"/>
          <w:spacing w:val="-11"/>
        </w:rPr>
        <w:t xml:space="preserve"> </w:t>
      </w:r>
      <w:r>
        <w:rPr>
          <w:color w:val="464646"/>
          <w:spacing w:val="-2"/>
        </w:rPr>
        <w:t>dispute</w:t>
      </w:r>
      <w:r>
        <w:rPr>
          <w:color w:val="464646"/>
          <w:spacing w:val="-10"/>
        </w:rPr>
        <w:t xml:space="preserve"> </w:t>
      </w:r>
      <w:r>
        <w:rPr>
          <w:color w:val="464646"/>
          <w:spacing w:val="-2"/>
        </w:rPr>
        <w:t>that</w:t>
      </w:r>
      <w:r>
        <w:rPr>
          <w:color w:val="464646"/>
          <w:spacing w:val="-11"/>
        </w:rPr>
        <w:t xml:space="preserve"> </w:t>
      </w:r>
      <w:r>
        <w:rPr>
          <w:color w:val="464646"/>
          <w:spacing w:val="-2"/>
        </w:rPr>
        <w:t>has</w:t>
      </w:r>
      <w:r>
        <w:rPr>
          <w:color w:val="464646"/>
          <w:spacing w:val="-10"/>
        </w:rPr>
        <w:t xml:space="preserve"> </w:t>
      </w:r>
      <w:r>
        <w:rPr>
          <w:color w:val="464646"/>
          <w:spacing w:val="-2"/>
        </w:rPr>
        <w:t>arisen</w:t>
      </w:r>
      <w:r>
        <w:rPr>
          <w:color w:val="464646"/>
          <w:spacing w:val="-12"/>
        </w:rPr>
        <w:t xml:space="preserve"> </w:t>
      </w:r>
      <w:r>
        <w:rPr>
          <w:color w:val="464646"/>
          <w:spacing w:val="-2"/>
        </w:rPr>
        <w:t>with</w:t>
      </w:r>
      <w:r>
        <w:rPr>
          <w:color w:val="464646"/>
          <w:spacing w:val="-12"/>
        </w:rPr>
        <w:t xml:space="preserve"> </w:t>
      </w:r>
      <w:r>
        <w:rPr>
          <w:color w:val="464646"/>
          <w:spacing w:val="-2"/>
        </w:rPr>
        <w:t>the</w:t>
      </w:r>
      <w:r>
        <w:rPr>
          <w:color w:val="464646"/>
          <w:spacing w:val="-10"/>
        </w:rPr>
        <w:t xml:space="preserve"> </w:t>
      </w:r>
      <w:r>
        <w:rPr>
          <w:color w:val="464646"/>
          <w:spacing w:val="-2"/>
        </w:rPr>
        <w:t>project</w:t>
      </w:r>
      <w:r>
        <w:rPr>
          <w:color w:val="464646"/>
          <w:spacing w:val="-11"/>
        </w:rPr>
        <w:t xml:space="preserve"> </w:t>
      </w:r>
      <w:r>
        <w:rPr>
          <w:color w:val="464646"/>
          <w:spacing w:val="-2"/>
        </w:rPr>
        <w:t>during</w:t>
      </w:r>
      <w:r>
        <w:rPr>
          <w:color w:val="464646"/>
          <w:spacing w:val="-12"/>
        </w:rPr>
        <w:t xml:space="preserve"> </w:t>
      </w:r>
      <w:r>
        <w:rPr>
          <w:color w:val="464646"/>
          <w:spacing w:val="-2"/>
        </w:rPr>
        <w:t>the</w:t>
      </w:r>
      <w:r>
        <w:rPr>
          <w:color w:val="464646"/>
          <w:spacing w:val="-10"/>
        </w:rPr>
        <w:t xml:space="preserve"> </w:t>
      </w:r>
      <w:r>
        <w:rPr>
          <w:color w:val="464646"/>
          <w:spacing w:val="-2"/>
        </w:rPr>
        <w:t>monitoring</w:t>
      </w:r>
      <w:r>
        <w:rPr>
          <w:color w:val="464646"/>
          <w:spacing w:val="-11"/>
        </w:rPr>
        <w:t xml:space="preserve"> </w:t>
      </w:r>
      <w:r>
        <w:rPr>
          <w:color w:val="464646"/>
          <w:spacing w:val="-2"/>
        </w:rPr>
        <w:t>period.</w:t>
      </w:r>
    </w:p>
    <w:p w14:paraId="0A1FEF4B" w14:textId="77777777" w:rsidR="004E493C" w:rsidRDefault="004E493C">
      <w:pPr>
        <w:sectPr w:rsidR="004E493C" w:rsidSect="00577DD2">
          <w:pgSz w:w="11900" w:h="16850"/>
          <w:pgMar w:top="940" w:right="880" w:bottom="700" w:left="940" w:header="501" w:footer="519" w:gutter="0"/>
          <w:cols w:space="720"/>
        </w:sectPr>
      </w:pPr>
    </w:p>
    <w:p w14:paraId="062BB56A" w14:textId="77777777" w:rsidR="004E493C" w:rsidRDefault="004E493C">
      <w:pPr>
        <w:pStyle w:val="GvdeMetni"/>
        <w:rPr>
          <w:sz w:val="20"/>
        </w:rPr>
      </w:pPr>
    </w:p>
    <w:p w14:paraId="55DB5A94" w14:textId="77777777" w:rsidR="004E493C" w:rsidRDefault="004E493C">
      <w:pPr>
        <w:pStyle w:val="GvdeMetni"/>
        <w:spacing w:before="1"/>
        <w:rPr>
          <w:sz w:val="19"/>
        </w:rPr>
      </w:pPr>
    </w:p>
    <w:p w14:paraId="5B2ECD02" w14:textId="77777777" w:rsidR="004E493C" w:rsidRDefault="00FA46B3">
      <w:pPr>
        <w:spacing w:before="101"/>
        <w:ind w:left="192"/>
        <w:rPr>
          <w:b/>
        </w:rPr>
      </w:pPr>
      <w:r>
        <w:rPr>
          <w:b/>
          <w:color w:val="464646"/>
        </w:rPr>
        <w:t>Revision</w:t>
      </w:r>
      <w:r>
        <w:rPr>
          <w:b/>
          <w:color w:val="464646"/>
          <w:spacing w:val="-9"/>
        </w:rPr>
        <w:t xml:space="preserve"> </w:t>
      </w:r>
      <w:r>
        <w:rPr>
          <w:b/>
          <w:color w:val="464646"/>
          <w:spacing w:val="-2"/>
        </w:rPr>
        <w:t>History</w:t>
      </w:r>
    </w:p>
    <w:p w14:paraId="2D7BBF7D" w14:textId="77777777" w:rsidR="004E493C" w:rsidRDefault="004E493C">
      <w:pPr>
        <w:pStyle w:val="GvdeMetni"/>
        <w:spacing w:before="10" w:after="1"/>
        <w:rPr>
          <w:b/>
          <w:sz w:val="27"/>
        </w:rPr>
      </w:pPr>
    </w:p>
    <w:tbl>
      <w:tblPr>
        <w:tblW w:w="0" w:type="auto"/>
        <w:tblInd w:w="200" w:type="dxa"/>
        <w:tblLayout w:type="fixed"/>
        <w:tblCellMar>
          <w:left w:w="0" w:type="dxa"/>
          <w:right w:w="0" w:type="dxa"/>
        </w:tblCellMar>
        <w:tblLook w:val="01E0" w:firstRow="1" w:lastRow="1" w:firstColumn="1" w:lastColumn="1" w:noHBand="0" w:noVBand="0"/>
      </w:tblPr>
      <w:tblGrid>
        <w:gridCol w:w="1165"/>
        <w:gridCol w:w="1938"/>
        <w:gridCol w:w="6527"/>
      </w:tblGrid>
      <w:tr w:rsidR="004E493C" w14:paraId="59BE2E23" w14:textId="77777777">
        <w:trPr>
          <w:trHeight w:val="523"/>
        </w:trPr>
        <w:tc>
          <w:tcPr>
            <w:tcW w:w="1165" w:type="dxa"/>
            <w:tcBorders>
              <w:bottom w:val="single" w:sz="18" w:space="0" w:color="00B8BC"/>
            </w:tcBorders>
          </w:tcPr>
          <w:p w14:paraId="7F6DD840" w14:textId="77777777" w:rsidR="004E493C" w:rsidRDefault="00FA46B3">
            <w:pPr>
              <w:pStyle w:val="TableParagraph"/>
              <w:spacing w:before="1"/>
              <w:ind w:left="58"/>
              <w:rPr>
                <w:b/>
              </w:rPr>
            </w:pPr>
            <w:r>
              <w:rPr>
                <w:b/>
                <w:color w:val="464646"/>
                <w:spacing w:val="-2"/>
              </w:rPr>
              <w:t>Version</w:t>
            </w:r>
          </w:p>
        </w:tc>
        <w:tc>
          <w:tcPr>
            <w:tcW w:w="1938" w:type="dxa"/>
            <w:tcBorders>
              <w:bottom w:val="single" w:sz="18" w:space="0" w:color="00B8BC"/>
            </w:tcBorders>
          </w:tcPr>
          <w:p w14:paraId="340E1825" w14:textId="77777777" w:rsidR="004E493C" w:rsidRDefault="00FA46B3">
            <w:pPr>
              <w:pStyle w:val="TableParagraph"/>
              <w:spacing w:before="1"/>
              <w:ind w:left="169"/>
              <w:rPr>
                <w:b/>
              </w:rPr>
            </w:pPr>
            <w:r>
              <w:rPr>
                <w:b/>
                <w:color w:val="464646"/>
                <w:spacing w:val="-4"/>
              </w:rPr>
              <w:t>Date</w:t>
            </w:r>
          </w:p>
        </w:tc>
        <w:tc>
          <w:tcPr>
            <w:tcW w:w="6527" w:type="dxa"/>
            <w:tcBorders>
              <w:bottom w:val="single" w:sz="18" w:space="0" w:color="00B8BC"/>
            </w:tcBorders>
          </w:tcPr>
          <w:p w14:paraId="1BC117E3" w14:textId="77777777" w:rsidR="004E493C" w:rsidRDefault="00FA46B3">
            <w:pPr>
              <w:pStyle w:val="TableParagraph"/>
              <w:spacing w:before="1"/>
              <w:ind w:left="77"/>
              <w:rPr>
                <w:b/>
              </w:rPr>
            </w:pPr>
            <w:r>
              <w:rPr>
                <w:b/>
                <w:color w:val="464646"/>
                <w:spacing w:val="-2"/>
              </w:rPr>
              <w:t>Remarks</w:t>
            </w:r>
          </w:p>
        </w:tc>
      </w:tr>
      <w:tr w:rsidR="004E493C" w14:paraId="1969BC84" w14:textId="77777777">
        <w:trPr>
          <w:trHeight w:val="6153"/>
        </w:trPr>
        <w:tc>
          <w:tcPr>
            <w:tcW w:w="1165" w:type="dxa"/>
            <w:tcBorders>
              <w:top w:val="single" w:sz="18" w:space="0" w:color="00B8BC"/>
              <w:bottom w:val="single" w:sz="4" w:space="0" w:color="BEBEBE"/>
            </w:tcBorders>
          </w:tcPr>
          <w:p w14:paraId="6FFCEA46" w14:textId="77777777" w:rsidR="004E493C" w:rsidRDefault="00FA46B3">
            <w:pPr>
              <w:pStyle w:val="TableParagraph"/>
              <w:spacing w:before="26"/>
              <w:ind w:left="58"/>
              <w:rPr>
                <w:sz w:val="20"/>
              </w:rPr>
            </w:pPr>
            <w:r>
              <w:rPr>
                <w:color w:val="464646"/>
                <w:spacing w:val="-5"/>
                <w:sz w:val="20"/>
              </w:rPr>
              <w:t>1.1</w:t>
            </w:r>
          </w:p>
        </w:tc>
        <w:tc>
          <w:tcPr>
            <w:tcW w:w="1938" w:type="dxa"/>
            <w:tcBorders>
              <w:top w:val="single" w:sz="18" w:space="0" w:color="00B8BC"/>
              <w:bottom w:val="single" w:sz="4" w:space="0" w:color="BEBEBE"/>
            </w:tcBorders>
          </w:tcPr>
          <w:p w14:paraId="54B47F68" w14:textId="77777777" w:rsidR="004E493C" w:rsidRDefault="00FA46B3">
            <w:pPr>
              <w:pStyle w:val="TableParagraph"/>
              <w:spacing w:before="26"/>
              <w:ind w:left="169"/>
              <w:rPr>
                <w:sz w:val="20"/>
              </w:rPr>
            </w:pPr>
            <w:r>
              <w:rPr>
                <w:color w:val="464646"/>
                <w:sz w:val="20"/>
              </w:rPr>
              <w:t>14</w:t>
            </w:r>
            <w:r>
              <w:rPr>
                <w:color w:val="464646"/>
                <w:spacing w:val="-6"/>
                <w:sz w:val="20"/>
              </w:rPr>
              <w:t xml:space="preserve"> </w:t>
            </w:r>
            <w:r>
              <w:rPr>
                <w:color w:val="464646"/>
                <w:sz w:val="20"/>
              </w:rPr>
              <w:t>October</w:t>
            </w:r>
            <w:r>
              <w:rPr>
                <w:color w:val="464646"/>
                <w:spacing w:val="-7"/>
                <w:sz w:val="20"/>
              </w:rPr>
              <w:t xml:space="preserve"> </w:t>
            </w:r>
            <w:r>
              <w:rPr>
                <w:color w:val="464646"/>
                <w:spacing w:val="-4"/>
                <w:sz w:val="20"/>
              </w:rPr>
              <w:t>2020</w:t>
            </w:r>
          </w:p>
        </w:tc>
        <w:tc>
          <w:tcPr>
            <w:tcW w:w="6527" w:type="dxa"/>
            <w:tcBorders>
              <w:top w:val="single" w:sz="18" w:space="0" w:color="00B8BC"/>
              <w:bottom w:val="single" w:sz="4" w:space="0" w:color="BEBEBE"/>
            </w:tcBorders>
          </w:tcPr>
          <w:p w14:paraId="2B889BEA" w14:textId="77777777" w:rsidR="004E493C" w:rsidRDefault="00FA46B3">
            <w:pPr>
              <w:pStyle w:val="TableParagraph"/>
              <w:spacing w:before="23" w:line="276" w:lineRule="auto"/>
              <w:ind w:left="77"/>
              <w:rPr>
                <w:sz w:val="20"/>
              </w:rPr>
            </w:pPr>
            <w:r>
              <w:rPr>
                <w:color w:val="7B7B7B"/>
                <w:sz w:val="20"/>
              </w:rPr>
              <w:t>Hyperlinked</w:t>
            </w:r>
            <w:r>
              <w:rPr>
                <w:color w:val="7B7B7B"/>
                <w:spacing w:val="40"/>
                <w:sz w:val="20"/>
              </w:rPr>
              <w:t xml:space="preserve"> </w:t>
            </w:r>
            <w:r>
              <w:rPr>
                <w:color w:val="7B7B7B"/>
                <w:sz w:val="20"/>
              </w:rPr>
              <w:t>section</w:t>
            </w:r>
            <w:r>
              <w:rPr>
                <w:color w:val="7B7B7B"/>
                <w:spacing w:val="40"/>
                <w:sz w:val="20"/>
              </w:rPr>
              <w:t xml:space="preserve"> </w:t>
            </w:r>
            <w:r>
              <w:rPr>
                <w:color w:val="7B7B7B"/>
                <w:sz w:val="20"/>
              </w:rPr>
              <w:t>summary</w:t>
            </w:r>
            <w:r>
              <w:rPr>
                <w:color w:val="7B7B7B"/>
                <w:spacing w:val="40"/>
                <w:sz w:val="20"/>
              </w:rPr>
              <w:t xml:space="preserve"> </w:t>
            </w:r>
            <w:r>
              <w:rPr>
                <w:color w:val="7B7B7B"/>
                <w:sz w:val="20"/>
              </w:rPr>
              <w:t>to</w:t>
            </w:r>
            <w:r>
              <w:rPr>
                <w:color w:val="7B7B7B"/>
                <w:spacing w:val="40"/>
                <w:sz w:val="20"/>
              </w:rPr>
              <w:t xml:space="preserve"> </w:t>
            </w:r>
            <w:r>
              <w:rPr>
                <w:color w:val="7B7B7B"/>
                <w:sz w:val="20"/>
              </w:rPr>
              <w:t>enable</w:t>
            </w:r>
            <w:r>
              <w:rPr>
                <w:color w:val="7B7B7B"/>
                <w:spacing w:val="40"/>
                <w:sz w:val="20"/>
              </w:rPr>
              <w:t xml:space="preserve"> </w:t>
            </w:r>
            <w:r>
              <w:rPr>
                <w:color w:val="7B7B7B"/>
                <w:sz w:val="20"/>
              </w:rPr>
              <w:t>quick</w:t>
            </w:r>
            <w:r>
              <w:rPr>
                <w:color w:val="7B7B7B"/>
                <w:spacing w:val="40"/>
                <w:sz w:val="20"/>
              </w:rPr>
              <w:t xml:space="preserve"> </w:t>
            </w:r>
            <w:r>
              <w:rPr>
                <w:color w:val="7B7B7B"/>
                <w:sz w:val="20"/>
              </w:rPr>
              <w:t>access</w:t>
            </w:r>
            <w:r>
              <w:rPr>
                <w:color w:val="7B7B7B"/>
                <w:spacing w:val="40"/>
                <w:sz w:val="20"/>
              </w:rPr>
              <w:t xml:space="preserve"> </w:t>
            </w:r>
            <w:r>
              <w:rPr>
                <w:color w:val="7B7B7B"/>
                <w:sz w:val="20"/>
              </w:rPr>
              <w:t>to</w:t>
            </w:r>
            <w:r>
              <w:rPr>
                <w:color w:val="7B7B7B"/>
                <w:spacing w:val="40"/>
                <w:sz w:val="20"/>
              </w:rPr>
              <w:t xml:space="preserve"> </w:t>
            </w:r>
            <w:r>
              <w:rPr>
                <w:color w:val="7B7B7B"/>
                <w:sz w:val="20"/>
              </w:rPr>
              <w:t xml:space="preserve">key </w:t>
            </w:r>
            <w:r>
              <w:rPr>
                <w:color w:val="7B7B7B"/>
                <w:spacing w:val="-2"/>
                <w:sz w:val="20"/>
              </w:rPr>
              <w:t>sections</w:t>
            </w:r>
          </w:p>
          <w:p w14:paraId="32D21F66" w14:textId="77777777" w:rsidR="004E493C" w:rsidRDefault="004E493C">
            <w:pPr>
              <w:pStyle w:val="TableParagraph"/>
              <w:spacing w:before="9"/>
              <w:ind w:left="0"/>
              <w:rPr>
                <w:b/>
                <w:sz w:val="19"/>
              </w:rPr>
            </w:pPr>
          </w:p>
          <w:p w14:paraId="420B5928" w14:textId="77777777" w:rsidR="004E493C" w:rsidRDefault="00FA46B3">
            <w:pPr>
              <w:pStyle w:val="TableParagraph"/>
              <w:spacing w:before="1" w:line="511" w:lineRule="auto"/>
              <w:ind w:left="77" w:right="1326"/>
              <w:rPr>
                <w:sz w:val="20"/>
              </w:rPr>
            </w:pPr>
            <w:r>
              <w:rPr>
                <w:color w:val="7B7B7B"/>
                <w:sz w:val="20"/>
              </w:rPr>
              <w:t>Improved</w:t>
            </w:r>
            <w:r>
              <w:rPr>
                <w:color w:val="7B7B7B"/>
                <w:spacing w:val="-9"/>
                <w:sz w:val="20"/>
              </w:rPr>
              <w:t xml:space="preserve"> </w:t>
            </w:r>
            <w:r>
              <w:rPr>
                <w:color w:val="7B7B7B"/>
                <w:sz w:val="20"/>
              </w:rPr>
              <w:t>clarity</w:t>
            </w:r>
            <w:r>
              <w:rPr>
                <w:color w:val="7B7B7B"/>
                <w:spacing w:val="-9"/>
                <w:sz w:val="20"/>
              </w:rPr>
              <w:t xml:space="preserve"> </w:t>
            </w:r>
            <w:r>
              <w:rPr>
                <w:color w:val="7B7B7B"/>
                <w:sz w:val="20"/>
              </w:rPr>
              <w:t>on</w:t>
            </w:r>
            <w:r>
              <w:rPr>
                <w:color w:val="7B7B7B"/>
                <w:spacing w:val="-10"/>
                <w:sz w:val="20"/>
              </w:rPr>
              <w:t xml:space="preserve"> </w:t>
            </w:r>
            <w:r>
              <w:rPr>
                <w:color w:val="7B7B7B"/>
                <w:sz w:val="20"/>
              </w:rPr>
              <w:t>Key</w:t>
            </w:r>
            <w:r>
              <w:rPr>
                <w:color w:val="7B7B7B"/>
                <w:spacing w:val="-9"/>
                <w:sz w:val="20"/>
              </w:rPr>
              <w:t xml:space="preserve"> </w:t>
            </w:r>
            <w:r>
              <w:rPr>
                <w:color w:val="7B7B7B"/>
                <w:sz w:val="20"/>
              </w:rPr>
              <w:t>Project</w:t>
            </w:r>
            <w:r>
              <w:rPr>
                <w:color w:val="7B7B7B"/>
                <w:spacing w:val="-8"/>
                <w:sz w:val="20"/>
              </w:rPr>
              <w:t xml:space="preserve"> </w:t>
            </w:r>
            <w:r>
              <w:rPr>
                <w:color w:val="7B7B7B"/>
                <w:sz w:val="20"/>
              </w:rPr>
              <w:t>Information Section for POA monitoring</w:t>
            </w:r>
          </w:p>
          <w:p w14:paraId="486829D9" w14:textId="77777777" w:rsidR="004E493C" w:rsidRDefault="00FA46B3">
            <w:pPr>
              <w:pStyle w:val="TableParagraph"/>
              <w:spacing w:before="3"/>
              <w:ind w:left="77"/>
              <w:rPr>
                <w:sz w:val="20"/>
              </w:rPr>
            </w:pPr>
            <w:r>
              <w:rPr>
                <w:color w:val="7B7B7B"/>
                <w:sz w:val="20"/>
              </w:rPr>
              <w:t>Forward</w:t>
            </w:r>
            <w:r>
              <w:rPr>
                <w:color w:val="7B7B7B"/>
                <w:spacing w:val="-8"/>
                <w:sz w:val="20"/>
              </w:rPr>
              <w:t xml:space="preserve"> </w:t>
            </w:r>
            <w:r>
              <w:rPr>
                <w:color w:val="7B7B7B"/>
                <w:sz w:val="20"/>
              </w:rPr>
              <w:t>action</w:t>
            </w:r>
            <w:r>
              <w:rPr>
                <w:color w:val="7B7B7B"/>
                <w:spacing w:val="-8"/>
                <w:sz w:val="20"/>
              </w:rPr>
              <w:t xml:space="preserve"> </w:t>
            </w:r>
            <w:r>
              <w:rPr>
                <w:color w:val="7B7B7B"/>
                <w:sz w:val="20"/>
              </w:rPr>
              <w:t>request</w:t>
            </w:r>
            <w:r>
              <w:rPr>
                <w:color w:val="7B7B7B"/>
                <w:spacing w:val="-6"/>
                <w:sz w:val="20"/>
              </w:rPr>
              <w:t xml:space="preserve"> </w:t>
            </w:r>
            <w:r>
              <w:rPr>
                <w:color w:val="7B7B7B"/>
                <w:spacing w:val="-2"/>
                <w:sz w:val="20"/>
              </w:rPr>
              <w:t>section</w:t>
            </w:r>
          </w:p>
          <w:p w14:paraId="5F1A4D43" w14:textId="77777777" w:rsidR="004E493C" w:rsidRDefault="004E493C">
            <w:pPr>
              <w:pStyle w:val="TableParagraph"/>
              <w:spacing w:before="9"/>
              <w:ind w:left="0"/>
              <w:rPr>
                <w:b/>
              </w:rPr>
            </w:pPr>
          </w:p>
          <w:p w14:paraId="0F12DE9B" w14:textId="77777777" w:rsidR="004E493C" w:rsidRDefault="00FA46B3">
            <w:pPr>
              <w:pStyle w:val="TableParagraph"/>
              <w:spacing w:line="276" w:lineRule="auto"/>
              <w:ind w:left="77"/>
              <w:rPr>
                <w:sz w:val="20"/>
              </w:rPr>
            </w:pPr>
            <w:r>
              <w:rPr>
                <w:color w:val="7B7B7B"/>
                <w:sz w:val="20"/>
              </w:rPr>
              <w:t xml:space="preserve">Improved Clarity on SDG contribution/SDG Impact term used </w:t>
            </w:r>
            <w:r>
              <w:rPr>
                <w:color w:val="7B7B7B"/>
                <w:spacing w:val="-2"/>
                <w:sz w:val="20"/>
              </w:rPr>
              <w:t>throughout</w:t>
            </w:r>
          </w:p>
          <w:p w14:paraId="61F29CED" w14:textId="77777777" w:rsidR="004E493C" w:rsidRDefault="004E493C">
            <w:pPr>
              <w:pStyle w:val="TableParagraph"/>
              <w:spacing w:before="9"/>
              <w:ind w:left="0"/>
              <w:rPr>
                <w:b/>
                <w:sz w:val="19"/>
              </w:rPr>
            </w:pPr>
          </w:p>
          <w:p w14:paraId="337B07EA" w14:textId="77777777" w:rsidR="004E493C" w:rsidRDefault="00FA46B3">
            <w:pPr>
              <w:pStyle w:val="TableParagraph"/>
              <w:spacing w:line="511" w:lineRule="auto"/>
              <w:ind w:left="77" w:right="2833"/>
              <w:rPr>
                <w:sz w:val="20"/>
              </w:rPr>
            </w:pPr>
            <w:r>
              <w:rPr>
                <w:color w:val="7B7B7B"/>
                <w:sz w:val="20"/>
              </w:rPr>
              <w:t>Clarity</w:t>
            </w:r>
            <w:r>
              <w:rPr>
                <w:color w:val="7B7B7B"/>
                <w:spacing w:val="-14"/>
                <w:sz w:val="20"/>
              </w:rPr>
              <w:t xml:space="preserve"> </w:t>
            </w:r>
            <w:r>
              <w:rPr>
                <w:color w:val="7B7B7B"/>
                <w:sz w:val="20"/>
              </w:rPr>
              <w:t>on</w:t>
            </w:r>
            <w:r>
              <w:rPr>
                <w:color w:val="7B7B7B"/>
                <w:spacing w:val="-15"/>
                <w:sz w:val="20"/>
              </w:rPr>
              <w:t xml:space="preserve"> </w:t>
            </w:r>
            <w:r>
              <w:rPr>
                <w:color w:val="7B7B7B"/>
                <w:sz w:val="20"/>
              </w:rPr>
              <w:t>safeguard</w:t>
            </w:r>
            <w:r>
              <w:rPr>
                <w:color w:val="7B7B7B"/>
                <w:spacing w:val="-13"/>
                <w:sz w:val="20"/>
              </w:rPr>
              <w:t xml:space="preserve"> </w:t>
            </w:r>
            <w:r>
              <w:rPr>
                <w:color w:val="7B7B7B"/>
                <w:sz w:val="20"/>
              </w:rPr>
              <w:t>reporting Clarity on design changes</w:t>
            </w:r>
          </w:p>
          <w:p w14:paraId="11EB715B" w14:textId="77777777" w:rsidR="004E493C" w:rsidRDefault="00FA46B3">
            <w:pPr>
              <w:pStyle w:val="TableParagraph"/>
              <w:spacing w:before="4"/>
              <w:ind w:left="77"/>
              <w:rPr>
                <w:sz w:val="20"/>
              </w:rPr>
            </w:pPr>
            <w:r>
              <w:rPr>
                <w:color w:val="7B7B7B"/>
                <w:sz w:val="20"/>
              </w:rPr>
              <w:t>Leakage</w:t>
            </w:r>
            <w:r>
              <w:rPr>
                <w:color w:val="7B7B7B"/>
                <w:spacing w:val="-7"/>
                <w:sz w:val="20"/>
              </w:rPr>
              <w:t xml:space="preserve"> </w:t>
            </w:r>
            <w:r>
              <w:rPr>
                <w:color w:val="7B7B7B"/>
                <w:sz w:val="20"/>
              </w:rPr>
              <w:t>section</w:t>
            </w:r>
            <w:r>
              <w:rPr>
                <w:color w:val="7B7B7B"/>
                <w:spacing w:val="-6"/>
                <w:sz w:val="20"/>
              </w:rPr>
              <w:t xml:space="preserve"> </w:t>
            </w:r>
            <w:r>
              <w:rPr>
                <w:color w:val="7B7B7B"/>
                <w:sz w:val="20"/>
              </w:rPr>
              <w:t>added</w:t>
            </w:r>
            <w:r>
              <w:rPr>
                <w:color w:val="7B7B7B"/>
                <w:spacing w:val="-7"/>
                <w:sz w:val="20"/>
              </w:rPr>
              <w:t xml:space="preserve"> </w:t>
            </w:r>
            <w:r>
              <w:rPr>
                <w:color w:val="7B7B7B"/>
                <w:sz w:val="20"/>
              </w:rPr>
              <w:t>for</w:t>
            </w:r>
            <w:r>
              <w:rPr>
                <w:color w:val="7B7B7B"/>
                <w:spacing w:val="-8"/>
                <w:sz w:val="20"/>
              </w:rPr>
              <w:t xml:space="preserve"> </w:t>
            </w:r>
            <w:r>
              <w:rPr>
                <w:color w:val="7B7B7B"/>
                <w:sz w:val="20"/>
              </w:rPr>
              <w:t>VER/CER</w:t>
            </w:r>
            <w:r>
              <w:rPr>
                <w:color w:val="7B7B7B"/>
                <w:spacing w:val="-7"/>
                <w:sz w:val="20"/>
              </w:rPr>
              <w:t xml:space="preserve"> </w:t>
            </w:r>
            <w:r>
              <w:rPr>
                <w:color w:val="7B7B7B"/>
                <w:spacing w:val="-2"/>
                <w:sz w:val="20"/>
              </w:rPr>
              <w:t>projects</w:t>
            </w:r>
          </w:p>
          <w:p w14:paraId="10685F44" w14:textId="77777777" w:rsidR="004E493C" w:rsidRDefault="004E493C">
            <w:pPr>
              <w:pStyle w:val="TableParagraph"/>
              <w:spacing w:before="8"/>
              <w:ind w:left="0"/>
              <w:rPr>
                <w:b/>
              </w:rPr>
            </w:pPr>
          </w:p>
          <w:p w14:paraId="0F1B77D1" w14:textId="77777777" w:rsidR="004E493C" w:rsidRDefault="00FA46B3">
            <w:pPr>
              <w:pStyle w:val="TableParagraph"/>
              <w:spacing w:line="278" w:lineRule="auto"/>
              <w:ind w:left="77"/>
              <w:rPr>
                <w:sz w:val="20"/>
              </w:rPr>
            </w:pPr>
            <w:r>
              <w:rPr>
                <w:color w:val="7B7B7B"/>
                <w:sz w:val="20"/>
              </w:rPr>
              <w:t>Addition</w:t>
            </w:r>
            <w:r>
              <w:rPr>
                <w:color w:val="7B7B7B"/>
                <w:spacing w:val="40"/>
                <w:sz w:val="20"/>
              </w:rPr>
              <w:t xml:space="preserve"> </w:t>
            </w:r>
            <w:r>
              <w:rPr>
                <w:color w:val="7B7B7B"/>
                <w:sz w:val="20"/>
              </w:rPr>
              <w:t>of</w:t>
            </w:r>
            <w:r>
              <w:rPr>
                <w:color w:val="7B7B7B"/>
                <w:spacing w:val="40"/>
                <w:sz w:val="20"/>
              </w:rPr>
              <w:t xml:space="preserve"> </w:t>
            </w:r>
            <w:r>
              <w:rPr>
                <w:color w:val="7B7B7B"/>
                <w:sz w:val="20"/>
              </w:rPr>
              <w:t>Comparison</w:t>
            </w:r>
            <w:r>
              <w:rPr>
                <w:color w:val="7B7B7B"/>
                <w:spacing w:val="40"/>
                <w:sz w:val="20"/>
              </w:rPr>
              <w:t xml:space="preserve"> </w:t>
            </w:r>
            <w:r>
              <w:rPr>
                <w:color w:val="7B7B7B"/>
                <w:sz w:val="20"/>
              </w:rPr>
              <w:t>of</w:t>
            </w:r>
            <w:r>
              <w:rPr>
                <w:color w:val="7B7B7B"/>
                <w:spacing w:val="40"/>
                <w:sz w:val="20"/>
              </w:rPr>
              <w:t xml:space="preserve"> </w:t>
            </w:r>
            <w:r>
              <w:rPr>
                <w:color w:val="7B7B7B"/>
                <w:sz w:val="20"/>
              </w:rPr>
              <w:t>monitored</w:t>
            </w:r>
            <w:r>
              <w:rPr>
                <w:color w:val="7B7B7B"/>
                <w:spacing w:val="40"/>
                <w:sz w:val="20"/>
              </w:rPr>
              <w:t xml:space="preserve"> </w:t>
            </w:r>
            <w:r>
              <w:rPr>
                <w:color w:val="7B7B7B"/>
                <w:sz w:val="20"/>
              </w:rPr>
              <w:t>parameters</w:t>
            </w:r>
            <w:r>
              <w:rPr>
                <w:color w:val="7B7B7B"/>
                <w:spacing w:val="40"/>
                <w:sz w:val="20"/>
              </w:rPr>
              <w:t xml:space="preserve"> </w:t>
            </w:r>
            <w:r>
              <w:rPr>
                <w:color w:val="7B7B7B"/>
                <w:sz w:val="20"/>
              </w:rPr>
              <w:t>with</w:t>
            </w:r>
            <w:r>
              <w:rPr>
                <w:color w:val="7B7B7B"/>
                <w:spacing w:val="40"/>
                <w:sz w:val="20"/>
              </w:rPr>
              <w:t xml:space="preserve"> </w:t>
            </w:r>
            <w:r>
              <w:rPr>
                <w:color w:val="7B7B7B"/>
                <w:sz w:val="20"/>
              </w:rPr>
              <w:t>last</w:t>
            </w:r>
            <w:r>
              <w:rPr>
                <w:color w:val="7B7B7B"/>
                <w:spacing w:val="40"/>
                <w:sz w:val="20"/>
              </w:rPr>
              <w:t xml:space="preserve"> </w:t>
            </w:r>
            <w:r>
              <w:rPr>
                <w:color w:val="7B7B7B"/>
                <w:sz w:val="20"/>
              </w:rPr>
              <w:t>monitoring period</w:t>
            </w:r>
          </w:p>
          <w:p w14:paraId="2BD044AD" w14:textId="77777777" w:rsidR="004E493C" w:rsidRDefault="004E493C">
            <w:pPr>
              <w:pStyle w:val="TableParagraph"/>
              <w:spacing w:before="4"/>
              <w:ind w:left="0"/>
              <w:rPr>
                <w:b/>
                <w:sz w:val="19"/>
              </w:rPr>
            </w:pPr>
          </w:p>
          <w:p w14:paraId="6FE759B7" w14:textId="77777777" w:rsidR="004E493C" w:rsidRDefault="00FA46B3">
            <w:pPr>
              <w:pStyle w:val="TableParagraph"/>
              <w:spacing w:before="1" w:line="278" w:lineRule="auto"/>
              <w:ind w:left="77"/>
              <w:rPr>
                <w:sz w:val="20"/>
              </w:rPr>
            </w:pPr>
            <w:r>
              <w:rPr>
                <w:color w:val="7B7B7B"/>
                <w:sz w:val="20"/>
              </w:rPr>
              <w:t>Provision</w:t>
            </w:r>
            <w:r>
              <w:rPr>
                <w:color w:val="7B7B7B"/>
                <w:spacing w:val="-18"/>
                <w:sz w:val="20"/>
              </w:rPr>
              <w:t xml:space="preserve"> </w:t>
            </w:r>
            <w:r>
              <w:rPr>
                <w:color w:val="7B7B7B"/>
                <w:sz w:val="20"/>
              </w:rPr>
              <w:t>of</w:t>
            </w:r>
            <w:r>
              <w:rPr>
                <w:color w:val="7B7B7B"/>
                <w:spacing w:val="-18"/>
                <w:sz w:val="20"/>
              </w:rPr>
              <w:t xml:space="preserve"> </w:t>
            </w:r>
            <w:r>
              <w:rPr>
                <w:color w:val="7B7B7B"/>
                <w:sz w:val="20"/>
              </w:rPr>
              <w:t>an</w:t>
            </w:r>
            <w:r>
              <w:rPr>
                <w:color w:val="7B7B7B"/>
                <w:spacing w:val="-17"/>
                <w:sz w:val="20"/>
              </w:rPr>
              <w:t xml:space="preserve"> </w:t>
            </w:r>
            <w:hyperlink r:id="rId35">
              <w:r>
                <w:rPr>
                  <w:color w:val="00B8BC"/>
                  <w:sz w:val="20"/>
                  <w:u w:val="single" w:color="00B8BC"/>
                </w:rPr>
                <w:t>accompanying</w:t>
              </w:r>
              <w:r>
                <w:rPr>
                  <w:color w:val="00B8BC"/>
                  <w:spacing w:val="-18"/>
                  <w:sz w:val="20"/>
                  <w:u w:val="single" w:color="00B8BC"/>
                </w:rPr>
                <w:t xml:space="preserve"> </w:t>
              </w:r>
              <w:r>
                <w:rPr>
                  <w:color w:val="00B8BC"/>
                  <w:sz w:val="20"/>
                  <w:u w:val="single" w:color="00B8BC"/>
                </w:rPr>
                <w:t>Guide</w:t>
              </w:r>
            </w:hyperlink>
            <w:r>
              <w:rPr>
                <w:color w:val="00B8BC"/>
                <w:spacing w:val="-17"/>
                <w:sz w:val="20"/>
              </w:rPr>
              <w:t xml:space="preserve"> </w:t>
            </w:r>
            <w:r>
              <w:rPr>
                <w:color w:val="7B7B7B"/>
                <w:sz w:val="20"/>
              </w:rPr>
              <w:t>to</w:t>
            </w:r>
            <w:r>
              <w:rPr>
                <w:color w:val="7B7B7B"/>
                <w:spacing w:val="-18"/>
                <w:sz w:val="20"/>
              </w:rPr>
              <w:t xml:space="preserve"> </w:t>
            </w:r>
            <w:r>
              <w:rPr>
                <w:color w:val="7B7B7B"/>
                <w:sz w:val="20"/>
              </w:rPr>
              <w:t>help</w:t>
            </w:r>
            <w:r>
              <w:rPr>
                <w:color w:val="7B7B7B"/>
                <w:spacing w:val="-18"/>
                <w:sz w:val="20"/>
              </w:rPr>
              <w:t xml:space="preserve"> </w:t>
            </w:r>
            <w:r>
              <w:rPr>
                <w:color w:val="7B7B7B"/>
                <w:sz w:val="20"/>
              </w:rPr>
              <w:t>the</w:t>
            </w:r>
            <w:r>
              <w:rPr>
                <w:color w:val="7B7B7B"/>
                <w:spacing w:val="-17"/>
                <w:sz w:val="20"/>
              </w:rPr>
              <w:t xml:space="preserve"> </w:t>
            </w:r>
            <w:r>
              <w:rPr>
                <w:color w:val="7B7B7B"/>
                <w:sz w:val="20"/>
              </w:rPr>
              <w:t>user</w:t>
            </w:r>
            <w:r>
              <w:rPr>
                <w:color w:val="7B7B7B"/>
                <w:spacing w:val="-18"/>
                <w:sz w:val="20"/>
              </w:rPr>
              <w:t xml:space="preserve"> </w:t>
            </w:r>
            <w:r>
              <w:rPr>
                <w:color w:val="7B7B7B"/>
                <w:sz w:val="20"/>
              </w:rPr>
              <w:t>understand detailed rules and requirements</w:t>
            </w:r>
          </w:p>
        </w:tc>
      </w:tr>
      <w:tr w:rsidR="004E493C" w14:paraId="1F376B84" w14:textId="77777777">
        <w:trPr>
          <w:trHeight w:val="303"/>
        </w:trPr>
        <w:tc>
          <w:tcPr>
            <w:tcW w:w="1165" w:type="dxa"/>
            <w:tcBorders>
              <w:top w:val="single" w:sz="4" w:space="0" w:color="BEBEBE"/>
            </w:tcBorders>
          </w:tcPr>
          <w:p w14:paraId="0871D153" w14:textId="77777777" w:rsidR="004E493C" w:rsidRDefault="00FA46B3">
            <w:pPr>
              <w:pStyle w:val="TableParagraph"/>
              <w:spacing w:before="60" w:line="223" w:lineRule="exact"/>
              <w:ind w:left="58"/>
              <w:rPr>
                <w:sz w:val="20"/>
              </w:rPr>
            </w:pPr>
            <w:r>
              <w:rPr>
                <w:color w:val="464646"/>
                <w:spacing w:val="-5"/>
                <w:sz w:val="20"/>
              </w:rPr>
              <w:t>1.0</w:t>
            </w:r>
          </w:p>
        </w:tc>
        <w:tc>
          <w:tcPr>
            <w:tcW w:w="1938" w:type="dxa"/>
            <w:tcBorders>
              <w:top w:val="single" w:sz="4" w:space="0" w:color="BEBEBE"/>
            </w:tcBorders>
          </w:tcPr>
          <w:p w14:paraId="11780791" w14:textId="77777777" w:rsidR="004E493C" w:rsidRDefault="00FA46B3">
            <w:pPr>
              <w:pStyle w:val="TableParagraph"/>
              <w:spacing w:before="60" w:line="223" w:lineRule="exact"/>
              <w:ind w:left="169"/>
              <w:rPr>
                <w:sz w:val="20"/>
              </w:rPr>
            </w:pPr>
            <w:r>
              <w:rPr>
                <w:color w:val="464646"/>
                <w:sz w:val="20"/>
              </w:rPr>
              <w:t>10</w:t>
            </w:r>
            <w:r>
              <w:rPr>
                <w:color w:val="464646"/>
                <w:spacing w:val="-4"/>
                <w:sz w:val="20"/>
              </w:rPr>
              <w:t xml:space="preserve"> </w:t>
            </w:r>
            <w:r>
              <w:rPr>
                <w:color w:val="464646"/>
                <w:sz w:val="20"/>
              </w:rPr>
              <w:t>July</w:t>
            </w:r>
            <w:r>
              <w:rPr>
                <w:color w:val="464646"/>
                <w:spacing w:val="-4"/>
                <w:sz w:val="20"/>
              </w:rPr>
              <w:t xml:space="preserve"> 2017</w:t>
            </w:r>
          </w:p>
        </w:tc>
        <w:tc>
          <w:tcPr>
            <w:tcW w:w="6527" w:type="dxa"/>
            <w:tcBorders>
              <w:top w:val="single" w:sz="4" w:space="0" w:color="BEBEBE"/>
            </w:tcBorders>
          </w:tcPr>
          <w:p w14:paraId="44C6F1CF" w14:textId="77777777" w:rsidR="004E493C" w:rsidRDefault="00FA46B3">
            <w:pPr>
              <w:pStyle w:val="TableParagraph"/>
              <w:spacing w:before="58" w:line="225" w:lineRule="exact"/>
              <w:ind w:left="77"/>
              <w:rPr>
                <w:sz w:val="20"/>
              </w:rPr>
            </w:pPr>
            <w:r>
              <w:rPr>
                <w:color w:val="7B7B7B"/>
                <w:sz w:val="20"/>
              </w:rPr>
              <w:t>Initial</w:t>
            </w:r>
            <w:r>
              <w:rPr>
                <w:color w:val="7B7B7B"/>
                <w:spacing w:val="-5"/>
                <w:sz w:val="20"/>
              </w:rPr>
              <w:t xml:space="preserve"> </w:t>
            </w:r>
            <w:r>
              <w:rPr>
                <w:color w:val="7B7B7B"/>
                <w:spacing w:val="-2"/>
                <w:sz w:val="20"/>
              </w:rPr>
              <w:t>adoption</w:t>
            </w:r>
          </w:p>
        </w:tc>
      </w:tr>
    </w:tbl>
    <w:p w14:paraId="2C246E36" w14:textId="77777777" w:rsidR="00CA1C2D" w:rsidRDefault="00CA1C2D"/>
    <w:sectPr w:rsidR="00CA1C2D">
      <w:pgSz w:w="11900" w:h="16850"/>
      <w:pgMar w:top="940" w:right="880" w:bottom="700" w:left="940" w:header="501"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F53DF" w14:textId="77777777" w:rsidR="00577DD2" w:rsidRDefault="00577DD2">
      <w:r>
        <w:separator/>
      </w:r>
    </w:p>
  </w:endnote>
  <w:endnote w:type="continuationSeparator" w:id="0">
    <w:p w14:paraId="5CE60A13" w14:textId="77777777" w:rsidR="00577DD2" w:rsidRDefault="00577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AF30B" w14:textId="77777777" w:rsidR="004E493C" w:rsidRDefault="00000000">
    <w:pPr>
      <w:pStyle w:val="GvdeMetni"/>
      <w:spacing w:line="14" w:lineRule="auto"/>
      <w:rPr>
        <w:sz w:val="20"/>
      </w:rPr>
    </w:pPr>
    <w:r>
      <w:pict w14:anchorId="6255712E">
        <v:shapetype id="_x0000_t202" coordsize="21600,21600" o:spt="202" path="m,l,21600r21600,l21600,xe">
          <v:stroke joinstyle="miter"/>
          <v:path gradientshapeok="t" o:connecttype="rect"/>
        </v:shapetype>
        <v:shape id="docshape1" o:spid="_x0000_s1028" type="#_x0000_t202" style="position:absolute;margin-left:203.4pt;margin-top:806.9pt;width:262.55pt;height:15.45pt;z-index:-17848832;mso-position-horizontal-relative:page;mso-position-vertical-relative:page" filled="f" stroked="f">
          <v:textbox inset="0,0,0,0">
            <w:txbxContent>
              <w:p w14:paraId="6250CBCD" w14:textId="77777777" w:rsidR="004E493C" w:rsidRDefault="00FA46B3">
                <w:pPr>
                  <w:spacing w:before="21"/>
                  <w:ind w:left="20"/>
                  <w:rPr>
                    <w:i/>
                  </w:rPr>
                </w:pPr>
                <w:r>
                  <w:rPr>
                    <w:i/>
                    <w:color w:val="464646"/>
                  </w:rPr>
                  <w:t>Climate</w:t>
                </w:r>
                <w:r>
                  <w:rPr>
                    <w:i/>
                    <w:color w:val="464646"/>
                    <w:spacing w:val="-7"/>
                  </w:rPr>
                  <w:t xml:space="preserve"> </w:t>
                </w:r>
                <w:r>
                  <w:rPr>
                    <w:i/>
                    <w:color w:val="464646"/>
                  </w:rPr>
                  <w:t>Security</w:t>
                </w:r>
                <w:r>
                  <w:rPr>
                    <w:i/>
                    <w:color w:val="464646"/>
                    <w:spacing w:val="-6"/>
                  </w:rPr>
                  <w:t xml:space="preserve"> </w:t>
                </w:r>
                <w:r>
                  <w:rPr>
                    <w:i/>
                    <w:color w:val="464646"/>
                  </w:rPr>
                  <w:t>and</w:t>
                </w:r>
                <w:r>
                  <w:rPr>
                    <w:i/>
                    <w:color w:val="464646"/>
                    <w:spacing w:val="-7"/>
                  </w:rPr>
                  <w:t xml:space="preserve"> </w:t>
                </w:r>
                <w:r>
                  <w:rPr>
                    <w:i/>
                    <w:color w:val="464646"/>
                  </w:rPr>
                  <w:t>Sustainable</w:t>
                </w:r>
                <w:r>
                  <w:rPr>
                    <w:i/>
                    <w:color w:val="464646"/>
                    <w:spacing w:val="-6"/>
                  </w:rPr>
                  <w:t xml:space="preserve"> </w:t>
                </w:r>
                <w:r>
                  <w:rPr>
                    <w:i/>
                    <w:color w:val="464646"/>
                    <w:spacing w:val="-2"/>
                  </w:rPr>
                  <w:t>Development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38F4D" w14:textId="77777777" w:rsidR="004E493C" w:rsidRDefault="00FA46B3">
    <w:pPr>
      <w:pStyle w:val="GvdeMetni"/>
      <w:spacing w:line="14" w:lineRule="auto"/>
      <w:rPr>
        <w:sz w:val="20"/>
      </w:rPr>
    </w:pPr>
    <w:r>
      <w:rPr>
        <w:noProof/>
      </w:rPr>
      <w:drawing>
        <wp:anchor distT="0" distB="0" distL="0" distR="0" simplePos="0" relativeHeight="485468672" behindDoc="1" locked="0" layoutInCell="1" allowOverlap="1" wp14:anchorId="78A5AAA6" wp14:editId="0690A177">
          <wp:simplePos x="0" y="0"/>
          <wp:positionH relativeFrom="page">
            <wp:posOffset>720089</wp:posOffset>
          </wp:positionH>
          <wp:positionV relativeFrom="page">
            <wp:posOffset>10250195</wp:posOffset>
          </wp:positionV>
          <wp:extent cx="1227473" cy="14355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 cstate="print"/>
                  <a:stretch>
                    <a:fillRect/>
                  </a:stretch>
                </pic:blipFill>
                <pic:spPr>
                  <a:xfrm>
                    <a:off x="0" y="0"/>
                    <a:ext cx="1227473" cy="143550"/>
                  </a:xfrm>
                  <a:prstGeom prst="rect">
                    <a:avLst/>
                  </a:prstGeom>
                </pic:spPr>
              </pic:pic>
            </a:graphicData>
          </a:graphic>
        </wp:anchor>
      </w:drawing>
    </w:r>
    <w:r w:rsidR="00000000">
      <w:pict w14:anchorId="758EFFB6">
        <v:shapetype id="_x0000_t202" coordsize="21600,21600" o:spt="202" path="m,l,21600r21600,l21600,xe">
          <v:stroke joinstyle="miter"/>
          <v:path gradientshapeok="t" o:connecttype="rect"/>
        </v:shapetype>
        <v:shape id="docshape27" o:spid="_x0000_s1026" type="#_x0000_t202" style="position:absolute;margin-left:187.45pt;margin-top:805.1pt;width:262.55pt;height:15.45pt;z-index:-17847296;mso-position-horizontal-relative:page;mso-position-vertical-relative:page" filled="f" stroked="f">
          <v:textbox inset="0,0,0,0">
            <w:txbxContent>
              <w:p w14:paraId="06B83B88" w14:textId="77777777" w:rsidR="004E493C" w:rsidRDefault="00FA46B3">
                <w:pPr>
                  <w:spacing w:before="21"/>
                  <w:ind w:left="20"/>
                  <w:rPr>
                    <w:i/>
                  </w:rPr>
                </w:pPr>
                <w:r>
                  <w:rPr>
                    <w:i/>
                    <w:color w:val="464646"/>
                  </w:rPr>
                  <w:t>Climate</w:t>
                </w:r>
                <w:r>
                  <w:rPr>
                    <w:i/>
                    <w:color w:val="464646"/>
                    <w:spacing w:val="-7"/>
                  </w:rPr>
                  <w:t xml:space="preserve"> </w:t>
                </w:r>
                <w:r>
                  <w:rPr>
                    <w:i/>
                    <w:color w:val="464646"/>
                  </w:rPr>
                  <w:t>Security</w:t>
                </w:r>
                <w:r>
                  <w:rPr>
                    <w:i/>
                    <w:color w:val="464646"/>
                    <w:spacing w:val="-6"/>
                  </w:rPr>
                  <w:t xml:space="preserve"> </w:t>
                </w:r>
                <w:r>
                  <w:rPr>
                    <w:i/>
                    <w:color w:val="464646"/>
                  </w:rPr>
                  <w:t>and</w:t>
                </w:r>
                <w:r>
                  <w:rPr>
                    <w:i/>
                    <w:color w:val="464646"/>
                    <w:spacing w:val="-7"/>
                  </w:rPr>
                  <w:t xml:space="preserve"> </w:t>
                </w:r>
                <w:r>
                  <w:rPr>
                    <w:i/>
                    <w:color w:val="464646"/>
                  </w:rPr>
                  <w:t>Sustainable</w:t>
                </w:r>
                <w:r>
                  <w:rPr>
                    <w:i/>
                    <w:color w:val="464646"/>
                    <w:spacing w:val="-6"/>
                  </w:rPr>
                  <w:t xml:space="preserve"> </w:t>
                </w:r>
                <w:r>
                  <w:rPr>
                    <w:i/>
                    <w:color w:val="464646"/>
                    <w:spacing w:val="-2"/>
                  </w:rPr>
                  <w:t>Development</w:t>
                </w:r>
              </w:p>
            </w:txbxContent>
          </v:textbox>
          <w10:wrap anchorx="page" anchory="page"/>
        </v:shape>
      </w:pict>
    </w:r>
    <w:r w:rsidR="00000000">
      <w:pict w14:anchorId="09F4CCC7">
        <v:shape id="docshape28" o:spid="_x0000_s1025" type="#_x0000_t202" style="position:absolute;margin-left:542.5pt;margin-top:805.45pt;width:18.55pt;height:12.95pt;z-index:-17846784;mso-position-horizontal-relative:page;mso-position-vertical-relative:page" filled="f" stroked="f">
          <v:textbox inset="0,0,0,0">
            <w:txbxContent>
              <w:p w14:paraId="2DD64CFC" w14:textId="77777777" w:rsidR="004E493C" w:rsidRDefault="00FA46B3">
                <w:pPr>
                  <w:spacing w:before="20"/>
                  <w:ind w:left="60"/>
                  <w:rPr>
                    <w:sz w:val="18"/>
                  </w:rPr>
                </w:pPr>
                <w:r>
                  <w:rPr>
                    <w:color w:val="464646"/>
                    <w:spacing w:val="-5"/>
                    <w:sz w:val="18"/>
                  </w:rPr>
                  <w:fldChar w:fldCharType="begin"/>
                </w:r>
                <w:r>
                  <w:rPr>
                    <w:color w:val="464646"/>
                    <w:spacing w:val="-5"/>
                    <w:sz w:val="18"/>
                  </w:rPr>
                  <w:instrText xml:space="preserve"> PAGE </w:instrText>
                </w:r>
                <w:r>
                  <w:rPr>
                    <w:color w:val="464646"/>
                    <w:spacing w:val="-5"/>
                    <w:sz w:val="18"/>
                  </w:rPr>
                  <w:fldChar w:fldCharType="separate"/>
                </w:r>
                <w:r>
                  <w:rPr>
                    <w:color w:val="464646"/>
                    <w:spacing w:val="-5"/>
                    <w:sz w:val="18"/>
                  </w:rPr>
                  <w:t>10</w:t>
                </w:r>
                <w:r>
                  <w:rPr>
                    <w:color w:val="464646"/>
                    <w:spacing w:val="-5"/>
                    <w:sz w:val="18"/>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579ED" w14:textId="77777777" w:rsidR="00577DD2" w:rsidRDefault="00577DD2">
      <w:r>
        <w:separator/>
      </w:r>
    </w:p>
  </w:footnote>
  <w:footnote w:type="continuationSeparator" w:id="0">
    <w:p w14:paraId="722596FF" w14:textId="77777777" w:rsidR="00577DD2" w:rsidRDefault="00577DD2">
      <w:r>
        <w:continuationSeparator/>
      </w:r>
    </w:p>
  </w:footnote>
  <w:footnote w:id="1">
    <w:p w14:paraId="49592425" w14:textId="3EE8ACF7" w:rsidR="005C0663" w:rsidRPr="006066B5" w:rsidRDefault="005C0663">
      <w:pPr>
        <w:pStyle w:val="DipnotMetni"/>
        <w:rPr>
          <w:sz w:val="16"/>
          <w:szCs w:val="16"/>
          <w:lang w:val="tr-TR"/>
        </w:rPr>
      </w:pPr>
      <w:r w:rsidRPr="006066B5">
        <w:rPr>
          <w:rStyle w:val="DipnotBavurusu"/>
          <w:color w:val="464646"/>
          <w:sz w:val="16"/>
          <w:szCs w:val="16"/>
        </w:rPr>
        <w:footnoteRef/>
      </w:r>
      <w:r w:rsidRPr="006066B5">
        <w:rPr>
          <w:color w:val="464646"/>
          <w:sz w:val="16"/>
          <w:szCs w:val="16"/>
        </w:rPr>
        <w:t xml:space="preserve"> Please see Sad</w:t>
      </w:r>
      <w:r w:rsidRPr="006066B5">
        <w:rPr>
          <w:color w:val="464646"/>
          <w:sz w:val="16"/>
          <w:szCs w:val="16"/>
          <w:lang w:val="tr-TR"/>
        </w:rPr>
        <w:t>illi_WPP_Generation_License</w:t>
      </w:r>
    </w:p>
  </w:footnote>
  <w:footnote w:id="2">
    <w:p w14:paraId="5A42AF52" w14:textId="7F506756" w:rsidR="00743C10" w:rsidRPr="006066B5" w:rsidRDefault="00743C10" w:rsidP="00743C10">
      <w:pPr>
        <w:pStyle w:val="DipnotMetni"/>
        <w:rPr>
          <w:color w:val="464646"/>
          <w:sz w:val="16"/>
          <w:szCs w:val="16"/>
        </w:rPr>
      </w:pPr>
      <w:r w:rsidRPr="006066B5">
        <w:rPr>
          <w:rStyle w:val="DipnotBavurusu"/>
          <w:color w:val="464646"/>
          <w:sz w:val="16"/>
          <w:szCs w:val="16"/>
        </w:rPr>
        <w:footnoteRef/>
      </w:r>
      <w:r w:rsidRPr="006066B5">
        <w:rPr>
          <w:color w:val="464646"/>
          <w:sz w:val="16"/>
          <w:szCs w:val="16"/>
        </w:rPr>
        <w:t xml:space="preserve"> </w:t>
      </w:r>
      <w:r w:rsidR="00241AF1" w:rsidRPr="006066B5">
        <w:rPr>
          <w:color w:val="464646"/>
          <w:sz w:val="16"/>
          <w:szCs w:val="16"/>
        </w:rPr>
        <w:t>Please see Sadilli RES_Provisional Acceptance Report_(T12-T13-T14)_Part1</w:t>
      </w:r>
    </w:p>
  </w:footnote>
  <w:footnote w:id="3">
    <w:p w14:paraId="15665305" w14:textId="77777777" w:rsidR="00D31338" w:rsidRPr="006066B5" w:rsidRDefault="00D31338" w:rsidP="00D31338">
      <w:pPr>
        <w:pStyle w:val="DipnotMetni"/>
        <w:rPr>
          <w:color w:val="00B8BC"/>
          <w:sz w:val="16"/>
          <w:szCs w:val="16"/>
          <w:lang w:val="tr-TR"/>
        </w:rPr>
      </w:pPr>
      <w:r w:rsidRPr="006066B5">
        <w:rPr>
          <w:rStyle w:val="DipnotBavurusu"/>
          <w:color w:val="00B8BC"/>
          <w:sz w:val="16"/>
          <w:szCs w:val="16"/>
        </w:rPr>
        <w:footnoteRef/>
      </w:r>
      <w:r w:rsidRPr="006066B5">
        <w:rPr>
          <w:sz w:val="16"/>
          <w:szCs w:val="16"/>
        </w:rPr>
        <w:t xml:space="preserve"> </w:t>
      </w:r>
      <w:hyperlink r:id="rId1" w:history="1">
        <w:r w:rsidRPr="003E3260">
          <w:rPr>
            <w:rStyle w:val="Kpr"/>
            <w:color w:val="00B8BC"/>
            <w:sz w:val="16"/>
            <w:szCs w:val="16"/>
          </w:rPr>
          <w:t>https://cdm.unfccc.int/filestorage/A/G/0/AG07ZJQ3EXD</w:t>
        </w:r>
        <w:r w:rsidRPr="00EE7E54">
          <w:rPr>
            <w:rStyle w:val="Kpr"/>
            <w:color w:val="00B8BC"/>
            <w:sz w:val="16"/>
            <w:szCs w:val="16"/>
          </w:rPr>
          <w:t>42LT5YV9HR16M8KINPO/EB105_repan03_ACM0002.pdf?t=TTh8cW5wOGp3fDDxMFR1LiJ01CgZkMkMCI8L</w:t>
        </w:r>
      </w:hyperlink>
      <w:r w:rsidRPr="006066B5">
        <w:rPr>
          <w:color w:val="00B8BC"/>
          <w:sz w:val="16"/>
          <w:szCs w:val="16"/>
        </w:rPr>
        <w:t xml:space="preserve"> </w:t>
      </w:r>
    </w:p>
  </w:footnote>
  <w:footnote w:id="4">
    <w:p w14:paraId="70A98EAA" w14:textId="77777777" w:rsidR="00D31338" w:rsidRPr="006066B5" w:rsidRDefault="00D31338" w:rsidP="00D31338">
      <w:pPr>
        <w:pStyle w:val="DipnotMetni"/>
        <w:rPr>
          <w:color w:val="00B8BC"/>
          <w:sz w:val="16"/>
          <w:szCs w:val="16"/>
          <w:lang w:val="tr-TR"/>
        </w:rPr>
      </w:pPr>
      <w:r w:rsidRPr="006066B5">
        <w:rPr>
          <w:rStyle w:val="DipnotBavurusu"/>
          <w:color w:val="00B8BC"/>
          <w:sz w:val="16"/>
          <w:szCs w:val="16"/>
        </w:rPr>
        <w:footnoteRef/>
      </w:r>
      <w:r w:rsidRPr="006066B5">
        <w:rPr>
          <w:color w:val="00B8BC"/>
          <w:sz w:val="16"/>
          <w:szCs w:val="16"/>
          <w:lang w:val="tr-TR"/>
        </w:rPr>
        <w:t xml:space="preserve"> </w:t>
      </w:r>
      <w:hyperlink r:id="rId2" w:history="1">
        <w:r w:rsidRPr="00EE7E54">
          <w:rPr>
            <w:rStyle w:val="Kpr"/>
            <w:color w:val="00B8BC"/>
            <w:sz w:val="16"/>
            <w:szCs w:val="16"/>
            <w:lang w:val="tr-TR"/>
          </w:rPr>
          <w:t>https://cdm.unfccc.int/methodologies/PAmethodologies/tools/am-tool-07-v7.0.pdf</w:t>
        </w:r>
      </w:hyperlink>
      <w:r w:rsidRPr="006066B5">
        <w:rPr>
          <w:color w:val="00B8BC"/>
          <w:sz w:val="16"/>
          <w:szCs w:val="16"/>
          <w:lang w:val="tr-TR"/>
        </w:rPr>
        <w:t xml:space="preserve"> </w:t>
      </w:r>
    </w:p>
  </w:footnote>
  <w:footnote w:id="5">
    <w:p w14:paraId="33D30E3D" w14:textId="77777777" w:rsidR="00D31338" w:rsidRPr="006066B5" w:rsidRDefault="00D31338" w:rsidP="00D31338">
      <w:pPr>
        <w:pStyle w:val="DipnotMetni"/>
        <w:rPr>
          <w:color w:val="00B8BC"/>
          <w:sz w:val="16"/>
          <w:szCs w:val="16"/>
          <w:lang w:val="tr-TR"/>
        </w:rPr>
      </w:pPr>
      <w:r w:rsidRPr="006066B5">
        <w:rPr>
          <w:rStyle w:val="DipnotBavurusu"/>
          <w:color w:val="00B8BC"/>
          <w:sz w:val="16"/>
          <w:szCs w:val="16"/>
        </w:rPr>
        <w:footnoteRef/>
      </w:r>
      <w:r w:rsidRPr="006066B5">
        <w:rPr>
          <w:color w:val="00B8BC"/>
          <w:sz w:val="16"/>
          <w:szCs w:val="16"/>
          <w:lang w:val="tr-TR"/>
        </w:rPr>
        <w:t xml:space="preserve"> </w:t>
      </w:r>
      <w:hyperlink r:id="rId3" w:history="1">
        <w:r w:rsidRPr="00EE7E54">
          <w:rPr>
            <w:rStyle w:val="Kpr"/>
            <w:color w:val="00B8BC"/>
            <w:sz w:val="16"/>
            <w:szCs w:val="16"/>
            <w:lang w:val="tr-TR"/>
          </w:rPr>
          <w:t>https://cdm.unfccc.int/methodologies/PAmethodologies/tools/am-tool-01-v7.0.0.pdf</w:t>
        </w:r>
      </w:hyperlink>
      <w:r w:rsidRPr="006066B5">
        <w:rPr>
          <w:color w:val="00B8BC"/>
          <w:sz w:val="16"/>
          <w:szCs w:val="16"/>
          <w:lang w:val="tr-TR"/>
        </w:rPr>
        <w:t xml:space="preserve"> </w:t>
      </w:r>
    </w:p>
  </w:footnote>
  <w:footnote w:id="6">
    <w:p w14:paraId="42D60504" w14:textId="77777777" w:rsidR="00D31338" w:rsidRPr="002D1965" w:rsidRDefault="00D31338" w:rsidP="00D31338">
      <w:pPr>
        <w:pStyle w:val="DipnotMetni"/>
        <w:rPr>
          <w:lang w:val="tr-TR"/>
        </w:rPr>
      </w:pPr>
      <w:r w:rsidRPr="006066B5">
        <w:rPr>
          <w:rStyle w:val="DipnotBavurusu"/>
          <w:color w:val="00B8BC"/>
          <w:sz w:val="16"/>
          <w:szCs w:val="16"/>
        </w:rPr>
        <w:footnoteRef/>
      </w:r>
      <w:r w:rsidRPr="006066B5">
        <w:rPr>
          <w:color w:val="00B8BC"/>
          <w:sz w:val="16"/>
          <w:szCs w:val="16"/>
          <w:lang w:val="tr-TR"/>
        </w:rPr>
        <w:t xml:space="preserve"> </w:t>
      </w:r>
      <w:hyperlink r:id="rId4" w:history="1">
        <w:r w:rsidRPr="00EE7E54">
          <w:rPr>
            <w:rStyle w:val="Kpr"/>
            <w:color w:val="00B8BC"/>
            <w:sz w:val="16"/>
            <w:szCs w:val="16"/>
            <w:lang w:val="tr-TR"/>
          </w:rPr>
          <w:t>https://cdm.unfccc.int/methodologies/PAmethodologies/tools/am-tool-10-v1.pdf</w:t>
        </w:r>
      </w:hyperlink>
      <w:r w:rsidRPr="00EB0849">
        <w:rPr>
          <w:lang w:val="tr-TR"/>
        </w:rPr>
        <w:t xml:space="preserve"> </w:t>
      </w:r>
    </w:p>
  </w:footnote>
  <w:footnote w:id="7">
    <w:p w14:paraId="278B2F8A" w14:textId="77777777" w:rsidR="00D31338" w:rsidRPr="002D1965" w:rsidRDefault="00D31338" w:rsidP="00D31338">
      <w:pPr>
        <w:pStyle w:val="DipnotMetni"/>
        <w:rPr>
          <w:lang w:val="tr-TR"/>
        </w:rPr>
      </w:pPr>
      <w:r w:rsidRPr="006066B5">
        <w:rPr>
          <w:rStyle w:val="DipnotBavurusu"/>
          <w:color w:val="00B8BC"/>
          <w:sz w:val="16"/>
          <w:szCs w:val="16"/>
        </w:rPr>
        <w:footnoteRef/>
      </w:r>
      <w:r w:rsidRPr="006066B5">
        <w:rPr>
          <w:color w:val="00B8BC"/>
          <w:sz w:val="16"/>
          <w:szCs w:val="16"/>
          <w:lang w:val="tr-TR"/>
        </w:rPr>
        <w:t xml:space="preserve"> </w:t>
      </w:r>
      <w:hyperlink r:id="rId5" w:history="1">
        <w:r w:rsidRPr="003E3260">
          <w:rPr>
            <w:rStyle w:val="Kpr"/>
            <w:color w:val="00B8BC"/>
            <w:sz w:val="16"/>
            <w:szCs w:val="16"/>
            <w:lang w:val="tr-TR"/>
          </w:rPr>
          <w:t>https://cdm.unfccc.int/methodologies/PAmethodologies/tools/am-tool-11-v3.0.1.pdf</w:t>
        </w:r>
      </w:hyperlink>
      <w:r w:rsidRPr="00EB0849">
        <w:rPr>
          <w:color w:val="00B8BC"/>
          <w:lang w:val="tr-TR"/>
        </w:rPr>
        <w:t xml:space="preserve"> </w:t>
      </w:r>
    </w:p>
  </w:footnote>
  <w:footnote w:id="8">
    <w:p w14:paraId="3F3E173F" w14:textId="59FE5729" w:rsidR="003E3260" w:rsidRPr="006066B5" w:rsidRDefault="003E3260">
      <w:pPr>
        <w:pStyle w:val="DipnotMetni"/>
        <w:rPr>
          <w:color w:val="464646"/>
          <w:sz w:val="16"/>
          <w:szCs w:val="16"/>
        </w:rPr>
      </w:pPr>
      <w:r w:rsidRPr="006066B5">
        <w:rPr>
          <w:rStyle w:val="DipnotBavurusu"/>
          <w:color w:val="464646"/>
          <w:sz w:val="16"/>
          <w:szCs w:val="16"/>
        </w:rPr>
        <w:footnoteRef/>
      </w:r>
      <w:r w:rsidRPr="006066B5">
        <w:rPr>
          <w:color w:val="464646"/>
          <w:sz w:val="16"/>
          <w:szCs w:val="16"/>
        </w:rPr>
        <w:t xml:space="preserve"> Please see: Sadilli_WPP_Generation_License document</w:t>
      </w:r>
    </w:p>
  </w:footnote>
  <w:footnote w:id="9">
    <w:p w14:paraId="562ADCBD" w14:textId="1F13CC4E" w:rsidR="005C0663" w:rsidRPr="006066B5" w:rsidRDefault="005C0663">
      <w:pPr>
        <w:pStyle w:val="DipnotMetni"/>
        <w:rPr>
          <w:color w:val="464646"/>
          <w:sz w:val="16"/>
          <w:szCs w:val="16"/>
        </w:rPr>
      </w:pPr>
      <w:r w:rsidRPr="006066B5">
        <w:rPr>
          <w:rStyle w:val="DipnotBavurusu"/>
          <w:color w:val="464646"/>
          <w:sz w:val="16"/>
          <w:szCs w:val="16"/>
        </w:rPr>
        <w:footnoteRef/>
      </w:r>
      <w:r w:rsidRPr="006066B5">
        <w:rPr>
          <w:color w:val="464646"/>
          <w:sz w:val="16"/>
          <w:szCs w:val="16"/>
        </w:rPr>
        <w:t xml:space="preserve"> Please see:Sadilli WPP_Provisional Acceptance Report_(T12-T13-T14)_Part1 document</w:t>
      </w:r>
    </w:p>
  </w:footnote>
  <w:footnote w:id="10">
    <w:p w14:paraId="5F9C930B" w14:textId="1541311B" w:rsidR="005C0663" w:rsidRPr="006066B5" w:rsidRDefault="005C0663">
      <w:pPr>
        <w:pStyle w:val="DipnotMetni"/>
        <w:rPr>
          <w:color w:val="464646"/>
          <w:sz w:val="16"/>
          <w:szCs w:val="16"/>
        </w:rPr>
      </w:pPr>
      <w:r w:rsidRPr="006066B5">
        <w:rPr>
          <w:rStyle w:val="DipnotBavurusu"/>
          <w:color w:val="464646"/>
          <w:sz w:val="16"/>
          <w:szCs w:val="16"/>
        </w:rPr>
        <w:footnoteRef/>
      </w:r>
      <w:r w:rsidRPr="006066B5">
        <w:rPr>
          <w:color w:val="464646"/>
          <w:sz w:val="16"/>
          <w:szCs w:val="16"/>
        </w:rPr>
        <w:t xml:space="preserve"> Please see: Sadilli WPP_Provisional Acceptance Report_(T1-T5T9-T10-T11)_Part1 document</w:t>
      </w:r>
    </w:p>
  </w:footnote>
  <w:footnote w:id="11">
    <w:p w14:paraId="7EEED2E2" w14:textId="521D4999" w:rsidR="005C0663" w:rsidRPr="005C0663" w:rsidRDefault="005C0663">
      <w:pPr>
        <w:pStyle w:val="DipnotMetni"/>
      </w:pPr>
      <w:r w:rsidRPr="006066B5">
        <w:rPr>
          <w:rStyle w:val="DipnotBavurusu"/>
          <w:color w:val="464646"/>
          <w:sz w:val="16"/>
          <w:szCs w:val="16"/>
        </w:rPr>
        <w:footnoteRef/>
      </w:r>
      <w:r w:rsidRPr="006066B5">
        <w:rPr>
          <w:color w:val="464646"/>
          <w:sz w:val="16"/>
          <w:szCs w:val="16"/>
        </w:rPr>
        <w:t xml:space="preserve"> Please see: Sadilli WPP_Provisional Acceptance Report_(T2-T3-T4-T6-T7-T8)_Part1 document</w:t>
      </w:r>
    </w:p>
  </w:footnote>
  <w:footnote w:id="12">
    <w:p w14:paraId="42931026" w14:textId="5DDA3B95" w:rsidR="005B6929" w:rsidRPr="006066B5" w:rsidRDefault="005B6929">
      <w:pPr>
        <w:pStyle w:val="DipnotMetni"/>
        <w:rPr>
          <w:sz w:val="16"/>
          <w:szCs w:val="16"/>
        </w:rPr>
      </w:pPr>
      <w:r w:rsidRPr="006066B5">
        <w:rPr>
          <w:rStyle w:val="DipnotBavurusu"/>
          <w:color w:val="464646"/>
          <w:sz w:val="16"/>
          <w:szCs w:val="16"/>
        </w:rPr>
        <w:footnoteRef/>
      </w:r>
      <w:r w:rsidRPr="006066B5">
        <w:rPr>
          <w:color w:val="464646"/>
          <w:sz w:val="16"/>
          <w:szCs w:val="16"/>
        </w:rPr>
        <w:t xml:space="preserve"> Please see; GE 2.75MW 100m Cl 2-3.pdf document</w:t>
      </w:r>
    </w:p>
  </w:footnote>
  <w:footnote w:id="13">
    <w:p w14:paraId="5A5E207D" w14:textId="3CC89B6C" w:rsidR="00350382" w:rsidRPr="008046B8" w:rsidRDefault="00350382" w:rsidP="008046B8">
      <w:pPr>
        <w:spacing w:beforeLines="20" w:before="48" w:afterLines="20" w:after="48"/>
        <w:rPr>
          <w:rFonts w:eastAsia="Times New Roman" w:cs="Calibri"/>
          <w:color w:val="00B8BC"/>
          <w:sz w:val="16"/>
          <w:szCs w:val="16"/>
          <w:lang w:eastAsia="nb-NO"/>
        </w:rPr>
      </w:pPr>
      <w:r w:rsidRPr="008046B8">
        <w:rPr>
          <w:rStyle w:val="DipnotBavurusu"/>
          <w:color w:val="464646"/>
          <w:sz w:val="16"/>
          <w:szCs w:val="16"/>
        </w:rPr>
        <w:footnoteRef/>
      </w:r>
      <w:r w:rsidRPr="008046B8">
        <w:rPr>
          <w:color w:val="464646"/>
          <w:sz w:val="16"/>
          <w:szCs w:val="16"/>
        </w:rPr>
        <w:t xml:space="preserve"> Please see the link </w:t>
      </w:r>
      <w:hyperlink r:id="rId6" w:history="1">
        <w:r w:rsidRPr="008046B8">
          <w:rPr>
            <w:rStyle w:val="Kpr"/>
            <w:rFonts w:eastAsia="Times New Roman" w:cs="Calibri"/>
            <w:color w:val="00B8BC"/>
            <w:sz w:val="16"/>
            <w:szCs w:val="16"/>
            <w:lang w:eastAsia="nb-NO"/>
          </w:rPr>
          <w:t>https://www.mevzuat.gov.tr/mevzuat?MevzuatNo=6381&amp;MevzuatTur=7&amp;MevzuatTertip=5</w:t>
        </w:r>
      </w:hyperlink>
    </w:p>
  </w:footnote>
  <w:footnote w:id="14">
    <w:p w14:paraId="4C1F71EB" w14:textId="77777777" w:rsidR="00F277C2" w:rsidRPr="006066B5" w:rsidRDefault="00F277C2" w:rsidP="00F277C2">
      <w:pPr>
        <w:pStyle w:val="DipnotMetni"/>
        <w:rPr>
          <w:color w:val="464646"/>
          <w:sz w:val="16"/>
          <w:szCs w:val="16"/>
        </w:rPr>
      </w:pPr>
      <w:r w:rsidRPr="005C0663">
        <w:rPr>
          <w:rStyle w:val="DipnotBavurusu"/>
          <w:color w:val="464646"/>
          <w:sz w:val="16"/>
          <w:szCs w:val="16"/>
        </w:rPr>
        <w:footnoteRef/>
      </w:r>
      <w:r w:rsidRPr="005C0663">
        <w:rPr>
          <w:color w:val="464646"/>
          <w:sz w:val="16"/>
          <w:szCs w:val="16"/>
        </w:rPr>
        <w:t xml:space="preserve"> Please see: TEİAŞ System Usage Agreement</w:t>
      </w:r>
    </w:p>
  </w:footnote>
  <w:footnote w:id="15">
    <w:p w14:paraId="3BA8DD21" w14:textId="77777777" w:rsidR="00F277C2" w:rsidRPr="005C0663" w:rsidRDefault="00F277C2" w:rsidP="00F277C2">
      <w:pPr>
        <w:pStyle w:val="DipnotMetni"/>
        <w:rPr>
          <w:color w:val="464646"/>
          <w:sz w:val="16"/>
          <w:szCs w:val="16"/>
          <w:lang w:val="en-GB"/>
        </w:rPr>
      </w:pPr>
      <w:r w:rsidRPr="005C0663">
        <w:rPr>
          <w:rStyle w:val="DipnotBavurusu"/>
          <w:color w:val="464646"/>
          <w:sz w:val="16"/>
          <w:szCs w:val="16"/>
        </w:rPr>
        <w:footnoteRef/>
      </w:r>
      <w:r w:rsidRPr="005C0663">
        <w:rPr>
          <w:color w:val="464646"/>
          <w:sz w:val="16"/>
          <w:szCs w:val="16"/>
        </w:rPr>
        <w:t xml:space="preserve"> Please see: Meter Exchange Protocol dated 03-10-2019</w:t>
      </w:r>
    </w:p>
  </w:footnote>
  <w:footnote w:id="16">
    <w:p w14:paraId="58381B0C" w14:textId="77777777" w:rsidR="00F277C2" w:rsidRPr="00EE7E54" w:rsidRDefault="00F277C2" w:rsidP="00F277C2">
      <w:pPr>
        <w:pStyle w:val="DipnotMetni"/>
      </w:pPr>
      <w:r w:rsidRPr="005C0663">
        <w:rPr>
          <w:rStyle w:val="DipnotBavurusu"/>
          <w:color w:val="464646"/>
          <w:sz w:val="16"/>
          <w:szCs w:val="16"/>
        </w:rPr>
        <w:footnoteRef/>
      </w:r>
      <w:r w:rsidRPr="005C0663">
        <w:rPr>
          <w:color w:val="464646"/>
          <w:sz w:val="16"/>
          <w:szCs w:val="16"/>
        </w:rPr>
        <w:t xml:space="preserve"> Please see: Meter Test Protocol dated 12-20-2021</w:t>
      </w:r>
    </w:p>
  </w:footnote>
  <w:footnote w:id="17">
    <w:p w14:paraId="56B60E13" w14:textId="77777777" w:rsidR="003F0FED" w:rsidRDefault="003F0FED" w:rsidP="003F0FED">
      <w:pPr>
        <w:pStyle w:val="DipnotMetni"/>
      </w:pPr>
      <w:r>
        <w:rPr>
          <w:rStyle w:val="DipnotBavurusu"/>
        </w:rPr>
        <w:footnoteRef/>
      </w:r>
      <w:r>
        <w:t xml:space="preserve"> </w:t>
      </w:r>
      <w:hyperlink r:id="rId7" w:history="1">
        <w:r w:rsidRPr="003F0FED">
          <w:rPr>
            <w:rStyle w:val="Kpr"/>
            <w:color w:val="00B8BC"/>
            <w:sz w:val="16"/>
            <w:szCs w:val="18"/>
          </w:rPr>
          <w:t>https://enerji.gov.tr/evced-cevre-ve-iklim-turkiye-ulusal-elektrik-sebekesi-emisyon-faktoru</w:t>
        </w:r>
      </w:hyperlink>
      <w:r w:rsidRPr="003F0FED">
        <w:rPr>
          <w:color w:val="00B8BC"/>
          <w:szCs w:val="18"/>
        </w:rPr>
        <w:t xml:space="preserve"> </w:t>
      </w:r>
      <w:r w:rsidRPr="003F0FED">
        <w:rPr>
          <w:color w:val="464646"/>
          <w:szCs w:val="18"/>
        </w:rPr>
        <w:t xml:space="preserve">or </w:t>
      </w:r>
      <w:hyperlink r:id="rId8" w:history="1">
        <w:r w:rsidRPr="003F0FED">
          <w:rPr>
            <w:rStyle w:val="Kpr"/>
            <w:color w:val="00B8BC"/>
            <w:sz w:val="16"/>
            <w:szCs w:val="18"/>
          </w:rPr>
          <w:t>https://enerji.gov.tr//Media/Dizin/EVCED/tr/%C3%87evreVe%C4%B0klim/%C4%B0klimDe%C4%9Fi%C5%9Fikli%C4%9Fi/T%C3%BCrkiyeUlusalElektrik%C5%9EebekesiEmisyonFakt%C3%B6r%C3%BC/Belgeler/EK-2.pdf</w:t>
        </w:r>
      </w:hyperlink>
    </w:p>
    <w:p w14:paraId="2146E298" w14:textId="77777777" w:rsidR="003F0FED" w:rsidRPr="00D615F3" w:rsidRDefault="003F0FED" w:rsidP="003F0FED">
      <w:pPr>
        <w:pStyle w:val="DipnotMetni"/>
        <w:rPr>
          <w:lang w:val="tr-TR"/>
        </w:rPr>
      </w:pPr>
    </w:p>
  </w:footnote>
  <w:footnote w:id="18">
    <w:p w14:paraId="7B3C51DA" w14:textId="77777777" w:rsidR="00AD7B15" w:rsidRPr="002E5ADD" w:rsidRDefault="00AD7B15" w:rsidP="00AD7B15">
      <w:pPr>
        <w:pStyle w:val="DipnotMetni"/>
        <w:rPr>
          <w:sz w:val="16"/>
          <w:szCs w:val="16"/>
        </w:rPr>
      </w:pPr>
      <w:r w:rsidRPr="002E5ADD">
        <w:rPr>
          <w:rStyle w:val="DipnotBavurusu"/>
          <w:sz w:val="16"/>
          <w:szCs w:val="16"/>
        </w:rPr>
        <w:footnoteRef/>
      </w:r>
      <w:r w:rsidRPr="002E5ADD">
        <w:rPr>
          <w:sz w:val="16"/>
          <w:szCs w:val="16"/>
        </w:rPr>
        <w:t xml:space="preserve"> See, </w:t>
      </w:r>
      <w:hyperlink r:id="rId9" w:history="1">
        <w:r w:rsidRPr="002E5ADD">
          <w:rPr>
            <w:rStyle w:val="Kpr"/>
            <w:color w:val="00B8BC"/>
            <w:sz w:val="16"/>
            <w:szCs w:val="16"/>
          </w:rPr>
          <w:t>http://www.epdk.gov.tr/documents/elektrik/mevzuat/yonetmelik/elektrik/dengeleme_uzlastirma/DUYson.doc</w:t>
        </w:r>
      </w:hyperlink>
      <w:r w:rsidRPr="002E5ADD">
        <w:rPr>
          <w:sz w:val="16"/>
          <w:szCs w:val="16"/>
        </w:rPr>
        <w:t xml:space="preserve"> </w:t>
      </w:r>
      <w:r w:rsidRPr="002E5ADD" w:rsidDel="009A2B1C">
        <w:rPr>
          <w:sz w:val="16"/>
          <w:szCs w:val="16"/>
        </w:rPr>
        <w:t xml:space="preserve"> </w:t>
      </w:r>
      <w:r w:rsidRPr="002E5ADD">
        <w:rPr>
          <w:sz w:val="16"/>
          <w:szCs w:val="16"/>
        </w:rPr>
        <w:t>page 55</w:t>
      </w:r>
    </w:p>
  </w:footnote>
  <w:footnote w:id="19">
    <w:p w14:paraId="57CACA9E" w14:textId="77777777" w:rsidR="00AD7B15" w:rsidRPr="00556C43" w:rsidRDefault="00AD7B15" w:rsidP="00AD7B15">
      <w:pPr>
        <w:pStyle w:val="DipnotMetni"/>
      </w:pPr>
      <w:r w:rsidRPr="002E5ADD">
        <w:rPr>
          <w:rStyle w:val="DipnotBavurusu"/>
          <w:sz w:val="16"/>
          <w:szCs w:val="16"/>
        </w:rPr>
        <w:footnoteRef/>
      </w:r>
      <w:r w:rsidRPr="002E5ADD">
        <w:rPr>
          <w:sz w:val="16"/>
          <w:szCs w:val="16"/>
        </w:rPr>
        <w:t xml:space="preserve"> See, </w:t>
      </w:r>
      <w:hyperlink r:id="rId10" w:history="1">
        <w:r w:rsidRPr="002E5ADD">
          <w:rPr>
            <w:rStyle w:val="Kpr"/>
            <w:color w:val="00B8BC"/>
            <w:sz w:val="16"/>
            <w:szCs w:val="16"/>
          </w:rPr>
          <w:t>http://www.epdk.org.tr/documents/10157/81c16fc9-7777-46d6-a1bf-15c5ac8795c7</w:t>
        </w:r>
      </w:hyperlink>
      <w:r w:rsidRPr="002E5ADD">
        <w:rPr>
          <w:color w:val="00B8BC"/>
          <w:sz w:val="12"/>
          <w:szCs w:val="16"/>
        </w:rPr>
        <w:t xml:space="preserve"> </w:t>
      </w:r>
    </w:p>
  </w:footnote>
  <w:footnote w:id="20">
    <w:p w14:paraId="078F572E" w14:textId="77777777" w:rsidR="00AD7B15" w:rsidRPr="002E5ADD" w:rsidRDefault="00AD7B15" w:rsidP="00AD7B15">
      <w:pPr>
        <w:pStyle w:val="DipnotMetni"/>
        <w:rPr>
          <w:sz w:val="16"/>
          <w:szCs w:val="16"/>
        </w:rPr>
      </w:pPr>
      <w:r w:rsidRPr="002E5ADD">
        <w:rPr>
          <w:rStyle w:val="DipnotBavurusu"/>
          <w:sz w:val="16"/>
          <w:szCs w:val="16"/>
        </w:rPr>
        <w:footnoteRef/>
      </w:r>
      <w:r w:rsidRPr="002E5ADD">
        <w:rPr>
          <w:sz w:val="16"/>
          <w:szCs w:val="16"/>
        </w:rPr>
        <w:t xml:space="preserve"> See, </w:t>
      </w:r>
      <w:hyperlink r:id="rId11" w:history="1">
        <w:r w:rsidRPr="002E5ADD">
          <w:rPr>
            <w:rStyle w:val="Kpr"/>
            <w:color w:val="00B8BC"/>
            <w:sz w:val="16"/>
            <w:szCs w:val="16"/>
            <w:lang w:eastAsia="tr-TR"/>
          </w:rPr>
          <w:t>http://www.mevzuat.adalet.gov.tr/html/21179.html</w:t>
        </w:r>
      </w:hyperlink>
      <w:r w:rsidRPr="002E5ADD">
        <w:rPr>
          <w:color w:val="00B8BC"/>
          <w:sz w:val="16"/>
          <w:szCs w:val="16"/>
          <w:u w:val="single"/>
          <w:lang w:eastAsia="tr-TR"/>
        </w:rPr>
        <w:t xml:space="preserve"> </w:t>
      </w:r>
    </w:p>
  </w:footnote>
  <w:footnote w:id="21">
    <w:p w14:paraId="211025DA" w14:textId="77777777" w:rsidR="00AD7B15" w:rsidRPr="002E5ADD" w:rsidRDefault="00AD7B15" w:rsidP="00AD7B15">
      <w:pPr>
        <w:pStyle w:val="DipnotMetni"/>
        <w:rPr>
          <w:sz w:val="16"/>
          <w:szCs w:val="16"/>
          <w:lang w:val="tr-TR"/>
        </w:rPr>
      </w:pPr>
      <w:r w:rsidRPr="002E5ADD">
        <w:rPr>
          <w:rStyle w:val="DipnotBavurusu"/>
          <w:sz w:val="16"/>
          <w:szCs w:val="16"/>
        </w:rPr>
        <w:footnoteRef/>
      </w:r>
      <w:r w:rsidRPr="002E5ADD">
        <w:rPr>
          <w:sz w:val="16"/>
          <w:szCs w:val="16"/>
        </w:rPr>
        <w:t xml:space="preserve"> </w:t>
      </w:r>
      <w:r w:rsidRPr="002E5ADD">
        <w:rPr>
          <w:sz w:val="16"/>
          <w:szCs w:val="16"/>
          <w:lang w:val="tr-TR"/>
        </w:rPr>
        <w:t>See, ‘’Sayaç Değişim Protokolü’’ has been provided to VVB.</w:t>
      </w:r>
    </w:p>
  </w:footnote>
  <w:footnote w:id="22">
    <w:p w14:paraId="0388E122" w14:textId="77777777" w:rsidR="00AD7B15" w:rsidRPr="002E5ADD" w:rsidRDefault="00AD7B15" w:rsidP="00AD7B15">
      <w:pPr>
        <w:pStyle w:val="DipnotMetni"/>
        <w:rPr>
          <w:sz w:val="16"/>
          <w:szCs w:val="16"/>
          <w:lang w:val="tr-TR"/>
        </w:rPr>
      </w:pPr>
      <w:r w:rsidRPr="002E5ADD">
        <w:rPr>
          <w:rStyle w:val="DipnotBavurusu"/>
          <w:sz w:val="16"/>
          <w:szCs w:val="16"/>
        </w:rPr>
        <w:footnoteRef/>
      </w:r>
      <w:r w:rsidRPr="002E5ADD">
        <w:rPr>
          <w:sz w:val="16"/>
          <w:szCs w:val="16"/>
        </w:rPr>
        <w:t xml:space="preserve"> </w:t>
      </w:r>
      <w:r w:rsidRPr="002E5ADD">
        <w:rPr>
          <w:sz w:val="16"/>
          <w:szCs w:val="16"/>
          <w:lang w:val="tr-TR"/>
        </w:rPr>
        <w:t>See, ‘’Sayaç Değişim Protokolü’’ has been provided to VVB.</w:t>
      </w:r>
    </w:p>
  </w:footnote>
  <w:footnote w:id="23">
    <w:p w14:paraId="1E88CF5A" w14:textId="77777777" w:rsidR="00AD7B15" w:rsidRPr="009B4E4F" w:rsidRDefault="00AD7B15" w:rsidP="00AD7B15">
      <w:pPr>
        <w:pStyle w:val="DipnotMetni"/>
        <w:rPr>
          <w:lang w:val="tr-TR"/>
        </w:rPr>
      </w:pPr>
      <w:r>
        <w:rPr>
          <w:rStyle w:val="DipnotBavurusu"/>
        </w:rPr>
        <w:footnoteRef/>
      </w:r>
      <w:r>
        <w:t xml:space="preserve"> </w:t>
      </w:r>
      <w:r w:rsidRPr="002E5ADD">
        <w:rPr>
          <w:sz w:val="16"/>
          <w:szCs w:val="16"/>
          <w:lang w:val="tr-TR"/>
        </w:rPr>
        <w:t>See, ‘’Sayaç Değişim Protokolü’’ has been provided to VVB</w:t>
      </w:r>
    </w:p>
  </w:footnote>
  <w:footnote w:id="24">
    <w:p w14:paraId="3E4EE39E" w14:textId="77777777" w:rsidR="003E2A82" w:rsidRPr="00B53374" w:rsidRDefault="003E2A82" w:rsidP="003E2A82">
      <w:pPr>
        <w:pStyle w:val="DipnotMetni"/>
        <w:rPr>
          <w:color w:val="464646"/>
          <w:sz w:val="16"/>
          <w:szCs w:val="16"/>
          <w:lang w:val="en-GB"/>
        </w:rPr>
      </w:pPr>
      <w:r w:rsidRPr="00B53374">
        <w:rPr>
          <w:rStyle w:val="DipnotBavurusu"/>
          <w:color w:val="464646"/>
        </w:rPr>
        <w:footnoteRef/>
      </w:r>
      <w:r w:rsidRPr="00B53374">
        <w:rPr>
          <w:color w:val="464646"/>
        </w:rPr>
        <w:t xml:space="preserve"> </w:t>
      </w:r>
      <w:r w:rsidRPr="00B53374">
        <w:rPr>
          <w:color w:val="464646"/>
          <w:sz w:val="16"/>
          <w:szCs w:val="16"/>
        </w:rPr>
        <w:t>Reference of Price of Gas (TL/ m3) in Turkey for related year has been given in ER excel sheet.</w:t>
      </w:r>
    </w:p>
  </w:footnote>
  <w:footnote w:id="25">
    <w:p w14:paraId="737F02BB" w14:textId="77777777" w:rsidR="003E2A82" w:rsidRPr="00300DB2" w:rsidRDefault="003E2A82" w:rsidP="003E2A82">
      <w:pPr>
        <w:pStyle w:val="DipnotMetni"/>
        <w:rPr>
          <w:sz w:val="16"/>
          <w:szCs w:val="16"/>
          <w:lang w:val="en-GB"/>
        </w:rPr>
      </w:pPr>
      <w:r w:rsidRPr="00B53374">
        <w:rPr>
          <w:rStyle w:val="DipnotBavurusu"/>
          <w:color w:val="464646"/>
        </w:rPr>
        <w:footnoteRef/>
      </w:r>
      <w:r w:rsidRPr="00B53374">
        <w:rPr>
          <w:color w:val="464646"/>
        </w:rPr>
        <w:t xml:space="preserve"> </w:t>
      </w:r>
      <w:r w:rsidRPr="00B53374">
        <w:rPr>
          <w:color w:val="464646"/>
          <w:sz w:val="16"/>
          <w:szCs w:val="16"/>
        </w:rPr>
        <w:t>Reference of Rate of exchange (EUR/TL) for related year has been given in ER excel sheet.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AC531" w14:textId="77777777" w:rsidR="004E493C" w:rsidRDefault="00000000">
    <w:pPr>
      <w:pStyle w:val="GvdeMetni"/>
      <w:spacing w:line="14" w:lineRule="auto"/>
      <w:rPr>
        <w:sz w:val="20"/>
      </w:rPr>
    </w:pPr>
    <w:r>
      <w:pict w14:anchorId="02E3CFC0">
        <v:shapetype id="_x0000_t202" coordsize="21600,21600" o:spt="202" path="m,l,21600r21600,l21600,xe">
          <v:stroke joinstyle="miter"/>
          <v:path gradientshapeok="t" o:connecttype="rect"/>
        </v:shapetype>
        <v:shape id="docshape26" o:spid="_x0000_s1027" type="#_x0000_t202" style="position:absolute;margin-left:55.65pt;margin-top:24.3pt;width:136.9pt;height:11.8pt;z-index:-17848320;mso-position-horizontal-relative:page;mso-position-vertical-relative:page" filled="f" stroked="f">
          <v:textbox inset="0,0,0,0">
            <w:txbxContent>
              <w:p w14:paraId="4031A15A" w14:textId="77777777" w:rsidR="004E493C" w:rsidRPr="003A5D2B" w:rsidRDefault="00FA46B3">
                <w:pPr>
                  <w:spacing w:before="21"/>
                  <w:ind w:left="20"/>
                  <w:rPr>
                    <w:b/>
                    <w:color w:val="00B8BC"/>
                    <w:sz w:val="16"/>
                  </w:rPr>
                </w:pPr>
                <w:r w:rsidRPr="003A5D2B">
                  <w:rPr>
                    <w:b/>
                    <w:color w:val="00B8BC"/>
                    <w:sz w:val="16"/>
                  </w:rPr>
                  <w:t>TEMPLATE-</w:t>
                </w:r>
                <w:r w:rsidRPr="003A5D2B">
                  <w:rPr>
                    <w:b/>
                    <w:color w:val="00B8BC"/>
                    <w:spacing w:val="-7"/>
                    <w:sz w:val="16"/>
                  </w:rPr>
                  <w:t xml:space="preserve"> </w:t>
                </w:r>
                <w:r w:rsidRPr="003A5D2B">
                  <w:rPr>
                    <w:b/>
                    <w:color w:val="00B8BC"/>
                    <w:sz w:val="16"/>
                  </w:rPr>
                  <w:t>Monitoring</w:t>
                </w:r>
                <w:r w:rsidRPr="003A5D2B">
                  <w:rPr>
                    <w:b/>
                    <w:color w:val="00B8BC"/>
                    <w:spacing w:val="-8"/>
                    <w:sz w:val="16"/>
                  </w:rPr>
                  <w:t xml:space="preserve"> </w:t>
                </w:r>
                <w:r w:rsidRPr="003A5D2B">
                  <w:rPr>
                    <w:b/>
                    <w:color w:val="00B8BC"/>
                    <w:spacing w:val="-2"/>
                    <w:sz w:val="16"/>
                  </w:rPr>
                  <w:t>Report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7DD8"/>
    <w:multiLevelType w:val="hybridMultilevel"/>
    <w:tmpl w:val="CCBAA2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5276B7"/>
    <w:multiLevelType w:val="multilevel"/>
    <w:tmpl w:val="57B063D6"/>
    <w:lvl w:ilvl="0">
      <w:start w:val="5"/>
      <w:numFmt w:val="upperLetter"/>
      <w:lvlText w:val="%1"/>
      <w:lvlJc w:val="left"/>
      <w:pPr>
        <w:ind w:left="192" w:hanging="721"/>
      </w:pPr>
      <w:rPr>
        <w:rFonts w:hint="default"/>
        <w:lang w:val="en-US" w:eastAsia="en-US" w:bidi="ar-SA"/>
      </w:rPr>
    </w:lvl>
    <w:lvl w:ilvl="1">
      <w:start w:val="1"/>
      <w:numFmt w:val="decimal"/>
      <w:lvlText w:val="%1.%2."/>
      <w:lvlJc w:val="left"/>
      <w:pPr>
        <w:ind w:left="192" w:hanging="721"/>
      </w:pPr>
      <w:rPr>
        <w:rFonts w:ascii="Verdana" w:eastAsia="Verdana" w:hAnsi="Verdana" w:cs="Verdana" w:hint="default"/>
        <w:b/>
        <w:bCs/>
        <w:i w:val="0"/>
        <w:iCs w:val="0"/>
        <w:color w:val="313131"/>
        <w:spacing w:val="-1"/>
        <w:w w:val="91"/>
        <w:sz w:val="22"/>
        <w:szCs w:val="22"/>
        <w:lang w:val="en-US" w:eastAsia="en-US" w:bidi="ar-SA"/>
      </w:rPr>
    </w:lvl>
    <w:lvl w:ilvl="2">
      <w:start w:val="1"/>
      <w:numFmt w:val="decimal"/>
      <w:lvlText w:val="%1.%2.%3."/>
      <w:lvlJc w:val="left"/>
      <w:pPr>
        <w:ind w:left="192" w:hanging="721"/>
      </w:pPr>
      <w:rPr>
        <w:rFonts w:ascii="Verdana" w:eastAsia="Verdana" w:hAnsi="Verdana" w:cs="Verdana" w:hint="default"/>
        <w:b w:val="0"/>
        <w:bCs w:val="0"/>
        <w:i w:val="0"/>
        <w:iCs w:val="0"/>
        <w:color w:val="4D4D4B"/>
        <w:spacing w:val="-2"/>
        <w:w w:val="100"/>
        <w:sz w:val="22"/>
        <w:szCs w:val="22"/>
        <w:lang w:val="en-US" w:eastAsia="en-US" w:bidi="ar-SA"/>
      </w:rPr>
    </w:lvl>
    <w:lvl w:ilvl="3">
      <w:numFmt w:val="bullet"/>
      <w:lvlText w:val="•"/>
      <w:lvlJc w:val="left"/>
      <w:pPr>
        <w:ind w:left="3163" w:hanging="721"/>
      </w:pPr>
      <w:rPr>
        <w:rFonts w:hint="default"/>
        <w:lang w:val="en-US" w:eastAsia="en-US" w:bidi="ar-SA"/>
      </w:rPr>
    </w:lvl>
    <w:lvl w:ilvl="4">
      <w:numFmt w:val="bullet"/>
      <w:lvlText w:val="•"/>
      <w:lvlJc w:val="left"/>
      <w:pPr>
        <w:ind w:left="4151" w:hanging="721"/>
      </w:pPr>
      <w:rPr>
        <w:rFonts w:hint="default"/>
        <w:lang w:val="en-US" w:eastAsia="en-US" w:bidi="ar-SA"/>
      </w:rPr>
    </w:lvl>
    <w:lvl w:ilvl="5">
      <w:numFmt w:val="bullet"/>
      <w:lvlText w:val="•"/>
      <w:lvlJc w:val="left"/>
      <w:pPr>
        <w:ind w:left="5139" w:hanging="721"/>
      </w:pPr>
      <w:rPr>
        <w:rFonts w:hint="default"/>
        <w:lang w:val="en-US" w:eastAsia="en-US" w:bidi="ar-SA"/>
      </w:rPr>
    </w:lvl>
    <w:lvl w:ilvl="6">
      <w:numFmt w:val="bullet"/>
      <w:lvlText w:val="•"/>
      <w:lvlJc w:val="left"/>
      <w:pPr>
        <w:ind w:left="6127" w:hanging="721"/>
      </w:pPr>
      <w:rPr>
        <w:rFonts w:hint="default"/>
        <w:lang w:val="en-US" w:eastAsia="en-US" w:bidi="ar-SA"/>
      </w:rPr>
    </w:lvl>
    <w:lvl w:ilvl="7">
      <w:numFmt w:val="bullet"/>
      <w:lvlText w:val="•"/>
      <w:lvlJc w:val="left"/>
      <w:pPr>
        <w:ind w:left="7115" w:hanging="721"/>
      </w:pPr>
      <w:rPr>
        <w:rFonts w:hint="default"/>
        <w:lang w:val="en-US" w:eastAsia="en-US" w:bidi="ar-SA"/>
      </w:rPr>
    </w:lvl>
    <w:lvl w:ilvl="8">
      <w:numFmt w:val="bullet"/>
      <w:lvlText w:val="•"/>
      <w:lvlJc w:val="left"/>
      <w:pPr>
        <w:ind w:left="8103" w:hanging="721"/>
      </w:pPr>
      <w:rPr>
        <w:rFonts w:hint="default"/>
        <w:lang w:val="en-US" w:eastAsia="en-US" w:bidi="ar-SA"/>
      </w:rPr>
    </w:lvl>
  </w:abstractNum>
  <w:abstractNum w:abstractNumId="2" w15:restartNumberingAfterBreak="0">
    <w:nsid w:val="0B5900B0"/>
    <w:multiLevelType w:val="multilevel"/>
    <w:tmpl w:val="FB70B8AE"/>
    <w:lvl w:ilvl="0">
      <w:start w:val="2"/>
      <w:numFmt w:val="upperLetter"/>
      <w:lvlText w:val="%1"/>
      <w:lvlJc w:val="left"/>
      <w:pPr>
        <w:ind w:left="913" w:hanging="721"/>
      </w:pPr>
      <w:rPr>
        <w:rFonts w:hint="default"/>
        <w:lang w:val="en-US" w:eastAsia="en-US" w:bidi="ar-SA"/>
      </w:rPr>
    </w:lvl>
    <w:lvl w:ilvl="1">
      <w:start w:val="1"/>
      <w:numFmt w:val="decimal"/>
      <w:lvlText w:val="%1.%2."/>
      <w:lvlJc w:val="left"/>
      <w:pPr>
        <w:ind w:left="913" w:hanging="721"/>
      </w:pPr>
      <w:rPr>
        <w:rFonts w:ascii="Verdana" w:eastAsia="Verdana" w:hAnsi="Verdana" w:cs="Verdana" w:hint="default"/>
        <w:b/>
        <w:bCs/>
        <w:i w:val="0"/>
        <w:iCs w:val="0"/>
        <w:color w:val="313131"/>
        <w:spacing w:val="-1"/>
        <w:w w:val="83"/>
        <w:sz w:val="22"/>
        <w:szCs w:val="22"/>
        <w:lang w:val="en-US" w:eastAsia="en-US" w:bidi="ar-SA"/>
      </w:rPr>
    </w:lvl>
    <w:lvl w:ilvl="2">
      <w:start w:val="1"/>
      <w:numFmt w:val="decimal"/>
      <w:lvlText w:val="%1.%2.%3."/>
      <w:lvlJc w:val="left"/>
      <w:pPr>
        <w:ind w:left="192" w:hanging="721"/>
      </w:pPr>
      <w:rPr>
        <w:rFonts w:hint="default"/>
        <w:spacing w:val="-2"/>
        <w:w w:val="100"/>
        <w:lang w:val="en-US" w:eastAsia="en-US" w:bidi="ar-SA"/>
      </w:rPr>
    </w:lvl>
    <w:lvl w:ilvl="3">
      <w:numFmt w:val="bullet"/>
      <w:lvlText w:val="•"/>
      <w:lvlJc w:val="left"/>
      <w:pPr>
        <w:ind w:left="2134" w:hanging="721"/>
      </w:pPr>
      <w:rPr>
        <w:rFonts w:hint="default"/>
        <w:lang w:val="en-US" w:eastAsia="en-US" w:bidi="ar-SA"/>
      </w:rPr>
    </w:lvl>
    <w:lvl w:ilvl="4">
      <w:numFmt w:val="bullet"/>
      <w:lvlText w:val="•"/>
      <w:lvlJc w:val="left"/>
      <w:pPr>
        <w:ind w:left="3269" w:hanging="721"/>
      </w:pPr>
      <w:rPr>
        <w:rFonts w:hint="default"/>
        <w:lang w:val="en-US" w:eastAsia="en-US" w:bidi="ar-SA"/>
      </w:rPr>
    </w:lvl>
    <w:lvl w:ilvl="5">
      <w:numFmt w:val="bullet"/>
      <w:lvlText w:val="•"/>
      <w:lvlJc w:val="left"/>
      <w:pPr>
        <w:ind w:left="4404" w:hanging="721"/>
      </w:pPr>
      <w:rPr>
        <w:rFonts w:hint="default"/>
        <w:lang w:val="en-US" w:eastAsia="en-US" w:bidi="ar-SA"/>
      </w:rPr>
    </w:lvl>
    <w:lvl w:ilvl="6">
      <w:numFmt w:val="bullet"/>
      <w:lvlText w:val="•"/>
      <w:lvlJc w:val="left"/>
      <w:pPr>
        <w:ind w:left="5539" w:hanging="721"/>
      </w:pPr>
      <w:rPr>
        <w:rFonts w:hint="default"/>
        <w:lang w:val="en-US" w:eastAsia="en-US" w:bidi="ar-SA"/>
      </w:rPr>
    </w:lvl>
    <w:lvl w:ilvl="7">
      <w:numFmt w:val="bullet"/>
      <w:lvlText w:val="•"/>
      <w:lvlJc w:val="left"/>
      <w:pPr>
        <w:ind w:left="6674" w:hanging="721"/>
      </w:pPr>
      <w:rPr>
        <w:rFonts w:hint="default"/>
        <w:lang w:val="en-US" w:eastAsia="en-US" w:bidi="ar-SA"/>
      </w:rPr>
    </w:lvl>
    <w:lvl w:ilvl="8">
      <w:numFmt w:val="bullet"/>
      <w:lvlText w:val="•"/>
      <w:lvlJc w:val="left"/>
      <w:pPr>
        <w:ind w:left="7809" w:hanging="721"/>
      </w:pPr>
      <w:rPr>
        <w:rFonts w:hint="default"/>
        <w:lang w:val="en-US" w:eastAsia="en-US" w:bidi="ar-SA"/>
      </w:rPr>
    </w:lvl>
  </w:abstractNum>
  <w:abstractNum w:abstractNumId="3" w15:restartNumberingAfterBreak="0">
    <w:nsid w:val="0D78669B"/>
    <w:multiLevelType w:val="multilevel"/>
    <w:tmpl w:val="11508926"/>
    <w:lvl w:ilvl="0">
      <w:start w:val="1"/>
      <w:numFmt w:val="upperLetter"/>
      <w:lvlText w:val="%1"/>
      <w:lvlJc w:val="left"/>
      <w:pPr>
        <w:ind w:left="913" w:hanging="721"/>
      </w:pPr>
      <w:rPr>
        <w:rFonts w:hint="default"/>
        <w:lang w:val="en-US" w:eastAsia="en-US" w:bidi="ar-SA"/>
      </w:rPr>
    </w:lvl>
    <w:lvl w:ilvl="1">
      <w:start w:val="1"/>
      <w:numFmt w:val="decimal"/>
      <w:lvlText w:val="%1.%2."/>
      <w:lvlJc w:val="left"/>
      <w:pPr>
        <w:ind w:left="913" w:hanging="721"/>
      </w:pPr>
      <w:rPr>
        <w:rFonts w:ascii="Verdana" w:eastAsia="Verdana" w:hAnsi="Verdana" w:cs="Verdana" w:hint="default"/>
        <w:b/>
        <w:bCs/>
        <w:i w:val="0"/>
        <w:iCs w:val="0"/>
        <w:color w:val="313131"/>
        <w:spacing w:val="-1"/>
        <w:w w:val="87"/>
        <w:sz w:val="22"/>
        <w:szCs w:val="22"/>
        <w:lang w:val="en-US" w:eastAsia="en-US" w:bidi="ar-SA"/>
      </w:rPr>
    </w:lvl>
    <w:lvl w:ilvl="2">
      <w:numFmt w:val="bullet"/>
      <w:lvlText w:val=""/>
      <w:lvlJc w:val="left"/>
      <w:pPr>
        <w:ind w:left="906" w:hanging="356"/>
      </w:pPr>
      <w:rPr>
        <w:rFonts w:ascii="Symbol" w:eastAsia="Symbol" w:hAnsi="Symbol" w:cs="Symbol" w:hint="default"/>
        <w:b w:val="0"/>
        <w:bCs w:val="0"/>
        <w:i w:val="0"/>
        <w:iCs w:val="0"/>
        <w:color w:val="464646"/>
        <w:w w:val="100"/>
        <w:sz w:val="22"/>
        <w:szCs w:val="22"/>
        <w:lang w:val="en-US" w:eastAsia="en-US" w:bidi="ar-SA"/>
      </w:rPr>
    </w:lvl>
    <w:lvl w:ilvl="3">
      <w:numFmt w:val="bullet"/>
      <w:lvlText w:val="•"/>
      <w:lvlJc w:val="left"/>
      <w:pPr>
        <w:ind w:left="2955" w:hanging="356"/>
      </w:pPr>
      <w:rPr>
        <w:rFonts w:hint="default"/>
        <w:lang w:val="en-US" w:eastAsia="en-US" w:bidi="ar-SA"/>
      </w:rPr>
    </w:lvl>
    <w:lvl w:ilvl="4">
      <w:numFmt w:val="bullet"/>
      <w:lvlText w:val="•"/>
      <w:lvlJc w:val="left"/>
      <w:pPr>
        <w:ind w:left="3973" w:hanging="356"/>
      </w:pPr>
      <w:rPr>
        <w:rFonts w:hint="default"/>
        <w:lang w:val="en-US" w:eastAsia="en-US" w:bidi="ar-SA"/>
      </w:rPr>
    </w:lvl>
    <w:lvl w:ilvl="5">
      <w:numFmt w:val="bullet"/>
      <w:lvlText w:val="•"/>
      <w:lvlJc w:val="left"/>
      <w:pPr>
        <w:ind w:left="4990" w:hanging="356"/>
      </w:pPr>
      <w:rPr>
        <w:rFonts w:hint="default"/>
        <w:lang w:val="en-US" w:eastAsia="en-US" w:bidi="ar-SA"/>
      </w:rPr>
    </w:lvl>
    <w:lvl w:ilvl="6">
      <w:numFmt w:val="bullet"/>
      <w:lvlText w:val="•"/>
      <w:lvlJc w:val="left"/>
      <w:pPr>
        <w:ind w:left="6008" w:hanging="356"/>
      </w:pPr>
      <w:rPr>
        <w:rFonts w:hint="default"/>
        <w:lang w:val="en-US" w:eastAsia="en-US" w:bidi="ar-SA"/>
      </w:rPr>
    </w:lvl>
    <w:lvl w:ilvl="7">
      <w:numFmt w:val="bullet"/>
      <w:lvlText w:val="•"/>
      <w:lvlJc w:val="left"/>
      <w:pPr>
        <w:ind w:left="7026" w:hanging="356"/>
      </w:pPr>
      <w:rPr>
        <w:rFonts w:hint="default"/>
        <w:lang w:val="en-US" w:eastAsia="en-US" w:bidi="ar-SA"/>
      </w:rPr>
    </w:lvl>
    <w:lvl w:ilvl="8">
      <w:numFmt w:val="bullet"/>
      <w:lvlText w:val="•"/>
      <w:lvlJc w:val="left"/>
      <w:pPr>
        <w:ind w:left="8043" w:hanging="356"/>
      </w:pPr>
      <w:rPr>
        <w:rFonts w:hint="default"/>
        <w:lang w:val="en-US" w:eastAsia="en-US" w:bidi="ar-SA"/>
      </w:rPr>
    </w:lvl>
  </w:abstractNum>
  <w:abstractNum w:abstractNumId="4" w15:restartNumberingAfterBreak="0">
    <w:nsid w:val="12370999"/>
    <w:multiLevelType w:val="multilevel"/>
    <w:tmpl w:val="EA50A500"/>
    <w:lvl w:ilvl="0">
      <w:start w:val="7"/>
      <w:numFmt w:val="upperLetter"/>
      <w:lvlText w:val="%1"/>
      <w:lvlJc w:val="left"/>
      <w:pPr>
        <w:ind w:left="913" w:hanging="721"/>
      </w:pPr>
      <w:rPr>
        <w:rFonts w:hint="default"/>
        <w:lang w:val="en-US" w:eastAsia="en-US" w:bidi="ar-SA"/>
      </w:rPr>
    </w:lvl>
    <w:lvl w:ilvl="1">
      <w:start w:val="1"/>
      <w:numFmt w:val="decimal"/>
      <w:lvlText w:val="%1.%2."/>
      <w:lvlJc w:val="left"/>
      <w:pPr>
        <w:ind w:left="913" w:hanging="721"/>
      </w:pPr>
      <w:rPr>
        <w:rFonts w:ascii="Verdana" w:eastAsia="Verdana" w:hAnsi="Verdana" w:cs="Verdana" w:hint="default"/>
        <w:b/>
        <w:bCs/>
        <w:i w:val="0"/>
        <w:iCs w:val="0"/>
        <w:color w:val="313131"/>
        <w:spacing w:val="-1"/>
        <w:w w:val="87"/>
        <w:sz w:val="22"/>
        <w:szCs w:val="22"/>
        <w:lang w:val="en-US" w:eastAsia="en-US" w:bidi="ar-SA"/>
      </w:rPr>
    </w:lvl>
    <w:lvl w:ilvl="2">
      <w:numFmt w:val="bullet"/>
      <w:lvlText w:val="•"/>
      <w:lvlJc w:val="left"/>
      <w:pPr>
        <w:ind w:left="2751" w:hanging="721"/>
      </w:pPr>
      <w:rPr>
        <w:rFonts w:hint="default"/>
        <w:lang w:val="en-US" w:eastAsia="en-US" w:bidi="ar-SA"/>
      </w:rPr>
    </w:lvl>
    <w:lvl w:ilvl="3">
      <w:numFmt w:val="bullet"/>
      <w:lvlText w:val="•"/>
      <w:lvlJc w:val="left"/>
      <w:pPr>
        <w:ind w:left="3667" w:hanging="721"/>
      </w:pPr>
      <w:rPr>
        <w:rFonts w:hint="default"/>
        <w:lang w:val="en-US" w:eastAsia="en-US" w:bidi="ar-SA"/>
      </w:rPr>
    </w:lvl>
    <w:lvl w:ilvl="4">
      <w:numFmt w:val="bullet"/>
      <w:lvlText w:val="•"/>
      <w:lvlJc w:val="left"/>
      <w:pPr>
        <w:ind w:left="4583" w:hanging="721"/>
      </w:pPr>
      <w:rPr>
        <w:rFonts w:hint="default"/>
        <w:lang w:val="en-US" w:eastAsia="en-US" w:bidi="ar-SA"/>
      </w:rPr>
    </w:lvl>
    <w:lvl w:ilvl="5">
      <w:numFmt w:val="bullet"/>
      <w:lvlText w:val="•"/>
      <w:lvlJc w:val="left"/>
      <w:pPr>
        <w:ind w:left="5499" w:hanging="721"/>
      </w:pPr>
      <w:rPr>
        <w:rFonts w:hint="default"/>
        <w:lang w:val="en-US" w:eastAsia="en-US" w:bidi="ar-SA"/>
      </w:rPr>
    </w:lvl>
    <w:lvl w:ilvl="6">
      <w:numFmt w:val="bullet"/>
      <w:lvlText w:val="•"/>
      <w:lvlJc w:val="left"/>
      <w:pPr>
        <w:ind w:left="6415" w:hanging="721"/>
      </w:pPr>
      <w:rPr>
        <w:rFonts w:hint="default"/>
        <w:lang w:val="en-US" w:eastAsia="en-US" w:bidi="ar-SA"/>
      </w:rPr>
    </w:lvl>
    <w:lvl w:ilvl="7">
      <w:numFmt w:val="bullet"/>
      <w:lvlText w:val="•"/>
      <w:lvlJc w:val="left"/>
      <w:pPr>
        <w:ind w:left="7331" w:hanging="721"/>
      </w:pPr>
      <w:rPr>
        <w:rFonts w:hint="default"/>
        <w:lang w:val="en-US" w:eastAsia="en-US" w:bidi="ar-SA"/>
      </w:rPr>
    </w:lvl>
    <w:lvl w:ilvl="8">
      <w:numFmt w:val="bullet"/>
      <w:lvlText w:val="•"/>
      <w:lvlJc w:val="left"/>
      <w:pPr>
        <w:ind w:left="8247" w:hanging="721"/>
      </w:pPr>
      <w:rPr>
        <w:rFonts w:hint="default"/>
        <w:lang w:val="en-US" w:eastAsia="en-US" w:bidi="ar-SA"/>
      </w:rPr>
    </w:lvl>
  </w:abstractNum>
  <w:abstractNum w:abstractNumId="5" w15:restartNumberingAfterBreak="0">
    <w:nsid w:val="15074F50"/>
    <w:multiLevelType w:val="hybridMultilevel"/>
    <w:tmpl w:val="F668A088"/>
    <w:lvl w:ilvl="0" w:tplc="2E8E8926">
      <w:start w:val="1"/>
      <w:numFmt w:val="lowerLetter"/>
      <w:lvlText w:val="%1)"/>
      <w:lvlJc w:val="left"/>
      <w:pPr>
        <w:ind w:left="671" w:hanging="564"/>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6" w15:restartNumberingAfterBreak="0">
    <w:nsid w:val="1D167C92"/>
    <w:multiLevelType w:val="multilevel"/>
    <w:tmpl w:val="8AEE4C2C"/>
    <w:lvl w:ilvl="0">
      <w:start w:val="4"/>
      <w:numFmt w:val="upperLetter"/>
      <w:lvlText w:val="%1"/>
      <w:lvlJc w:val="left"/>
      <w:pPr>
        <w:ind w:left="913" w:hanging="721"/>
      </w:pPr>
      <w:rPr>
        <w:rFonts w:hint="default"/>
        <w:lang w:val="en-US" w:eastAsia="en-US" w:bidi="ar-SA"/>
      </w:rPr>
    </w:lvl>
    <w:lvl w:ilvl="1">
      <w:start w:val="1"/>
      <w:numFmt w:val="decimal"/>
      <w:lvlText w:val="%1.%2."/>
      <w:lvlJc w:val="left"/>
      <w:pPr>
        <w:ind w:left="913" w:hanging="721"/>
      </w:pPr>
      <w:rPr>
        <w:rFonts w:ascii="Verdana" w:eastAsia="Verdana" w:hAnsi="Verdana" w:cs="Verdana" w:hint="default"/>
        <w:b/>
        <w:bCs/>
        <w:i w:val="0"/>
        <w:iCs w:val="0"/>
        <w:color w:val="313131"/>
        <w:spacing w:val="-1"/>
        <w:w w:val="87"/>
        <w:sz w:val="22"/>
        <w:szCs w:val="22"/>
        <w:lang w:val="en-US" w:eastAsia="en-US" w:bidi="ar-SA"/>
      </w:rPr>
    </w:lvl>
    <w:lvl w:ilvl="2">
      <w:numFmt w:val="bullet"/>
      <w:lvlText w:val="•"/>
      <w:lvlJc w:val="left"/>
      <w:pPr>
        <w:ind w:left="2751" w:hanging="721"/>
      </w:pPr>
      <w:rPr>
        <w:rFonts w:hint="default"/>
        <w:lang w:val="en-US" w:eastAsia="en-US" w:bidi="ar-SA"/>
      </w:rPr>
    </w:lvl>
    <w:lvl w:ilvl="3">
      <w:numFmt w:val="bullet"/>
      <w:lvlText w:val="•"/>
      <w:lvlJc w:val="left"/>
      <w:pPr>
        <w:ind w:left="3667" w:hanging="721"/>
      </w:pPr>
      <w:rPr>
        <w:rFonts w:hint="default"/>
        <w:lang w:val="en-US" w:eastAsia="en-US" w:bidi="ar-SA"/>
      </w:rPr>
    </w:lvl>
    <w:lvl w:ilvl="4">
      <w:numFmt w:val="bullet"/>
      <w:lvlText w:val="•"/>
      <w:lvlJc w:val="left"/>
      <w:pPr>
        <w:ind w:left="4583" w:hanging="721"/>
      </w:pPr>
      <w:rPr>
        <w:rFonts w:hint="default"/>
        <w:lang w:val="en-US" w:eastAsia="en-US" w:bidi="ar-SA"/>
      </w:rPr>
    </w:lvl>
    <w:lvl w:ilvl="5">
      <w:numFmt w:val="bullet"/>
      <w:lvlText w:val="•"/>
      <w:lvlJc w:val="left"/>
      <w:pPr>
        <w:ind w:left="5499" w:hanging="721"/>
      </w:pPr>
      <w:rPr>
        <w:rFonts w:hint="default"/>
        <w:lang w:val="en-US" w:eastAsia="en-US" w:bidi="ar-SA"/>
      </w:rPr>
    </w:lvl>
    <w:lvl w:ilvl="6">
      <w:numFmt w:val="bullet"/>
      <w:lvlText w:val="•"/>
      <w:lvlJc w:val="left"/>
      <w:pPr>
        <w:ind w:left="6415" w:hanging="721"/>
      </w:pPr>
      <w:rPr>
        <w:rFonts w:hint="default"/>
        <w:lang w:val="en-US" w:eastAsia="en-US" w:bidi="ar-SA"/>
      </w:rPr>
    </w:lvl>
    <w:lvl w:ilvl="7">
      <w:numFmt w:val="bullet"/>
      <w:lvlText w:val="•"/>
      <w:lvlJc w:val="left"/>
      <w:pPr>
        <w:ind w:left="7331" w:hanging="721"/>
      </w:pPr>
      <w:rPr>
        <w:rFonts w:hint="default"/>
        <w:lang w:val="en-US" w:eastAsia="en-US" w:bidi="ar-SA"/>
      </w:rPr>
    </w:lvl>
    <w:lvl w:ilvl="8">
      <w:numFmt w:val="bullet"/>
      <w:lvlText w:val="•"/>
      <w:lvlJc w:val="left"/>
      <w:pPr>
        <w:ind w:left="8247" w:hanging="721"/>
      </w:pPr>
      <w:rPr>
        <w:rFonts w:hint="default"/>
        <w:lang w:val="en-US" w:eastAsia="en-US" w:bidi="ar-SA"/>
      </w:rPr>
    </w:lvl>
  </w:abstractNum>
  <w:abstractNum w:abstractNumId="7" w15:restartNumberingAfterBreak="0">
    <w:nsid w:val="1FA37089"/>
    <w:multiLevelType w:val="hybridMultilevel"/>
    <w:tmpl w:val="077A2B3A"/>
    <w:lvl w:ilvl="0" w:tplc="0809000F">
      <w:start w:val="1"/>
      <w:numFmt w:val="decimal"/>
      <w:lvlText w:val="%1."/>
      <w:lvlJc w:val="left"/>
      <w:pPr>
        <w:ind w:left="830" w:hanging="360"/>
      </w:pPr>
    </w:lvl>
    <w:lvl w:ilvl="1" w:tplc="08090019" w:tentative="1">
      <w:start w:val="1"/>
      <w:numFmt w:val="lowerLetter"/>
      <w:lvlText w:val="%2."/>
      <w:lvlJc w:val="left"/>
      <w:pPr>
        <w:ind w:left="1550" w:hanging="360"/>
      </w:pPr>
    </w:lvl>
    <w:lvl w:ilvl="2" w:tplc="0809001B" w:tentative="1">
      <w:start w:val="1"/>
      <w:numFmt w:val="lowerRoman"/>
      <w:lvlText w:val="%3."/>
      <w:lvlJc w:val="right"/>
      <w:pPr>
        <w:ind w:left="2270" w:hanging="180"/>
      </w:pPr>
    </w:lvl>
    <w:lvl w:ilvl="3" w:tplc="0809000F" w:tentative="1">
      <w:start w:val="1"/>
      <w:numFmt w:val="decimal"/>
      <w:lvlText w:val="%4."/>
      <w:lvlJc w:val="left"/>
      <w:pPr>
        <w:ind w:left="2990" w:hanging="360"/>
      </w:pPr>
    </w:lvl>
    <w:lvl w:ilvl="4" w:tplc="08090019" w:tentative="1">
      <w:start w:val="1"/>
      <w:numFmt w:val="lowerLetter"/>
      <w:lvlText w:val="%5."/>
      <w:lvlJc w:val="left"/>
      <w:pPr>
        <w:ind w:left="3710" w:hanging="360"/>
      </w:pPr>
    </w:lvl>
    <w:lvl w:ilvl="5" w:tplc="0809001B" w:tentative="1">
      <w:start w:val="1"/>
      <w:numFmt w:val="lowerRoman"/>
      <w:lvlText w:val="%6."/>
      <w:lvlJc w:val="right"/>
      <w:pPr>
        <w:ind w:left="4430" w:hanging="180"/>
      </w:pPr>
    </w:lvl>
    <w:lvl w:ilvl="6" w:tplc="0809000F" w:tentative="1">
      <w:start w:val="1"/>
      <w:numFmt w:val="decimal"/>
      <w:lvlText w:val="%7."/>
      <w:lvlJc w:val="left"/>
      <w:pPr>
        <w:ind w:left="5150" w:hanging="360"/>
      </w:pPr>
    </w:lvl>
    <w:lvl w:ilvl="7" w:tplc="08090019" w:tentative="1">
      <w:start w:val="1"/>
      <w:numFmt w:val="lowerLetter"/>
      <w:lvlText w:val="%8."/>
      <w:lvlJc w:val="left"/>
      <w:pPr>
        <w:ind w:left="5870" w:hanging="360"/>
      </w:pPr>
    </w:lvl>
    <w:lvl w:ilvl="8" w:tplc="0809001B" w:tentative="1">
      <w:start w:val="1"/>
      <w:numFmt w:val="lowerRoman"/>
      <w:lvlText w:val="%9."/>
      <w:lvlJc w:val="right"/>
      <w:pPr>
        <w:ind w:left="6590" w:hanging="180"/>
      </w:pPr>
    </w:lvl>
  </w:abstractNum>
  <w:abstractNum w:abstractNumId="8" w15:restartNumberingAfterBreak="0">
    <w:nsid w:val="310722A3"/>
    <w:multiLevelType w:val="hybridMultilevel"/>
    <w:tmpl w:val="20D01CE8"/>
    <w:lvl w:ilvl="0" w:tplc="633EA396">
      <w:numFmt w:val="bullet"/>
      <w:lvlText w:val="•"/>
      <w:lvlJc w:val="left"/>
      <w:pPr>
        <w:ind w:left="192" w:hanging="721"/>
      </w:pPr>
      <w:rPr>
        <w:rFonts w:ascii="Verdana" w:eastAsia="Verdana" w:hAnsi="Verdana" w:cs="Verdana" w:hint="default"/>
        <w:b w:val="0"/>
        <w:bCs w:val="0"/>
        <w:i w:val="0"/>
        <w:iCs w:val="0"/>
        <w:color w:val="464646"/>
        <w:w w:val="100"/>
        <w:sz w:val="22"/>
        <w:szCs w:val="22"/>
        <w:lang w:val="en-US" w:eastAsia="en-US" w:bidi="ar-SA"/>
      </w:rPr>
    </w:lvl>
    <w:lvl w:ilvl="1" w:tplc="3D8A63D4">
      <w:numFmt w:val="bullet"/>
      <w:lvlText w:val="•"/>
      <w:lvlJc w:val="left"/>
      <w:pPr>
        <w:ind w:left="1187" w:hanging="721"/>
      </w:pPr>
      <w:rPr>
        <w:rFonts w:hint="default"/>
        <w:lang w:val="en-US" w:eastAsia="en-US" w:bidi="ar-SA"/>
      </w:rPr>
    </w:lvl>
    <w:lvl w:ilvl="2" w:tplc="2AEAC4CC">
      <w:numFmt w:val="bullet"/>
      <w:lvlText w:val="•"/>
      <w:lvlJc w:val="left"/>
      <w:pPr>
        <w:ind w:left="2175" w:hanging="721"/>
      </w:pPr>
      <w:rPr>
        <w:rFonts w:hint="default"/>
        <w:lang w:val="en-US" w:eastAsia="en-US" w:bidi="ar-SA"/>
      </w:rPr>
    </w:lvl>
    <w:lvl w:ilvl="3" w:tplc="385EE01C">
      <w:numFmt w:val="bullet"/>
      <w:lvlText w:val="•"/>
      <w:lvlJc w:val="left"/>
      <w:pPr>
        <w:ind w:left="3163" w:hanging="721"/>
      </w:pPr>
      <w:rPr>
        <w:rFonts w:hint="default"/>
        <w:lang w:val="en-US" w:eastAsia="en-US" w:bidi="ar-SA"/>
      </w:rPr>
    </w:lvl>
    <w:lvl w:ilvl="4" w:tplc="30046BE4">
      <w:numFmt w:val="bullet"/>
      <w:lvlText w:val="•"/>
      <w:lvlJc w:val="left"/>
      <w:pPr>
        <w:ind w:left="4151" w:hanging="721"/>
      </w:pPr>
      <w:rPr>
        <w:rFonts w:hint="default"/>
        <w:lang w:val="en-US" w:eastAsia="en-US" w:bidi="ar-SA"/>
      </w:rPr>
    </w:lvl>
    <w:lvl w:ilvl="5" w:tplc="9626BE1C">
      <w:numFmt w:val="bullet"/>
      <w:lvlText w:val="•"/>
      <w:lvlJc w:val="left"/>
      <w:pPr>
        <w:ind w:left="5139" w:hanging="721"/>
      </w:pPr>
      <w:rPr>
        <w:rFonts w:hint="default"/>
        <w:lang w:val="en-US" w:eastAsia="en-US" w:bidi="ar-SA"/>
      </w:rPr>
    </w:lvl>
    <w:lvl w:ilvl="6" w:tplc="EE54B54E">
      <w:numFmt w:val="bullet"/>
      <w:lvlText w:val="•"/>
      <w:lvlJc w:val="left"/>
      <w:pPr>
        <w:ind w:left="6127" w:hanging="721"/>
      </w:pPr>
      <w:rPr>
        <w:rFonts w:hint="default"/>
        <w:lang w:val="en-US" w:eastAsia="en-US" w:bidi="ar-SA"/>
      </w:rPr>
    </w:lvl>
    <w:lvl w:ilvl="7" w:tplc="FD40088C">
      <w:numFmt w:val="bullet"/>
      <w:lvlText w:val="•"/>
      <w:lvlJc w:val="left"/>
      <w:pPr>
        <w:ind w:left="7115" w:hanging="721"/>
      </w:pPr>
      <w:rPr>
        <w:rFonts w:hint="default"/>
        <w:lang w:val="en-US" w:eastAsia="en-US" w:bidi="ar-SA"/>
      </w:rPr>
    </w:lvl>
    <w:lvl w:ilvl="8" w:tplc="6066A6DA">
      <w:numFmt w:val="bullet"/>
      <w:lvlText w:val="•"/>
      <w:lvlJc w:val="left"/>
      <w:pPr>
        <w:ind w:left="8103" w:hanging="721"/>
      </w:pPr>
      <w:rPr>
        <w:rFonts w:hint="default"/>
        <w:lang w:val="en-US" w:eastAsia="en-US" w:bidi="ar-SA"/>
      </w:rPr>
    </w:lvl>
  </w:abstractNum>
  <w:abstractNum w:abstractNumId="9" w15:restartNumberingAfterBreak="0">
    <w:nsid w:val="3BC65BDA"/>
    <w:multiLevelType w:val="hybridMultilevel"/>
    <w:tmpl w:val="18B0998C"/>
    <w:lvl w:ilvl="0" w:tplc="25E07890">
      <w:start w:val="1"/>
      <w:numFmt w:val="decimal"/>
      <w:lvlText w:val="%1."/>
      <w:lvlJc w:val="left"/>
      <w:pPr>
        <w:ind w:left="108" w:hanging="288"/>
      </w:pPr>
      <w:rPr>
        <w:rFonts w:ascii="Verdana" w:eastAsia="Verdana" w:hAnsi="Verdana" w:cs="Verdana" w:hint="default"/>
        <w:b w:val="0"/>
        <w:bCs w:val="0"/>
        <w:i w:val="0"/>
        <w:iCs w:val="0"/>
        <w:color w:val="464646"/>
        <w:spacing w:val="0"/>
        <w:w w:val="100"/>
        <w:sz w:val="22"/>
        <w:szCs w:val="22"/>
        <w:lang w:val="en-US" w:eastAsia="en-US" w:bidi="ar-SA"/>
      </w:rPr>
    </w:lvl>
    <w:lvl w:ilvl="1" w:tplc="CC04738A">
      <w:numFmt w:val="bullet"/>
      <w:lvlText w:val="•"/>
      <w:lvlJc w:val="left"/>
      <w:pPr>
        <w:ind w:left="793" w:hanging="288"/>
      </w:pPr>
      <w:rPr>
        <w:rFonts w:hint="default"/>
        <w:lang w:val="en-US" w:eastAsia="en-US" w:bidi="ar-SA"/>
      </w:rPr>
    </w:lvl>
    <w:lvl w:ilvl="2" w:tplc="0D0E2406">
      <w:numFmt w:val="bullet"/>
      <w:lvlText w:val="•"/>
      <w:lvlJc w:val="left"/>
      <w:pPr>
        <w:ind w:left="1486" w:hanging="288"/>
      </w:pPr>
      <w:rPr>
        <w:rFonts w:hint="default"/>
        <w:lang w:val="en-US" w:eastAsia="en-US" w:bidi="ar-SA"/>
      </w:rPr>
    </w:lvl>
    <w:lvl w:ilvl="3" w:tplc="5A6A2FC6">
      <w:numFmt w:val="bullet"/>
      <w:lvlText w:val="•"/>
      <w:lvlJc w:val="left"/>
      <w:pPr>
        <w:ind w:left="2179" w:hanging="288"/>
      </w:pPr>
      <w:rPr>
        <w:rFonts w:hint="default"/>
        <w:lang w:val="en-US" w:eastAsia="en-US" w:bidi="ar-SA"/>
      </w:rPr>
    </w:lvl>
    <w:lvl w:ilvl="4" w:tplc="1ECAA562">
      <w:numFmt w:val="bullet"/>
      <w:lvlText w:val="•"/>
      <w:lvlJc w:val="left"/>
      <w:pPr>
        <w:ind w:left="2872" w:hanging="288"/>
      </w:pPr>
      <w:rPr>
        <w:rFonts w:hint="default"/>
        <w:lang w:val="en-US" w:eastAsia="en-US" w:bidi="ar-SA"/>
      </w:rPr>
    </w:lvl>
    <w:lvl w:ilvl="5" w:tplc="1B04B78C">
      <w:numFmt w:val="bullet"/>
      <w:lvlText w:val="•"/>
      <w:lvlJc w:val="left"/>
      <w:pPr>
        <w:ind w:left="3565" w:hanging="288"/>
      </w:pPr>
      <w:rPr>
        <w:rFonts w:hint="default"/>
        <w:lang w:val="en-US" w:eastAsia="en-US" w:bidi="ar-SA"/>
      </w:rPr>
    </w:lvl>
    <w:lvl w:ilvl="6" w:tplc="F4A61224">
      <w:numFmt w:val="bullet"/>
      <w:lvlText w:val="•"/>
      <w:lvlJc w:val="left"/>
      <w:pPr>
        <w:ind w:left="4258" w:hanging="288"/>
      </w:pPr>
      <w:rPr>
        <w:rFonts w:hint="default"/>
        <w:lang w:val="en-US" w:eastAsia="en-US" w:bidi="ar-SA"/>
      </w:rPr>
    </w:lvl>
    <w:lvl w:ilvl="7" w:tplc="5D1688AC">
      <w:numFmt w:val="bullet"/>
      <w:lvlText w:val="•"/>
      <w:lvlJc w:val="left"/>
      <w:pPr>
        <w:ind w:left="4951" w:hanging="288"/>
      </w:pPr>
      <w:rPr>
        <w:rFonts w:hint="default"/>
        <w:lang w:val="en-US" w:eastAsia="en-US" w:bidi="ar-SA"/>
      </w:rPr>
    </w:lvl>
    <w:lvl w:ilvl="8" w:tplc="D80CBB50">
      <w:numFmt w:val="bullet"/>
      <w:lvlText w:val="•"/>
      <w:lvlJc w:val="left"/>
      <w:pPr>
        <w:ind w:left="5644" w:hanging="288"/>
      </w:pPr>
      <w:rPr>
        <w:rFonts w:hint="default"/>
        <w:lang w:val="en-US" w:eastAsia="en-US" w:bidi="ar-SA"/>
      </w:rPr>
    </w:lvl>
  </w:abstractNum>
  <w:num w:numId="1" w16cid:durableId="826676217">
    <w:abstractNumId w:val="4"/>
  </w:num>
  <w:num w:numId="2" w16cid:durableId="124786503">
    <w:abstractNumId w:val="1"/>
  </w:num>
  <w:num w:numId="3" w16cid:durableId="1790124271">
    <w:abstractNumId w:val="9"/>
  </w:num>
  <w:num w:numId="4" w16cid:durableId="1853031857">
    <w:abstractNumId w:val="6"/>
  </w:num>
  <w:num w:numId="5" w16cid:durableId="1121916045">
    <w:abstractNumId w:val="2"/>
  </w:num>
  <w:num w:numId="6" w16cid:durableId="290551503">
    <w:abstractNumId w:val="8"/>
  </w:num>
  <w:num w:numId="7" w16cid:durableId="810680890">
    <w:abstractNumId w:val="3"/>
  </w:num>
  <w:num w:numId="8" w16cid:durableId="1829403255">
    <w:abstractNumId w:val="0"/>
  </w:num>
  <w:num w:numId="9" w16cid:durableId="1400403485">
    <w:abstractNumId w:val="5"/>
  </w:num>
  <w:num w:numId="10" w16cid:durableId="407773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10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493C"/>
    <w:rsid w:val="00017781"/>
    <w:rsid w:val="00026872"/>
    <w:rsid w:val="00050296"/>
    <w:rsid w:val="00055C41"/>
    <w:rsid w:val="000623A1"/>
    <w:rsid w:val="0007675F"/>
    <w:rsid w:val="000C08A5"/>
    <w:rsid w:val="000C4481"/>
    <w:rsid w:val="000C6138"/>
    <w:rsid w:val="000F58A1"/>
    <w:rsid w:val="001147EE"/>
    <w:rsid w:val="00115DA3"/>
    <w:rsid w:val="00121519"/>
    <w:rsid w:val="00121522"/>
    <w:rsid w:val="00122D09"/>
    <w:rsid w:val="0013314F"/>
    <w:rsid w:val="001361C4"/>
    <w:rsid w:val="00155D78"/>
    <w:rsid w:val="00173628"/>
    <w:rsid w:val="001806A7"/>
    <w:rsid w:val="00195152"/>
    <w:rsid w:val="001B2AC0"/>
    <w:rsid w:val="001B59D2"/>
    <w:rsid w:val="001B6632"/>
    <w:rsid w:val="001C2E6E"/>
    <w:rsid w:val="001C3719"/>
    <w:rsid w:val="001D08DC"/>
    <w:rsid w:val="00207650"/>
    <w:rsid w:val="00225089"/>
    <w:rsid w:val="00234335"/>
    <w:rsid w:val="00241AF1"/>
    <w:rsid w:val="00245688"/>
    <w:rsid w:val="0026239A"/>
    <w:rsid w:val="00263F43"/>
    <w:rsid w:val="0026499F"/>
    <w:rsid w:val="00273563"/>
    <w:rsid w:val="00274FDD"/>
    <w:rsid w:val="002911B1"/>
    <w:rsid w:val="002A089E"/>
    <w:rsid w:val="002B7C24"/>
    <w:rsid w:val="002D32F6"/>
    <w:rsid w:val="002E5ADD"/>
    <w:rsid w:val="00300DB2"/>
    <w:rsid w:val="00302D01"/>
    <w:rsid w:val="0030386E"/>
    <w:rsid w:val="00330394"/>
    <w:rsid w:val="003346B0"/>
    <w:rsid w:val="00350382"/>
    <w:rsid w:val="00364289"/>
    <w:rsid w:val="003765A4"/>
    <w:rsid w:val="003A49A1"/>
    <w:rsid w:val="003A5D2B"/>
    <w:rsid w:val="003C3497"/>
    <w:rsid w:val="003D0DDF"/>
    <w:rsid w:val="003E2A82"/>
    <w:rsid w:val="003E3260"/>
    <w:rsid w:val="003F0FED"/>
    <w:rsid w:val="00410950"/>
    <w:rsid w:val="00422067"/>
    <w:rsid w:val="00432438"/>
    <w:rsid w:val="00434457"/>
    <w:rsid w:val="00437193"/>
    <w:rsid w:val="0045601D"/>
    <w:rsid w:val="00463B96"/>
    <w:rsid w:val="00466C5A"/>
    <w:rsid w:val="004716B0"/>
    <w:rsid w:val="004778B3"/>
    <w:rsid w:val="00483A9D"/>
    <w:rsid w:val="00483B36"/>
    <w:rsid w:val="00490565"/>
    <w:rsid w:val="00496BF5"/>
    <w:rsid w:val="004D2C83"/>
    <w:rsid w:val="004E493C"/>
    <w:rsid w:val="005031E0"/>
    <w:rsid w:val="00503DB6"/>
    <w:rsid w:val="005049E7"/>
    <w:rsid w:val="00532291"/>
    <w:rsid w:val="00546175"/>
    <w:rsid w:val="005500D1"/>
    <w:rsid w:val="005673DD"/>
    <w:rsid w:val="00572A87"/>
    <w:rsid w:val="005732B1"/>
    <w:rsid w:val="00577DD2"/>
    <w:rsid w:val="0058644C"/>
    <w:rsid w:val="005A5E42"/>
    <w:rsid w:val="005B1CF6"/>
    <w:rsid w:val="005B5982"/>
    <w:rsid w:val="005B6929"/>
    <w:rsid w:val="005C0663"/>
    <w:rsid w:val="005D06C4"/>
    <w:rsid w:val="005E5C26"/>
    <w:rsid w:val="005E7F77"/>
    <w:rsid w:val="005F4AA3"/>
    <w:rsid w:val="005F6173"/>
    <w:rsid w:val="006066B5"/>
    <w:rsid w:val="0061254A"/>
    <w:rsid w:val="00614241"/>
    <w:rsid w:val="00634EFA"/>
    <w:rsid w:val="006431E0"/>
    <w:rsid w:val="00644C6C"/>
    <w:rsid w:val="00663167"/>
    <w:rsid w:val="0066630B"/>
    <w:rsid w:val="00670839"/>
    <w:rsid w:val="006805EE"/>
    <w:rsid w:val="006D61A2"/>
    <w:rsid w:val="007202A4"/>
    <w:rsid w:val="00731742"/>
    <w:rsid w:val="007357C0"/>
    <w:rsid w:val="00735E53"/>
    <w:rsid w:val="00743C10"/>
    <w:rsid w:val="00762A58"/>
    <w:rsid w:val="00783013"/>
    <w:rsid w:val="0078353B"/>
    <w:rsid w:val="007925AC"/>
    <w:rsid w:val="00792BCE"/>
    <w:rsid w:val="007B5E4D"/>
    <w:rsid w:val="007B7DEE"/>
    <w:rsid w:val="007C3933"/>
    <w:rsid w:val="007D5499"/>
    <w:rsid w:val="007F6F26"/>
    <w:rsid w:val="00801FD3"/>
    <w:rsid w:val="008046B8"/>
    <w:rsid w:val="00806BB2"/>
    <w:rsid w:val="00820024"/>
    <w:rsid w:val="008223EB"/>
    <w:rsid w:val="00832C44"/>
    <w:rsid w:val="00851482"/>
    <w:rsid w:val="008801F9"/>
    <w:rsid w:val="008A54B8"/>
    <w:rsid w:val="008B3CE8"/>
    <w:rsid w:val="008B6E9D"/>
    <w:rsid w:val="008C46BB"/>
    <w:rsid w:val="008E12FA"/>
    <w:rsid w:val="008E6542"/>
    <w:rsid w:val="0093444E"/>
    <w:rsid w:val="00937941"/>
    <w:rsid w:val="00965C21"/>
    <w:rsid w:val="009833B8"/>
    <w:rsid w:val="00983418"/>
    <w:rsid w:val="00985AC4"/>
    <w:rsid w:val="00987F1D"/>
    <w:rsid w:val="00991FF3"/>
    <w:rsid w:val="009948DA"/>
    <w:rsid w:val="009A2111"/>
    <w:rsid w:val="009A23D7"/>
    <w:rsid w:val="009A37DE"/>
    <w:rsid w:val="009A4120"/>
    <w:rsid w:val="009B2E1C"/>
    <w:rsid w:val="009B6139"/>
    <w:rsid w:val="009C052E"/>
    <w:rsid w:val="009C5DCC"/>
    <w:rsid w:val="009E1E09"/>
    <w:rsid w:val="009E3A66"/>
    <w:rsid w:val="009F6FD8"/>
    <w:rsid w:val="00A07A70"/>
    <w:rsid w:val="00A1106E"/>
    <w:rsid w:val="00A15B15"/>
    <w:rsid w:val="00A222B9"/>
    <w:rsid w:val="00A23752"/>
    <w:rsid w:val="00A601F9"/>
    <w:rsid w:val="00A62A40"/>
    <w:rsid w:val="00A737A0"/>
    <w:rsid w:val="00A76310"/>
    <w:rsid w:val="00A845E0"/>
    <w:rsid w:val="00AB0365"/>
    <w:rsid w:val="00AD1B32"/>
    <w:rsid w:val="00AD46FC"/>
    <w:rsid w:val="00AD4B75"/>
    <w:rsid w:val="00AD7B15"/>
    <w:rsid w:val="00AE0F72"/>
    <w:rsid w:val="00AE614E"/>
    <w:rsid w:val="00AF7716"/>
    <w:rsid w:val="00B122FC"/>
    <w:rsid w:val="00B129E5"/>
    <w:rsid w:val="00B21E23"/>
    <w:rsid w:val="00B23D45"/>
    <w:rsid w:val="00B3242D"/>
    <w:rsid w:val="00B4142F"/>
    <w:rsid w:val="00B47FB0"/>
    <w:rsid w:val="00B548D0"/>
    <w:rsid w:val="00B61CDC"/>
    <w:rsid w:val="00B645E6"/>
    <w:rsid w:val="00B67AC2"/>
    <w:rsid w:val="00B72079"/>
    <w:rsid w:val="00B82E7C"/>
    <w:rsid w:val="00BA0608"/>
    <w:rsid w:val="00BB391B"/>
    <w:rsid w:val="00BB7E2C"/>
    <w:rsid w:val="00BC6FBD"/>
    <w:rsid w:val="00BD33AF"/>
    <w:rsid w:val="00BE10E0"/>
    <w:rsid w:val="00BE4005"/>
    <w:rsid w:val="00BF216F"/>
    <w:rsid w:val="00BF5D26"/>
    <w:rsid w:val="00C2694A"/>
    <w:rsid w:val="00C351AC"/>
    <w:rsid w:val="00C40C00"/>
    <w:rsid w:val="00C549B5"/>
    <w:rsid w:val="00C94A12"/>
    <w:rsid w:val="00C96B13"/>
    <w:rsid w:val="00CA1C2D"/>
    <w:rsid w:val="00CD23AB"/>
    <w:rsid w:val="00CE07A1"/>
    <w:rsid w:val="00CE0EAB"/>
    <w:rsid w:val="00CE5FBA"/>
    <w:rsid w:val="00D21DFC"/>
    <w:rsid w:val="00D31338"/>
    <w:rsid w:val="00D43313"/>
    <w:rsid w:val="00D60E66"/>
    <w:rsid w:val="00D95AA2"/>
    <w:rsid w:val="00DA5663"/>
    <w:rsid w:val="00DC339B"/>
    <w:rsid w:val="00DD3B1E"/>
    <w:rsid w:val="00DE6C67"/>
    <w:rsid w:val="00DF3386"/>
    <w:rsid w:val="00E06EFB"/>
    <w:rsid w:val="00E12DC2"/>
    <w:rsid w:val="00E14979"/>
    <w:rsid w:val="00E25BE9"/>
    <w:rsid w:val="00E3020A"/>
    <w:rsid w:val="00E308AF"/>
    <w:rsid w:val="00E31D0A"/>
    <w:rsid w:val="00E35505"/>
    <w:rsid w:val="00E3762F"/>
    <w:rsid w:val="00E56DC3"/>
    <w:rsid w:val="00E71318"/>
    <w:rsid w:val="00E718D9"/>
    <w:rsid w:val="00E77719"/>
    <w:rsid w:val="00E954A1"/>
    <w:rsid w:val="00EA422B"/>
    <w:rsid w:val="00EB0849"/>
    <w:rsid w:val="00ED0165"/>
    <w:rsid w:val="00ED50F5"/>
    <w:rsid w:val="00ED63CE"/>
    <w:rsid w:val="00EE7E54"/>
    <w:rsid w:val="00EF2212"/>
    <w:rsid w:val="00F1185E"/>
    <w:rsid w:val="00F133E7"/>
    <w:rsid w:val="00F175FE"/>
    <w:rsid w:val="00F277C2"/>
    <w:rsid w:val="00F33A92"/>
    <w:rsid w:val="00F37C08"/>
    <w:rsid w:val="00F458F1"/>
    <w:rsid w:val="00F53A74"/>
    <w:rsid w:val="00F63AEC"/>
    <w:rsid w:val="00F63E8B"/>
    <w:rsid w:val="00F976A3"/>
    <w:rsid w:val="00FA0653"/>
    <w:rsid w:val="00FA1590"/>
    <w:rsid w:val="00FA46B3"/>
    <w:rsid w:val="00FC6668"/>
    <w:rsid w:val="00FC75F8"/>
    <w:rsid w:val="00FE0638"/>
    <w:rsid w:val="00FE7CD5"/>
    <w:rsid w:val="00FF5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03"/>
    <o:shapelayout v:ext="edit">
      <o:idmap v:ext="edit" data="2"/>
    </o:shapelayout>
  </w:shapeDefaults>
  <w:decimalSymbol w:val=","/>
  <w:listSeparator w:val=";"/>
  <w14:docId w14:val="45AF79B9"/>
  <w15:docId w15:val="{E7EB2E57-4EB7-4986-9BD1-715E12463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12"/>
    <w:rPr>
      <w:rFonts w:ascii="Verdana" w:eastAsia="Verdana" w:hAnsi="Verdana" w:cs="Verdana"/>
    </w:rPr>
  </w:style>
  <w:style w:type="paragraph" w:styleId="Balk1">
    <w:name w:val="heading 1"/>
    <w:basedOn w:val="Normal"/>
    <w:uiPriority w:val="9"/>
    <w:qFormat/>
    <w:pPr>
      <w:spacing w:before="101"/>
      <w:ind w:left="2353"/>
      <w:outlineLvl w:val="0"/>
    </w:pPr>
    <w:rPr>
      <w:sz w:val="28"/>
      <w:szCs w:val="28"/>
    </w:rPr>
  </w:style>
  <w:style w:type="paragraph" w:styleId="Balk2">
    <w:name w:val="heading 2"/>
    <w:basedOn w:val="Normal"/>
    <w:uiPriority w:val="9"/>
    <w:unhideWhenUsed/>
    <w:qFormat/>
    <w:pPr>
      <w:ind w:left="192"/>
      <w:outlineLvl w:val="1"/>
    </w:pPr>
    <w:rPr>
      <w:rFonts w:ascii="Arial" w:eastAsia="Arial" w:hAnsi="Arial" w:cs="Arial"/>
      <w:b/>
      <w:bCs/>
    </w:rPr>
  </w:style>
  <w:style w:type="paragraph" w:styleId="Balk3">
    <w:name w:val="heading 3"/>
    <w:basedOn w:val="Normal"/>
    <w:uiPriority w:val="9"/>
    <w:unhideWhenUsed/>
    <w:qFormat/>
    <w:pPr>
      <w:spacing w:before="101"/>
      <w:ind w:left="192"/>
      <w:outlineLvl w:val="2"/>
    </w:pPr>
    <w:rPr>
      <w:b/>
      <w:bCs/>
    </w:rPr>
  </w:style>
  <w:style w:type="paragraph" w:styleId="Balk5">
    <w:name w:val="heading 5"/>
    <w:basedOn w:val="Normal"/>
    <w:next w:val="Normal"/>
    <w:link w:val="Balk5Char"/>
    <w:uiPriority w:val="9"/>
    <w:semiHidden/>
    <w:unhideWhenUsed/>
    <w:qFormat/>
    <w:rsid w:val="005500D1"/>
    <w:pPr>
      <w:keepNext/>
      <w:keepLines/>
      <w:spacing w:before="4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style>
  <w:style w:type="paragraph" w:styleId="KonuBal">
    <w:name w:val="Title"/>
    <w:basedOn w:val="Normal"/>
    <w:uiPriority w:val="10"/>
    <w:qFormat/>
    <w:pPr>
      <w:spacing w:before="113"/>
      <w:ind w:left="192"/>
    </w:pPr>
    <w:rPr>
      <w:b/>
      <w:bCs/>
      <w:sz w:val="48"/>
      <w:szCs w:val="48"/>
    </w:rPr>
  </w:style>
  <w:style w:type="paragraph" w:styleId="ListeParagraf">
    <w:name w:val="List Paragraph"/>
    <w:basedOn w:val="Normal"/>
    <w:uiPriority w:val="1"/>
    <w:qFormat/>
    <w:pPr>
      <w:ind w:left="913" w:hanging="722"/>
    </w:pPr>
  </w:style>
  <w:style w:type="paragraph" w:customStyle="1" w:styleId="TableParagraph">
    <w:name w:val="Table Paragraph"/>
    <w:basedOn w:val="Normal"/>
    <w:uiPriority w:val="1"/>
    <w:qFormat/>
    <w:pPr>
      <w:ind w:left="110"/>
    </w:pPr>
  </w:style>
  <w:style w:type="paragraph" w:styleId="DipnotMetni">
    <w:name w:val="footnote text"/>
    <w:basedOn w:val="Normal"/>
    <w:link w:val="DipnotMetniChar"/>
    <w:uiPriority w:val="99"/>
    <w:semiHidden/>
    <w:unhideWhenUsed/>
    <w:rsid w:val="0093444E"/>
    <w:rPr>
      <w:sz w:val="20"/>
      <w:szCs w:val="20"/>
    </w:rPr>
  </w:style>
  <w:style w:type="character" w:customStyle="1" w:styleId="DipnotMetniChar">
    <w:name w:val="Dipnot Metni Char"/>
    <w:basedOn w:val="VarsaylanParagrafYazTipi"/>
    <w:link w:val="DipnotMetni"/>
    <w:uiPriority w:val="99"/>
    <w:semiHidden/>
    <w:rsid w:val="0093444E"/>
    <w:rPr>
      <w:rFonts w:ascii="Verdana" w:eastAsia="Verdana" w:hAnsi="Verdana" w:cs="Verdana"/>
      <w:sz w:val="20"/>
      <w:szCs w:val="20"/>
    </w:rPr>
  </w:style>
  <w:style w:type="character" w:styleId="DipnotBavurusu">
    <w:name w:val="footnote reference"/>
    <w:basedOn w:val="VarsaylanParagrafYazTipi"/>
    <w:unhideWhenUsed/>
    <w:rsid w:val="0093444E"/>
    <w:rPr>
      <w:vertAlign w:val="superscript"/>
    </w:rPr>
  </w:style>
  <w:style w:type="character" w:customStyle="1" w:styleId="1">
    <w:name w:val="超级链接1"/>
    <w:uiPriority w:val="99"/>
    <w:unhideWhenUsed/>
    <w:qFormat/>
    <w:rsid w:val="0093444E"/>
    <w:rPr>
      <w:rFonts w:ascii="Verdana" w:hAnsi="Verdana"/>
      <w:color w:val="00B9BD"/>
      <w:sz w:val="22"/>
      <w:u w:val="single"/>
    </w:rPr>
  </w:style>
  <w:style w:type="character" w:styleId="Kpr">
    <w:name w:val="Hyperlink"/>
    <w:basedOn w:val="VarsaylanParagrafYazTipi"/>
    <w:uiPriority w:val="99"/>
    <w:unhideWhenUsed/>
    <w:rsid w:val="0093444E"/>
    <w:rPr>
      <w:color w:val="0000FF" w:themeColor="hyperlink"/>
      <w:u w:val="single"/>
    </w:rPr>
  </w:style>
  <w:style w:type="paragraph" w:styleId="stBilgi">
    <w:name w:val="header"/>
    <w:basedOn w:val="Normal"/>
    <w:link w:val="stBilgiChar"/>
    <w:uiPriority w:val="99"/>
    <w:unhideWhenUsed/>
    <w:rsid w:val="003A5D2B"/>
    <w:pPr>
      <w:tabs>
        <w:tab w:val="center" w:pos="4513"/>
        <w:tab w:val="right" w:pos="9026"/>
      </w:tabs>
    </w:pPr>
  </w:style>
  <w:style w:type="character" w:customStyle="1" w:styleId="stBilgiChar">
    <w:name w:val="Üst Bilgi Char"/>
    <w:basedOn w:val="VarsaylanParagrafYazTipi"/>
    <w:link w:val="stBilgi"/>
    <w:uiPriority w:val="99"/>
    <w:rsid w:val="003A5D2B"/>
    <w:rPr>
      <w:rFonts w:ascii="Verdana" w:eastAsia="Verdana" w:hAnsi="Verdana" w:cs="Verdana"/>
    </w:rPr>
  </w:style>
  <w:style w:type="paragraph" w:styleId="AltBilgi">
    <w:name w:val="footer"/>
    <w:basedOn w:val="Normal"/>
    <w:link w:val="AltBilgiChar"/>
    <w:uiPriority w:val="99"/>
    <w:unhideWhenUsed/>
    <w:rsid w:val="003A5D2B"/>
    <w:pPr>
      <w:tabs>
        <w:tab w:val="center" w:pos="4513"/>
        <w:tab w:val="right" w:pos="9026"/>
      </w:tabs>
    </w:pPr>
  </w:style>
  <w:style w:type="character" w:customStyle="1" w:styleId="AltBilgiChar">
    <w:name w:val="Alt Bilgi Char"/>
    <w:basedOn w:val="VarsaylanParagrafYazTipi"/>
    <w:link w:val="AltBilgi"/>
    <w:uiPriority w:val="99"/>
    <w:rsid w:val="003A5D2B"/>
    <w:rPr>
      <w:rFonts w:ascii="Verdana" w:eastAsia="Verdana" w:hAnsi="Verdana" w:cs="Verdana"/>
    </w:rPr>
  </w:style>
  <w:style w:type="character" w:customStyle="1" w:styleId="GvdeMetniChar">
    <w:name w:val="Gövde Metni Char"/>
    <w:basedOn w:val="VarsaylanParagrafYazTipi"/>
    <w:link w:val="GvdeMetni"/>
    <w:uiPriority w:val="1"/>
    <w:rsid w:val="00B3242D"/>
    <w:rPr>
      <w:rFonts w:ascii="Verdana" w:eastAsia="Verdana" w:hAnsi="Verdana" w:cs="Verdana"/>
    </w:rPr>
  </w:style>
  <w:style w:type="character" w:styleId="zmlenmeyenBahsetme">
    <w:name w:val="Unresolved Mention"/>
    <w:basedOn w:val="VarsaylanParagrafYazTipi"/>
    <w:uiPriority w:val="99"/>
    <w:semiHidden/>
    <w:unhideWhenUsed/>
    <w:rsid w:val="00806BB2"/>
    <w:rPr>
      <w:color w:val="605E5C"/>
      <w:shd w:val="clear" w:color="auto" w:fill="E1DFDD"/>
    </w:rPr>
  </w:style>
  <w:style w:type="character" w:customStyle="1" w:styleId="Balk5Char">
    <w:name w:val="Başlık 5 Char"/>
    <w:basedOn w:val="VarsaylanParagrafYazTipi"/>
    <w:link w:val="Balk5"/>
    <w:uiPriority w:val="9"/>
    <w:semiHidden/>
    <w:rsid w:val="005500D1"/>
    <w:rPr>
      <w:rFonts w:asciiTheme="majorHAnsi" w:eastAsiaTheme="majorEastAsia" w:hAnsiTheme="majorHAnsi" w:cstheme="majorBidi"/>
      <w:color w:val="365F91" w:themeColor="accent1" w:themeShade="BF"/>
    </w:rPr>
  </w:style>
  <w:style w:type="table" w:customStyle="1" w:styleId="TabloKlavuzu1">
    <w:name w:val="Tablo Kılavuzu1"/>
    <w:basedOn w:val="NormalTablo"/>
    <w:next w:val="TabloKlavuzu"/>
    <w:rsid w:val="00983418"/>
    <w:pPr>
      <w:widowControl/>
      <w:autoSpaceDE/>
      <w:autoSpaceDN/>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983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A07A70"/>
    <w:pPr>
      <w:widowControl/>
      <w:autoSpaceDE/>
      <w:autoSpaceDN/>
    </w:pPr>
    <w:rPr>
      <w:rFonts w:ascii="Verdana" w:eastAsia="Verdana" w:hAnsi="Verdana" w:cs="Verdana"/>
    </w:rPr>
  </w:style>
  <w:style w:type="paragraph" w:customStyle="1" w:styleId="Default">
    <w:name w:val="Default"/>
    <w:rsid w:val="00F277C2"/>
    <w:pPr>
      <w:widowControl/>
      <w:adjustRightInd w:val="0"/>
    </w:pPr>
    <w:rPr>
      <w:rFonts w:ascii="Verdana" w:hAnsi="Verdana" w:cs="Verdana"/>
      <w:color w:val="000000"/>
      <w:sz w:val="24"/>
      <w:szCs w:val="24"/>
      <w:lang w:val="en-GB"/>
    </w:rPr>
  </w:style>
  <w:style w:type="character" w:styleId="zlenenKpr">
    <w:name w:val="FollowedHyperlink"/>
    <w:basedOn w:val="VarsaylanParagrafYazTipi"/>
    <w:uiPriority w:val="99"/>
    <w:semiHidden/>
    <w:unhideWhenUsed/>
    <w:rsid w:val="00FE7C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66632">
      <w:bodyDiv w:val="1"/>
      <w:marLeft w:val="0"/>
      <w:marRight w:val="0"/>
      <w:marTop w:val="0"/>
      <w:marBottom w:val="0"/>
      <w:divBdr>
        <w:top w:val="none" w:sz="0" w:space="0" w:color="auto"/>
        <w:left w:val="none" w:sz="0" w:space="0" w:color="auto"/>
        <w:bottom w:val="none" w:sz="0" w:space="0" w:color="auto"/>
        <w:right w:val="none" w:sz="0" w:space="0" w:color="auto"/>
      </w:divBdr>
    </w:div>
    <w:div w:id="275720488">
      <w:bodyDiv w:val="1"/>
      <w:marLeft w:val="0"/>
      <w:marRight w:val="0"/>
      <w:marTop w:val="0"/>
      <w:marBottom w:val="0"/>
      <w:divBdr>
        <w:top w:val="none" w:sz="0" w:space="0" w:color="auto"/>
        <w:left w:val="none" w:sz="0" w:space="0" w:color="auto"/>
        <w:bottom w:val="none" w:sz="0" w:space="0" w:color="auto"/>
        <w:right w:val="none" w:sz="0" w:space="0" w:color="auto"/>
      </w:divBdr>
    </w:div>
    <w:div w:id="293146501">
      <w:bodyDiv w:val="1"/>
      <w:marLeft w:val="0"/>
      <w:marRight w:val="0"/>
      <w:marTop w:val="0"/>
      <w:marBottom w:val="0"/>
      <w:divBdr>
        <w:top w:val="none" w:sz="0" w:space="0" w:color="auto"/>
        <w:left w:val="none" w:sz="0" w:space="0" w:color="auto"/>
        <w:bottom w:val="none" w:sz="0" w:space="0" w:color="auto"/>
        <w:right w:val="none" w:sz="0" w:space="0" w:color="auto"/>
      </w:divBdr>
    </w:div>
    <w:div w:id="1094590974">
      <w:bodyDiv w:val="1"/>
      <w:marLeft w:val="0"/>
      <w:marRight w:val="0"/>
      <w:marTop w:val="0"/>
      <w:marBottom w:val="0"/>
      <w:divBdr>
        <w:top w:val="none" w:sz="0" w:space="0" w:color="auto"/>
        <w:left w:val="none" w:sz="0" w:space="0" w:color="auto"/>
        <w:bottom w:val="none" w:sz="0" w:space="0" w:color="auto"/>
        <w:right w:val="none" w:sz="0" w:space="0" w:color="auto"/>
      </w:divBdr>
    </w:div>
    <w:div w:id="1114637333">
      <w:bodyDiv w:val="1"/>
      <w:marLeft w:val="0"/>
      <w:marRight w:val="0"/>
      <w:marTop w:val="0"/>
      <w:marBottom w:val="0"/>
      <w:divBdr>
        <w:top w:val="none" w:sz="0" w:space="0" w:color="auto"/>
        <w:left w:val="none" w:sz="0" w:space="0" w:color="auto"/>
        <w:bottom w:val="none" w:sz="0" w:space="0" w:color="auto"/>
        <w:right w:val="none" w:sz="0" w:space="0" w:color="auto"/>
      </w:divBdr>
    </w:div>
    <w:div w:id="1569657214">
      <w:bodyDiv w:val="1"/>
      <w:marLeft w:val="0"/>
      <w:marRight w:val="0"/>
      <w:marTop w:val="0"/>
      <w:marBottom w:val="0"/>
      <w:divBdr>
        <w:top w:val="none" w:sz="0" w:space="0" w:color="auto"/>
        <w:left w:val="none" w:sz="0" w:space="0" w:color="auto"/>
        <w:bottom w:val="none" w:sz="0" w:space="0" w:color="auto"/>
        <w:right w:val="none" w:sz="0" w:space="0" w:color="auto"/>
      </w:divBdr>
    </w:div>
    <w:div w:id="1778716815">
      <w:bodyDiv w:val="1"/>
      <w:marLeft w:val="0"/>
      <w:marRight w:val="0"/>
      <w:marTop w:val="0"/>
      <w:marBottom w:val="0"/>
      <w:divBdr>
        <w:top w:val="none" w:sz="0" w:space="0" w:color="auto"/>
        <w:left w:val="none" w:sz="0" w:space="0" w:color="auto"/>
        <w:bottom w:val="none" w:sz="0" w:space="0" w:color="auto"/>
        <w:right w:val="none" w:sz="0" w:space="0" w:color="auto"/>
      </w:divBdr>
    </w:div>
    <w:div w:id="1869104130">
      <w:bodyDiv w:val="1"/>
      <w:marLeft w:val="0"/>
      <w:marRight w:val="0"/>
      <w:marTop w:val="0"/>
      <w:marBottom w:val="0"/>
      <w:divBdr>
        <w:top w:val="none" w:sz="0" w:space="0" w:color="auto"/>
        <w:left w:val="none" w:sz="0" w:space="0" w:color="auto"/>
        <w:bottom w:val="none" w:sz="0" w:space="0" w:color="auto"/>
        <w:right w:val="none" w:sz="0" w:space="0" w:color="auto"/>
      </w:divBdr>
    </w:div>
    <w:div w:id="2009674421">
      <w:bodyDiv w:val="1"/>
      <w:marLeft w:val="0"/>
      <w:marRight w:val="0"/>
      <w:marTop w:val="0"/>
      <w:marBottom w:val="0"/>
      <w:divBdr>
        <w:top w:val="none" w:sz="0" w:space="0" w:color="auto"/>
        <w:left w:val="none" w:sz="0" w:space="0" w:color="auto"/>
        <w:bottom w:val="none" w:sz="0" w:space="0" w:color="auto"/>
        <w:right w:val="none" w:sz="0" w:space="0" w:color="auto"/>
      </w:divBdr>
    </w:div>
    <w:div w:id="2082822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hyperlink" Target="https://enerji.gov.tr/Media/Dizin/BHIM/tr/Duyurular/Bilgi_Formu_Web_Sitesi_2019_202110071443.pdf" TargetMode="External"/><Relationship Id="rId21" Type="http://schemas.openxmlformats.org/officeDocument/2006/relationships/image" Target="media/image10.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rcn.montana.edu/Resources/Converter.aspx" TargetMode="External"/><Relationship Id="rId25" Type="http://schemas.openxmlformats.org/officeDocument/2006/relationships/image" Target="media/image14.png"/><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yperlink" Target="https://webapi.teias.gov.tr/file/5b2fb3e8-bf05-48b1-b2f0-20139c0cc7fb?downlo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jpeg"/><Relationship Id="rId28" Type="http://schemas.openxmlformats.org/officeDocument/2006/relationships/hyperlink" Target="https://enerji.gov.tr/Media/Dizin/BHIM/tr/Duyurular/Bilgi_Formu_Web_Sitesi_2019_202110071443.pdf" TargetMode="External"/><Relationship Id="rId36" Type="http://schemas.openxmlformats.org/officeDocument/2006/relationships/fontTable" Target="fontTable.xml"/><Relationship Id="rId10" Type="http://schemas.openxmlformats.org/officeDocument/2006/relationships/hyperlink" Target="https://globalgoals.goldstandard.org/standards/TGuide-PerfCert_V1.1-Monitoring-Report.pdf" TargetMode="External"/><Relationship Id="rId19" Type="http://schemas.openxmlformats.org/officeDocument/2006/relationships/image" Target="media/image8.png"/><Relationship Id="rId31" Type="http://schemas.openxmlformats.org/officeDocument/2006/relationships/hyperlink" Target="https://data.tuik.gov.tr/Bulten/Index?p=Sektorel-Su-ve-Atiksu-Istatistikleri-2018-3067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hyperlink" Target="https://enerji.gov.tr/Media/Dizin/BHIM/tr/Duyurular/Bilgi_Formu_Web_Sitesi_2019_202110071443.pdf" TargetMode="External"/><Relationship Id="rId30" Type="http://schemas.openxmlformats.org/officeDocument/2006/relationships/hyperlink" Target="https://webapi.teias.gov.tr/file/512cbf1d-0ca3-4492-b901-3722c7b682f7?download" TargetMode="External"/><Relationship Id="rId35" Type="http://schemas.openxmlformats.org/officeDocument/2006/relationships/hyperlink" Target="https://globalgoals.goldstandard.org/standards/TGuide-PerfCert_V1.1-Monitoring-Report.pdf" TargetMode="External"/><Relationship Id="rId8" Type="http://schemas.openxmlformats.org/officeDocument/2006/relationships/image" Target="media/image1.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s://enerji.gov.tr//Media/Dizin/EVCED/tr/%C3%87evreVe%C4%B0klim/%C4%B0klimDe%C4%9Fi%C5%9Fikli%C4%9Fi/T%C3%BCrkiyeUlusalElektrik%C5%9EebekesiEmisyonFakt%C3%B6r%C3%BC/Belgeler/EK-2.pdf" TargetMode="External"/><Relationship Id="rId3" Type="http://schemas.openxmlformats.org/officeDocument/2006/relationships/hyperlink" Target="https://cdm.unfccc.int/methodologies/PAmethodologies/tools/am-tool-01-v7.0.0.pdf" TargetMode="External"/><Relationship Id="rId7" Type="http://schemas.openxmlformats.org/officeDocument/2006/relationships/hyperlink" Target="https://enerji.gov.tr/evced-cevre-ve-iklim-turkiye-ulusal-elektrik-sebekesi-emisyon-faktoru" TargetMode="External"/><Relationship Id="rId2" Type="http://schemas.openxmlformats.org/officeDocument/2006/relationships/hyperlink" Target="https://cdm.unfccc.int/methodologies/PAmethodologies/tools/am-tool-07-v7.0.pdf" TargetMode="External"/><Relationship Id="rId1" Type="http://schemas.openxmlformats.org/officeDocument/2006/relationships/hyperlink" Target="https://cdm.unfccc.int/filestorage/A/G/0/AG07ZJQ3EXD42LT5YV9HR16M8KINPO/EB105_repan03_ACM0002.pdf?t=TTh8cW5wOGp3fDDxMFR1LiJ01CgZkMkMCI8L" TargetMode="External"/><Relationship Id="rId6" Type="http://schemas.openxmlformats.org/officeDocument/2006/relationships/hyperlink" Target="https://www.mevzuat.gov.tr/mevzuat?MevzuatNo=6381&amp;MevzuatTur=7&amp;MevzuatTertip=5" TargetMode="External"/><Relationship Id="rId11" Type="http://schemas.openxmlformats.org/officeDocument/2006/relationships/hyperlink" Target="http://www.mevzuat.adalet.gov.tr/html/21179.html" TargetMode="External"/><Relationship Id="rId5" Type="http://schemas.openxmlformats.org/officeDocument/2006/relationships/hyperlink" Target="https://cdm.unfccc.int/methodologies/PAmethodologies/tools/am-tool-11-v3.0.1.pdf" TargetMode="External"/><Relationship Id="rId10" Type="http://schemas.openxmlformats.org/officeDocument/2006/relationships/hyperlink" Target="http://www.epdk.org.tr/documents/10157/81c16fc9-7777-46d6-a1bf-15c5ac8795c7" TargetMode="External"/><Relationship Id="rId4" Type="http://schemas.openxmlformats.org/officeDocument/2006/relationships/hyperlink" Target="https://cdm.unfccc.int/methodologies/PAmethodologies/tools/am-tool-10-v1.pdf" TargetMode="External"/><Relationship Id="rId9" Type="http://schemas.openxmlformats.org/officeDocument/2006/relationships/hyperlink" Target="http://www.epdk.gov.tr/documents/elektrik/mevzuat/yonetmelik/elektrik/dengeleme_uzlastirma/DUYson.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0A354-B684-4677-B3DB-58E175094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6544</TotalTime>
  <Pages>40</Pages>
  <Words>9338</Words>
  <Characters>53228</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TEMPLATE- Monitoring Report</vt:lpstr>
    </vt:vector>
  </TitlesOfParts>
  <Company/>
  <LinksUpToDate>false</LinksUpToDate>
  <CharactersWithSpaces>62442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creator>Gold Standard</dc:creator>
  <cp:lastModifiedBy>selen</cp:lastModifiedBy>
  <cp:revision>104</cp:revision>
  <dcterms:created xsi:type="dcterms:W3CDTF">2023-03-23T07:21:00Z</dcterms:created>
  <dcterms:modified xsi:type="dcterms:W3CDTF">2024-05-10T07:46:00Z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Microsoft 365 için</vt:lpwstr>
  </property>
  <property fmtid="{D5CDD505-2E9C-101B-9397-08002B2CF9AE}" pid="4" name="LastSaved">
    <vt:filetime>2023-03-23T00:00:00Z</vt:filetime>
  </property>
  <property fmtid="{D5CDD505-2E9C-101B-9397-08002B2CF9AE}" pid="5" name="Producer">
    <vt:lpwstr>Microsoft® Word Microsoft 365 için</vt:lpwstr>
  </property>
</Properties>
</file>