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D79F88" w14:textId="77777777" w:rsidR="004C351A" w:rsidRPr="00241108" w:rsidRDefault="004C351A" w:rsidP="004C351A">
      <w:pPr>
        <w:ind w:left="90"/>
        <w:jc w:val="center"/>
        <w:rPr>
          <w:rFonts w:ascii="Avenir Book" w:hAnsi="Avenir Book"/>
          <w:b/>
          <w:color w:val="2BB6C1"/>
          <w:sz w:val="32"/>
          <w:szCs w:val="32"/>
        </w:rPr>
      </w:pPr>
      <w:bookmarkStart w:id="0" w:name="_GoBack"/>
      <w:bookmarkEnd w:id="0"/>
    </w:p>
    <w:p w14:paraId="240FEC31" w14:textId="77777777" w:rsidR="004C351A" w:rsidRPr="00241108" w:rsidRDefault="004C351A" w:rsidP="004C351A">
      <w:pPr>
        <w:ind w:left="90"/>
        <w:jc w:val="center"/>
        <w:rPr>
          <w:rFonts w:ascii="Avenir Book" w:hAnsi="Avenir Book"/>
          <w:b/>
          <w:color w:val="2BB6C1"/>
          <w:sz w:val="32"/>
          <w:szCs w:val="32"/>
        </w:rPr>
      </w:pPr>
    </w:p>
    <w:p w14:paraId="11E4C7BB" w14:textId="77777777" w:rsidR="004C351A" w:rsidRPr="00241108" w:rsidRDefault="004C351A" w:rsidP="004C351A">
      <w:pPr>
        <w:ind w:left="90"/>
        <w:jc w:val="center"/>
        <w:rPr>
          <w:rFonts w:ascii="Avenir Book" w:hAnsi="Avenir Book"/>
          <w:b/>
          <w:color w:val="2BB6C1"/>
          <w:sz w:val="32"/>
          <w:szCs w:val="32"/>
        </w:rPr>
      </w:pPr>
    </w:p>
    <w:p w14:paraId="10CEFFB1" w14:textId="77777777" w:rsidR="004C351A" w:rsidRPr="00241108" w:rsidRDefault="004C351A" w:rsidP="004C351A">
      <w:pPr>
        <w:ind w:left="90"/>
        <w:jc w:val="center"/>
        <w:rPr>
          <w:rFonts w:ascii="Avenir Book" w:hAnsi="Avenir Book"/>
          <w:b/>
          <w:color w:val="2BB6C1"/>
          <w:sz w:val="32"/>
          <w:szCs w:val="32"/>
        </w:rPr>
      </w:pPr>
    </w:p>
    <w:p w14:paraId="7033E9F6" w14:textId="77777777" w:rsidR="004C351A" w:rsidRPr="00241108" w:rsidRDefault="004C351A" w:rsidP="004C351A">
      <w:pPr>
        <w:ind w:left="90"/>
        <w:jc w:val="center"/>
        <w:rPr>
          <w:rFonts w:ascii="Avenir Book" w:hAnsi="Avenir Book"/>
          <w:b/>
          <w:color w:val="2BB6C1"/>
          <w:sz w:val="32"/>
          <w:szCs w:val="32"/>
        </w:rPr>
      </w:pPr>
    </w:p>
    <w:p w14:paraId="12A37935" w14:textId="77777777" w:rsidR="004C351A" w:rsidRPr="00241108" w:rsidRDefault="004C351A" w:rsidP="004C351A">
      <w:pPr>
        <w:ind w:left="90"/>
        <w:jc w:val="center"/>
        <w:rPr>
          <w:rFonts w:ascii="Avenir Book" w:hAnsi="Avenir Book"/>
          <w:b/>
          <w:color w:val="2BB6C1"/>
          <w:sz w:val="32"/>
          <w:szCs w:val="32"/>
        </w:rPr>
      </w:pPr>
    </w:p>
    <w:p w14:paraId="246D9D07" w14:textId="77777777" w:rsidR="004C351A" w:rsidRPr="00241108" w:rsidRDefault="004C351A" w:rsidP="004C351A">
      <w:pPr>
        <w:ind w:left="90"/>
        <w:jc w:val="center"/>
        <w:rPr>
          <w:rFonts w:ascii="Avenir Book" w:hAnsi="Avenir Book"/>
          <w:color w:val="2BB6C1"/>
          <w:sz w:val="32"/>
          <w:szCs w:val="32"/>
        </w:rPr>
      </w:pPr>
      <w:r w:rsidRPr="00241108">
        <w:rPr>
          <w:rFonts w:ascii="Avenir Book" w:hAnsi="Avenir Book"/>
          <w:b/>
          <w:color w:val="2BB6C1"/>
          <w:sz w:val="32"/>
          <w:szCs w:val="32"/>
        </w:rPr>
        <w:t>Gold standard for the global goals</w:t>
      </w:r>
    </w:p>
    <w:p w14:paraId="1C2DE6EB" w14:textId="77777777" w:rsidR="004C351A" w:rsidRPr="00241108" w:rsidRDefault="004C351A" w:rsidP="004C351A">
      <w:pPr>
        <w:ind w:left="90"/>
        <w:jc w:val="center"/>
        <w:rPr>
          <w:rFonts w:ascii="Avenir Book" w:hAnsi="Avenir Book"/>
          <w:b/>
          <w:color w:val="2BB6C1"/>
          <w:sz w:val="32"/>
          <w:szCs w:val="32"/>
        </w:rPr>
      </w:pPr>
      <w:r w:rsidRPr="00241108">
        <w:rPr>
          <w:rFonts w:ascii="Avenir Book" w:hAnsi="Avenir Book"/>
          <w:b/>
          <w:color w:val="2BB6C1"/>
          <w:sz w:val="32"/>
          <w:szCs w:val="32"/>
        </w:rPr>
        <w:t>Monitoring report</w:t>
      </w:r>
    </w:p>
    <w:p w14:paraId="280082E4" w14:textId="77777777" w:rsidR="004C351A" w:rsidRPr="00241108" w:rsidRDefault="004C351A" w:rsidP="004C351A">
      <w:pPr>
        <w:ind w:left="90"/>
        <w:jc w:val="center"/>
        <w:rPr>
          <w:rFonts w:ascii="Avenir Book" w:hAnsi="Avenir Book"/>
          <w:b/>
          <w:color w:val="2BB6C1"/>
          <w:sz w:val="32"/>
          <w:szCs w:val="32"/>
        </w:rPr>
      </w:pPr>
    </w:p>
    <w:p w14:paraId="36AA1D2D" w14:textId="3F289052" w:rsidR="004C351A" w:rsidRPr="00241108" w:rsidRDefault="00EC209D" w:rsidP="004C351A">
      <w:pPr>
        <w:ind w:left="90"/>
        <w:jc w:val="center"/>
        <w:rPr>
          <w:rFonts w:ascii="Avenir Book" w:hAnsi="Avenir Book"/>
          <w:color w:val="2BB6C1"/>
          <w:sz w:val="32"/>
          <w:szCs w:val="32"/>
        </w:rPr>
      </w:pPr>
      <w:r>
        <w:rPr>
          <w:rFonts w:ascii="Avenir Book" w:hAnsi="Avenir Book"/>
          <w:noProof/>
          <w:color w:val="2BB6C1"/>
          <w:sz w:val="32"/>
          <w:szCs w:val="32"/>
          <w:lang w:val="tr-TR" w:eastAsia="tr-TR"/>
        </w:rPr>
        <w:drawing>
          <wp:inline distT="0" distB="0" distL="0" distR="0" wp14:anchorId="74F46050" wp14:editId="3F9B2D60">
            <wp:extent cx="2651760" cy="70104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4144" t="16821" r="5312" b="13214"/>
                    <a:stretch>
                      <a:fillRect/>
                    </a:stretch>
                  </pic:blipFill>
                  <pic:spPr bwMode="auto">
                    <a:xfrm>
                      <a:off x="0" y="0"/>
                      <a:ext cx="2651760" cy="701040"/>
                    </a:xfrm>
                    <a:prstGeom prst="rect">
                      <a:avLst/>
                    </a:prstGeom>
                    <a:solidFill>
                      <a:srgbClr val="A6A6A6"/>
                    </a:solidFill>
                    <a:ln>
                      <a:noFill/>
                    </a:ln>
                  </pic:spPr>
                </pic:pic>
              </a:graphicData>
            </a:graphic>
          </wp:inline>
        </w:drawing>
      </w:r>
    </w:p>
    <w:p w14:paraId="372E119A" w14:textId="77777777" w:rsidR="004C351A" w:rsidRPr="00241108" w:rsidRDefault="004C351A" w:rsidP="004C351A">
      <w:pPr>
        <w:ind w:left="90"/>
        <w:rPr>
          <w:rFonts w:ascii="Avenir Book" w:hAnsi="Avenir Book"/>
          <w:b/>
          <w:color w:val="000000"/>
        </w:rPr>
      </w:pPr>
    </w:p>
    <w:p w14:paraId="7D661B01" w14:textId="77777777" w:rsidR="004C351A" w:rsidRPr="00241108" w:rsidRDefault="004C351A" w:rsidP="004C351A">
      <w:pPr>
        <w:ind w:left="90"/>
        <w:rPr>
          <w:rFonts w:ascii="Avenir Book" w:hAnsi="Avenir Book"/>
          <w:b/>
          <w:color w:val="000000"/>
        </w:rPr>
      </w:pPr>
    </w:p>
    <w:p w14:paraId="5127024D" w14:textId="77777777" w:rsidR="004C351A" w:rsidRPr="00241108" w:rsidRDefault="004C351A" w:rsidP="004C351A">
      <w:pPr>
        <w:ind w:left="90"/>
        <w:rPr>
          <w:rFonts w:ascii="Avenir Book" w:hAnsi="Avenir Book"/>
          <w:b/>
          <w:color w:val="000000"/>
        </w:rPr>
      </w:pPr>
    </w:p>
    <w:p w14:paraId="6090376F" w14:textId="77777777" w:rsidR="004C351A" w:rsidRPr="00241108" w:rsidRDefault="004C351A" w:rsidP="004C351A">
      <w:pPr>
        <w:ind w:left="90"/>
        <w:jc w:val="center"/>
        <w:rPr>
          <w:rFonts w:ascii="Avenir Book" w:hAnsi="Avenir Book"/>
          <w:color w:val="000000"/>
        </w:rPr>
      </w:pPr>
      <w:r w:rsidRPr="00241108">
        <w:rPr>
          <w:rFonts w:ascii="Avenir Book" w:hAnsi="Avenir Book"/>
          <w:color w:val="000000"/>
        </w:rPr>
        <w:t>June 2017, version 1</w:t>
      </w:r>
    </w:p>
    <w:p w14:paraId="17AB9A02" w14:textId="77777777" w:rsidR="004C351A" w:rsidRPr="00241108" w:rsidRDefault="004C351A" w:rsidP="004C351A">
      <w:pPr>
        <w:ind w:left="90"/>
        <w:rPr>
          <w:rFonts w:ascii="Avenir Book" w:hAnsi="Avenir Book"/>
        </w:rPr>
      </w:pPr>
    </w:p>
    <w:p w14:paraId="2D3FFBCB" w14:textId="77777777" w:rsidR="004C351A" w:rsidRPr="00241108" w:rsidRDefault="004C351A" w:rsidP="00715FB1">
      <w:pPr>
        <w:keepNext/>
        <w:spacing w:before="120" w:after="120"/>
        <w:jc w:val="center"/>
        <w:rPr>
          <w:rFonts w:ascii="Avenir Book" w:hAnsi="Avenir Book" w:cs="Arial"/>
          <w:b/>
          <w:bCs/>
          <w:smallCaps/>
          <w:sz w:val="20"/>
        </w:rPr>
        <w:sectPr w:rsidR="004C351A" w:rsidRPr="00241108" w:rsidSect="008B07B4">
          <w:headerReference w:type="default" r:id="rId9"/>
          <w:footerReference w:type="default" r:id="rId10"/>
          <w:headerReference w:type="first" r:id="rId11"/>
          <w:footerReference w:type="first" r:id="rId12"/>
          <w:pgSz w:w="11907" w:h="16840" w:code="9"/>
          <w:pgMar w:top="1134" w:right="1134" w:bottom="1134" w:left="1134" w:header="851" w:footer="567" w:gutter="0"/>
          <w:cols w:space="720"/>
        </w:sectPr>
      </w:pPr>
    </w:p>
    <w:tbl>
      <w:tblPr>
        <w:tblW w:w="9753" w:type="dxa"/>
        <w:tblInd w:w="5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E0E0E0"/>
        <w:tblCellMar>
          <w:left w:w="28" w:type="dxa"/>
          <w:right w:w="28" w:type="dxa"/>
        </w:tblCellMar>
        <w:tblLook w:val="0000" w:firstRow="0" w:lastRow="0" w:firstColumn="0" w:lastColumn="0" w:noHBand="0" w:noVBand="0"/>
      </w:tblPr>
      <w:tblGrid>
        <w:gridCol w:w="9753"/>
      </w:tblGrid>
      <w:tr w:rsidR="00C9087D" w:rsidRPr="00241108" w14:paraId="511F1A41" w14:textId="77777777" w:rsidTr="0084470D">
        <w:trPr>
          <w:trHeight w:val="2423"/>
        </w:trPr>
        <w:tc>
          <w:tcPr>
            <w:tcW w:w="9753" w:type="dxa"/>
            <w:tcBorders>
              <w:top w:val="nil"/>
              <w:left w:val="nil"/>
              <w:bottom w:val="nil"/>
              <w:right w:val="nil"/>
            </w:tcBorders>
            <w:shd w:val="clear" w:color="auto" w:fill="auto"/>
            <w:tcMar>
              <w:left w:w="57" w:type="dxa"/>
              <w:right w:w="57" w:type="dxa"/>
            </w:tcMar>
          </w:tcPr>
          <w:tbl>
            <w:tblPr>
              <w:tblpPr w:leftFromText="180" w:rightFromText="180" w:horzAnchor="page" w:tblpX="45" w:tblpY="507"/>
              <w:tblOverlap w:val="neve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E0E0E0"/>
              <w:tblCellMar>
                <w:left w:w="28" w:type="dxa"/>
                <w:right w:w="28" w:type="dxa"/>
              </w:tblCellMar>
              <w:tblLook w:val="0000" w:firstRow="0" w:lastRow="0" w:firstColumn="0" w:lastColumn="0" w:noHBand="0" w:noVBand="0"/>
            </w:tblPr>
            <w:tblGrid>
              <w:gridCol w:w="4341"/>
              <w:gridCol w:w="5268"/>
            </w:tblGrid>
            <w:tr w:rsidR="00924FB8" w:rsidRPr="00241108" w14:paraId="64A9B091" w14:textId="77777777" w:rsidTr="00BF7241">
              <w:trPr>
                <w:trHeight w:val="348"/>
              </w:trPr>
              <w:tc>
                <w:tcPr>
                  <w:tcW w:w="2259" w:type="pct"/>
                  <w:tcBorders>
                    <w:top w:val="single" w:sz="4" w:space="0" w:color="auto"/>
                    <w:bottom w:val="single" w:sz="4" w:space="0" w:color="auto"/>
                  </w:tcBorders>
                  <w:shd w:val="clear" w:color="auto" w:fill="D9D9D9"/>
                </w:tcPr>
                <w:p w14:paraId="0AAB7603" w14:textId="77777777" w:rsidR="00924FB8" w:rsidRPr="00241108" w:rsidRDefault="00924FB8" w:rsidP="004C351A">
                  <w:pPr>
                    <w:spacing w:before="120" w:after="120"/>
                    <w:ind w:left="57"/>
                    <w:jc w:val="left"/>
                    <w:rPr>
                      <w:rFonts w:ascii="Avenir Book" w:hAnsi="Avenir Book" w:cs="Arial"/>
                      <w:b/>
                      <w:szCs w:val="22"/>
                    </w:rPr>
                  </w:pPr>
                  <w:r w:rsidRPr="00241108">
                    <w:rPr>
                      <w:rFonts w:ascii="Avenir Book" w:hAnsi="Avenir Book" w:cs="Arial"/>
                      <w:b/>
                      <w:szCs w:val="22"/>
                    </w:rPr>
                    <w:lastRenderedPageBreak/>
                    <w:t xml:space="preserve">Title of the project </w:t>
                  </w:r>
                </w:p>
              </w:tc>
              <w:tc>
                <w:tcPr>
                  <w:tcW w:w="2741" w:type="pct"/>
                  <w:tcBorders>
                    <w:bottom w:val="single" w:sz="4" w:space="0" w:color="auto"/>
                  </w:tcBorders>
                  <w:vAlign w:val="center"/>
                </w:tcPr>
                <w:p w14:paraId="6EDB0DB4" w14:textId="6EB7BB34" w:rsidR="00924FB8" w:rsidRPr="00241108" w:rsidRDefault="00D202E4" w:rsidP="00715FB1">
                  <w:pPr>
                    <w:spacing w:before="120"/>
                    <w:ind w:left="57"/>
                    <w:rPr>
                      <w:rFonts w:ascii="Avenir Book" w:hAnsi="Avenir Book"/>
                      <w:sz w:val="20"/>
                    </w:rPr>
                  </w:pPr>
                  <w:r w:rsidRPr="00D202E4">
                    <w:rPr>
                      <w:rFonts w:ascii="Avenir Book" w:hAnsi="Avenir Book"/>
                      <w:sz w:val="20"/>
                    </w:rPr>
                    <w:t>Bergres Wind Power Project, Turkey</w:t>
                  </w:r>
                </w:p>
              </w:tc>
            </w:tr>
            <w:tr w:rsidR="00924FB8" w:rsidRPr="00241108" w14:paraId="5B400318" w14:textId="77777777" w:rsidTr="00BF7241">
              <w:trPr>
                <w:trHeight w:val="348"/>
              </w:trPr>
              <w:tc>
                <w:tcPr>
                  <w:tcW w:w="2259" w:type="pct"/>
                  <w:tcBorders>
                    <w:top w:val="single" w:sz="4" w:space="0" w:color="auto"/>
                    <w:bottom w:val="single" w:sz="4" w:space="0" w:color="auto"/>
                  </w:tcBorders>
                  <w:shd w:val="clear" w:color="auto" w:fill="D9D9D9"/>
                </w:tcPr>
                <w:p w14:paraId="5CE7A662" w14:textId="77777777" w:rsidR="00924FB8" w:rsidRPr="00241108" w:rsidRDefault="004C351A" w:rsidP="004C351A">
                  <w:pPr>
                    <w:spacing w:before="120" w:after="120"/>
                    <w:ind w:left="57"/>
                    <w:jc w:val="left"/>
                    <w:rPr>
                      <w:rFonts w:ascii="Avenir Book" w:hAnsi="Avenir Book" w:cs="Arial"/>
                      <w:b/>
                      <w:szCs w:val="22"/>
                    </w:rPr>
                  </w:pPr>
                  <w:r w:rsidRPr="00241108">
                    <w:rPr>
                      <w:rFonts w:ascii="Avenir Book" w:hAnsi="Avenir Book" w:cs="Arial"/>
                      <w:b/>
                      <w:szCs w:val="22"/>
                    </w:rPr>
                    <w:t>Gold Standard</w:t>
                  </w:r>
                  <w:r w:rsidR="004121F5" w:rsidRPr="00241108">
                    <w:rPr>
                      <w:rFonts w:ascii="Avenir Book" w:hAnsi="Avenir Book" w:cs="Arial"/>
                      <w:b/>
                      <w:szCs w:val="22"/>
                    </w:rPr>
                    <w:t xml:space="preserve"> </w:t>
                  </w:r>
                  <w:r w:rsidR="00924FB8" w:rsidRPr="00241108">
                    <w:rPr>
                      <w:rFonts w:ascii="Avenir Book" w:hAnsi="Avenir Book" w:cs="Arial"/>
                      <w:b/>
                      <w:szCs w:val="22"/>
                    </w:rPr>
                    <w:t xml:space="preserve">project </w:t>
                  </w:r>
                  <w:r w:rsidRPr="00241108">
                    <w:rPr>
                      <w:rFonts w:ascii="Avenir Book" w:hAnsi="Avenir Book" w:cs="Arial"/>
                      <w:b/>
                      <w:szCs w:val="22"/>
                    </w:rPr>
                    <w:t>id</w:t>
                  </w:r>
                </w:p>
              </w:tc>
              <w:tc>
                <w:tcPr>
                  <w:tcW w:w="2741" w:type="pct"/>
                  <w:vAlign w:val="center"/>
                </w:tcPr>
                <w:p w14:paraId="3DE6D32C" w14:textId="60B2BB31" w:rsidR="00924FB8" w:rsidRPr="00241108" w:rsidRDefault="00D202E4" w:rsidP="00715FB1">
                  <w:pPr>
                    <w:spacing w:before="120"/>
                    <w:ind w:left="57"/>
                    <w:rPr>
                      <w:rFonts w:ascii="Avenir Book" w:hAnsi="Avenir Book"/>
                      <w:sz w:val="20"/>
                    </w:rPr>
                  </w:pPr>
                  <w:r w:rsidRPr="00D202E4">
                    <w:rPr>
                      <w:rFonts w:ascii="Avenir Book" w:hAnsi="Avenir Book"/>
                      <w:sz w:val="20"/>
                    </w:rPr>
                    <w:t>GS 5229</w:t>
                  </w:r>
                </w:p>
              </w:tc>
            </w:tr>
            <w:tr w:rsidR="00924FB8" w:rsidRPr="00241108" w14:paraId="4F48B4EB" w14:textId="77777777" w:rsidTr="00BF7241">
              <w:trPr>
                <w:trHeight w:val="348"/>
              </w:trPr>
              <w:tc>
                <w:tcPr>
                  <w:tcW w:w="2259" w:type="pct"/>
                  <w:tcBorders>
                    <w:top w:val="single" w:sz="4" w:space="0" w:color="auto"/>
                    <w:bottom w:val="single" w:sz="4" w:space="0" w:color="auto"/>
                  </w:tcBorders>
                  <w:shd w:val="clear" w:color="auto" w:fill="D9D9D9"/>
                </w:tcPr>
                <w:p w14:paraId="41C38DD4" w14:textId="77777777" w:rsidR="00924FB8" w:rsidRPr="00241108" w:rsidRDefault="00924FB8" w:rsidP="00E20318">
                  <w:pPr>
                    <w:spacing w:before="120" w:after="120"/>
                    <w:ind w:left="57"/>
                    <w:jc w:val="left"/>
                    <w:rPr>
                      <w:rFonts w:ascii="Avenir Book" w:hAnsi="Avenir Book" w:cs="Arial"/>
                      <w:b/>
                      <w:szCs w:val="22"/>
                    </w:rPr>
                  </w:pPr>
                  <w:r w:rsidRPr="00241108">
                    <w:rPr>
                      <w:rFonts w:ascii="Avenir Book" w:hAnsi="Avenir Book" w:cs="Arial"/>
                      <w:b/>
                      <w:szCs w:val="22"/>
                    </w:rPr>
                    <w:t>Version number of the monitoring report</w:t>
                  </w:r>
                </w:p>
              </w:tc>
              <w:tc>
                <w:tcPr>
                  <w:tcW w:w="2741" w:type="pct"/>
                  <w:vAlign w:val="center"/>
                </w:tcPr>
                <w:p w14:paraId="0624DD41" w14:textId="778AE78D" w:rsidR="00924FB8" w:rsidRPr="00241108" w:rsidRDefault="00745F37" w:rsidP="00715FB1">
                  <w:pPr>
                    <w:spacing w:before="120"/>
                    <w:ind w:left="57"/>
                    <w:rPr>
                      <w:rFonts w:ascii="Avenir Book" w:hAnsi="Avenir Book"/>
                      <w:sz w:val="20"/>
                    </w:rPr>
                  </w:pPr>
                  <w:r>
                    <w:rPr>
                      <w:rFonts w:ascii="Avenir Book" w:hAnsi="Avenir Book"/>
                      <w:sz w:val="20"/>
                    </w:rPr>
                    <w:t>4</w:t>
                  </w:r>
                </w:p>
              </w:tc>
            </w:tr>
            <w:tr w:rsidR="00924FB8" w:rsidRPr="00241108" w14:paraId="455E380F" w14:textId="77777777" w:rsidTr="00BF7241">
              <w:trPr>
                <w:trHeight w:val="348"/>
              </w:trPr>
              <w:tc>
                <w:tcPr>
                  <w:tcW w:w="2259" w:type="pct"/>
                  <w:tcBorders>
                    <w:top w:val="single" w:sz="4" w:space="0" w:color="auto"/>
                    <w:bottom w:val="single" w:sz="4" w:space="0" w:color="auto"/>
                  </w:tcBorders>
                  <w:shd w:val="clear" w:color="auto" w:fill="D9D9D9"/>
                </w:tcPr>
                <w:p w14:paraId="33517EF4" w14:textId="77777777" w:rsidR="00924FB8" w:rsidRPr="00241108" w:rsidRDefault="00924FB8" w:rsidP="00E20318">
                  <w:pPr>
                    <w:spacing w:before="120" w:after="120"/>
                    <w:ind w:left="57"/>
                    <w:jc w:val="left"/>
                    <w:rPr>
                      <w:rFonts w:ascii="Avenir Book" w:hAnsi="Avenir Book" w:cs="Arial"/>
                      <w:b/>
                      <w:szCs w:val="22"/>
                    </w:rPr>
                  </w:pPr>
                  <w:r w:rsidRPr="00241108">
                    <w:rPr>
                      <w:rFonts w:ascii="Avenir Book" w:hAnsi="Avenir Book" w:cs="Arial"/>
                      <w:b/>
                      <w:szCs w:val="22"/>
                    </w:rPr>
                    <w:t xml:space="preserve">Completion date of the monitoring report </w:t>
                  </w:r>
                </w:p>
              </w:tc>
              <w:tc>
                <w:tcPr>
                  <w:tcW w:w="2741" w:type="pct"/>
                  <w:vAlign w:val="center"/>
                </w:tcPr>
                <w:p w14:paraId="5880197A" w14:textId="4620C4A8" w:rsidR="00924FB8" w:rsidRPr="00241108" w:rsidRDefault="0018439A" w:rsidP="00715FB1">
                  <w:pPr>
                    <w:spacing w:before="120"/>
                    <w:ind w:left="57"/>
                    <w:rPr>
                      <w:rFonts w:ascii="Avenir Book" w:hAnsi="Avenir Book"/>
                      <w:sz w:val="20"/>
                    </w:rPr>
                  </w:pPr>
                  <w:r>
                    <w:rPr>
                      <w:rFonts w:ascii="Avenir Book" w:hAnsi="Avenir Book"/>
                      <w:sz w:val="20"/>
                    </w:rPr>
                    <w:t>1</w:t>
                  </w:r>
                  <w:r w:rsidR="00745F37">
                    <w:rPr>
                      <w:rFonts w:ascii="Avenir Book" w:hAnsi="Avenir Book"/>
                      <w:sz w:val="20"/>
                    </w:rPr>
                    <w:t>9</w:t>
                  </w:r>
                  <w:r w:rsidR="0084284A">
                    <w:rPr>
                      <w:rFonts w:ascii="Avenir Book" w:hAnsi="Avenir Book"/>
                      <w:sz w:val="20"/>
                    </w:rPr>
                    <w:t>/</w:t>
                  </w:r>
                  <w:r w:rsidR="00254AC3">
                    <w:rPr>
                      <w:rFonts w:ascii="Avenir Book" w:hAnsi="Avenir Book"/>
                      <w:sz w:val="20"/>
                    </w:rPr>
                    <w:t>1</w:t>
                  </w:r>
                  <w:r w:rsidR="00745F37">
                    <w:rPr>
                      <w:rFonts w:ascii="Avenir Book" w:hAnsi="Avenir Book"/>
                      <w:sz w:val="20"/>
                    </w:rPr>
                    <w:t>1</w:t>
                  </w:r>
                  <w:r w:rsidR="0084284A">
                    <w:rPr>
                      <w:rFonts w:ascii="Avenir Book" w:hAnsi="Avenir Book"/>
                      <w:sz w:val="20"/>
                    </w:rPr>
                    <w:t>/201</w:t>
                  </w:r>
                  <w:r w:rsidR="0086605B">
                    <w:rPr>
                      <w:rFonts w:ascii="Avenir Book" w:hAnsi="Avenir Book"/>
                      <w:sz w:val="20"/>
                    </w:rPr>
                    <w:t>9</w:t>
                  </w:r>
                </w:p>
              </w:tc>
            </w:tr>
            <w:tr w:rsidR="00607C93" w:rsidRPr="00241108" w14:paraId="567B19D5" w14:textId="77777777" w:rsidTr="00BF7241">
              <w:trPr>
                <w:trHeight w:val="348"/>
              </w:trPr>
              <w:tc>
                <w:tcPr>
                  <w:tcW w:w="2259" w:type="pct"/>
                  <w:tcBorders>
                    <w:top w:val="single" w:sz="4" w:space="0" w:color="auto"/>
                    <w:bottom w:val="single" w:sz="4" w:space="0" w:color="auto"/>
                  </w:tcBorders>
                  <w:shd w:val="clear" w:color="auto" w:fill="D9D9D9"/>
                </w:tcPr>
                <w:p w14:paraId="4A997004" w14:textId="77777777" w:rsidR="00607C93" w:rsidRPr="00241108" w:rsidRDefault="00607C93" w:rsidP="00E20318">
                  <w:pPr>
                    <w:spacing w:before="120" w:after="120"/>
                    <w:ind w:left="57"/>
                    <w:jc w:val="left"/>
                    <w:rPr>
                      <w:rFonts w:ascii="Avenir Book" w:hAnsi="Avenir Book" w:cs="Arial"/>
                      <w:b/>
                      <w:szCs w:val="22"/>
                    </w:rPr>
                  </w:pPr>
                  <w:r w:rsidRPr="00241108">
                    <w:rPr>
                      <w:rFonts w:ascii="Avenir Book" w:hAnsi="Avenir Book" w:cs="Arial"/>
                      <w:b/>
                      <w:szCs w:val="22"/>
                    </w:rPr>
                    <w:t>Date of project design certification</w:t>
                  </w:r>
                </w:p>
              </w:tc>
              <w:tc>
                <w:tcPr>
                  <w:tcW w:w="2741" w:type="pct"/>
                  <w:vAlign w:val="center"/>
                </w:tcPr>
                <w:p w14:paraId="7B6B17C0" w14:textId="101F508C" w:rsidR="00607C93" w:rsidRPr="0093384D" w:rsidRDefault="00D202E4" w:rsidP="008D4BF8">
                  <w:pPr>
                    <w:spacing w:before="120" w:after="120"/>
                    <w:ind w:left="57"/>
                    <w:jc w:val="left"/>
                    <w:rPr>
                      <w:rFonts w:ascii="Avenir Book" w:hAnsi="Avenir Book"/>
                      <w:sz w:val="20"/>
                    </w:rPr>
                  </w:pPr>
                  <w:r w:rsidRPr="00D202E4">
                    <w:rPr>
                      <w:rFonts w:ascii="Avenir Book" w:hAnsi="Avenir Book"/>
                      <w:sz w:val="20"/>
                    </w:rPr>
                    <w:t>17/04/2017</w:t>
                  </w:r>
                </w:p>
              </w:tc>
            </w:tr>
            <w:tr w:rsidR="00607C93" w:rsidRPr="00241108" w14:paraId="181DBD1B" w14:textId="77777777" w:rsidTr="00BF7241">
              <w:trPr>
                <w:trHeight w:val="348"/>
              </w:trPr>
              <w:tc>
                <w:tcPr>
                  <w:tcW w:w="2259" w:type="pct"/>
                  <w:tcBorders>
                    <w:top w:val="single" w:sz="4" w:space="0" w:color="auto"/>
                    <w:bottom w:val="single" w:sz="4" w:space="0" w:color="auto"/>
                  </w:tcBorders>
                  <w:shd w:val="clear" w:color="auto" w:fill="D9D9D9"/>
                </w:tcPr>
                <w:p w14:paraId="4B9AEE99" w14:textId="77777777" w:rsidR="00607C93" w:rsidRPr="00241108" w:rsidRDefault="00607C93" w:rsidP="00E20318">
                  <w:pPr>
                    <w:spacing w:before="120" w:after="120"/>
                    <w:ind w:left="57"/>
                    <w:jc w:val="left"/>
                    <w:rPr>
                      <w:rFonts w:ascii="Avenir Book" w:hAnsi="Avenir Book" w:cs="Arial"/>
                      <w:b/>
                      <w:szCs w:val="22"/>
                    </w:rPr>
                  </w:pPr>
                  <w:r w:rsidRPr="00241108">
                    <w:rPr>
                      <w:rFonts w:ascii="Avenir Book" w:hAnsi="Avenir Book" w:cs="Arial"/>
                      <w:b/>
                      <w:szCs w:val="22"/>
                    </w:rPr>
                    <w:t>Start date of crediting period</w:t>
                  </w:r>
                </w:p>
              </w:tc>
              <w:tc>
                <w:tcPr>
                  <w:tcW w:w="2741" w:type="pct"/>
                  <w:vAlign w:val="center"/>
                </w:tcPr>
                <w:p w14:paraId="11C044D8" w14:textId="0E859495" w:rsidR="00607C93" w:rsidRPr="00241108" w:rsidRDefault="00D202E4" w:rsidP="00715FB1">
                  <w:pPr>
                    <w:spacing w:before="120"/>
                    <w:ind w:left="57"/>
                    <w:rPr>
                      <w:rFonts w:ascii="Avenir Book" w:hAnsi="Avenir Book"/>
                      <w:sz w:val="20"/>
                    </w:rPr>
                  </w:pPr>
                  <w:r w:rsidRPr="00D202E4">
                    <w:rPr>
                      <w:rFonts w:ascii="Avenir Book" w:hAnsi="Avenir Book"/>
                      <w:sz w:val="20"/>
                    </w:rPr>
                    <w:t>21/04/2017</w:t>
                  </w:r>
                </w:p>
              </w:tc>
            </w:tr>
            <w:tr w:rsidR="00924FB8" w:rsidRPr="00241108" w14:paraId="0AB03167" w14:textId="77777777" w:rsidTr="00BF7241">
              <w:trPr>
                <w:trHeight w:val="348"/>
              </w:trPr>
              <w:tc>
                <w:tcPr>
                  <w:tcW w:w="2259" w:type="pct"/>
                  <w:tcBorders>
                    <w:top w:val="single" w:sz="4" w:space="0" w:color="auto"/>
                    <w:bottom w:val="single" w:sz="4" w:space="0" w:color="auto"/>
                  </w:tcBorders>
                  <w:shd w:val="clear" w:color="auto" w:fill="D9D9D9"/>
                </w:tcPr>
                <w:p w14:paraId="47EC75D9" w14:textId="77777777" w:rsidR="00924FB8" w:rsidRPr="00241108" w:rsidRDefault="0084470D" w:rsidP="00E20318">
                  <w:pPr>
                    <w:spacing w:before="120" w:after="120"/>
                    <w:ind w:left="57"/>
                    <w:jc w:val="left"/>
                    <w:rPr>
                      <w:rFonts w:ascii="Avenir Book" w:hAnsi="Avenir Book" w:cs="Arial"/>
                      <w:b/>
                      <w:szCs w:val="22"/>
                    </w:rPr>
                  </w:pPr>
                  <w:r w:rsidRPr="00241108">
                    <w:rPr>
                      <w:rFonts w:ascii="Avenir Book" w:hAnsi="Avenir Book" w:cs="Arial"/>
                      <w:b/>
                      <w:szCs w:val="22"/>
                    </w:rPr>
                    <w:t>D</w:t>
                  </w:r>
                  <w:r w:rsidR="00924FB8" w:rsidRPr="00241108">
                    <w:rPr>
                      <w:rFonts w:ascii="Avenir Book" w:hAnsi="Avenir Book" w:cs="Arial"/>
                      <w:b/>
                      <w:szCs w:val="22"/>
                    </w:rPr>
                    <w:t>uration of this monitoring period</w:t>
                  </w:r>
                </w:p>
              </w:tc>
              <w:tc>
                <w:tcPr>
                  <w:tcW w:w="2741" w:type="pct"/>
                  <w:vAlign w:val="center"/>
                </w:tcPr>
                <w:p w14:paraId="5571D2C8" w14:textId="460E9E0C" w:rsidR="00924FB8" w:rsidRPr="00241108" w:rsidRDefault="006777A9" w:rsidP="00715FB1">
                  <w:pPr>
                    <w:spacing w:before="120"/>
                    <w:ind w:left="57"/>
                    <w:rPr>
                      <w:rFonts w:ascii="Avenir Book" w:hAnsi="Avenir Book"/>
                      <w:sz w:val="20"/>
                    </w:rPr>
                  </w:pPr>
                  <w:r>
                    <w:rPr>
                      <w:rFonts w:ascii="Avenir Book" w:hAnsi="Avenir Book"/>
                      <w:sz w:val="20"/>
                    </w:rPr>
                    <w:t>01/05</w:t>
                  </w:r>
                  <w:r w:rsidR="0084284A">
                    <w:rPr>
                      <w:rFonts w:ascii="Avenir Book" w:hAnsi="Avenir Book"/>
                      <w:sz w:val="20"/>
                    </w:rPr>
                    <w:t>/2018</w:t>
                  </w:r>
                  <w:r w:rsidR="00523A78" w:rsidRPr="00241108">
                    <w:rPr>
                      <w:rFonts w:ascii="Avenir Book" w:hAnsi="Avenir Book"/>
                      <w:sz w:val="20"/>
                    </w:rPr>
                    <w:t xml:space="preserve"> to </w:t>
                  </w:r>
                  <w:r>
                    <w:rPr>
                      <w:rFonts w:ascii="Avenir Book" w:hAnsi="Avenir Book"/>
                      <w:sz w:val="20"/>
                    </w:rPr>
                    <w:t>30/04</w:t>
                  </w:r>
                  <w:r w:rsidR="0084284A">
                    <w:rPr>
                      <w:rFonts w:ascii="Avenir Book" w:hAnsi="Avenir Book"/>
                      <w:sz w:val="20"/>
                    </w:rPr>
                    <w:t>/201</w:t>
                  </w:r>
                  <w:r>
                    <w:rPr>
                      <w:rFonts w:ascii="Avenir Book" w:hAnsi="Avenir Book"/>
                      <w:sz w:val="20"/>
                    </w:rPr>
                    <w:t>9</w:t>
                  </w:r>
                  <w:r w:rsidR="00913238">
                    <w:rPr>
                      <w:rFonts w:ascii="Avenir Book" w:hAnsi="Avenir Book"/>
                      <w:sz w:val="20"/>
                    </w:rPr>
                    <w:t xml:space="preserve"> </w:t>
                  </w:r>
                  <w:r w:rsidR="00913238" w:rsidRPr="00913238">
                    <w:rPr>
                      <w:rFonts w:ascii="Avenir Book" w:hAnsi="Avenir Book"/>
                      <w:sz w:val="20"/>
                    </w:rPr>
                    <w:t xml:space="preserve">(both days are </w:t>
                  </w:r>
                  <w:r w:rsidR="00913238">
                    <w:rPr>
                      <w:rFonts w:ascii="Avenir Book" w:hAnsi="Avenir Book"/>
                      <w:sz w:val="20"/>
                    </w:rPr>
                    <w:t>included, 1. Crediting period, 2</w:t>
                  </w:r>
                  <w:r w:rsidR="00913238" w:rsidRPr="00913238">
                    <w:rPr>
                      <w:rFonts w:ascii="Avenir Book" w:hAnsi="Avenir Book"/>
                      <w:sz w:val="20"/>
                    </w:rPr>
                    <w:t>. Monitoring period)</w:t>
                  </w:r>
                </w:p>
              </w:tc>
            </w:tr>
            <w:tr w:rsidR="0084470D" w:rsidRPr="00241108" w14:paraId="2AB96AA7" w14:textId="77777777" w:rsidTr="00BF7241">
              <w:trPr>
                <w:trHeight w:val="348"/>
              </w:trPr>
              <w:tc>
                <w:tcPr>
                  <w:tcW w:w="2259" w:type="pct"/>
                  <w:tcBorders>
                    <w:top w:val="single" w:sz="4" w:space="0" w:color="auto"/>
                    <w:bottom w:val="single" w:sz="4" w:space="0" w:color="auto"/>
                  </w:tcBorders>
                  <w:shd w:val="clear" w:color="auto" w:fill="D9D9D9"/>
                </w:tcPr>
                <w:p w14:paraId="246401BB" w14:textId="77777777" w:rsidR="0084470D" w:rsidRPr="00241108" w:rsidRDefault="0084470D" w:rsidP="0084470D">
                  <w:pPr>
                    <w:spacing w:before="120" w:after="120"/>
                    <w:ind w:left="57"/>
                    <w:jc w:val="left"/>
                    <w:rPr>
                      <w:rFonts w:ascii="Avenir Book" w:hAnsi="Avenir Book" w:cs="Arial"/>
                      <w:b/>
                      <w:szCs w:val="22"/>
                    </w:rPr>
                  </w:pPr>
                  <w:r w:rsidRPr="00241108">
                    <w:rPr>
                      <w:rFonts w:ascii="Avenir Book" w:hAnsi="Avenir Book" w:cs="Arial"/>
                      <w:b/>
                      <w:szCs w:val="22"/>
                    </w:rPr>
                    <w:t>Duration of previous monitoring period</w:t>
                  </w:r>
                </w:p>
              </w:tc>
              <w:tc>
                <w:tcPr>
                  <w:tcW w:w="2741" w:type="pct"/>
                  <w:vAlign w:val="center"/>
                </w:tcPr>
                <w:p w14:paraId="2BA31716" w14:textId="410D4534" w:rsidR="0084470D" w:rsidRPr="00241108" w:rsidRDefault="00D202E4" w:rsidP="00715FB1">
                  <w:pPr>
                    <w:spacing w:before="120"/>
                    <w:ind w:left="57"/>
                    <w:rPr>
                      <w:rFonts w:ascii="Avenir Book" w:hAnsi="Avenir Book"/>
                      <w:sz w:val="20"/>
                    </w:rPr>
                  </w:pPr>
                  <w:r>
                    <w:rPr>
                      <w:rFonts w:ascii="Avenir Book" w:hAnsi="Avenir Book"/>
                      <w:sz w:val="20"/>
                    </w:rPr>
                    <w:t>21/04/2017 to</w:t>
                  </w:r>
                  <w:r w:rsidRPr="00D202E4">
                    <w:rPr>
                      <w:rFonts w:ascii="Avenir Book" w:hAnsi="Avenir Book"/>
                      <w:sz w:val="20"/>
                    </w:rPr>
                    <w:t xml:space="preserve"> 30/04/2018</w:t>
                  </w:r>
                  <w:r w:rsidR="00913238">
                    <w:rPr>
                      <w:rFonts w:ascii="Avenir Book" w:hAnsi="Avenir Book"/>
                      <w:sz w:val="20"/>
                    </w:rPr>
                    <w:t xml:space="preserve"> </w:t>
                  </w:r>
                  <w:r w:rsidR="00913238" w:rsidRPr="00913238">
                    <w:rPr>
                      <w:rFonts w:ascii="Avenir Book" w:hAnsi="Avenir Book"/>
                      <w:sz w:val="20"/>
                    </w:rPr>
                    <w:t xml:space="preserve">(both days are </w:t>
                  </w:r>
                  <w:r w:rsidR="00913238">
                    <w:rPr>
                      <w:rFonts w:ascii="Avenir Book" w:hAnsi="Avenir Book"/>
                      <w:sz w:val="20"/>
                    </w:rPr>
                    <w:t>included, 1. Crediting period, 1</w:t>
                  </w:r>
                  <w:r w:rsidR="00913238" w:rsidRPr="00913238">
                    <w:rPr>
                      <w:rFonts w:ascii="Avenir Book" w:hAnsi="Avenir Book"/>
                      <w:sz w:val="20"/>
                    </w:rPr>
                    <w:t>. Monitoring period)</w:t>
                  </w:r>
                </w:p>
              </w:tc>
            </w:tr>
            <w:tr w:rsidR="00924FB8" w:rsidRPr="00241108" w14:paraId="73C56BBD" w14:textId="77777777" w:rsidTr="00BF7241">
              <w:trPr>
                <w:trHeight w:val="348"/>
              </w:trPr>
              <w:tc>
                <w:tcPr>
                  <w:tcW w:w="2259" w:type="pct"/>
                  <w:tcBorders>
                    <w:top w:val="single" w:sz="4" w:space="0" w:color="auto"/>
                    <w:bottom w:val="single" w:sz="4" w:space="0" w:color="auto"/>
                  </w:tcBorders>
                  <w:shd w:val="clear" w:color="auto" w:fill="D9D9D9"/>
                </w:tcPr>
                <w:p w14:paraId="263D6355" w14:textId="77777777" w:rsidR="00924FB8" w:rsidRPr="00241108" w:rsidRDefault="00924FB8" w:rsidP="004C351A">
                  <w:pPr>
                    <w:spacing w:before="120" w:after="120"/>
                    <w:ind w:left="57"/>
                    <w:jc w:val="left"/>
                    <w:rPr>
                      <w:rFonts w:ascii="Avenir Book" w:hAnsi="Avenir Book" w:cs="Arial"/>
                      <w:b/>
                      <w:szCs w:val="22"/>
                    </w:rPr>
                  </w:pPr>
                  <w:r w:rsidRPr="00241108">
                    <w:rPr>
                      <w:rFonts w:ascii="Avenir Book" w:hAnsi="Avenir Book" w:cs="Arial"/>
                      <w:b/>
                      <w:szCs w:val="22"/>
                    </w:rPr>
                    <w:t xml:space="preserve">Project </w:t>
                  </w:r>
                  <w:r w:rsidR="004C351A" w:rsidRPr="00241108">
                    <w:rPr>
                      <w:rFonts w:ascii="Avenir Book" w:hAnsi="Avenir Book" w:cs="Arial"/>
                      <w:b/>
                      <w:szCs w:val="22"/>
                    </w:rPr>
                    <w:t>representative</w:t>
                  </w:r>
                  <w:r w:rsidR="009469E4" w:rsidRPr="00241108">
                    <w:rPr>
                      <w:rFonts w:ascii="Avenir Book" w:hAnsi="Avenir Book" w:cs="Arial"/>
                      <w:b/>
                      <w:szCs w:val="22"/>
                    </w:rPr>
                    <w:t>(s)</w:t>
                  </w:r>
                </w:p>
              </w:tc>
              <w:tc>
                <w:tcPr>
                  <w:tcW w:w="2741" w:type="pct"/>
                  <w:vAlign w:val="center"/>
                </w:tcPr>
                <w:p w14:paraId="1C18857A" w14:textId="264C5EE4" w:rsidR="00924FB8" w:rsidRPr="00241108" w:rsidRDefault="00D202E4" w:rsidP="00715FB1">
                  <w:pPr>
                    <w:spacing w:before="120"/>
                    <w:ind w:left="57"/>
                    <w:rPr>
                      <w:rFonts w:ascii="Avenir Book" w:hAnsi="Avenir Book"/>
                      <w:sz w:val="20"/>
                    </w:rPr>
                  </w:pPr>
                  <w:r w:rsidRPr="00D202E4">
                    <w:rPr>
                      <w:rFonts w:ascii="Avenir Book" w:hAnsi="Avenir Book"/>
                      <w:sz w:val="20"/>
                    </w:rPr>
                    <w:t>Bergres Elektrik Üretim A.Ş.</w:t>
                  </w:r>
                </w:p>
              </w:tc>
            </w:tr>
            <w:tr w:rsidR="00924FB8" w:rsidRPr="00241108" w14:paraId="6B4B5F45" w14:textId="77777777" w:rsidTr="00BF7241">
              <w:trPr>
                <w:trHeight w:val="348"/>
              </w:trPr>
              <w:tc>
                <w:tcPr>
                  <w:tcW w:w="2259" w:type="pct"/>
                  <w:tcBorders>
                    <w:top w:val="single" w:sz="4" w:space="0" w:color="auto"/>
                    <w:bottom w:val="single" w:sz="4" w:space="0" w:color="auto"/>
                  </w:tcBorders>
                  <w:shd w:val="clear" w:color="auto" w:fill="D9D9D9"/>
                </w:tcPr>
                <w:p w14:paraId="77C32A5E" w14:textId="77777777" w:rsidR="00924FB8" w:rsidRPr="00241108" w:rsidRDefault="00924FB8" w:rsidP="004C351A">
                  <w:pPr>
                    <w:spacing w:before="120" w:after="120"/>
                    <w:ind w:left="57"/>
                    <w:jc w:val="left"/>
                    <w:rPr>
                      <w:rFonts w:ascii="Avenir Book" w:hAnsi="Avenir Book" w:cs="Arial"/>
                      <w:b/>
                      <w:szCs w:val="22"/>
                    </w:rPr>
                  </w:pPr>
                  <w:r w:rsidRPr="00241108">
                    <w:rPr>
                      <w:rFonts w:ascii="Avenir Book" w:hAnsi="Avenir Book" w:cs="Arial"/>
                      <w:b/>
                      <w:szCs w:val="22"/>
                    </w:rPr>
                    <w:t xml:space="preserve">Host </w:t>
                  </w:r>
                  <w:r w:rsidR="004C351A" w:rsidRPr="00241108">
                    <w:rPr>
                      <w:rFonts w:ascii="Avenir Book" w:hAnsi="Avenir Book" w:cs="Arial"/>
                      <w:b/>
                      <w:szCs w:val="22"/>
                    </w:rPr>
                    <w:t>Country</w:t>
                  </w:r>
                </w:p>
              </w:tc>
              <w:tc>
                <w:tcPr>
                  <w:tcW w:w="2741" w:type="pct"/>
                  <w:vAlign w:val="center"/>
                </w:tcPr>
                <w:p w14:paraId="153D49F8" w14:textId="77777777" w:rsidR="00924FB8" w:rsidRPr="00241108" w:rsidRDefault="0084284A" w:rsidP="00715FB1">
                  <w:pPr>
                    <w:spacing w:before="120"/>
                    <w:ind w:left="57"/>
                    <w:rPr>
                      <w:rFonts w:ascii="Avenir Book" w:hAnsi="Avenir Book"/>
                      <w:sz w:val="20"/>
                    </w:rPr>
                  </w:pPr>
                  <w:r>
                    <w:rPr>
                      <w:rFonts w:ascii="Avenir Book" w:hAnsi="Avenir Book"/>
                      <w:sz w:val="20"/>
                    </w:rPr>
                    <w:t>Turkey</w:t>
                  </w:r>
                </w:p>
              </w:tc>
            </w:tr>
            <w:tr w:rsidR="00924FB8" w:rsidRPr="00241108" w14:paraId="58E62F45" w14:textId="77777777" w:rsidTr="00BF7241">
              <w:trPr>
                <w:trHeight w:val="348"/>
              </w:trPr>
              <w:tc>
                <w:tcPr>
                  <w:tcW w:w="2259" w:type="pct"/>
                  <w:tcBorders>
                    <w:top w:val="single" w:sz="4" w:space="0" w:color="auto"/>
                    <w:bottom w:val="single" w:sz="4" w:space="0" w:color="auto"/>
                  </w:tcBorders>
                  <w:shd w:val="clear" w:color="auto" w:fill="D9D9D9"/>
                </w:tcPr>
                <w:p w14:paraId="4592D267" w14:textId="77777777" w:rsidR="00924FB8" w:rsidRPr="00241108" w:rsidRDefault="004C351A" w:rsidP="001A1903">
                  <w:pPr>
                    <w:spacing w:before="120" w:after="120"/>
                    <w:ind w:left="57"/>
                    <w:jc w:val="left"/>
                    <w:rPr>
                      <w:rFonts w:ascii="Avenir Book" w:hAnsi="Avenir Book" w:cs="Arial"/>
                      <w:b/>
                      <w:szCs w:val="22"/>
                    </w:rPr>
                  </w:pPr>
                  <w:r w:rsidRPr="00241108">
                    <w:rPr>
                      <w:rFonts w:ascii="Avenir Book" w:hAnsi="Avenir Book" w:cs="Arial"/>
                      <w:b/>
                      <w:szCs w:val="22"/>
                    </w:rPr>
                    <w:t>Certification pathway (activity certification/impact certification)</w:t>
                  </w:r>
                </w:p>
              </w:tc>
              <w:tc>
                <w:tcPr>
                  <w:tcW w:w="2741" w:type="pct"/>
                  <w:vAlign w:val="center"/>
                </w:tcPr>
                <w:p w14:paraId="2C9E8878" w14:textId="77777777" w:rsidR="00924FB8" w:rsidRPr="00241108" w:rsidRDefault="0084284A" w:rsidP="00715FB1">
                  <w:pPr>
                    <w:spacing w:before="120"/>
                    <w:ind w:left="57"/>
                    <w:rPr>
                      <w:rFonts w:ascii="Avenir Book" w:hAnsi="Avenir Book"/>
                      <w:sz w:val="20"/>
                    </w:rPr>
                  </w:pPr>
                  <w:r>
                    <w:rPr>
                      <w:rFonts w:ascii="Avenir Book" w:hAnsi="Avenir Book"/>
                      <w:sz w:val="20"/>
                    </w:rPr>
                    <w:t>Impact Certification</w:t>
                  </w:r>
                </w:p>
              </w:tc>
            </w:tr>
            <w:tr w:rsidR="001A1903" w:rsidRPr="00241108" w14:paraId="6C925AE4" w14:textId="77777777" w:rsidTr="00BF7241">
              <w:trPr>
                <w:trHeight w:val="348"/>
              </w:trPr>
              <w:tc>
                <w:tcPr>
                  <w:tcW w:w="2259" w:type="pct"/>
                  <w:tcBorders>
                    <w:top w:val="single" w:sz="4" w:space="0" w:color="auto"/>
                    <w:bottom w:val="single" w:sz="4" w:space="0" w:color="auto"/>
                  </w:tcBorders>
                  <w:shd w:val="clear" w:color="auto" w:fill="D9D9D9"/>
                </w:tcPr>
                <w:p w14:paraId="11B05571" w14:textId="77777777" w:rsidR="001A1903" w:rsidRPr="00241108" w:rsidRDefault="0018573E" w:rsidP="009469E4">
                  <w:pPr>
                    <w:spacing w:before="120" w:after="120"/>
                    <w:ind w:left="57"/>
                    <w:jc w:val="left"/>
                    <w:rPr>
                      <w:rFonts w:ascii="Avenir Book" w:hAnsi="Avenir Book" w:cs="Arial"/>
                      <w:b/>
                      <w:szCs w:val="22"/>
                    </w:rPr>
                  </w:pPr>
                  <w:r w:rsidRPr="00241108">
                    <w:rPr>
                      <w:rFonts w:ascii="Avenir Book" w:hAnsi="Avenir Book" w:cs="Arial"/>
                      <w:b/>
                      <w:szCs w:val="22"/>
                    </w:rPr>
                    <w:t>SDG Contributions targeted (</w:t>
                  </w:r>
                  <w:r w:rsidR="009469E4" w:rsidRPr="00241108">
                    <w:rPr>
                      <w:rFonts w:ascii="Avenir Book" w:hAnsi="Avenir Book" w:cs="Arial"/>
                      <w:b/>
                      <w:szCs w:val="22"/>
                    </w:rPr>
                    <w:t>as per approved PDD</w:t>
                  </w:r>
                  <w:r w:rsidRPr="00241108">
                    <w:rPr>
                      <w:rFonts w:ascii="Avenir Book" w:hAnsi="Avenir Book" w:cs="Arial"/>
                      <w:b/>
                      <w:szCs w:val="22"/>
                    </w:rPr>
                    <w:t>)</w:t>
                  </w:r>
                </w:p>
              </w:tc>
              <w:tc>
                <w:tcPr>
                  <w:tcW w:w="2741" w:type="pct"/>
                  <w:vAlign w:val="center"/>
                </w:tcPr>
                <w:p w14:paraId="33698272" w14:textId="77777777" w:rsidR="006F6F92" w:rsidRPr="005F3D0E" w:rsidRDefault="006F6F92" w:rsidP="006F6F92">
                  <w:pPr>
                    <w:spacing w:before="120" w:after="120"/>
                    <w:ind w:left="57"/>
                    <w:jc w:val="left"/>
                    <w:rPr>
                      <w:rFonts w:ascii="Avenir Book" w:hAnsi="Avenir Book"/>
                      <w:sz w:val="20"/>
                    </w:rPr>
                  </w:pPr>
                  <w:r w:rsidRPr="005F3D0E">
                    <w:rPr>
                      <w:rFonts w:ascii="Avenir Book" w:hAnsi="Avenir Book"/>
                      <w:sz w:val="20"/>
                    </w:rPr>
                    <w:t>1 – SDG 13</w:t>
                  </w:r>
                  <w:r>
                    <w:rPr>
                      <w:rFonts w:ascii="Avenir Book" w:hAnsi="Avenir Book"/>
                      <w:sz w:val="20"/>
                    </w:rPr>
                    <w:t>- Climate Action</w:t>
                  </w:r>
                </w:p>
                <w:p w14:paraId="71BE2B20" w14:textId="77777777" w:rsidR="006F6F92" w:rsidRPr="005F3D0E" w:rsidRDefault="006F6F92" w:rsidP="006F6F92">
                  <w:pPr>
                    <w:spacing w:before="120" w:after="120"/>
                    <w:ind w:left="57"/>
                    <w:jc w:val="left"/>
                    <w:rPr>
                      <w:rFonts w:ascii="Avenir Book" w:hAnsi="Avenir Book"/>
                      <w:sz w:val="20"/>
                    </w:rPr>
                  </w:pPr>
                  <w:r w:rsidRPr="005F3D0E">
                    <w:rPr>
                      <w:rFonts w:ascii="Avenir Book" w:hAnsi="Avenir Book"/>
                      <w:sz w:val="20"/>
                    </w:rPr>
                    <w:t>2 – SDG 7</w:t>
                  </w:r>
                  <w:r>
                    <w:rPr>
                      <w:rFonts w:ascii="Avenir Book" w:hAnsi="Avenir Book"/>
                      <w:sz w:val="20"/>
                    </w:rPr>
                    <w:t>- Affordable and Clean Energy</w:t>
                  </w:r>
                </w:p>
                <w:p w14:paraId="2789510E" w14:textId="77777777" w:rsidR="006F6F92" w:rsidRPr="005F3D0E" w:rsidRDefault="006F6F92" w:rsidP="006F6F92">
                  <w:pPr>
                    <w:spacing w:before="120" w:after="120"/>
                    <w:ind w:left="57"/>
                    <w:jc w:val="left"/>
                    <w:rPr>
                      <w:rFonts w:ascii="Avenir Book" w:hAnsi="Avenir Book"/>
                      <w:sz w:val="20"/>
                    </w:rPr>
                  </w:pPr>
                  <w:r w:rsidRPr="005F3D0E">
                    <w:rPr>
                      <w:rFonts w:ascii="Avenir Book" w:hAnsi="Avenir Book"/>
                      <w:sz w:val="20"/>
                    </w:rPr>
                    <w:t>3 – SDG 8</w:t>
                  </w:r>
                  <w:r>
                    <w:rPr>
                      <w:rFonts w:ascii="Avenir Book" w:hAnsi="Avenir Book"/>
                      <w:sz w:val="20"/>
                    </w:rPr>
                    <w:t>- Decent Work and Economic Growth</w:t>
                  </w:r>
                </w:p>
                <w:p w14:paraId="3C92F373" w14:textId="499E165C" w:rsidR="001A1903" w:rsidRPr="00241108" w:rsidRDefault="006F6F92" w:rsidP="00D202E4">
                  <w:pPr>
                    <w:spacing w:before="120"/>
                    <w:ind w:left="57"/>
                    <w:rPr>
                      <w:rFonts w:ascii="Avenir Book" w:hAnsi="Avenir Book"/>
                      <w:sz w:val="20"/>
                    </w:rPr>
                  </w:pPr>
                  <w:r w:rsidRPr="005F3D0E">
                    <w:rPr>
                      <w:rFonts w:ascii="Avenir Book" w:hAnsi="Avenir Book"/>
                      <w:sz w:val="20"/>
                    </w:rPr>
                    <w:t>4 – SDG 6</w:t>
                  </w:r>
                  <w:r>
                    <w:rPr>
                      <w:rFonts w:ascii="Avenir Book" w:hAnsi="Avenir Book"/>
                      <w:sz w:val="20"/>
                    </w:rPr>
                    <w:t>- Clean Water and Sanitation</w:t>
                  </w:r>
                </w:p>
              </w:tc>
            </w:tr>
            <w:tr w:rsidR="0018573E" w:rsidRPr="00241108" w14:paraId="3FC625E5" w14:textId="77777777" w:rsidTr="00BF7241">
              <w:trPr>
                <w:trHeight w:val="348"/>
              </w:trPr>
              <w:tc>
                <w:tcPr>
                  <w:tcW w:w="2259" w:type="pct"/>
                  <w:tcBorders>
                    <w:top w:val="single" w:sz="4" w:space="0" w:color="auto"/>
                    <w:bottom w:val="single" w:sz="4" w:space="0" w:color="auto"/>
                  </w:tcBorders>
                  <w:shd w:val="clear" w:color="auto" w:fill="D9D9D9"/>
                </w:tcPr>
                <w:p w14:paraId="45B5CE0B" w14:textId="77777777" w:rsidR="0018573E" w:rsidRPr="00241108" w:rsidRDefault="0018573E" w:rsidP="00E20318">
                  <w:pPr>
                    <w:spacing w:before="120" w:after="120"/>
                    <w:ind w:left="57"/>
                    <w:jc w:val="left"/>
                    <w:rPr>
                      <w:rFonts w:ascii="Avenir Book" w:hAnsi="Avenir Book" w:cs="Arial"/>
                      <w:b/>
                      <w:szCs w:val="22"/>
                    </w:rPr>
                  </w:pPr>
                  <w:r w:rsidRPr="00241108">
                    <w:rPr>
                      <w:rFonts w:ascii="Avenir Book" w:hAnsi="Avenir Book" w:cs="Arial"/>
                      <w:b/>
                      <w:szCs w:val="22"/>
                    </w:rPr>
                    <w:t>Gold Standard statement/product certification sought (GSVER/ADALYs/RECs etc.)</w:t>
                  </w:r>
                </w:p>
              </w:tc>
              <w:tc>
                <w:tcPr>
                  <w:tcW w:w="2741" w:type="pct"/>
                  <w:vAlign w:val="center"/>
                </w:tcPr>
                <w:p w14:paraId="6AAE6784" w14:textId="77777777" w:rsidR="0018573E" w:rsidRPr="00241108" w:rsidRDefault="00EA6979" w:rsidP="00715FB1">
                  <w:pPr>
                    <w:spacing w:before="120"/>
                    <w:ind w:left="57"/>
                    <w:rPr>
                      <w:rFonts w:ascii="Avenir Book" w:hAnsi="Avenir Book"/>
                      <w:sz w:val="20"/>
                    </w:rPr>
                  </w:pPr>
                  <w:r>
                    <w:rPr>
                      <w:rFonts w:ascii="Avenir Book" w:hAnsi="Avenir Book"/>
                      <w:sz w:val="20"/>
                    </w:rPr>
                    <w:t>GSVER</w:t>
                  </w:r>
                </w:p>
              </w:tc>
            </w:tr>
            <w:tr w:rsidR="001A1903" w:rsidRPr="00241108" w14:paraId="2F38077E" w14:textId="77777777" w:rsidTr="00BF7241">
              <w:trPr>
                <w:trHeight w:val="348"/>
              </w:trPr>
              <w:tc>
                <w:tcPr>
                  <w:tcW w:w="2259" w:type="pct"/>
                  <w:tcBorders>
                    <w:top w:val="single" w:sz="4" w:space="0" w:color="auto"/>
                    <w:bottom w:val="single" w:sz="4" w:space="0" w:color="auto"/>
                  </w:tcBorders>
                  <w:shd w:val="clear" w:color="auto" w:fill="D9D9D9"/>
                </w:tcPr>
                <w:p w14:paraId="2FA88E18" w14:textId="77777777" w:rsidR="001A1903" w:rsidRPr="00241108" w:rsidRDefault="0018573E" w:rsidP="00E20318">
                  <w:pPr>
                    <w:spacing w:before="120" w:after="120"/>
                    <w:ind w:left="57"/>
                    <w:jc w:val="left"/>
                    <w:rPr>
                      <w:rFonts w:ascii="Avenir Book" w:hAnsi="Avenir Book" w:cs="Arial"/>
                      <w:b/>
                      <w:szCs w:val="22"/>
                    </w:rPr>
                  </w:pPr>
                  <w:r w:rsidRPr="00241108">
                    <w:rPr>
                      <w:rFonts w:ascii="Avenir Book" w:hAnsi="Avenir Book" w:cs="Arial"/>
                      <w:b/>
                      <w:szCs w:val="22"/>
                    </w:rPr>
                    <w:t>Selected methodology(ies)</w:t>
                  </w:r>
                </w:p>
              </w:tc>
              <w:tc>
                <w:tcPr>
                  <w:tcW w:w="2741" w:type="pct"/>
                  <w:vAlign w:val="center"/>
                </w:tcPr>
                <w:p w14:paraId="706008A1" w14:textId="6FE23594" w:rsidR="001A1903" w:rsidRPr="00241108" w:rsidRDefault="00D202E4" w:rsidP="00715FB1">
                  <w:pPr>
                    <w:spacing w:before="120"/>
                    <w:ind w:left="57"/>
                    <w:rPr>
                      <w:rFonts w:ascii="Avenir Book" w:hAnsi="Avenir Book"/>
                      <w:sz w:val="20"/>
                    </w:rPr>
                  </w:pPr>
                  <w:r w:rsidRPr="00D202E4">
                    <w:rPr>
                      <w:rFonts w:ascii="Avenir Book" w:hAnsi="Avenir Book"/>
                      <w:sz w:val="20"/>
                    </w:rPr>
                    <w:t>ACM0002 Version 17</w:t>
                  </w:r>
                </w:p>
              </w:tc>
            </w:tr>
            <w:tr w:rsidR="00924FB8" w:rsidRPr="00241108" w14:paraId="387415B4" w14:textId="77777777" w:rsidTr="00BF7241">
              <w:trPr>
                <w:trHeight w:val="1028"/>
              </w:trPr>
              <w:tc>
                <w:tcPr>
                  <w:tcW w:w="2259" w:type="pct"/>
                  <w:tcBorders>
                    <w:top w:val="single" w:sz="4" w:space="0" w:color="auto"/>
                    <w:bottom w:val="single" w:sz="4" w:space="0" w:color="auto"/>
                  </w:tcBorders>
                  <w:shd w:val="clear" w:color="auto" w:fill="D9D9D9"/>
                </w:tcPr>
                <w:p w14:paraId="1384421F" w14:textId="77777777" w:rsidR="00924FB8" w:rsidRPr="00241108" w:rsidRDefault="00E0319E" w:rsidP="00D2277B">
                  <w:pPr>
                    <w:spacing w:before="120" w:after="120"/>
                    <w:ind w:left="57"/>
                    <w:jc w:val="left"/>
                    <w:rPr>
                      <w:rFonts w:ascii="Avenir Book" w:hAnsi="Avenir Book" w:cs="Arial"/>
                      <w:b/>
                      <w:szCs w:val="22"/>
                    </w:rPr>
                  </w:pPr>
                  <w:r w:rsidRPr="00241108">
                    <w:rPr>
                      <w:rFonts w:ascii="Avenir Book" w:hAnsi="Avenir Book" w:cs="Arial"/>
                      <w:b/>
                      <w:szCs w:val="22"/>
                    </w:rPr>
                    <w:t xml:space="preserve">Estimated amount of annual average certified SDG impact (as per approved </w:t>
                  </w:r>
                  <w:r w:rsidR="00D2277B" w:rsidRPr="00241108">
                    <w:rPr>
                      <w:rFonts w:ascii="Avenir Book" w:hAnsi="Avenir Book" w:cs="Arial"/>
                      <w:b/>
                      <w:szCs w:val="22"/>
                    </w:rPr>
                    <w:t>PDD</w:t>
                  </w:r>
                  <w:r w:rsidRPr="00241108">
                    <w:rPr>
                      <w:rFonts w:ascii="Avenir Book" w:hAnsi="Avenir Book" w:cs="Arial"/>
                      <w:b/>
                      <w:szCs w:val="22"/>
                    </w:rPr>
                    <w:t>)</w:t>
                  </w:r>
                </w:p>
              </w:tc>
              <w:tc>
                <w:tcPr>
                  <w:tcW w:w="2741" w:type="pct"/>
                  <w:tcBorders>
                    <w:bottom w:val="single" w:sz="4" w:space="0" w:color="auto"/>
                  </w:tcBorders>
                  <w:vAlign w:val="center"/>
                </w:tcPr>
                <w:p w14:paraId="34869212" w14:textId="77777777" w:rsidR="005C0621" w:rsidRPr="00A313BE" w:rsidRDefault="005C0621" w:rsidP="005C0621">
                  <w:pPr>
                    <w:tabs>
                      <w:tab w:val="left" w:pos="3536"/>
                    </w:tabs>
                    <w:rPr>
                      <w:rFonts w:ascii="Avenir Book" w:hAnsi="Avenir Book" w:cs="Arial"/>
                      <w:sz w:val="20"/>
                    </w:rPr>
                  </w:pPr>
                  <w:r w:rsidRPr="00A313BE">
                    <w:rPr>
                      <w:rFonts w:ascii="Avenir Book" w:hAnsi="Avenir Book" w:cs="Arial"/>
                      <w:sz w:val="20"/>
                    </w:rPr>
                    <w:t>1 –</w:t>
                  </w:r>
                  <w:r>
                    <w:rPr>
                      <w:rFonts w:ascii="Avenir Book" w:hAnsi="Avenir Book" w:cs="Arial"/>
                      <w:sz w:val="20"/>
                    </w:rPr>
                    <w:t xml:space="preserve"> SDG</w:t>
                  </w:r>
                  <w:r w:rsidRPr="00A313BE">
                    <w:rPr>
                      <w:rFonts w:ascii="Avenir Book" w:hAnsi="Avenir Book" w:cs="Arial"/>
                      <w:sz w:val="20"/>
                    </w:rPr>
                    <w:t xml:space="preserve"> </w:t>
                  </w:r>
                  <w:r>
                    <w:rPr>
                      <w:rFonts w:ascii="Avenir Book" w:hAnsi="Avenir Book" w:cs="Arial"/>
                      <w:sz w:val="20"/>
                    </w:rPr>
                    <w:t>13:</w:t>
                  </w:r>
                  <w:r>
                    <w:rPr>
                      <w:rFonts w:cs="Arial"/>
                    </w:rPr>
                    <w:t xml:space="preserve"> </w:t>
                  </w:r>
                  <w:r w:rsidRPr="00BB4E7E">
                    <w:rPr>
                      <w:rFonts w:ascii="Avenir Book" w:hAnsi="Avenir Book" w:cs="Arial"/>
                      <w:sz w:val="20"/>
                    </w:rPr>
                    <w:t>CO</w:t>
                  </w:r>
                  <w:r w:rsidRPr="00BB4E7E">
                    <w:rPr>
                      <w:rFonts w:ascii="Avenir Book" w:hAnsi="Avenir Book" w:cs="Arial"/>
                      <w:sz w:val="20"/>
                      <w:vertAlign w:val="subscript"/>
                    </w:rPr>
                    <w:t>2</w:t>
                  </w:r>
                  <w:r w:rsidRPr="00BB4E7E">
                    <w:rPr>
                      <w:rFonts w:cs="Arial"/>
                      <w:sz w:val="20"/>
                    </w:rPr>
                    <w:t>:</w:t>
                  </w:r>
                  <w:r>
                    <w:rPr>
                      <w:rFonts w:cs="Arial"/>
                    </w:rPr>
                    <w:t xml:space="preserve"> </w:t>
                  </w:r>
                  <w:r w:rsidRPr="00337761">
                    <w:rPr>
                      <w:rFonts w:ascii="Avenir Book" w:hAnsi="Avenir Book" w:cs="Arial"/>
                      <w:sz w:val="20"/>
                    </w:rPr>
                    <w:t>131,241 tCO2/year</w:t>
                  </w:r>
                  <w:r>
                    <w:rPr>
                      <w:rFonts w:ascii="Avenir Book" w:hAnsi="Avenir Book" w:cs="Arial"/>
                      <w:sz w:val="20"/>
                    </w:rPr>
                    <w:t xml:space="preserve">, CO: </w:t>
                  </w:r>
                  <w:r w:rsidRPr="00337761">
                    <w:rPr>
                      <w:rFonts w:ascii="Avenir Book" w:hAnsi="Avenir Book" w:cs="Arial"/>
                      <w:sz w:val="20"/>
                    </w:rPr>
                    <w:t xml:space="preserve">36.3 and </w:t>
                  </w:r>
                  <w:r>
                    <w:rPr>
                      <w:rFonts w:ascii="Avenir Book" w:hAnsi="Avenir Book" w:cs="Arial"/>
                      <w:sz w:val="20"/>
                    </w:rPr>
                    <w:t xml:space="preserve">NMVOC: </w:t>
                  </w:r>
                  <w:r w:rsidRPr="00337761">
                    <w:rPr>
                      <w:rFonts w:ascii="Avenir Book" w:hAnsi="Avenir Book" w:cs="Arial"/>
                      <w:sz w:val="20"/>
                    </w:rPr>
                    <w:t>7.7 tons</w:t>
                  </w:r>
                </w:p>
                <w:p w14:paraId="299E9808" w14:textId="1913F167" w:rsidR="005C0621" w:rsidRDefault="00A46B40" w:rsidP="005C0621">
                  <w:pPr>
                    <w:tabs>
                      <w:tab w:val="left" w:pos="3536"/>
                    </w:tabs>
                    <w:rPr>
                      <w:rFonts w:ascii="Avenir Book" w:hAnsi="Avenir Book" w:cs="Arial"/>
                      <w:sz w:val="20"/>
                    </w:rPr>
                  </w:pPr>
                  <w:r>
                    <w:rPr>
                      <w:rFonts w:ascii="Avenir Book" w:hAnsi="Avenir Book" w:cs="Arial"/>
                      <w:sz w:val="20"/>
                    </w:rPr>
                    <w:t xml:space="preserve">2- </w:t>
                  </w:r>
                  <w:r w:rsidR="005C0621">
                    <w:rPr>
                      <w:rFonts w:ascii="Avenir Book" w:hAnsi="Avenir Book" w:cs="Arial"/>
                      <w:sz w:val="20"/>
                    </w:rPr>
                    <w:t>SDG 7:</w:t>
                  </w:r>
                  <w:r>
                    <w:rPr>
                      <w:rFonts w:ascii="Avenir Book" w:hAnsi="Avenir Book" w:cs="Arial"/>
                      <w:sz w:val="20"/>
                    </w:rPr>
                    <w:t xml:space="preserve"> 7.1-</w:t>
                  </w:r>
                  <w:r w:rsidR="005C0621">
                    <w:rPr>
                      <w:rFonts w:ascii="Avenir Book" w:hAnsi="Avenir Book" w:cs="Arial"/>
                      <w:sz w:val="20"/>
                    </w:rPr>
                    <w:t xml:space="preserve"> Avoidance </w:t>
                  </w:r>
                  <w:r w:rsidR="005C0621" w:rsidRPr="00BB4E7E">
                    <w:rPr>
                      <w:rFonts w:ascii="Avenir Book" w:hAnsi="Avenir Book" w:cs="Arial"/>
                      <w:sz w:val="20"/>
                    </w:rPr>
                    <w:t>23,294 m</w:t>
                  </w:r>
                  <w:r w:rsidR="005C0621" w:rsidRPr="00BB4E7E">
                    <w:rPr>
                      <w:rFonts w:ascii="Avenir Book" w:hAnsi="Avenir Book" w:cs="Arial"/>
                      <w:sz w:val="20"/>
                      <w:vertAlign w:val="superscript"/>
                    </w:rPr>
                    <w:t>3</w:t>
                  </w:r>
                  <w:r w:rsidR="005C0621" w:rsidRPr="00BB4E7E">
                    <w:rPr>
                      <w:rFonts w:ascii="Avenir Book" w:hAnsi="Avenir Book" w:cs="Arial"/>
                      <w:sz w:val="20"/>
                    </w:rPr>
                    <w:t xml:space="preserve"> natural gas import</w:t>
                  </w:r>
                </w:p>
                <w:p w14:paraId="5019900B" w14:textId="5D026CA4" w:rsidR="00770905" w:rsidRPr="00770905" w:rsidRDefault="00A46B40" w:rsidP="005C0621">
                  <w:pPr>
                    <w:tabs>
                      <w:tab w:val="left" w:pos="3536"/>
                    </w:tabs>
                    <w:rPr>
                      <w:rFonts w:ascii="Avenir Book" w:hAnsi="Avenir Book" w:cs="Arial"/>
                      <w:sz w:val="20"/>
                    </w:rPr>
                  </w:pPr>
                  <w:r>
                    <w:rPr>
                      <w:rFonts w:ascii="Avenir Book" w:hAnsi="Avenir Book"/>
                      <w:sz w:val="20"/>
                    </w:rPr>
                    <w:t xml:space="preserve">7.2-  </w:t>
                  </w:r>
                  <w:r w:rsidR="00770905" w:rsidRPr="005B71E8">
                    <w:rPr>
                      <w:rFonts w:ascii="Avenir Book" w:hAnsi="Avenir Book"/>
                      <w:sz w:val="20"/>
                    </w:rPr>
                    <w:t>The generation amount was estimated as 238,000 MWh</w:t>
                  </w:r>
                </w:p>
                <w:p w14:paraId="443B2191" w14:textId="77777777" w:rsidR="005C0621" w:rsidRDefault="005C0621" w:rsidP="005C0621">
                  <w:pPr>
                    <w:tabs>
                      <w:tab w:val="left" w:pos="3536"/>
                    </w:tabs>
                    <w:rPr>
                      <w:rFonts w:ascii="Avenir Book" w:hAnsi="Avenir Book" w:cs="Arial"/>
                      <w:sz w:val="20"/>
                    </w:rPr>
                  </w:pPr>
                  <w:r w:rsidRPr="00A313BE">
                    <w:rPr>
                      <w:rFonts w:ascii="Avenir Book" w:hAnsi="Avenir Book" w:cs="Arial"/>
                      <w:sz w:val="20"/>
                    </w:rPr>
                    <w:t>3 –</w:t>
                  </w:r>
                  <w:r>
                    <w:rPr>
                      <w:rFonts w:ascii="Avenir Book" w:hAnsi="Avenir Book" w:cs="Arial"/>
                      <w:sz w:val="20"/>
                    </w:rPr>
                    <w:t xml:space="preserve"> SDG 8: </w:t>
                  </w:r>
                  <w:r w:rsidRPr="00BB4E7E">
                    <w:rPr>
                      <w:rFonts w:ascii="Avenir Book" w:hAnsi="Avenir Book" w:cs="Arial"/>
                      <w:sz w:val="20"/>
                    </w:rPr>
                    <w:t>At least 2 local people will be employed</w:t>
                  </w:r>
                </w:p>
                <w:p w14:paraId="53E94E77" w14:textId="1C194D6A" w:rsidR="00924FB8" w:rsidRPr="00241108" w:rsidRDefault="008757D1" w:rsidP="004464FC">
                  <w:pPr>
                    <w:spacing w:before="120"/>
                    <w:rPr>
                      <w:rFonts w:ascii="Avenir Book" w:hAnsi="Avenir Book"/>
                      <w:sz w:val="20"/>
                    </w:rPr>
                  </w:pPr>
                  <w:r>
                    <w:rPr>
                      <w:rFonts w:ascii="Avenir Book" w:hAnsi="Avenir Book" w:cs="Arial"/>
                      <w:sz w:val="20"/>
                    </w:rPr>
                    <w:t xml:space="preserve">4 </w:t>
                  </w:r>
                  <w:r w:rsidR="005C0621" w:rsidRPr="00A313BE">
                    <w:rPr>
                      <w:rFonts w:ascii="Avenir Book" w:hAnsi="Avenir Book" w:cs="Arial"/>
                      <w:sz w:val="20"/>
                    </w:rPr>
                    <w:t>–</w:t>
                  </w:r>
                  <w:r w:rsidR="005C0621">
                    <w:rPr>
                      <w:rFonts w:ascii="Avenir Book" w:hAnsi="Avenir Book" w:cs="Arial"/>
                      <w:sz w:val="20"/>
                    </w:rPr>
                    <w:t xml:space="preserve">SDG 6: </w:t>
                  </w:r>
                  <w:r w:rsidR="005C0621" w:rsidRPr="00BB4E7E">
                    <w:rPr>
                      <w:rFonts w:ascii="Avenir Book" w:hAnsi="Avenir Book" w:cs="Arial"/>
                      <w:sz w:val="20"/>
                    </w:rPr>
                    <w:t>Avoidance of around 4,912.3 m</w:t>
                  </w:r>
                  <w:r w:rsidR="005C0621" w:rsidRPr="00BB4E7E">
                    <w:rPr>
                      <w:rFonts w:ascii="Avenir Book" w:hAnsi="Avenir Book" w:cs="Arial"/>
                      <w:sz w:val="20"/>
                      <w:vertAlign w:val="superscript"/>
                    </w:rPr>
                    <w:t>3</w:t>
                  </w:r>
                  <w:r w:rsidR="005C0621">
                    <w:rPr>
                      <w:rFonts w:ascii="Avenir Book" w:hAnsi="Avenir Book" w:cs="Arial"/>
                      <w:sz w:val="20"/>
                    </w:rPr>
                    <w:t>/year</w:t>
                  </w:r>
                  <w:r w:rsidR="005C0621" w:rsidRPr="00BB4E7E">
                    <w:rPr>
                      <w:rFonts w:ascii="Avenir Book" w:hAnsi="Avenir Book" w:cs="Arial"/>
                      <w:sz w:val="20"/>
                    </w:rPr>
                    <w:t xml:space="preserve"> wastewater discharge</w:t>
                  </w:r>
                </w:p>
              </w:tc>
            </w:tr>
            <w:tr w:rsidR="00DC2E49" w:rsidRPr="00241108" w14:paraId="326BC3AB" w14:textId="77777777" w:rsidTr="00560857">
              <w:trPr>
                <w:trHeight w:val="5099"/>
              </w:trPr>
              <w:tc>
                <w:tcPr>
                  <w:tcW w:w="2259" w:type="pct"/>
                  <w:tcBorders>
                    <w:top w:val="single" w:sz="4" w:space="0" w:color="auto"/>
                    <w:bottom w:val="single" w:sz="4" w:space="0" w:color="auto"/>
                  </w:tcBorders>
                  <w:shd w:val="clear" w:color="auto" w:fill="D9D9D9"/>
                </w:tcPr>
                <w:p w14:paraId="58717880" w14:textId="77777777" w:rsidR="00DC2E49" w:rsidRPr="00241108" w:rsidRDefault="00DC2E49" w:rsidP="00017067">
                  <w:pPr>
                    <w:spacing w:before="120" w:after="120"/>
                    <w:ind w:left="57"/>
                    <w:jc w:val="left"/>
                    <w:rPr>
                      <w:rFonts w:ascii="Avenir Book" w:hAnsi="Avenir Book" w:cs="Arial"/>
                      <w:b/>
                      <w:szCs w:val="22"/>
                    </w:rPr>
                  </w:pPr>
                  <w:r w:rsidRPr="00241108">
                    <w:rPr>
                      <w:rFonts w:ascii="Avenir Book" w:hAnsi="Avenir Book" w:cs="Arial"/>
                      <w:b/>
                      <w:szCs w:val="22"/>
                    </w:rPr>
                    <w:lastRenderedPageBreak/>
                    <w:t>Total amount of certified SDG impact (as per approved methodology</w:t>
                  </w:r>
                  <w:r w:rsidRPr="006777A9">
                    <w:rPr>
                      <w:rFonts w:ascii="Avenir Book" w:hAnsi="Avenir Book" w:cs="Arial"/>
                      <w:b/>
                      <w:szCs w:val="22"/>
                    </w:rPr>
                    <w:t>) achieved in</w:t>
                  </w:r>
                  <w:r w:rsidRPr="00241108">
                    <w:rPr>
                      <w:rFonts w:ascii="Avenir Book" w:hAnsi="Avenir Book" w:cs="Arial"/>
                      <w:b/>
                      <w:szCs w:val="22"/>
                    </w:rPr>
                    <w:t xml:space="preserve"> this monitoring period</w:t>
                  </w:r>
                </w:p>
              </w:tc>
              <w:tc>
                <w:tcPr>
                  <w:tcW w:w="2741" w:type="pct"/>
                  <w:tcBorders>
                    <w:top w:val="single" w:sz="4" w:space="0" w:color="auto"/>
                  </w:tcBorders>
                  <w:vAlign w:val="center"/>
                </w:tcPr>
                <w:tbl>
                  <w:tblPr>
                    <w:tblStyle w:val="TabloKlavuzu"/>
                    <w:tblW w:w="0" w:type="auto"/>
                    <w:tblInd w:w="57" w:type="dxa"/>
                    <w:tblLook w:val="04A0" w:firstRow="1" w:lastRow="0" w:firstColumn="1" w:lastColumn="0" w:noHBand="0" w:noVBand="1"/>
                  </w:tblPr>
                  <w:tblGrid>
                    <w:gridCol w:w="2573"/>
                    <w:gridCol w:w="2572"/>
                  </w:tblGrid>
                  <w:tr w:rsidR="00560857" w14:paraId="1B0542D6" w14:textId="77777777" w:rsidTr="00560857">
                    <w:tc>
                      <w:tcPr>
                        <w:tcW w:w="2573" w:type="dxa"/>
                      </w:tcPr>
                      <w:p w14:paraId="4F74DAAE" w14:textId="77777777" w:rsidR="00560857" w:rsidRDefault="00560857" w:rsidP="00560857">
                        <w:pPr>
                          <w:keepNext/>
                          <w:keepLines/>
                          <w:jc w:val="center"/>
                          <w:rPr>
                            <w:rFonts w:ascii="Avenir Book" w:hAnsi="Avenir Book"/>
                            <w:b/>
                            <w:sz w:val="20"/>
                          </w:rPr>
                        </w:pPr>
                        <w:r w:rsidRPr="00D714F1">
                          <w:rPr>
                            <w:rFonts w:ascii="Avenir Book" w:hAnsi="Avenir Book"/>
                            <w:b/>
                            <w:sz w:val="20"/>
                          </w:rPr>
                          <w:t>SDG 13:</w:t>
                        </w:r>
                      </w:p>
                      <w:p w14:paraId="50F634B4" w14:textId="77777777" w:rsidR="00560857" w:rsidRPr="00D714F1" w:rsidRDefault="00560857" w:rsidP="00560857">
                        <w:pPr>
                          <w:keepNext/>
                          <w:keepLines/>
                          <w:jc w:val="center"/>
                          <w:rPr>
                            <w:rFonts w:ascii="Avenir Book" w:hAnsi="Avenir Book"/>
                            <w:b/>
                            <w:sz w:val="20"/>
                          </w:rPr>
                        </w:pPr>
                        <w:r w:rsidRPr="00D714F1">
                          <w:rPr>
                            <w:rFonts w:ascii="Avenir Book" w:hAnsi="Avenir Book"/>
                            <w:b/>
                            <w:sz w:val="20"/>
                          </w:rPr>
                          <w:t xml:space="preserve"> </w:t>
                        </w:r>
                      </w:p>
                      <w:p w14:paraId="0A7D5744" w14:textId="05B5940D" w:rsidR="0026731A" w:rsidRPr="000A0FA8" w:rsidRDefault="0026731A" w:rsidP="0026731A">
                        <w:pPr>
                          <w:keepNext/>
                          <w:keepLines/>
                          <w:jc w:val="center"/>
                          <w:rPr>
                            <w:rFonts w:ascii="Avenir Book" w:hAnsi="Avenir Book"/>
                            <w:sz w:val="20"/>
                          </w:rPr>
                        </w:pPr>
                        <w:r w:rsidRPr="000A0FA8">
                          <w:rPr>
                            <w:rFonts w:ascii="Avenir Book" w:hAnsi="Avenir Book"/>
                            <w:sz w:val="20"/>
                          </w:rPr>
                          <w:t xml:space="preserve"> Emission Reduction: 122,159 tCO</w:t>
                        </w:r>
                        <w:r w:rsidRPr="000A0FA8">
                          <w:rPr>
                            <w:rFonts w:ascii="Avenir Book" w:hAnsi="Avenir Book"/>
                            <w:sz w:val="20"/>
                            <w:vertAlign w:val="subscript"/>
                          </w:rPr>
                          <w:t>2</w:t>
                        </w:r>
                      </w:p>
                      <w:p w14:paraId="05898C12" w14:textId="77777777" w:rsidR="0026731A" w:rsidRPr="000A0FA8" w:rsidRDefault="0026731A" w:rsidP="0026731A">
                        <w:pPr>
                          <w:keepNext/>
                          <w:keepLines/>
                          <w:jc w:val="center"/>
                          <w:rPr>
                            <w:rFonts w:ascii="Avenir Book" w:hAnsi="Avenir Book"/>
                            <w:sz w:val="20"/>
                          </w:rPr>
                        </w:pPr>
                      </w:p>
                      <w:p w14:paraId="08CF4324" w14:textId="77777777" w:rsidR="0026731A" w:rsidRPr="000A0FA8" w:rsidRDefault="0026731A" w:rsidP="0026731A">
                        <w:pPr>
                          <w:keepNext/>
                          <w:keepLines/>
                          <w:jc w:val="center"/>
                          <w:rPr>
                            <w:rFonts w:ascii="Avenir Book" w:hAnsi="Avenir Book"/>
                            <w:sz w:val="20"/>
                          </w:rPr>
                        </w:pPr>
                        <w:r w:rsidRPr="000A0FA8">
                          <w:rPr>
                            <w:rFonts w:ascii="Avenir Book" w:hAnsi="Avenir Book"/>
                            <w:sz w:val="20"/>
                          </w:rPr>
                          <w:t>Air Quality:</w:t>
                        </w:r>
                      </w:p>
                      <w:p w14:paraId="124F8330" w14:textId="77777777" w:rsidR="0026731A" w:rsidRPr="000A0FA8" w:rsidRDefault="0026731A" w:rsidP="0026731A">
                        <w:pPr>
                          <w:keepNext/>
                          <w:keepLines/>
                          <w:jc w:val="center"/>
                          <w:rPr>
                            <w:rFonts w:ascii="Avenir Book" w:hAnsi="Avenir Book"/>
                            <w:sz w:val="20"/>
                          </w:rPr>
                        </w:pPr>
                        <w:r w:rsidRPr="000A0FA8">
                          <w:rPr>
                            <w:rFonts w:ascii="Avenir Book" w:hAnsi="Avenir Book"/>
                            <w:sz w:val="20"/>
                          </w:rPr>
                          <w:t>CO: 33.8 tons/y</w:t>
                        </w:r>
                      </w:p>
                      <w:p w14:paraId="334BC801" w14:textId="0F688A61" w:rsidR="00560857" w:rsidRDefault="0026731A" w:rsidP="0026731A">
                        <w:pPr>
                          <w:spacing w:before="120"/>
                          <w:jc w:val="center"/>
                          <w:rPr>
                            <w:rFonts w:ascii="Avenir Book" w:hAnsi="Avenir Book"/>
                            <w:sz w:val="20"/>
                          </w:rPr>
                        </w:pPr>
                        <w:r w:rsidRPr="000A0FA8">
                          <w:rPr>
                            <w:rFonts w:ascii="Avenir Book" w:hAnsi="Avenir Book"/>
                            <w:sz w:val="20"/>
                          </w:rPr>
                          <w:t>NMVOC: 7.2 tons/y</w:t>
                        </w:r>
                      </w:p>
                    </w:tc>
                    <w:tc>
                      <w:tcPr>
                        <w:tcW w:w="2572" w:type="dxa"/>
                      </w:tcPr>
                      <w:p w14:paraId="7D448D26" w14:textId="77777777" w:rsidR="00560857" w:rsidRDefault="00560857" w:rsidP="00560857">
                        <w:pPr>
                          <w:jc w:val="center"/>
                          <w:rPr>
                            <w:rFonts w:ascii="Avenir Book" w:hAnsi="Avenir Book"/>
                            <w:b/>
                            <w:sz w:val="20"/>
                          </w:rPr>
                        </w:pPr>
                        <w:r w:rsidRPr="00D714F1">
                          <w:rPr>
                            <w:rFonts w:ascii="Avenir Book" w:hAnsi="Avenir Book"/>
                            <w:b/>
                            <w:sz w:val="20"/>
                          </w:rPr>
                          <w:t>SDG 6:</w:t>
                        </w:r>
                      </w:p>
                      <w:p w14:paraId="49E7F340" w14:textId="77777777" w:rsidR="00560857" w:rsidRPr="00D714F1" w:rsidRDefault="00560857" w:rsidP="00560857">
                        <w:pPr>
                          <w:rPr>
                            <w:rFonts w:ascii="Avenir Book" w:hAnsi="Avenir Book"/>
                            <w:b/>
                            <w:sz w:val="20"/>
                          </w:rPr>
                        </w:pPr>
                      </w:p>
                      <w:p w14:paraId="587FCA34" w14:textId="77777777" w:rsidR="0026731A" w:rsidRPr="000A0FA8" w:rsidRDefault="0026731A" w:rsidP="0026731A">
                        <w:pPr>
                          <w:keepNext/>
                          <w:keepLines/>
                          <w:jc w:val="center"/>
                          <w:rPr>
                            <w:rFonts w:ascii="Avenir Book" w:hAnsi="Avenir Book"/>
                            <w:sz w:val="20"/>
                          </w:rPr>
                        </w:pPr>
                        <w:r w:rsidRPr="000A0FA8">
                          <w:rPr>
                            <w:rFonts w:ascii="Avenir Book" w:hAnsi="Avenir Book"/>
                            <w:sz w:val="20"/>
                          </w:rPr>
                          <w:t xml:space="preserve">Water Quality: </w:t>
                        </w:r>
                      </w:p>
                      <w:p w14:paraId="582EEB49" w14:textId="2FF92B76" w:rsidR="00560857" w:rsidRDefault="0026731A">
                        <w:pPr>
                          <w:keepNext/>
                          <w:keepLines/>
                          <w:jc w:val="center"/>
                          <w:rPr>
                            <w:rFonts w:ascii="Avenir Book" w:hAnsi="Avenir Book"/>
                            <w:sz w:val="20"/>
                          </w:rPr>
                        </w:pPr>
                        <w:r w:rsidRPr="000A0FA8">
                          <w:rPr>
                            <w:rFonts w:ascii="Avenir Book" w:hAnsi="Avenir Book"/>
                            <w:sz w:val="20"/>
                          </w:rPr>
                          <w:t>No wastewater discharge to the environment in the project area. Avoidance of around 4,572,400 m</w:t>
                        </w:r>
                        <w:r w:rsidRPr="000A0FA8">
                          <w:rPr>
                            <w:rFonts w:ascii="Avenir Book" w:hAnsi="Avenir Book"/>
                            <w:sz w:val="20"/>
                            <w:vertAlign w:val="superscript"/>
                          </w:rPr>
                          <w:t>3</w:t>
                        </w:r>
                        <w:r w:rsidRPr="000A0FA8">
                          <w:rPr>
                            <w:rFonts w:ascii="Avenir Book" w:hAnsi="Avenir Book"/>
                            <w:sz w:val="20"/>
                          </w:rPr>
                          <w:t xml:space="preserve"> wastewater discharge to the environment per year.</w:t>
                        </w:r>
                        <w:r w:rsidR="00560857" w:rsidRPr="0026731A">
                          <w:rPr>
                            <w:rFonts w:ascii="Avenir Book" w:hAnsi="Avenir Book"/>
                            <w:sz w:val="20"/>
                          </w:rPr>
                          <w:t xml:space="preserve"> </w:t>
                        </w:r>
                      </w:p>
                    </w:tc>
                  </w:tr>
                  <w:tr w:rsidR="00560857" w14:paraId="36F2E185" w14:textId="77777777" w:rsidTr="00560857">
                    <w:tc>
                      <w:tcPr>
                        <w:tcW w:w="2573" w:type="dxa"/>
                      </w:tcPr>
                      <w:p w14:paraId="33E1D420" w14:textId="77777777" w:rsidR="00560857" w:rsidRDefault="00560857" w:rsidP="00560857">
                        <w:pPr>
                          <w:keepNext/>
                          <w:keepLines/>
                          <w:jc w:val="center"/>
                          <w:rPr>
                            <w:rFonts w:ascii="Avenir Book" w:hAnsi="Avenir Book"/>
                            <w:b/>
                            <w:sz w:val="20"/>
                          </w:rPr>
                        </w:pPr>
                        <w:r w:rsidRPr="00D714F1">
                          <w:rPr>
                            <w:rFonts w:ascii="Avenir Book" w:hAnsi="Avenir Book"/>
                            <w:b/>
                            <w:sz w:val="20"/>
                          </w:rPr>
                          <w:t xml:space="preserve">SDG 8: </w:t>
                        </w:r>
                      </w:p>
                      <w:p w14:paraId="25E9DB17" w14:textId="77777777" w:rsidR="0026731A" w:rsidRDefault="0026731A" w:rsidP="00560857">
                        <w:pPr>
                          <w:keepNext/>
                          <w:keepLines/>
                          <w:jc w:val="center"/>
                          <w:rPr>
                            <w:rFonts w:ascii="Avenir Book" w:hAnsi="Avenir Book"/>
                            <w:b/>
                            <w:sz w:val="20"/>
                          </w:rPr>
                        </w:pPr>
                      </w:p>
                      <w:p w14:paraId="4708CE0E" w14:textId="77777777" w:rsidR="0026731A" w:rsidRPr="000A0FA8" w:rsidRDefault="0026731A" w:rsidP="0026731A">
                        <w:pPr>
                          <w:keepNext/>
                          <w:keepLines/>
                          <w:jc w:val="center"/>
                          <w:rPr>
                            <w:rFonts w:ascii="Avenir Book" w:hAnsi="Avenir Book"/>
                            <w:sz w:val="20"/>
                          </w:rPr>
                        </w:pPr>
                        <w:r w:rsidRPr="000A0FA8">
                          <w:rPr>
                            <w:rFonts w:ascii="Avenir Book" w:hAnsi="Avenir Book"/>
                            <w:sz w:val="20"/>
                          </w:rPr>
                          <w:t>Quality of Employment:</w:t>
                        </w:r>
                      </w:p>
                      <w:p w14:paraId="37D5CAE0" w14:textId="77777777" w:rsidR="0026731A" w:rsidRPr="000A0FA8" w:rsidRDefault="0026731A" w:rsidP="0026731A">
                        <w:pPr>
                          <w:keepNext/>
                          <w:keepLines/>
                          <w:jc w:val="center"/>
                          <w:rPr>
                            <w:rFonts w:ascii="Avenir Book" w:hAnsi="Avenir Book"/>
                            <w:sz w:val="20"/>
                          </w:rPr>
                        </w:pPr>
                        <w:r w:rsidRPr="000A0FA8">
                          <w:rPr>
                            <w:rFonts w:ascii="Avenir Book" w:hAnsi="Avenir Book"/>
                            <w:sz w:val="20"/>
                          </w:rPr>
                          <w:t>Health and safety (HSE) training certificates for the employees are provided. 13 employees have received HSE trainings. There is 1 employee in the plant and he did not complete the HSE trainings for now. After his HSE trainings will be completed, his training certificate may be provided in the next verification.</w:t>
                        </w:r>
                      </w:p>
                      <w:p w14:paraId="1FD4BA69" w14:textId="77777777" w:rsidR="0026731A" w:rsidRPr="000A0FA8" w:rsidRDefault="0026731A" w:rsidP="0026731A">
                        <w:pPr>
                          <w:keepNext/>
                          <w:keepLines/>
                          <w:jc w:val="center"/>
                          <w:rPr>
                            <w:rFonts w:ascii="Avenir Book" w:hAnsi="Avenir Book"/>
                            <w:sz w:val="20"/>
                          </w:rPr>
                        </w:pPr>
                      </w:p>
                      <w:p w14:paraId="3F00091D" w14:textId="77777777" w:rsidR="0026731A" w:rsidRPr="000A0FA8" w:rsidRDefault="0026731A" w:rsidP="0026731A">
                        <w:pPr>
                          <w:keepNext/>
                          <w:keepLines/>
                          <w:jc w:val="center"/>
                          <w:rPr>
                            <w:rFonts w:ascii="Avenir Book" w:hAnsi="Avenir Book"/>
                            <w:sz w:val="20"/>
                          </w:rPr>
                        </w:pPr>
                        <w:r w:rsidRPr="000A0FA8">
                          <w:rPr>
                            <w:rFonts w:ascii="Avenir Book" w:hAnsi="Avenir Book"/>
                            <w:sz w:val="20"/>
                          </w:rPr>
                          <w:t>Quantitative Employment and Income Generation:</w:t>
                        </w:r>
                      </w:p>
                      <w:p w14:paraId="278C9A8C" w14:textId="3AA8B0F4" w:rsidR="00560857" w:rsidRDefault="0026731A" w:rsidP="006C5CA6">
                        <w:pPr>
                          <w:keepNext/>
                          <w:keepLines/>
                          <w:jc w:val="center"/>
                          <w:rPr>
                            <w:rFonts w:ascii="Avenir Book" w:hAnsi="Avenir Book"/>
                            <w:sz w:val="20"/>
                          </w:rPr>
                        </w:pPr>
                        <w:r w:rsidRPr="000A0FA8">
                          <w:rPr>
                            <w:rFonts w:ascii="Avenir Book" w:hAnsi="Avenir Book"/>
                            <w:sz w:val="20"/>
                          </w:rPr>
                          <w:t>Current employment records are presented. There are 14 employees in the plant and there are 5 local employees in the plant.</w:t>
                        </w:r>
                      </w:p>
                    </w:tc>
                    <w:tc>
                      <w:tcPr>
                        <w:tcW w:w="2572" w:type="dxa"/>
                      </w:tcPr>
                      <w:p w14:paraId="5811B83C" w14:textId="77777777" w:rsidR="00560857" w:rsidRPr="00D714F1" w:rsidRDefault="00560857" w:rsidP="00560857">
                        <w:pPr>
                          <w:jc w:val="center"/>
                          <w:rPr>
                            <w:rFonts w:ascii="Avenir Book" w:hAnsi="Avenir Book"/>
                            <w:b/>
                            <w:sz w:val="20"/>
                          </w:rPr>
                        </w:pPr>
                        <w:r w:rsidRPr="00D714F1">
                          <w:rPr>
                            <w:rFonts w:ascii="Avenir Book" w:hAnsi="Avenir Book"/>
                            <w:b/>
                            <w:sz w:val="20"/>
                          </w:rPr>
                          <w:t>SDG 7:</w:t>
                        </w:r>
                      </w:p>
                      <w:p w14:paraId="426D91F8" w14:textId="77777777" w:rsidR="0026731A" w:rsidRPr="000A0FA8" w:rsidRDefault="0026731A" w:rsidP="0026731A">
                        <w:pPr>
                          <w:spacing w:before="120"/>
                          <w:jc w:val="center"/>
                          <w:rPr>
                            <w:rFonts w:ascii="Avenir Book" w:hAnsi="Avenir Book"/>
                            <w:sz w:val="20"/>
                          </w:rPr>
                        </w:pPr>
                        <w:r w:rsidRPr="000A0FA8">
                          <w:rPr>
                            <w:rFonts w:ascii="Avenir Book" w:hAnsi="Avenir Book"/>
                            <w:sz w:val="20"/>
                          </w:rPr>
                          <w:t>Balance of payments and investment:</w:t>
                        </w:r>
                      </w:p>
                      <w:p w14:paraId="7309F866" w14:textId="17032ADB" w:rsidR="00560857" w:rsidRDefault="00C251D5">
                        <w:pPr>
                          <w:spacing w:before="120"/>
                          <w:jc w:val="center"/>
                          <w:rPr>
                            <w:rFonts w:ascii="Avenir Book" w:hAnsi="Avenir Book"/>
                            <w:sz w:val="20"/>
                          </w:rPr>
                        </w:pPr>
                        <w:r>
                          <w:rPr>
                            <w:rFonts w:ascii="Avenir Book" w:hAnsi="Avenir Book"/>
                            <w:sz w:val="20"/>
                          </w:rPr>
                          <w:t xml:space="preserve">7.1 - </w:t>
                        </w:r>
                        <w:r w:rsidR="0026731A" w:rsidRPr="000A0FA8">
                          <w:rPr>
                            <w:rFonts w:ascii="Avenir Book" w:hAnsi="Avenir Book"/>
                            <w:sz w:val="20"/>
                          </w:rPr>
                          <w:t>Avoidance of around 21,684 m</w:t>
                        </w:r>
                        <w:r w:rsidR="0026731A" w:rsidRPr="000A0FA8">
                          <w:rPr>
                            <w:rFonts w:ascii="Avenir Book" w:hAnsi="Avenir Book"/>
                            <w:sz w:val="20"/>
                            <w:vertAlign w:val="superscript"/>
                          </w:rPr>
                          <w:t>3</w:t>
                        </w:r>
                        <w:r w:rsidR="0026731A" w:rsidRPr="000A0FA8">
                          <w:rPr>
                            <w:rFonts w:ascii="Avenir Book" w:hAnsi="Avenir Book"/>
                            <w:sz w:val="20"/>
                          </w:rPr>
                          <w:t xml:space="preserve"> natural gas import each year by generation of project activity, which is worth about 6,002,329.74 EUR.</w:t>
                        </w:r>
                      </w:p>
                      <w:p w14:paraId="72316E9E" w14:textId="262F424D" w:rsidR="00770905" w:rsidRDefault="00C251D5">
                        <w:pPr>
                          <w:spacing w:before="120"/>
                          <w:jc w:val="center"/>
                          <w:rPr>
                            <w:rFonts w:ascii="Avenir Book" w:hAnsi="Avenir Book"/>
                            <w:sz w:val="20"/>
                          </w:rPr>
                        </w:pPr>
                        <w:r>
                          <w:rPr>
                            <w:rFonts w:ascii="Avenir Book" w:hAnsi="Avenir Book"/>
                            <w:sz w:val="20"/>
                          </w:rPr>
                          <w:t xml:space="preserve">7.2 - </w:t>
                        </w:r>
                        <w:r w:rsidR="00770905" w:rsidRPr="005B71E8">
                          <w:rPr>
                            <w:rFonts w:ascii="Avenir Book" w:hAnsi="Avenir Book"/>
                            <w:sz w:val="20"/>
                          </w:rPr>
                          <w:t>Energy is generated by using renewable energy systems throughout the project (Wind Power Plant). There is no electricity generation in the baseline scenario in which Bergres WPP is not being implemented.</w:t>
                        </w:r>
                      </w:p>
                      <w:p w14:paraId="3AD5CBA9" w14:textId="4FFC9E86" w:rsidR="00770905" w:rsidRPr="00770905" w:rsidRDefault="00770905" w:rsidP="00EB318A">
                        <w:pPr>
                          <w:spacing w:before="120"/>
                          <w:jc w:val="center"/>
                          <w:rPr>
                            <w:rFonts w:ascii="Avenir Book" w:hAnsi="Avenir Book"/>
                            <w:sz w:val="20"/>
                          </w:rPr>
                        </w:pPr>
                        <w:r w:rsidRPr="005B71E8">
                          <w:rPr>
                            <w:rFonts w:ascii="Avenir Book" w:hAnsi="Avenir Book"/>
                            <w:sz w:val="20"/>
                          </w:rPr>
                          <w:t xml:space="preserve">The generation amount was </w:t>
                        </w:r>
                        <w:r w:rsidR="00EB318A">
                          <w:rPr>
                            <w:rFonts w:ascii="Avenir Book" w:hAnsi="Avenir Book"/>
                            <w:sz w:val="20"/>
                          </w:rPr>
                          <w:t>achieved</w:t>
                        </w:r>
                        <w:r w:rsidRPr="005B71E8">
                          <w:rPr>
                            <w:rFonts w:ascii="Avenir Book" w:hAnsi="Avenir Book"/>
                            <w:sz w:val="20"/>
                          </w:rPr>
                          <w:t xml:space="preserve"> as </w:t>
                        </w:r>
                        <w:r w:rsidR="00EB318A" w:rsidRPr="00EB318A">
                          <w:rPr>
                            <w:rFonts w:ascii="Avenir Book" w:hAnsi="Avenir Book"/>
                            <w:sz w:val="20"/>
                          </w:rPr>
                          <w:t xml:space="preserve">221,545.41 </w:t>
                        </w:r>
                        <w:r w:rsidR="00EB318A">
                          <w:rPr>
                            <w:rFonts w:ascii="Avenir Book" w:hAnsi="Avenir Book"/>
                            <w:sz w:val="20"/>
                          </w:rPr>
                          <w:t xml:space="preserve"> </w:t>
                        </w:r>
                        <w:r w:rsidRPr="005B71E8">
                          <w:rPr>
                            <w:rFonts w:ascii="Avenir Book" w:hAnsi="Avenir Book"/>
                            <w:sz w:val="20"/>
                          </w:rPr>
                          <w:t>MWh</w:t>
                        </w:r>
                      </w:p>
                    </w:tc>
                  </w:tr>
                </w:tbl>
                <w:p w14:paraId="1AF13430" w14:textId="77777777" w:rsidR="00DC2E49" w:rsidRPr="00241108" w:rsidRDefault="00DC2E49" w:rsidP="001A1903">
                  <w:pPr>
                    <w:spacing w:before="120"/>
                    <w:ind w:left="57"/>
                    <w:jc w:val="left"/>
                    <w:rPr>
                      <w:rFonts w:ascii="Avenir Book" w:hAnsi="Avenir Book"/>
                      <w:sz w:val="20"/>
                    </w:rPr>
                  </w:pPr>
                </w:p>
              </w:tc>
            </w:tr>
          </w:tbl>
          <w:p w14:paraId="6B3E53BB" w14:textId="77777777" w:rsidR="00C9087D" w:rsidRPr="00241108" w:rsidRDefault="00C9087D" w:rsidP="002C606C">
            <w:pPr>
              <w:pStyle w:val="RegTypePara"/>
              <w:ind w:left="0"/>
              <w:rPr>
                <w:rFonts w:ascii="Avenir Book" w:hAnsi="Avenir Book"/>
              </w:rPr>
            </w:pPr>
          </w:p>
        </w:tc>
      </w:tr>
    </w:tbl>
    <w:p w14:paraId="313F0A0E" w14:textId="77777777" w:rsidR="00B73933" w:rsidRPr="00241108" w:rsidRDefault="00B73933" w:rsidP="006333D6">
      <w:pPr>
        <w:pStyle w:val="SDMPDDPoASection"/>
        <w:pageBreakBefore/>
        <w:numPr>
          <w:ilvl w:val="0"/>
          <w:numId w:val="72"/>
        </w:numPr>
        <w:rPr>
          <w:rFonts w:ascii="Avenir Book" w:eastAsia="MS Mincho" w:hAnsi="Avenir Book"/>
          <w:lang w:eastAsia="ja-JP"/>
        </w:rPr>
      </w:pPr>
      <w:bookmarkStart w:id="1" w:name="_Toc317686908"/>
      <w:r w:rsidRPr="00241108">
        <w:rPr>
          <w:rFonts w:ascii="Avenir Book" w:eastAsia="MS Mincho" w:hAnsi="Avenir Book"/>
          <w:lang w:eastAsia="ja-JP"/>
        </w:rPr>
        <w:lastRenderedPageBreak/>
        <w:t>Description of project</w:t>
      </w:r>
      <w:bookmarkEnd w:id="1"/>
    </w:p>
    <w:p w14:paraId="5A7177C7" w14:textId="77777777" w:rsidR="000A034D" w:rsidRPr="00241108" w:rsidRDefault="000A034D" w:rsidP="006333D6">
      <w:pPr>
        <w:pStyle w:val="SDMPDDPoASubSection1"/>
        <w:numPr>
          <w:ilvl w:val="1"/>
          <w:numId w:val="72"/>
        </w:numPr>
        <w:tabs>
          <w:tab w:val="clear" w:pos="1474"/>
          <w:tab w:val="left" w:pos="709"/>
        </w:tabs>
        <w:rPr>
          <w:rFonts w:ascii="Avenir Book" w:hAnsi="Avenir Book"/>
        </w:rPr>
      </w:pPr>
      <w:r w:rsidRPr="00241108">
        <w:rPr>
          <w:rFonts w:ascii="Avenir Book" w:hAnsi="Avenir Book"/>
        </w:rPr>
        <w:t xml:space="preserve">Purpose and general description of project </w:t>
      </w:r>
    </w:p>
    <w:p w14:paraId="4E0CEC14" w14:textId="77777777" w:rsidR="00B36E6C" w:rsidRDefault="00B36E6C" w:rsidP="000A7C70">
      <w:pPr>
        <w:rPr>
          <w:rFonts w:ascii="Avenir Book" w:hAnsi="Avenir Book"/>
        </w:rPr>
      </w:pPr>
    </w:p>
    <w:p w14:paraId="2101887D" w14:textId="6E0ED78D" w:rsidR="00D202E4" w:rsidRDefault="00D202E4" w:rsidP="00D202E4">
      <w:pPr>
        <w:rPr>
          <w:rFonts w:ascii="Avenir Book" w:hAnsi="Avenir Book"/>
        </w:rPr>
      </w:pPr>
      <w:r w:rsidRPr="008A0A61">
        <w:rPr>
          <w:rFonts w:ascii="Avenir Book" w:hAnsi="Avenir Book"/>
          <w:bCs/>
        </w:rPr>
        <w:t>Bergres Elektrik Üretim A.Ş.</w:t>
      </w:r>
      <w:r w:rsidRPr="008A0A61">
        <w:rPr>
          <w:rFonts w:ascii="Avenir Book" w:hAnsi="Avenir Book"/>
        </w:rPr>
        <w:t xml:space="preserve"> (hereafter referred to as “Bergres Elektrik”) is investing into a new Wind Power project called Bergres </w:t>
      </w:r>
      <w:r w:rsidRPr="008A0A61">
        <w:rPr>
          <w:rFonts w:ascii="Avenir Book" w:hAnsi="Avenir Book"/>
          <w:bCs/>
        </w:rPr>
        <w:t>Wind Power Project</w:t>
      </w:r>
      <w:r w:rsidRPr="008A0A61">
        <w:rPr>
          <w:rFonts w:ascii="Avenir Book" w:hAnsi="Avenir Book"/>
        </w:rPr>
        <w:t xml:space="preserve"> (hereafter referred to as the “Project” or “Bergres </w:t>
      </w:r>
      <w:r w:rsidRPr="008A0A61">
        <w:rPr>
          <w:rFonts w:ascii="Avenir Book" w:hAnsi="Avenir Book"/>
          <w:bCs/>
        </w:rPr>
        <w:t>WPP</w:t>
      </w:r>
      <w:r w:rsidRPr="008A0A61">
        <w:rPr>
          <w:rFonts w:ascii="Avenir Book" w:hAnsi="Avenir Book"/>
        </w:rPr>
        <w:t xml:space="preserve">”), which involves installation and operation of 69,95 MWm/69,95 MWe wind power plant. </w:t>
      </w:r>
      <w:r w:rsidRPr="008A0A61">
        <w:rPr>
          <w:rFonts w:ascii="Avenir Book" w:hAnsi="Avenir Book"/>
          <w:bCs/>
          <w:lang w:val="en-US"/>
        </w:rPr>
        <w:t>The project consists of 21 turbines with 3.2 MWm/MWe and 1 turb</w:t>
      </w:r>
      <w:r w:rsidR="006A42C2">
        <w:rPr>
          <w:rFonts w:ascii="Avenir Book" w:hAnsi="Avenir Book"/>
          <w:bCs/>
          <w:lang w:val="en-US"/>
        </w:rPr>
        <w:t>ine with 2.75 MWm/M</w:t>
      </w:r>
      <w:r w:rsidR="008A0A61">
        <w:rPr>
          <w:rFonts w:ascii="Avenir Book" w:hAnsi="Avenir Book"/>
          <w:bCs/>
          <w:lang w:val="en-US"/>
        </w:rPr>
        <w:t>We capacity</w:t>
      </w:r>
      <w:r w:rsidRPr="008A0A61">
        <w:rPr>
          <w:rFonts w:ascii="Avenir Book" w:hAnsi="Avenir Book"/>
          <w:bCs/>
          <w:lang w:val="en-US"/>
        </w:rPr>
        <w:t xml:space="preserve">. </w:t>
      </w:r>
      <w:r w:rsidR="008A0A61" w:rsidRPr="008A0A61">
        <w:rPr>
          <w:rFonts w:ascii="Avenir Book" w:hAnsi="Avenir Book"/>
        </w:rPr>
        <w:t>Energy Market Regulatory Authority (EMRA) issued the licence of the project</w:t>
      </w:r>
      <w:r w:rsidRPr="008A0A61">
        <w:rPr>
          <w:rFonts w:ascii="Avenir Book" w:hAnsi="Avenir Book"/>
        </w:rPr>
        <w:t xml:space="preserve"> </w:t>
      </w:r>
      <w:r w:rsidR="008A0A61">
        <w:rPr>
          <w:rFonts w:ascii="Avenir Book" w:hAnsi="Avenir Book"/>
        </w:rPr>
        <w:t>on</w:t>
      </w:r>
      <w:r w:rsidRPr="008A0A61">
        <w:rPr>
          <w:rFonts w:ascii="Avenir Book" w:hAnsi="Avenir Book"/>
        </w:rPr>
        <w:t xml:space="preserve"> February 09 of 2012. The generated energy is fed to the grid at Bergres RES transmission line.</w:t>
      </w:r>
      <w:r w:rsidRPr="008A0A61">
        <w:rPr>
          <w:rFonts w:ascii="Avenir Book" w:hAnsi="Avenir Book"/>
          <w:vertAlign w:val="superscript"/>
        </w:rPr>
        <w:footnoteReference w:id="1"/>
      </w:r>
    </w:p>
    <w:p w14:paraId="6106693A" w14:textId="77777777" w:rsidR="008A0A61" w:rsidRPr="008A0A61" w:rsidRDefault="008A0A61" w:rsidP="00D202E4">
      <w:pPr>
        <w:rPr>
          <w:rFonts w:ascii="Avenir Book" w:hAnsi="Avenir Book"/>
        </w:rPr>
      </w:pPr>
    </w:p>
    <w:p w14:paraId="77CE98E9" w14:textId="1C2224CB" w:rsidR="00D202E4" w:rsidRDefault="008A0A61" w:rsidP="008A0A61">
      <w:pPr>
        <w:jc w:val="center"/>
        <w:rPr>
          <w:rFonts w:ascii="Avenir Book" w:hAnsi="Avenir Book"/>
        </w:rPr>
      </w:pPr>
      <w:r w:rsidRPr="00CC18A0">
        <w:rPr>
          <w:rFonts w:ascii="Avenir Book" w:hAnsi="Avenir Book"/>
          <w:b/>
        </w:rPr>
        <w:t>Table 1:</w:t>
      </w:r>
      <w:r>
        <w:rPr>
          <w:rFonts w:ascii="Avenir Book" w:hAnsi="Avenir Book"/>
        </w:rPr>
        <w:t xml:space="preserve"> Dates of Installation of Turbines</w:t>
      </w:r>
      <w:r w:rsidR="002F52C9">
        <w:rPr>
          <w:rStyle w:val="DipnotBavurusu"/>
          <w:rFonts w:ascii="Avenir Book" w:hAnsi="Avenir Book"/>
        </w:rPr>
        <w:footnoteReference w:id="2"/>
      </w:r>
    </w:p>
    <w:tbl>
      <w:tblPr>
        <w:tblW w:w="4080" w:type="dxa"/>
        <w:jc w:val="center"/>
        <w:tblCellMar>
          <w:left w:w="70" w:type="dxa"/>
          <w:right w:w="70" w:type="dxa"/>
        </w:tblCellMar>
        <w:tblLook w:val="04A0" w:firstRow="1" w:lastRow="0" w:firstColumn="1" w:lastColumn="0" w:noHBand="0" w:noVBand="1"/>
      </w:tblPr>
      <w:tblGrid>
        <w:gridCol w:w="1760"/>
        <w:gridCol w:w="2320"/>
      </w:tblGrid>
      <w:tr w:rsidR="008A0A61" w:rsidRPr="008A0A61" w14:paraId="4C0C7419" w14:textId="77777777" w:rsidTr="004606FB">
        <w:trPr>
          <w:trHeight w:val="315"/>
          <w:jc w:val="center"/>
        </w:trPr>
        <w:tc>
          <w:tcPr>
            <w:tcW w:w="1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C21149" w14:textId="77777777" w:rsidR="008A0A61" w:rsidRPr="008A0A61" w:rsidRDefault="008A0A61" w:rsidP="008A0A61">
            <w:pPr>
              <w:rPr>
                <w:rFonts w:ascii="Avenir Book" w:hAnsi="Avenir Book"/>
                <w:b/>
                <w:sz w:val="20"/>
                <w:lang w:val="tr-TR"/>
              </w:rPr>
            </w:pPr>
            <w:r w:rsidRPr="008A0A61">
              <w:rPr>
                <w:rFonts w:ascii="Avenir Book" w:hAnsi="Avenir Book"/>
                <w:b/>
                <w:sz w:val="20"/>
                <w:lang w:val="tr-TR"/>
              </w:rPr>
              <w:t>No. of Turbine</w:t>
            </w:r>
          </w:p>
        </w:tc>
        <w:tc>
          <w:tcPr>
            <w:tcW w:w="2320" w:type="dxa"/>
            <w:tcBorders>
              <w:top w:val="single" w:sz="4" w:space="0" w:color="auto"/>
              <w:left w:val="nil"/>
              <w:bottom w:val="single" w:sz="4" w:space="0" w:color="auto"/>
              <w:right w:val="single" w:sz="4" w:space="0" w:color="auto"/>
            </w:tcBorders>
            <w:shd w:val="clear" w:color="auto" w:fill="auto"/>
            <w:noWrap/>
            <w:vAlign w:val="bottom"/>
            <w:hideMark/>
          </w:tcPr>
          <w:p w14:paraId="2E1DE5FA" w14:textId="77777777" w:rsidR="008A0A61" w:rsidRPr="008A0A61" w:rsidRDefault="008A0A61" w:rsidP="008A0A61">
            <w:pPr>
              <w:rPr>
                <w:rFonts w:ascii="Avenir Book" w:hAnsi="Avenir Book"/>
                <w:b/>
                <w:sz w:val="20"/>
                <w:lang w:val="tr-TR"/>
              </w:rPr>
            </w:pPr>
            <w:r w:rsidRPr="008A0A61">
              <w:rPr>
                <w:rFonts w:ascii="Avenir Book" w:hAnsi="Avenir Book"/>
                <w:b/>
                <w:sz w:val="20"/>
                <w:lang w:val="tr-TR"/>
              </w:rPr>
              <w:t>Date of Installation</w:t>
            </w:r>
          </w:p>
        </w:tc>
      </w:tr>
      <w:tr w:rsidR="008A0A61" w:rsidRPr="008A0A61" w14:paraId="0D0E1734"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14CEB97A"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T1</w:t>
            </w:r>
          </w:p>
        </w:tc>
        <w:tc>
          <w:tcPr>
            <w:tcW w:w="2320" w:type="dxa"/>
            <w:tcBorders>
              <w:top w:val="nil"/>
              <w:left w:val="nil"/>
              <w:bottom w:val="single" w:sz="4" w:space="0" w:color="auto"/>
              <w:right w:val="single" w:sz="4" w:space="0" w:color="auto"/>
            </w:tcBorders>
            <w:shd w:val="clear" w:color="auto" w:fill="auto"/>
            <w:noWrap/>
            <w:vAlign w:val="bottom"/>
            <w:hideMark/>
          </w:tcPr>
          <w:p w14:paraId="59AE415B" w14:textId="6D86515A" w:rsidR="008A0A61" w:rsidRPr="008A0A61" w:rsidRDefault="00483CB5" w:rsidP="008A0A61">
            <w:pPr>
              <w:rPr>
                <w:rFonts w:ascii="Avenir Book" w:hAnsi="Avenir Book"/>
                <w:sz w:val="20"/>
                <w:lang w:val="tr-TR"/>
              </w:rPr>
            </w:pPr>
            <w:r>
              <w:rPr>
                <w:rFonts w:ascii="Avenir Book" w:hAnsi="Avenir Book"/>
                <w:sz w:val="20"/>
                <w:lang w:val="tr-TR"/>
              </w:rPr>
              <w:t>26</w:t>
            </w:r>
            <w:r w:rsidR="008A0A61" w:rsidRPr="008A0A61">
              <w:rPr>
                <w:rFonts w:ascii="Avenir Book" w:hAnsi="Avenir Book"/>
                <w:sz w:val="20"/>
                <w:lang w:val="tr-TR"/>
              </w:rPr>
              <w:t>.05.2017</w:t>
            </w:r>
          </w:p>
        </w:tc>
      </w:tr>
      <w:tr w:rsidR="008A0A61" w:rsidRPr="008A0A61" w14:paraId="458625DE"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709CE2E1"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T2</w:t>
            </w:r>
          </w:p>
        </w:tc>
        <w:tc>
          <w:tcPr>
            <w:tcW w:w="2320" w:type="dxa"/>
            <w:tcBorders>
              <w:top w:val="nil"/>
              <w:left w:val="nil"/>
              <w:bottom w:val="single" w:sz="4" w:space="0" w:color="auto"/>
              <w:right w:val="single" w:sz="4" w:space="0" w:color="auto"/>
            </w:tcBorders>
            <w:shd w:val="clear" w:color="auto" w:fill="auto"/>
            <w:noWrap/>
            <w:vAlign w:val="bottom"/>
            <w:hideMark/>
          </w:tcPr>
          <w:p w14:paraId="4DB8CC65" w14:textId="54EBD418"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581DBA59"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4667940F"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T3</w:t>
            </w:r>
          </w:p>
        </w:tc>
        <w:tc>
          <w:tcPr>
            <w:tcW w:w="2320" w:type="dxa"/>
            <w:tcBorders>
              <w:top w:val="nil"/>
              <w:left w:val="nil"/>
              <w:bottom w:val="single" w:sz="4" w:space="0" w:color="auto"/>
              <w:right w:val="single" w:sz="4" w:space="0" w:color="auto"/>
            </w:tcBorders>
            <w:shd w:val="clear" w:color="auto" w:fill="auto"/>
            <w:noWrap/>
            <w:vAlign w:val="bottom"/>
            <w:hideMark/>
          </w:tcPr>
          <w:p w14:paraId="0EA7D832" w14:textId="763473DB"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1CEF8906"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0782CD6A"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T4</w:t>
            </w:r>
          </w:p>
        </w:tc>
        <w:tc>
          <w:tcPr>
            <w:tcW w:w="2320" w:type="dxa"/>
            <w:tcBorders>
              <w:top w:val="nil"/>
              <w:left w:val="nil"/>
              <w:bottom w:val="single" w:sz="4" w:space="0" w:color="auto"/>
              <w:right w:val="single" w:sz="4" w:space="0" w:color="auto"/>
            </w:tcBorders>
            <w:shd w:val="clear" w:color="auto" w:fill="auto"/>
            <w:noWrap/>
            <w:vAlign w:val="bottom"/>
            <w:hideMark/>
          </w:tcPr>
          <w:p w14:paraId="400F1042" w14:textId="554DA247"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69D53BB4"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2C6864E0"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T5</w:t>
            </w:r>
          </w:p>
        </w:tc>
        <w:tc>
          <w:tcPr>
            <w:tcW w:w="2320" w:type="dxa"/>
            <w:tcBorders>
              <w:top w:val="nil"/>
              <w:left w:val="nil"/>
              <w:bottom w:val="single" w:sz="4" w:space="0" w:color="auto"/>
              <w:right w:val="single" w:sz="4" w:space="0" w:color="auto"/>
            </w:tcBorders>
            <w:shd w:val="clear" w:color="auto" w:fill="auto"/>
            <w:noWrap/>
            <w:vAlign w:val="bottom"/>
            <w:hideMark/>
          </w:tcPr>
          <w:p w14:paraId="3BF2B9F8" w14:textId="1E57523D"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16D6A7C6"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346055B6"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T6</w:t>
            </w:r>
          </w:p>
        </w:tc>
        <w:tc>
          <w:tcPr>
            <w:tcW w:w="2320" w:type="dxa"/>
            <w:tcBorders>
              <w:top w:val="nil"/>
              <w:left w:val="nil"/>
              <w:bottom w:val="single" w:sz="4" w:space="0" w:color="auto"/>
              <w:right w:val="single" w:sz="4" w:space="0" w:color="auto"/>
            </w:tcBorders>
            <w:shd w:val="clear" w:color="auto" w:fill="auto"/>
            <w:noWrap/>
            <w:vAlign w:val="bottom"/>
            <w:hideMark/>
          </w:tcPr>
          <w:p w14:paraId="6EC5017A" w14:textId="16FABCD6" w:rsidR="008A0A61" w:rsidRPr="002F52C9" w:rsidRDefault="00483CB5" w:rsidP="008A0A61">
            <w:pPr>
              <w:rPr>
                <w:rFonts w:ascii="Avenir Book" w:hAnsi="Avenir Book"/>
                <w:sz w:val="20"/>
                <w:lang w:val="tr-TR"/>
              </w:rPr>
            </w:pPr>
            <w:r w:rsidRPr="002F52C9">
              <w:rPr>
                <w:rFonts w:ascii="Avenir Book" w:hAnsi="Avenir Book"/>
                <w:sz w:val="20"/>
                <w:lang w:val="tr-TR"/>
              </w:rPr>
              <w:t>26.05.2017</w:t>
            </w:r>
          </w:p>
        </w:tc>
      </w:tr>
      <w:tr w:rsidR="008A0A61" w:rsidRPr="008A0A61" w14:paraId="0058F732"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43EF138C"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T7</w:t>
            </w:r>
          </w:p>
        </w:tc>
        <w:tc>
          <w:tcPr>
            <w:tcW w:w="2320" w:type="dxa"/>
            <w:tcBorders>
              <w:top w:val="nil"/>
              <w:left w:val="nil"/>
              <w:bottom w:val="single" w:sz="4" w:space="0" w:color="auto"/>
              <w:right w:val="single" w:sz="4" w:space="0" w:color="auto"/>
            </w:tcBorders>
            <w:shd w:val="clear" w:color="auto" w:fill="auto"/>
            <w:noWrap/>
            <w:vAlign w:val="bottom"/>
            <w:hideMark/>
          </w:tcPr>
          <w:p w14:paraId="45CDB9AD"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48B8E855"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700FE85E"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T8</w:t>
            </w:r>
          </w:p>
        </w:tc>
        <w:tc>
          <w:tcPr>
            <w:tcW w:w="2320" w:type="dxa"/>
            <w:tcBorders>
              <w:top w:val="nil"/>
              <w:left w:val="nil"/>
              <w:bottom w:val="single" w:sz="4" w:space="0" w:color="auto"/>
              <w:right w:val="single" w:sz="4" w:space="0" w:color="auto"/>
            </w:tcBorders>
            <w:shd w:val="clear" w:color="auto" w:fill="auto"/>
            <w:noWrap/>
            <w:vAlign w:val="bottom"/>
            <w:hideMark/>
          </w:tcPr>
          <w:p w14:paraId="2D5248A0"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271E0A60"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78B5E648"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T9</w:t>
            </w:r>
          </w:p>
        </w:tc>
        <w:tc>
          <w:tcPr>
            <w:tcW w:w="2320" w:type="dxa"/>
            <w:tcBorders>
              <w:top w:val="nil"/>
              <w:left w:val="nil"/>
              <w:bottom w:val="single" w:sz="4" w:space="0" w:color="auto"/>
              <w:right w:val="single" w:sz="4" w:space="0" w:color="auto"/>
            </w:tcBorders>
            <w:shd w:val="clear" w:color="auto" w:fill="auto"/>
            <w:noWrap/>
            <w:vAlign w:val="bottom"/>
            <w:hideMark/>
          </w:tcPr>
          <w:p w14:paraId="75505D73"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484564FE"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4680D99E"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T10</w:t>
            </w:r>
          </w:p>
        </w:tc>
        <w:tc>
          <w:tcPr>
            <w:tcW w:w="2320" w:type="dxa"/>
            <w:tcBorders>
              <w:top w:val="nil"/>
              <w:left w:val="nil"/>
              <w:bottom w:val="single" w:sz="4" w:space="0" w:color="auto"/>
              <w:right w:val="single" w:sz="4" w:space="0" w:color="auto"/>
            </w:tcBorders>
            <w:shd w:val="clear" w:color="auto" w:fill="auto"/>
            <w:noWrap/>
            <w:vAlign w:val="bottom"/>
            <w:hideMark/>
          </w:tcPr>
          <w:p w14:paraId="58296CF2"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6270C2C8"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29403F63"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T11</w:t>
            </w:r>
          </w:p>
        </w:tc>
        <w:tc>
          <w:tcPr>
            <w:tcW w:w="2320" w:type="dxa"/>
            <w:tcBorders>
              <w:top w:val="nil"/>
              <w:left w:val="nil"/>
              <w:bottom w:val="single" w:sz="4" w:space="0" w:color="auto"/>
              <w:right w:val="single" w:sz="4" w:space="0" w:color="auto"/>
            </w:tcBorders>
            <w:shd w:val="clear" w:color="auto" w:fill="auto"/>
            <w:noWrap/>
            <w:vAlign w:val="bottom"/>
            <w:hideMark/>
          </w:tcPr>
          <w:p w14:paraId="20CC8E03"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1EF33344"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1AED6D9E"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T12</w:t>
            </w:r>
          </w:p>
        </w:tc>
        <w:tc>
          <w:tcPr>
            <w:tcW w:w="2320" w:type="dxa"/>
            <w:tcBorders>
              <w:top w:val="nil"/>
              <w:left w:val="nil"/>
              <w:bottom w:val="single" w:sz="4" w:space="0" w:color="auto"/>
              <w:right w:val="single" w:sz="4" w:space="0" w:color="auto"/>
            </w:tcBorders>
            <w:shd w:val="clear" w:color="auto" w:fill="auto"/>
            <w:noWrap/>
            <w:vAlign w:val="bottom"/>
            <w:hideMark/>
          </w:tcPr>
          <w:p w14:paraId="2192FCA6"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4D1A8F4D"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73026BB3"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T13</w:t>
            </w:r>
          </w:p>
        </w:tc>
        <w:tc>
          <w:tcPr>
            <w:tcW w:w="2320" w:type="dxa"/>
            <w:tcBorders>
              <w:top w:val="nil"/>
              <w:left w:val="nil"/>
              <w:bottom w:val="single" w:sz="4" w:space="0" w:color="auto"/>
              <w:right w:val="single" w:sz="4" w:space="0" w:color="auto"/>
            </w:tcBorders>
            <w:shd w:val="clear" w:color="auto" w:fill="auto"/>
            <w:noWrap/>
            <w:vAlign w:val="bottom"/>
            <w:hideMark/>
          </w:tcPr>
          <w:p w14:paraId="3EEAB47A"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22AB1B24"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0EF854CB"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T14</w:t>
            </w:r>
          </w:p>
        </w:tc>
        <w:tc>
          <w:tcPr>
            <w:tcW w:w="2320" w:type="dxa"/>
            <w:tcBorders>
              <w:top w:val="nil"/>
              <w:left w:val="nil"/>
              <w:bottom w:val="single" w:sz="4" w:space="0" w:color="auto"/>
              <w:right w:val="single" w:sz="4" w:space="0" w:color="auto"/>
            </w:tcBorders>
            <w:shd w:val="clear" w:color="auto" w:fill="auto"/>
            <w:noWrap/>
            <w:vAlign w:val="bottom"/>
            <w:hideMark/>
          </w:tcPr>
          <w:p w14:paraId="67D99EB9"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479C0518"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193CF831"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T15</w:t>
            </w:r>
          </w:p>
        </w:tc>
        <w:tc>
          <w:tcPr>
            <w:tcW w:w="2320" w:type="dxa"/>
            <w:tcBorders>
              <w:top w:val="nil"/>
              <w:left w:val="nil"/>
              <w:bottom w:val="single" w:sz="4" w:space="0" w:color="auto"/>
              <w:right w:val="single" w:sz="4" w:space="0" w:color="auto"/>
            </w:tcBorders>
            <w:shd w:val="clear" w:color="auto" w:fill="auto"/>
            <w:noWrap/>
            <w:vAlign w:val="bottom"/>
            <w:hideMark/>
          </w:tcPr>
          <w:p w14:paraId="530A278C"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2DFCA0B2"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477C3E63"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T16</w:t>
            </w:r>
          </w:p>
        </w:tc>
        <w:tc>
          <w:tcPr>
            <w:tcW w:w="2320" w:type="dxa"/>
            <w:tcBorders>
              <w:top w:val="nil"/>
              <w:left w:val="nil"/>
              <w:bottom w:val="single" w:sz="4" w:space="0" w:color="auto"/>
              <w:right w:val="single" w:sz="4" w:space="0" w:color="auto"/>
            </w:tcBorders>
            <w:shd w:val="clear" w:color="auto" w:fill="auto"/>
            <w:noWrap/>
            <w:vAlign w:val="bottom"/>
            <w:hideMark/>
          </w:tcPr>
          <w:p w14:paraId="04723F8C" w14:textId="2C2B2CF1" w:rsidR="008A0A61" w:rsidRPr="002F52C9" w:rsidRDefault="00483CB5" w:rsidP="008A0A61">
            <w:pPr>
              <w:rPr>
                <w:rFonts w:ascii="Avenir Book" w:hAnsi="Avenir Book"/>
                <w:sz w:val="20"/>
                <w:lang w:val="tr-TR"/>
              </w:rPr>
            </w:pPr>
            <w:r w:rsidRPr="002F52C9">
              <w:rPr>
                <w:rFonts w:ascii="Avenir Book" w:hAnsi="Avenir Book"/>
                <w:sz w:val="20"/>
                <w:lang w:val="tr-TR"/>
              </w:rPr>
              <w:t>26.05.2017</w:t>
            </w:r>
          </w:p>
        </w:tc>
      </w:tr>
      <w:tr w:rsidR="008A0A61" w:rsidRPr="008A0A61" w14:paraId="03A57BDA"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4FADA767"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T17</w:t>
            </w:r>
          </w:p>
        </w:tc>
        <w:tc>
          <w:tcPr>
            <w:tcW w:w="2320" w:type="dxa"/>
            <w:tcBorders>
              <w:top w:val="nil"/>
              <w:left w:val="nil"/>
              <w:bottom w:val="single" w:sz="4" w:space="0" w:color="auto"/>
              <w:right w:val="single" w:sz="4" w:space="0" w:color="auto"/>
            </w:tcBorders>
            <w:shd w:val="clear" w:color="auto" w:fill="auto"/>
            <w:noWrap/>
            <w:vAlign w:val="bottom"/>
            <w:hideMark/>
          </w:tcPr>
          <w:p w14:paraId="53FBF2FB" w14:textId="0F67F32B"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78DEF961"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7E8D068D"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T18</w:t>
            </w:r>
          </w:p>
        </w:tc>
        <w:tc>
          <w:tcPr>
            <w:tcW w:w="2320" w:type="dxa"/>
            <w:tcBorders>
              <w:top w:val="nil"/>
              <w:left w:val="nil"/>
              <w:bottom w:val="single" w:sz="4" w:space="0" w:color="auto"/>
              <w:right w:val="single" w:sz="4" w:space="0" w:color="auto"/>
            </w:tcBorders>
            <w:shd w:val="clear" w:color="auto" w:fill="auto"/>
            <w:noWrap/>
            <w:vAlign w:val="bottom"/>
            <w:hideMark/>
          </w:tcPr>
          <w:p w14:paraId="03413D72" w14:textId="21E87564"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3BB2C180"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1D11FC92"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T19</w:t>
            </w:r>
          </w:p>
        </w:tc>
        <w:tc>
          <w:tcPr>
            <w:tcW w:w="2320" w:type="dxa"/>
            <w:tcBorders>
              <w:top w:val="nil"/>
              <w:left w:val="nil"/>
              <w:bottom w:val="single" w:sz="4" w:space="0" w:color="auto"/>
              <w:right w:val="single" w:sz="4" w:space="0" w:color="auto"/>
            </w:tcBorders>
            <w:shd w:val="clear" w:color="auto" w:fill="auto"/>
            <w:noWrap/>
            <w:vAlign w:val="bottom"/>
            <w:hideMark/>
          </w:tcPr>
          <w:p w14:paraId="56134108" w14:textId="6DEC3CB7"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0734149D"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53B60D10"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T20</w:t>
            </w:r>
          </w:p>
        </w:tc>
        <w:tc>
          <w:tcPr>
            <w:tcW w:w="2320" w:type="dxa"/>
            <w:tcBorders>
              <w:top w:val="nil"/>
              <w:left w:val="nil"/>
              <w:bottom w:val="single" w:sz="4" w:space="0" w:color="auto"/>
              <w:right w:val="single" w:sz="4" w:space="0" w:color="auto"/>
            </w:tcBorders>
            <w:shd w:val="clear" w:color="auto" w:fill="auto"/>
            <w:noWrap/>
            <w:vAlign w:val="bottom"/>
            <w:hideMark/>
          </w:tcPr>
          <w:p w14:paraId="0A1FF62F" w14:textId="1AE22BF3"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771DBCEF"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74076C9A"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T21</w:t>
            </w:r>
          </w:p>
        </w:tc>
        <w:tc>
          <w:tcPr>
            <w:tcW w:w="2320" w:type="dxa"/>
            <w:tcBorders>
              <w:top w:val="nil"/>
              <w:left w:val="nil"/>
              <w:bottom w:val="single" w:sz="4" w:space="0" w:color="auto"/>
              <w:right w:val="single" w:sz="4" w:space="0" w:color="auto"/>
            </w:tcBorders>
            <w:shd w:val="clear" w:color="auto" w:fill="auto"/>
            <w:noWrap/>
            <w:vAlign w:val="bottom"/>
            <w:hideMark/>
          </w:tcPr>
          <w:p w14:paraId="5BDE382B" w14:textId="71BCB94E"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7517E195"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4AE60B91"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T22</w:t>
            </w:r>
          </w:p>
        </w:tc>
        <w:tc>
          <w:tcPr>
            <w:tcW w:w="2320" w:type="dxa"/>
            <w:tcBorders>
              <w:top w:val="nil"/>
              <w:left w:val="nil"/>
              <w:bottom w:val="single" w:sz="4" w:space="0" w:color="auto"/>
              <w:right w:val="single" w:sz="4" w:space="0" w:color="auto"/>
            </w:tcBorders>
            <w:shd w:val="clear" w:color="auto" w:fill="auto"/>
            <w:noWrap/>
            <w:vAlign w:val="bottom"/>
            <w:hideMark/>
          </w:tcPr>
          <w:p w14:paraId="7656A57F" w14:textId="701DCFBB"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bl>
    <w:p w14:paraId="4BCD259E" w14:textId="77777777" w:rsidR="00D202E4" w:rsidRDefault="00D202E4" w:rsidP="000A7C70">
      <w:pPr>
        <w:rPr>
          <w:rFonts w:ascii="Avenir Book" w:hAnsi="Avenir Book"/>
        </w:rPr>
      </w:pPr>
    </w:p>
    <w:p w14:paraId="0D205724" w14:textId="42B73670" w:rsidR="008A0A61" w:rsidRPr="00AB167F" w:rsidRDefault="008A0A61" w:rsidP="008A0A61">
      <w:pPr>
        <w:rPr>
          <w:rFonts w:ascii="Avenir Book" w:hAnsi="Avenir Book"/>
        </w:rPr>
      </w:pPr>
      <w:r w:rsidRPr="00AB167F">
        <w:rPr>
          <w:rFonts w:ascii="Avenir Book" w:hAnsi="Avenir Book"/>
        </w:rPr>
        <w:t xml:space="preserve">An </w:t>
      </w:r>
      <w:r w:rsidRPr="00AB167F">
        <w:rPr>
          <w:rFonts w:ascii="Avenir Book" w:hAnsi="Avenir Book"/>
          <w:bCs/>
        </w:rPr>
        <w:t>estimated electricity net generation of 238,000 MWh per year</w:t>
      </w:r>
      <w:r w:rsidRPr="00AB167F">
        <w:rPr>
          <w:rFonts w:ascii="Avenir Book" w:hAnsi="Avenir Book"/>
        </w:rPr>
        <w:t xml:space="preserve"> by the efficient utilization of the available wind energy by project activity replaces the grid electricity, which is constituted of different fuel sources, mainly fossil fuels. The electricity produced by project activity results in </w:t>
      </w:r>
      <w:r w:rsidRPr="00AB167F">
        <w:rPr>
          <w:rFonts w:ascii="Avenir Book" w:hAnsi="Avenir Book"/>
          <w:bCs/>
        </w:rPr>
        <w:t>annual estimated emission reduction of 131,241 tonnes of CO</w:t>
      </w:r>
      <w:r w:rsidRPr="00AB167F">
        <w:rPr>
          <w:rFonts w:ascii="Avenir Book" w:hAnsi="Avenir Book"/>
          <w:bCs/>
          <w:vertAlign w:val="subscript"/>
        </w:rPr>
        <w:t>2</w:t>
      </w:r>
      <w:r w:rsidRPr="00AB167F">
        <w:rPr>
          <w:rFonts w:ascii="Avenir Book" w:hAnsi="Avenir Book"/>
          <w:bCs/>
        </w:rPr>
        <w:t>/year</w:t>
      </w:r>
      <w:r w:rsidRPr="00AB167F">
        <w:rPr>
          <w:rFonts w:ascii="Avenir Book" w:hAnsi="Avenir Book"/>
        </w:rPr>
        <w:t>. Moreover, project activity contributes further dissemination of wind energy and extension of national power generation. The generation of electricity starts on 21/04/2017.</w:t>
      </w:r>
    </w:p>
    <w:p w14:paraId="36FAB88E" w14:textId="77777777" w:rsidR="008A0A61" w:rsidRDefault="008A0A61" w:rsidP="008A0A61">
      <w:pPr>
        <w:rPr>
          <w:rFonts w:ascii="Avenir Book" w:hAnsi="Avenir Book"/>
        </w:rPr>
      </w:pPr>
    </w:p>
    <w:p w14:paraId="14642C1D" w14:textId="7BC8D3DF" w:rsidR="003A5D5E" w:rsidRDefault="008A0A61" w:rsidP="008A0A61">
      <w:pPr>
        <w:rPr>
          <w:rFonts w:ascii="Avenir Book" w:hAnsi="Avenir Book"/>
        </w:rPr>
      </w:pPr>
      <w:r>
        <w:rPr>
          <w:rFonts w:ascii="Avenir Book" w:hAnsi="Avenir Book"/>
        </w:rPr>
        <w:lastRenderedPageBreak/>
        <w:t>C</w:t>
      </w:r>
      <w:r w:rsidRPr="000A7C70">
        <w:rPr>
          <w:rFonts w:ascii="Avenir Book" w:hAnsi="Avenir Book"/>
        </w:rPr>
        <w:t xml:space="preserve">rediting period of </w:t>
      </w:r>
      <w:r w:rsidR="00AB167F">
        <w:rPr>
          <w:rFonts w:ascii="Avenir Book" w:hAnsi="Avenir Book"/>
        </w:rPr>
        <w:t>Bergres</w:t>
      </w:r>
      <w:r w:rsidRPr="000A7C70">
        <w:rPr>
          <w:rFonts w:ascii="Avenir Book" w:hAnsi="Avenir Book"/>
        </w:rPr>
        <w:t xml:space="preserve"> WPP started on </w:t>
      </w:r>
      <w:r w:rsidRPr="00AB167F">
        <w:rPr>
          <w:rFonts w:ascii="Avenir Book" w:hAnsi="Avenir Book"/>
        </w:rPr>
        <w:t>21/04/2017</w:t>
      </w:r>
      <w:r w:rsidRPr="000A7C70">
        <w:rPr>
          <w:rFonts w:ascii="Avenir Book" w:hAnsi="Avenir Book"/>
        </w:rPr>
        <w:t xml:space="preserve"> and the crediting period is 7 years which will end on </w:t>
      </w:r>
      <w:r w:rsidRPr="008A0A61">
        <w:rPr>
          <w:rFonts w:ascii="Avenir Book" w:hAnsi="Avenir Book"/>
        </w:rPr>
        <w:t>20/04/2024</w:t>
      </w:r>
      <w:r w:rsidRPr="000A7C70">
        <w:rPr>
          <w:rFonts w:ascii="Avenir Book" w:hAnsi="Avenir Book"/>
        </w:rPr>
        <w:t xml:space="preserve">. </w:t>
      </w:r>
      <w:r>
        <w:rPr>
          <w:rFonts w:ascii="Avenir Book" w:hAnsi="Avenir Book"/>
        </w:rPr>
        <w:t xml:space="preserve">The second monitoring period is between </w:t>
      </w:r>
      <w:r w:rsidRPr="00967FE7">
        <w:rPr>
          <w:rFonts w:ascii="Avenir Book" w:hAnsi="Avenir Book"/>
        </w:rPr>
        <w:t xml:space="preserve">01/05/2018 to 30/04/2019. </w:t>
      </w:r>
      <w:r w:rsidRPr="000A7C70">
        <w:rPr>
          <w:rFonts w:ascii="Avenir Book" w:hAnsi="Avenir Book"/>
        </w:rPr>
        <w:t>In this monitoring period,</w:t>
      </w:r>
      <w:r>
        <w:rPr>
          <w:rFonts w:ascii="Avenir Book" w:hAnsi="Avenir Book"/>
        </w:rPr>
        <w:t xml:space="preserve"> </w:t>
      </w:r>
      <w:r w:rsidR="003677DB">
        <w:rPr>
          <w:rFonts w:ascii="Avenir Book" w:hAnsi="Avenir Book"/>
        </w:rPr>
        <w:t>221,545.41</w:t>
      </w:r>
      <w:r>
        <w:rPr>
          <w:rFonts w:ascii="Avenir Book" w:hAnsi="Avenir Book"/>
        </w:rPr>
        <w:t xml:space="preserve"> MWh of net electricity is supplied to the grid and</w:t>
      </w:r>
      <w:r w:rsidRPr="000A7C70">
        <w:rPr>
          <w:rFonts w:ascii="Avenir Book" w:hAnsi="Avenir Book"/>
        </w:rPr>
        <w:t xml:space="preserve"> </w:t>
      </w:r>
      <w:r w:rsidR="00502A18">
        <w:rPr>
          <w:rFonts w:ascii="Avenir Book" w:hAnsi="Avenir Book"/>
        </w:rPr>
        <w:t>122,159</w:t>
      </w:r>
      <w:r w:rsidRPr="000A7C70">
        <w:rPr>
          <w:rFonts w:ascii="Avenir Book" w:hAnsi="Avenir Book"/>
        </w:rPr>
        <w:t xml:space="preserve"> tCO</w:t>
      </w:r>
      <w:r w:rsidRPr="000A0FA8">
        <w:rPr>
          <w:rFonts w:ascii="Avenir Book" w:hAnsi="Avenir Book"/>
          <w:vertAlign w:val="subscript"/>
        </w:rPr>
        <w:t>2</w:t>
      </w:r>
      <w:r w:rsidRPr="000A7C70">
        <w:rPr>
          <w:rFonts w:ascii="Avenir Book" w:hAnsi="Avenir Book"/>
        </w:rPr>
        <w:t xml:space="preserve"> emission reduction has achieved</w:t>
      </w:r>
      <w:r w:rsidRPr="00B67655">
        <w:rPr>
          <w:rFonts w:ascii="Avenir Book" w:hAnsi="Avenir Book"/>
        </w:rPr>
        <w:t>.</w:t>
      </w:r>
    </w:p>
    <w:p w14:paraId="46D52279" w14:textId="77777777" w:rsidR="003A5D5E" w:rsidRDefault="003A5D5E" w:rsidP="008A0A61">
      <w:pPr>
        <w:rPr>
          <w:rFonts w:ascii="Avenir Book" w:hAnsi="Avenir Book"/>
        </w:rPr>
      </w:pPr>
    </w:p>
    <w:p w14:paraId="124FB0F7" w14:textId="79985079" w:rsidR="008A0A61" w:rsidRDefault="009A2B12" w:rsidP="008A0A61">
      <w:pPr>
        <w:rPr>
          <w:rFonts w:ascii="Avenir Book" w:hAnsi="Avenir Book"/>
        </w:rPr>
      </w:pPr>
      <w:r w:rsidRPr="00B67655">
        <w:rPr>
          <w:rFonts w:ascii="Avenir Book" w:hAnsi="Avenir Book"/>
        </w:rPr>
        <w:t xml:space="preserve">Bergres WPP completed its transition process to Gold Standard for the Global Goals on 22/11/2018. Environmental and social monitoring parameters are revised in transition process and are connected to specific SGD parameters. </w:t>
      </w:r>
      <w:r w:rsidRPr="000A0FA8">
        <w:rPr>
          <w:rFonts w:ascii="Avenir Book" w:hAnsi="Avenir Book"/>
        </w:rPr>
        <w:t>Bergres</w:t>
      </w:r>
      <w:r w:rsidRPr="00B67655">
        <w:rPr>
          <w:rFonts w:ascii="Avenir Book" w:hAnsi="Avenir Book"/>
        </w:rPr>
        <w:t xml:space="preserve"> WPP is now compatible with Gold Standard for the Global Goals and this monitoring report has taken revised monitoring parameters and SGDs into consideration.</w:t>
      </w:r>
    </w:p>
    <w:p w14:paraId="1644ADF4" w14:textId="77777777" w:rsidR="008A0A61" w:rsidRDefault="008A0A61" w:rsidP="008A0A61">
      <w:pPr>
        <w:rPr>
          <w:rFonts w:ascii="Avenir Book" w:hAnsi="Avenir Book"/>
        </w:rPr>
      </w:pPr>
    </w:p>
    <w:p w14:paraId="63D22249" w14:textId="5AD241D7" w:rsidR="008A0A61" w:rsidRPr="00967FE7" w:rsidRDefault="008A0A61" w:rsidP="008A0A61">
      <w:pPr>
        <w:rPr>
          <w:rFonts w:ascii="Avenir Book" w:hAnsi="Avenir Book"/>
        </w:rPr>
      </w:pPr>
      <w:r w:rsidRPr="00967FE7">
        <w:rPr>
          <w:rFonts w:ascii="Avenir Book" w:hAnsi="Avenir Book"/>
        </w:rPr>
        <w:t xml:space="preserve">The purpose of the project is to generate electricity and to feed it into the grid. </w:t>
      </w:r>
      <w:r w:rsidR="00AB167F">
        <w:rPr>
          <w:rFonts w:ascii="Avenir Book" w:hAnsi="Avenir Book"/>
        </w:rPr>
        <w:t>Bergres</w:t>
      </w:r>
      <w:r w:rsidRPr="00967FE7">
        <w:rPr>
          <w:rFonts w:ascii="Avenir Book" w:hAnsi="Avenir Book"/>
        </w:rPr>
        <w:t xml:space="preserve"> WPP was registered as a Voluntary Emission Reduction project in order to enable the project implementation by means of financial inflows coming from the credits sale. Because of its significant contribution to climate protection and to sustainable development in the region, this project fulfils the requirements of the Gold Standard Organization.</w:t>
      </w:r>
    </w:p>
    <w:p w14:paraId="6F251F61" w14:textId="77777777" w:rsidR="00D202E4" w:rsidRDefault="00D202E4" w:rsidP="000A7C70">
      <w:pPr>
        <w:rPr>
          <w:rFonts w:ascii="Avenir Book" w:hAnsi="Avenir Book"/>
        </w:rPr>
      </w:pPr>
    </w:p>
    <w:p w14:paraId="495CD256" w14:textId="77777777" w:rsidR="008A0A61" w:rsidRPr="008A0A61" w:rsidRDefault="008A0A61" w:rsidP="008A0A61">
      <w:pPr>
        <w:rPr>
          <w:rFonts w:ascii="Avenir Book" w:hAnsi="Avenir Book"/>
        </w:rPr>
      </w:pPr>
      <w:r w:rsidRPr="008A0A61">
        <w:rPr>
          <w:rFonts w:ascii="Avenir Book" w:hAnsi="Avenir Book"/>
        </w:rPr>
        <w:t>The project helps Turkey to stimulate and commercialise the use of grid connected renewable energy technologies and markets. Furthermore, the project demonstrates the viability of grid connected wind farms which can support improved energy security, improved air quality, alternative sustainable energy futures, improved local livelihoods and sustainable renewable energy industry development. The specific goals of the project are to:</w:t>
      </w:r>
    </w:p>
    <w:p w14:paraId="08FE0330" w14:textId="77777777" w:rsidR="008A0A61" w:rsidRPr="008A0A61" w:rsidRDefault="008A0A61" w:rsidP="008A0A61">
      <w:pPr>
        <w:rPr>
          <w:rFonts w:ascii="Avenir Book" w:hAnsi="Avenir Book"/>
        </w:rPr>
      </w:pPr>
    </w:p>
    <w:p w14:paraId="13CD0907" w14:textId="77777777" w:rsidR="008A0A61" w:rsidRPr="008A0A61" w:rsidRDefault="008A0A61" w:rsidP="008A0A61">
      <w:pPr>
        <w:numPr>
          <w:ilvl w:val="0"/>
          <w:numId w:val="80"/>
        </w:numPr>
        <w:rPr>
          <w:rFonts w:ascii="Avenir Book" w:hAnsi="Avenir Book"/>
        </w:rPr>
      </w:pPr>
      <w:r w:rsidRPr="008A0A61">
        <w:rPr>
          <w:rFonts w:ascii="Avenir Book" w:hAnsi="Avenir Book"/>
        </w:rPr>
        <w:t>reduce greenhouse gas emissions in Turkey compared to the business-as-usual scenario;</w:t>
      </w:r>
    </w:p>
    <w:p w14:paraId="3BE01B0C" w14:textId="77777777" w:rsidR="008A0A61" w:rsidRPr="008A0A61" w:rsidRDefault="008A0A61" w:rsidP="008A0A61">
      <w:pPr>
        <w:numPr>
          <w:ilvl w:val="0"/>
          <w:numId w:val="80"/>
        </w:numPr>
        <w:rPr>
          <w:rFonts w:ascii="Avenir Book" w:hAnsi="Avenir Book"/>
        </w:rPr>
      </w:pPr>
      <w:r w:rsidRPr="008A0A61">
        <w:rPr>
          <w:rFonts w:ascii="Avenir Book" w:hAnsi="Avenir Book"/>
        </w:rPr>
        <w:t>help to stimulate the growth of the wind power industry in Turkey;</w:t>
      </w:r>
    </w:p>
    <w:p w14:paraId="1F7A7C78" w14:textId="77777777" w:rsidR="008A0A61" w:rsidRPr="008A0A61" w:rsidRDefault="008A0A61" w:rsidP="008A0A61">
      <w:pPr>
        <w:numPr>
          <w:ilvl w:val="0"/>
          <w:numId w:val="80"/>
        </w:numPr>
        <w:rPr>
          <w:rFonts w:ascii="Avenir Book" w:hAnsi="Avenir Book"/>
        </w:rPr>
      </w:pPr>
      <w:r w:rsidRPr="008A0A61">
        <w:rPr>
          <w:rFonts w:ascii="Avenir Book" w:hAnsi="Avenir Book"/>
        </w:rPr>
        <w:t>create local employment during the construction and the operation phase of the wind farm;</w:t>
      </w:r>
    </w:p>
    <w:p w14:paraId="3905CAA8" w14:textId="77777777" w:rsidR="008A0A61" w:rsidRPr="008A0A61" w:rsidRDefault="008A0A61" w:rsidP="008A0A61">
      <w:pPr>
        <w:numPr>
          <w:ilvl w:val="0"/>
          <w:numId w:val="80"/>
        </w:numPr>
        <w:rPr>
          <w:rFonts w:ascii="Avenir Book" w:hAnsi="Avenir Book"/>
        </w:rPr>
      </w:pPr>
      <w:r w:rsidRPr="008A0A61">
        <w:rPr>
          <w:rFonts w:ascii="Avenir Book" w:hAnsi="Avenir Book"/>
        </w:rPr>
        <w:t>reduce other pollutants resulting from power generation industry in Turkey, compared to a business-as-usual scenario;</w:t>
      </w:r>
    </w:p>
    <w:p w14:paraId="2E3C5850" w14:textId="77777777" w:rsidR="008A0A61" w:rsidRPr="008A0A61" w:rsidRDefault="008A0A61" w:rsidP="008A0A61">
      <w:pPr>
        <w:numPr>
          <w:ilvl w:val="0"/>
          <w:numId w:val="80"/>
        </w:numPr>
        <w:rPr>
          <w:rFonts w:ascii="Avenir Book" w:hAnsi="Avenir Book"/>
        </w:rPr>
      </w:pPr>
      <w:r w:rsidRPr="008A0A61">
        <w:rPr>
          <w:rFonts w:ascii="Avenir Book" w:hAnsi="Avenir Book"/>
        </w:rPr>
        <w:t>help to reduce Turkeys increasing energy deficit;</w:t>
      </w:r>
    </w:p>
    <w:p w14:paraId="5C14C143" w14:textId="77777777" w:rsidR="008A0A61" w:rsidRPr="008A0A61" w:rsidRDefault="008A0A61" w:rsidP="008A0A61">
      <w:pPr>
        <w:numPr>
          <w:ilvl w:val="0"/>
          <w:numId w:val="80"/>
        </w:numPr>
        <w:rPr>
          <w:rFonts w:ascii="Avenir Book" w:hAnsi="Avenir Book"/>
        </w:rPr>
      </w:pPr>
      <w:r w:rsidRPr="008A0A61">
        <w:rPr>
          <w:rFonts w:ascii="Avenir Book" w:hAnsi="Avenir Book"/>
        </w:rPr>
        <w:t>and differentiate the electricity generation mix and reduce import dependency.</w:t>
      </w:r>
    </w:p>
    <w:p w14:paraId="23471D21" w14:textId="77777777" w:rsidR="008A0A61" w:rsidRPr="008A0A61" w:rsidRDefault="008A0A61" w:rsidP="008A0A61">
      <w:pPr>
        <w:rPr>
          <w:rFonts w:ascii="Avenir Book" w:hAnsi="Avenir Book"/>
        </w:rPr>
      </w:pPr>
    </w:p>
    <w:p w14:paraId="7A354324" w14:textId="77777777" w:rsidR="008A0A61" w:rsidRPr="008A0A61" w:rsidRDefault="008A0A61" w:rsidP="008A0A61">
      <w:pPr>
        <w:rPr>
          <w:rFonts w:ascii="Avenir Book" w:hAnsi="Avenir Book"/>
        </w:rPr>
      </w:pPr>
      <w:r w:rsidRPr="008A0A61">
        <w:rPr>
          <w:rFonts w:ascii="Avenir Book" w:hAnsi="Avenir Book"/>
        </w:rPr>
        <w:t xml:space="preserve">As the project developer, </w:t>
      </w:r>
      <w:r w:rsidRPr="008A0A61">
        <w:rPr>
          <w:rFonts w:ascii="Avenir Book" w:hAnsi="Avenir Book"/>
          <w:b/>
        </w:rPr>
        <w:t>Bergres Elektrik</w:t>
      </w:r>
      <w:r w:rsidRPr="008A0A61">
        <w:rPr>
          <w:rFonts w:ascii="Avenir Book" w:hAnsi="Avenir Book"/>
        </w:rPr>
        <w:t xml:space="preserve"> believes that efficient utilization of all kinds of natural resources with a harmony coupled with responsible environmental considerations is vital for sustainable development of Turkey and the World. This has been a guiding factor for the shareholders towards the concept of designation and installation of a wind power project. Other than the objective of climate change mitigation through significant reduction in greenhouse gas (GHG) emissions, the project has been carried out to provide social and economic contribution to the region in a sustainable way. The benefits that will be gained by the realization of the project compared to the business-as-usual scenario can be summarized under four main indicators:</w:t>
      </w:r>
    </w:p>
    <w:p w14:paraId="685DB935" w14:textId="77777777" w:rsidR="008A0A61" w:rsidRPr="008A0A61" w:rsidRDefault="008A0A61" w:rsidP="008A0A61">
      <w:pPr>
        <w:rPr>
          <w:rFonts w:ascii="Avenir Book" w:hAnsi="Avenir Book"/>
          <w:b/>
          <w:bCs/>
        </w:rPr>
      </w:pPr>
    </w:p>
    <w:p w14:paraId="6E970D47" w14:textId="77777777" w:rsidR="008A0A61" w:rsidRPr="008A0A61" w:rsidRDefault="008A0A61" w:rsidP="008A0A61">
      <w:pPr>
        <w:rPr>
          <w:rFonts w:ascii="Avenir Book" w:hAnsi="Avenir Book"/>
          <w:b/>
          <w:bCs/>
        </w:rPr>
      </w:pPr>
      <w:r w:rsidRPr="008A0A61">
        <w:rPr>
          <w:rFonts w:ascii="Avenir Book" w:hAnsi="Avenir Book"/>
          <w:b/>
          <w:bCs/>
        </w:rPr>
        <w:t>Environmental</w:t>
      </w:r>
    </w:p>
    <w:p w14:paraId="33E553A1" w14:textId="77777777" w:rsidR="008A0A61" w:rsidRPr="008A0A61" w:rsidRDefault="008A0A61" w:rsidP="008A0A61">
      <w:pPr>
        <w:rPr>
          <w:rFonts w:ascii="Avenir Book" w:hAnsi="Avenir Book"/>
          <w:b/>
          <w:bCs/>
        </w:rPr>
      </w:pPr>
      <w:r w:rsidRPr="008A0A61">
        <w:rPr>
          <w:rFonts w:ascii="Avenir Book" w:hAnsi="Avenir Book"/>
        </w:rPr>
        <w:t>The project activities replaces the grid electricity, which is constituted of different fuel sources causing greenhouse gas emissions. By replacing in the consumption of these fuels, it contributes to conservation of water, soil, flora and faunas and transfers these natural resources and also the additional supply of these primary energy sources to the future generations. In the absence of the project activity, an equivalent amount of electricity would have been generated from the power plants connected to the grid, majority of which are based on fossil fuels. Thus, the project is replacing the greenhouse gas emissions (CO</w:t>
      </w:r>
      <w:r w:rsidRPr="008A0A61">
        <w:rPr>
          <w:rFonts w:ascii="Avenir Book" w:hAnsi="Avenir Book"/>
          <w:vertAlign w:val="subscript"/>
        </w:rPr>
        <w:t>2</w:t>
      </w:r>
      <w:r w:rsidRPr="008A0A61">
        <w:rPr>
          <w:rFonts w:ascii="Avenir Book" w:hAnsi="Avenir Book"/>
        </w:rPr>
        <w:t>, CH</w:t>
      </w:r>
      <w:r w:rsidRPr="008A0A61">
        <w:rPr>
          <w:rFonts w:ascii="Avenir Book" w:hAnsi="Avenir Book"/>
          <w:vertAlign w:val="subscript"/>
        </w:rPr>
        <w:t>4</w:t>
      </w:r>
      <w:r w:rsidRPr="008A0A61">
        <w:rPr>
          <w:rFonts w:ascii="Avenir Book" w:hAnsi="Avenir Book"/>
        </w:rPr>
        <w:t>) and other pollutants (SO</w:t>
      </w:r>
      <w:r w:rsidRPr="008A0A61">
        <w:rPr>
          <w:rFonts w:ascii="Avenir Book" w:hAnsi="Avenir Book"/>
          <w:vertAlign w:val="subscript"/>
        </w:rPr>
        <w:t>X</w:t>
      </w:r>
      <w:r w:rsidRPr="008A0A61">
        <w:rPr>
          <w:rFonts w:ascii="Avenir Book" w:hAnsi="Avenir Book"/>
        </w:rPr>
        <w:t>, NO</w:t>
      </w:r>
      <w:r w:rsidRPr="008A0A61">
        <w:rPr>
          <w:rFonts w:ascii="Avenir Book" w:hAnsi="Avenir Book"/>
          <w:vertAlign w:val="subscript"/>
        </w:rPr>
        <w:t>X</w:t>
      </w:r>
      <w:r w:rsidRPr="008A0A61">
        <w:rPr>
          <w:rFonts w:ascii="Avenir Book" w:hAnsi="Avenir Book"/>
        </w:rPr>
        <w:t xml:space="preserve">, particulate matters) occurring from extraction, processing, transportation and burning of fossil-fuels for power generation connected to the national grid. </w:t>
      </w:r>
    </w:p>
    <w:p w14:paraId="4F34AD98" w14:textId="77777777" w:rsidR="00AB167F" w:rsidRDefault="00AB167F" w:rsidP="008A0A61">
      <w:pPr>
        <w:rPr>
          <w:rFonts w:ascii="Avenir Book" w:hAnsi="Avenir Book"/>
          <w:b/>
          <w:bCs/>
        </w:rPr>
      </w:pPr>
    </w:p>
    <w:p w14:paraId="7FC6249F" w14:textId="77777777" w:rsidR="008A0A61" w:rsidRPr="008A0A61" w:rsidRDefault="008A0A61" w:rsidP="008A0A61">
      <w:pPr>
        <w:rPr>
          <w:rFonts w:ascii="Avenir Book" w:hAnsi="Avenir Book"/>
          <w:b/>
          <w:bCs/>
        </w:rPr>
      </w:pPr>
      <w:r w:rsidRPr="008A0A61">
        <w:rPr>
          <w:rFonts w:ascii="Avenir Book" w:hAnsi="Avenir Book"/>
          <w:b/>
          <w:bCs/>
        </w:rPr>
        <w:t>Economical</w:t>
      </w:r>
    </w:p>
    <w:p w14:paraId="6F77DF7F" w14:textId="77777777" w:rsidR="008A0A61" w:rsidRPr="008A0A61" w:rsidRDefault="008A0A61" w:rsidP="008A0A61">
      <w:pPr>
        <w:rPr>
          <w:rFonts w:ascii="Avenir Book" w:hAnsi="Avenir Book"/>
        </w:rPr>
      </w:pPr>
      <w:r w:rsidRPr="008A0A61">
        <w:rPr>
          <w:rFonts w:ascii="Avenir Book" w:hAnsi="Avenir Book"/>
        </w:rPr>
        <w:t xml:space="preserve">Firstly, the project helps to accelerate the growth of the wind power industry and stimulate the designation and production of renewable energy technologies in Turkey. Then, other entrepreneurs irrespective of sector will be encouraged to invest in wind power generations. It also assists to reduce Turkey’s increasing </w:t>
      </w:r>
      <w:r w:rsidRPr="008A0A61">
        <w:rPr>
          <w:rFonts w:ascii="Avenir Book" w:hAnsi="Avenir Book"/>
        </w:rPr>
        <w:lastRenderedPageBreak/>
        <w:t>energy deficit and diversify the electricity generation mix while reducing import dependency, especially natural gas. Importantly, rural development is maintained in the areas around the project site by providing infrastructural investments to these remote villages.</w:t>
      </w:r>
    </w:p>
    <w:p w14:paraId="64C5EF2A" w14:textId="77777777" w:rsidR="008A0A61" w:rsidRPr="008A0A61" w:rsidRDefault="008A0A61" w:rsidP="008A0A61">
      <w:pPr>
        <w:rPr>
          <w:rFonts w:ascii="Avenir Book" w:hAnsi="Avenir Book"/>
        </w:rPr>
      </w:pPr>
    </w:p>
    <w:p w14:paraId="18750AFB" w14:textId="77777777" w:rsidR="008A0A61" w:rsidRPr="008A0A61" w:rsidRDefault="008A0A61" w:rsidP="008A0A61">
      <w:pPr>
        <w:rPr>
          <w:rFonts w:ascii="Avenir Book" w:hAnsi="Avenir Book"/>
          <w:b/>
          <w:bCs/>
        </w:rPr>
      </w:pPr>
      <w:r w:rsidRPr="008A0A61">
        <w:rPr>
          <w:rFonts w:ascii="Avenir Book" w:hAnsi="Avenir Book"/>
          <w:b/>
          <w:bCs/>
        </w:rPr>
        <w:t>Social</w:t>
      </w:r>
    </w:p>
    <w:p w14:paraId="5D33082A" w14:textId="77777777" w:rsidR="008A0A61" w:rsidRPr="008A0A61" w:rsidRDefault="008A0A61" w:rsidP="008A0A61">
      <w:pPr>
        <w:rPr>
          <w:rFonts w:ascii="Avenir Book" w:hAnsi="Avenir Book"/>
        </w:rPr>
      </w:pPr>
      <w:r w:rsidRPr="008A0A61">
        <w:rPr>
          <w:rFonts w:ascii="Avenir Book" w:hAnsi="Avenir Book"/>
        </w:rPr>
        <w:t xml:space="preserve">Local employment is enhanced by all project activities during construction and operation of wind farm. As a result, local poverty and unemployment are partially eliminated by increased job opportunities and project business activities. Construction materials for the foundations, cables and other auxiliary equipment are preferentially sourced locally. Moreover as contribution of the project to welfare of the region, the quality of the electricity consumed in the region will be increased by local electricity production, which also contributes decreasing of distribution losses. </w:t>
      </w:r>
    </w:p>
    <w:p w14:paraId="09CD09F4" w14:textId="77777777" w:rsidR="008A0A61" w:rsidRDefault="008A0A61" w:rsidP="008A0A61">
      <w:pPr>
        <w:rPr>
          <w:rFonts w:ascii="Avenir Book" w:hAnsi="Avenir Book"/>
        </w:rPr>
      </w:pPr>
    </w:p>
    <w:p w14:paraId="32F48DEA" w14:textId="77777777" w:rsidR="00AB167F" w:rsidRPr="008A0A61" w:rsidRDefault="00AB167F" w:rsidP="008A0A61">
      <w:pPr>
        <w:rPr>
          <w:rFonts w:ascii="Avenir Book" w:hAnsi="Avenir Book"/>
        </w:rPr>
      </w:pPr>
    </w:p>
    <w:p w14:paraId="1A038F30" w14:textId="77777777" w:rsidR="008A0A61" w:rsidRPr="008A0A61" w:rsidRDefault="008A0A61" w:rsidP="008A0A61">
      <w:pPr>
        <w:rPr>
          <w:rFonts w:ascii="Avenir Book" w:hAnsi="Avenir Book"/>
          <w:b/>
          <w:bCs/>
        </w:rPr>
      </w:pPr>
      <w:r w:rsidRPr="008A0A61">
        <w:rPr>
          <w:rFonts w:ascii="Avenir Book" w:hAnsi="Avenir Book"/>
          <w:b/>
          <w:bCs/>
        </w:rPr>
        <w:t>Technological</w:t>
      </w:r>
    </w:p>
    <w:p w14:paraId="649335CF" w14:textId="6AF520D9" w:rsidR="000A7C70" w:rsidRPr="000A7C70" w:rsidRDefault="008A0A61" w:rsidP="000A7C70">
      <w:pPr>
        <w:rPr>
          <w:rFonts w:ascii="Avenir Book" w:hAnsi="Avenir Book"/>
        </w:rPr>
      </w:pPr>
      <w:r w:rsidRPr="008A0A61">
        <w:rPr>
          <w:rFonts w:ascii="Avenir Book" w:hAnsi="Avenir Book"/>
        </w:rPr>
        <w:t>Implementation of the proposed project contributes to wider deployment of wind power technology in local and national level. It demonstrates the viability of larger grid connected wind farms, which support improved energy security, alternative sustainable energy, and also renewable energy industry development. This also strengthens pillars of Turkish electricity supply based on ecologically sound technology.</w:t>
      </w:r>
    </w:p>
    <w:p w14:paraId="27F4EF56" w14:textId="77777777" w:rsidR="00A5776F" w:rsidRPr="00241108" w:rsidRDefault="00A5776F" w:rsidP="006333D6">
      <w:pPr>
        <w:pStyle w:val="SDMPDDPoASubSection1"/>
        <w:numPr>
          <w:ilvl w:val="1"/>
          <w:numId w:val="72"/>
        </w:numPr>
        <w:tabs>
          <w:tab w:val="clear" w:pos="1474"/>
          <w:tab w:val="left" w:pos="709"/>
        </w:tabs>
        <w:rPr>
          <w:rFonts w:ascii="Avenir Book" w:hAnsi="Avenir Book"/>
        </w:rPr>
      </w:pPr>
      <w:r w:rsidRPr="00241108">
        <w:rPr>
          <w:rFonts w:ascii="Avenir Book" w:hAnsi="Avenir Book"/>
        </w:rPr>
        <w:t xml:space="preserve">Location of project </w:t>
      </w:r>
    </w:p>
    <w:p w14:paraId="7A8E818B" w14:textId="77777777" w:rsidR="00A5776F" w:rsidRDefault="00A5776F" w:rsidP="00A1021B">
      <w:pPr>
        <w:rPr>
          <w:rFonts w:ascii="Avenir Book" w:hAnsi="Avenir Book"/>
        </w:rPr>
      </w:pPr>
    </w:p>
    <w:p w14:paraId="2771EF93" w14:textId="343B6E81" w:rsidR="002F6346" w:rsidRDefault="00AB167F" w:rsidP="002F6346">
      <w:pPr>
        <w:rPr>
          <w:rFonts w:ascii="Avenir Book" w:hAnsi="Avenir Book"/>
        </w:rPr>
      </w:pPr>
      <w:r w:rsidRPr="00AB167F">
        <w:rPr>
          <w:rFonts w:ascii="Avenir Book" w:hAnsi="Avenir Book"/>
        </w:rPr>
        <w:t>The host country is Republic of Turkey. Project area is in Aegean Region, İzmir province. The project is close to Bergama town.</w:t>
      </w:r>
      <w:r>
        <w:rPr>
          <w:rFonts w:ascii="Avenir Book" w:hAnsi="Avenir Book"/>
        </w:rPr>
        <w:t xml:space="preserve"> </w:t>
      </w:r>
      <w:r w:rsidR="002F6346" w:rsidRPr="002F6346">
        <w:rPr>
          <w:rFonts w:ascii="Avenir Book" w:hAnsi="Avenir Book"/>
        </w:rPr>
        <w:t>Location of the project site is presented</w:t>
      </w:r>
      <w:r w:rsidR="002F6346">
        <w:rPr>
          <w:rFonts w:ascii="Avenir Book" w:hAnsi="Avenir Book"/>
        </w:rPr>
        <w:t xml:space="preserve"> in Figure 1.</w:t>
      </w:r>
    </w:p>
    <w:p w14:paraId="5900ACAC" w14:textId="16C59789" w:rsidR="002F6346" w:rsidRDefault="00EC209D" w:rsidP="00AB167F">
      <w:pPr>
        <w:jc w:val="center"/>
        <w:rPr>
          <w:rFonts w:cs="Arial"/>
          <w:noProof/>
          <w:lang w:val="tr-TR" w:eastAsia="tr-TR"/>
        </w:rPr>
      </w:pPr>
      <w:r>
        <w:rPr>
          <w:noProof/>
          <w:lang w:val="tr-TR" w:eastAsia="tr-TR"/>
        </w:rPr>
        <w:drawing>
          <wp:inline distT="0" distB="0" distL="0" distR="0" wp14:anchorId="602B5659" wp14:editId="7956ECC1">
            <wp:extent cx="5417820" cy="48158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7820" cy="4815840"/>
                    </a:xfrm>
                    <a:prstGeom prst="rect">
                      <a:avLst/>
                    </a:prstGeom>
                    <a:noFill/>
                    <a:ln>
                      <a:noFill/>
                    </a:ln>
                  </pic:spPr>
                </pic:pic>
              </a:graphicData>
            </a:graphic>
          </wp:inline>
        </w:drawing>
      </w:r>
    </w:p>
    <w:p w14:paraId="09ED2D43" w14:textId="77777777" w:rsidR="002F6346" w:rsidRDefault="002F6346" w:rsidP="002F6346">
      <w:pPr>
        <w:jc w:val="center"/>
        <w:rPr>
          <w:rFonts w:ascii="Avenir Book" w:hAnsi="Avenir Book"/>
        </w:rPr>
      </w:pPr>
      <w:r w:rsidRPr="00CC18A0">
        <w:rPr>
          <w:rFonts w:ascii="Avenir Book" w:hAnsi="Avenir Book"/>
          <w:b/>
        </w:rPr>
        <w:t>Figure 1:</w:t>
      </w:r>
      <w:r>
        <w:rPr>
          <w:rFonts w:ascii="Avenir Book" w:hAnsi="Avenir Book"/>
        </w:rPr>
        <w:t xml:space="preserve"> Map of the Project Area</w:t>
      </w:r>
    </w:p>
    <w:p w14:paraId="6AEE1098" w14:textId="77777777" w:rsidR="00A1021B" w:rsidRDefault="00A1021B" w:rsidP="00D50E9F">
      <w:pPr>
        <w:jc w:val="center"/>
        <w:rPr>
          <w:rFonts w:ascii="Avenir Book" w:hAnsi="Avenir Book"/>
          <w:i/>
        </w:rPr>
      </w:pPr>
    </w:p>
    <w:p w14:paraId="13D517F8" w14:textId="63A0C6E1" w:rsidR="00AB167F" w:rsidRDefault="00AB167F" w:rsidP="00A1021B">
      <w:pPr>
        <w:rPr>
          <w:rFonts w:ascii="Avenir Book" w:hAnsi="Avenir Book"/>
        </w:rPr>
      </w:pPr>
      <w:r w:rsidRPr="00AB167F">
        <w:rPr>
          <w:rFonts w:ascii="Avenir Book" w:hAnsi="Avenir Book"/>
        </w:rPr>
        <w:t>The project site is located about 17 km south-east of the town of Bergama and approximately 60 km north of the city of Izmir in western Turkey. The wind farm area is located between the villages Avunduk and Balaban in the west, Yuntdag and Bayramcılar in the south-east and Hacılar in the east. The closest villages are Bayramcılar and Balaban villages and the distance between the villages and the project area is 500m.</w:t>
      </w:r>
    </w:p>
    <w:p w14:paraId="710546CE" w14:textId="77777777" w:rsidR="00AB167F" w:rsidRDefault="00AB167F" w:rsidP="00A1021B">
      <w:pPr>
        <w:rPr>
          <w:rFonts w:ascii="Avenir Book" w:hAnsi="Avenir Book"/>
        </w:rPr>
      </w:pPr>
    </w:p>
    <w:p w14:paraId="49FF8C55" w14:textId="29FA8CD7" w:rsidR="00A1021B" w:rsidRDefault="00CC18A0" w:rsidP="00A1021B">
      <w:pPr>
        <w:rPr>
          <w:rFonts w:ascii="Avenir Book" w:hAnsi="Avenir Book"/>
        </w:rPr>
      </w:pPr>
      <w:r w:rsidRPr="00CC18A0">
        <w:rPr>
          <w:rFonts w:ascii="Avenir Book" w:hAnsi="Avenir Book"/>
        </w:rPr>
        <w:t>The coordinates of the turbines are given below. The project coordinates were provided below which are under ED 50, zone 35 coordinate system.</w:t>
      </w:r>
    </w:p>
    <w:p w14:paraId="503A7BD6" w14:textId="77777777" w:rsidR="00AB167F" w:rsidRDefault="00AB167F" w:rsidP="00A1021B">
      <w:pPr>
        <w:rPr>
          <w:rFonts w:ascii="Avenir Book" w:hAnsi="Avenir Book"/>
        </w:rPr>
      </w:pPr>
    </w:p>
    <w:p w14:paraId="772ED4B8" w14:textId="0DCE32BA" w:rsidR="00CC18A0" w:rsidRDefault="00AB167F" w:rsidP="00CC18A0">
      <w:pPr>
        <w:jc w:val="center"/>
        <w:rPr>
          <w:rFonts w:ascii="Avenir Book" w:hAnsi="Avenir Book"/>
        </w:rPr>
      </w:pPr>
      <w:r>
        <w:rPr>
          <w:rFonts w:ascii="Avenir Book" w:hAnsi="Avenir Book"/>
          <w:b/>
        </w:rPr>
        <w:t>Table 2</w:t>
      </w:r>
      <w:r w:rsidR="00CC18A0" w:rsidRPr="00CC18A0">
        <w:rPr>
          <w:rFonts w:ascii="Avenir Book" w:hAnsi="Avenir Book"/>
          <w:b/>
        </w:rPr>
        <w:t>:</w:t>
      </w:r>
      <w:r w:rsidR="00CC18A0">
        <w:rPr>
          <w:rFonts w:ascii="Avenir Book" w:hAnsi="Avenir Book"/>
        </w:rPr>
        <w:t xml:space="preserve"> Coordinates of the Turbines</w:t>
      </w:r>
      <w:r w:rsidR="00663F48">
        <w:rPr>
          <w:rStyle w:val="DipnotBavurusu"/>
          <w:rFonts w:ascii="Avenir Book" w:hAnsi="Avenir Book"/>
        </w:rPr>
        <w:footnoteReference w:id="3"/>
      </w:r>
    </w:p>
    <w:tbl>
      <w:tblPr>
        <w:tblW w:w="41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6A0" w:firstRow="1" w:lastRow="0" w:firstColumn="1" w:lastColumn="0" w:noHBand="1" w:noVBand="1"/>
      </w:tblPr>
      <w:tblGrid>
        <w:gridCol w:w="2400"/>
        <w:gridCol w:w="2629"/>
        <w:gridCol w:w="2971"/>
      </w:tblGrid>
      <w:tr w:rsidR="00CC18A0" w:rsidRPr="00CC18A0" w14:paraId="6132C822" w14:textId="77777777" w:rsidTr="00CC18A0">
        <w:trPr>
          <w:cantSplit/>
          <w:trHeight w:val="494"/>
          <w:tblHeader/>
          <w:jc w:val="center"/>
        </w:trPr>
        <w:tc>
          <w:tcPr>
            <w:tcW w:w="1500"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5AA39CBD" w14:textId="77777777" w:rsidR="00CC18A0" w:rsidRPr="00CC18A0" w:rsidRDefault="00CC18A0" w:rsidP="00CC18A0">
            <w:pPr>
              <w:keepNext/>
              <w:keepLines/>
              <w:jc w:val="center"/>
              <w:rPr>
                <w:rFonts w:ascii="Avenir Book" w:hAnsi="Avenir Book"/>
                <w:b/>
                <w:sz w:val="20"/>
              </w:rPr>
            </w:pPr>
            <w:r w:rsidRPr="00CC18A0">
              <w:rPr>
                <w:rFonts w:ascii="Avenir Book" w:hAnsi="Avenir Book"/>
                <w:b/>
                <w:sz w:val="20"/>
              </w:rPr>
              <w:t>Turbine No.</w:t>
            </w:r>
          </w:p>
        </w:tc>
        <w:tc>
          <w:tcPr>
            <w:tcW w:w="1643"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51C0EF47" w14:textId="72406E24" w:rsidR="00CC18A0" w:rsidRPr="00CC18A0" w:rsidRDefault="0039329A" w:rsidP="00AD0610">
            <w:pPr>
              <w:keepNext/>
              <w:keepLines/>
              <w:jc w:val="center"/>
              <w:rPr>
                <w:rFonts w:ascii="Avenir Book" w:hAnsi="Avenir Book"/>
                <w:b/>
                <w:sz w:val="20"/>
              </w:rPr>
            </w:pPr>
            <w:r w:rsidRPr="0039329A">
              <w:rPr>
                <w:rFonts w:ascii="Avenir Book" w:hAnsi="Avenir Book"/>
                <w:b/>
                <w:sz w:val="20"/>
              </w:rPr>
              <w:t>Easting</w:t>
            </w:r>
          </w:p>
        </w:tc>
        <w:tc>
          <w:tcPr>
            <w:tcW w:w="1857"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71A850DB" w14:textId="479FE80E" w:rsidR="00AD0610" w:rsidRPr="00CC18A0" w:rsidRDefault="0039329A" w:rsidP="00CC18A0">
            <w:pPr>
              <w:keepNext/>
              <w:keepLines/>
              <w:jc w:val="center"/>
              <w:rPr>
                <w:rFonts w:ascii="Avenir Book" w:hAnsi="Avenir Book"/>
                <w:b/>
                <w:sz w:val="20"/>
              </w:rPr>
            </w:pPr>
            <w:r w:rsidRPr="0039329A">
              <w:rPr>
                <w:rFonts w:ascii="Avenir Book" w:hAnsi="Avenir Book"/>
                <w:b/>
                <w:sz w:val="20"/>
              </w:rPr>
              <w:t>Northing</w:t>
            </w:r>
          </w:p>
        </w:tc>
      </w:tr>
      <w:tr w:rsidR="00AB167F" w:rsidRPr="00CC18A0" w14:paraId="7E00ABE6" w14:textId="77777777" w:rsidTr="004606FB">
        <w:trPr>
          <w:cantSplit/>
          <w:trHeight w:val="25"/>
          <w:tblHeader/>
          <w:jc w:val="center"/>
        </w:trPr>
        <w:tc>
          <w:tcPr>
            <w:tcW w:w="1500" w:type="pct"/>
            <w:shd w:val="clear" w:color="auto" w:fill="auto"/>
            <w:tcMar>
              <w:top w:w="57" w:type="dxa"/>
              <w:bottom w:w="57" w:type="dxa"/>
            </w:tcMar>
          </w:tcPr>
          <w:p w14:paraId="7434B3D0" w14:textId="5211BF54"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1</w:t>
            </w:r>
          </w:p>
        </w:tc>
        <w:tc>
          <w:tcPr>
            <w:tcW w:w="1643" w:type="pct"/>
            <w:tcMar>
              <w:top w:w="57" w:type="dxa"/>
              <w:bottom w:w="57" w:type="dxa"/>
            </w:tcMar>
            <w:vAlign w:val="center"/>
          </w:tcPr>
          <w:p w14:paraId="24E32F3F" w14:textId="645BC9CF" w:rsidR="00AB167F" w:rsidRPr="00CC18A0" w:rsidRDefault="00AB167F" w:rsidP="00AB167F">
            <w:pPr>
              <w:keepNext/>
              <w:keepLines/>
              <w:jc w:val="center"/>
              <w:rPr>
                <w:rFonts w:ascii="Avenir Book" w:hAnsi="Avenir Book"/>
                <w:sz w:val="20"/>
              </w:rPr>
            </w:pPr>
            <w:r w:rsidRPr="00AB167F">
              <w:rPr>
                <w:rFonts w:ascii="Avenir Book" w:hAnsi="Avenir Book"/>
                <w:sz w:val="20"/>
              </w:rPr>
              <w:t>518750,00</w:t>
            </w:r>
          </w:p>
        </w:tc>
        <w:tc>
          <w:tcPr>
            <w:tcW w:w="1857" w:type="pct"/>
            <w:tcMar>
              <w:top w:w="57" w:type="dxa"/>
              <w:bottom w:w="57" w:type="dxa"/>
            </w:tcMar>
            <w:vAlign w:val="center"/>
          </w:tcPr>
          <w:p w14:paraId="3A9840F4" w14:textId="64466794" w:rsidR="00AB167F" w:rsidRPr="00CC18A0" w:rsidRDefault="00AB167F" w:rsidP="00AB167F">
            <w:pPr>
              <w:keepNext/>
              <w:keepLines/>
              <w:jc w:val="center"/>
              <w:rPr>
                <w:rFonts w:ascii="Avenir Book" w:hAnsi="Avenir Book"/>
                <w:sz w:val="20"/>
              </w:rPr>
            </w:pPr>
            <w:r w:rsidRPr="00AB167F">
              <w:rPr>
                <w:rFonts w:ascii="Avenir Book" w:hAnsi="Avenir Book"/>
                <w:sz w:val="20"/>
              </w:rPr>
              <w:t>4315500,00</w:t>
            </w:r>
          </w:p>
        </w:tc>
      </w:tr>
      <w:tr w:rsidR="00AB167F" w:rsidRPr="00CC18A0" w14:paraId="44903FE3" w14:textId="77777777" w:rsidTr="004606FB">
        <w:trPr>
          <w:cantSplit/>
          <w:trHeight w:val="149"/>
          <w:tblHeader/>
          <w:jc w:val="center"/>
        </w:trPr>
        <w:tc>
          <w:tcPr>
            <w:tcW w:w="1500" w:type="pct"/>
            <w:shd w:val="clear" w:color="auto" w:fill="auto"/>
            <w:tcMar>
              <w:top w:w="57" w:type="dxa"/>
              <w:bottom w:w="57" w:type="dxa"/>
            </w:tcMar>
          </w:tcPr>
          <w:p w14:paraId="7ACF9FE5" w14:textId="4756FFCC"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2</w:t>
            </w:r>
          </w:p>
        </w:tc>
        <w:tc>
          <w:tcPr>
            <w:tcW w:w="1643" w:type="pct"/>
            <w:tcMar>
              <w:top w:w="57" w:type="dxa"/>
              <w:bottom w:w="57" w:type="dxa"/>
            </w:tcMar>
            <w:vAlign w:val="center"/>
          </w:tcPr>
          <w:p w14:paraId="0A361273" w14:textId="3059FBF1" w:rsidR="00AB167F" w:rsidRPr="00CC18A0" w:rsidRDefault="00AB167F" w:rsidP="00AB167F">
            <w:pPr>
              <w:keepNext/>
              <w:keepLines/>
              <w:jc w:val="center"/>
              <w:rPr>
                <w:rFonts w:ascii="Avenir Book" w:hAnsi="Avenir Book"/>
                <w:sz w:val="20"/>
              </w:rPr>
            </w:pPr>
            <w:r w:rsidRPr="00AB167F">
              <w:rPr>
                <w:rFonts w:ascii="Avenir Book" w:hAnsi="Avenir Book"/>
                <w:sz w:val="20"/>
              </w:rPr>
              <w:t>518820,00</w:t>
            </w:r>
          </w:p>
        </w:tc>
        <w:tc>
          <w:tcPr>
            <w:tcW w:w="1857" w:type="pct"/>
            <w:tcMar>
              <w:top w:w="57" w:type="dxa"/>
              <w:bottom w:w="57" w:type="dxa"/>
            </w:tcMar>
            <w:vAlign w:val="center"/>
          </w:tcPr>
          <w:p w14:paraId="576E7BCD" w14:textId="7C008389" w:rsidR="00AB167F" w:rsidRPr="00CC18A0" w:rsidRDefault="00AB167F" w:rsidP="00AB167F">
            <w:pPr>
              <w:keepNext/>
              <w:keepLines/>
              <w:jc w:val="center"/>
              <w:rPr>
                <w:rFonts w:ascii="Avenir Book" w:hAnsi="Avenir Book"/>
                <w:sz w:val="20"/>
              </w:rPr>
            </w:pPr>
            <w:r w:rsidRPr="00AB167F">
              <w:rPr>
                <w:rFonts w:ascii="Avenir Book" w:hAnsi="Avenir Book"/>
                <w:sz w:val="20"/>
              </w:rPr>
              <w:t>4315000,00</w:t>
            </w:r>
          </w:p>
        </w:tc>
      </w:tr>
      <w:tr w:rsidR="00AB167F" w:rsidRPr="00CC18A0" w14:paraId="787694BD" w14:textId="77777777" w:rsidTr="004606FB">
        <w:trPr>
          <w:cantSplit/>
          <w:trHeight w:val="25"/>
          <w:tblHeader/>
          <w:jc w:val="center"/>
        </w:trPr>
        <w:tc>
          <w:tcPr>
            <w:tcW w:w="1500" w:type="pct"/>
            <w:shd w:val="clear" w:color="auto" w:fill="auto"/>
            <w:tcMar>
              <w:top w:w="57" w:type="dxa"/>
              <w:bottom w:w="57" w:type="dxa"/>
            </w:tcMar>
          </w:tcPr>
          <w:p w14:paraId="6CEFCE30" w14:textId="692E202C"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3</w:t>
            </w:r>
          </w:p>
        </w:tc>
        <w:tc>
          <w:tcPr>
            <w:tcW w:w="1643" w:type="pct"/>
            <w:tcMar>
              <w:top w:w="57" w:type="dxa"/>
              <w:bottom w:w="57" w:type="dxa"/>
            </w:tcMar>
            <w:vAlign w:val="center"/>
          </w:tcPr>
          <w:p w14:paraId="46C608C3" w14:textId="07231C0E" w:rsidR="00AB167F" w:rsidRPr="00CC18A0" w:rsidRDefault="00AB167F" w:rsidP="00AB167F">
            <w:pPr>
              <w:keepNext/>
              <w:keepLines/>
              <w:jc w:val="center"/>
              <w:rPr>
                <w:rFonts w:ascii="Avenir Book" w:hAnsi="Avenir Book"/>
                <w:sz w:val="20"/>
              </w:rPr>
            </w:pPr>
            <w:r w:rsidRPr="00AB167F">
              <w:rPr>
                <w:rFonts w:ascii="Avenir Book" w:hAnsi="Avenir Book"/>
                <w:sz w:val="20"/>
              </w:rPr>
              <w:t>518250,00</w:t>
            </w:r>
          </w:p>
        </w:tc>
        <w:tc>
          <w:tcPr>
            <w:tcW w:w="1857" w:type="pct"/>
            <w:tcMar>
              <w:top w:w="57" w:type="dxa"/>
              <w:bottom w:w="57" w:type="dxa"/>
            </w:tcMar>
            <w:vAlign w:val="center"/>
          </w:tcPr>
          <w:p w14:paraId="364B0E76" w14:textId="3AC318C1" w:rsidR="00AB167F" w:rsidRPr="00CC18A0" w:rsidRDefault="00AB167F" w:rsidP="00AB167F">
            <w:pPr>
              <w:keepNext/>
              <w:keepLines/>
              <w:jc w:val="center"/>
              <w:rPr>
                <w:rFonts w:ascii="Avenir Book" w:hAnsi="Avenir Book"/>
                <w:sz w:val="20"/>
              </w:rPr>
            </w:pPr>
            <w:r w:rsidRPr="00AB167F">
              <w:rPr>
                <w:rFonts w:ascii="Avenir Book" w:hAnsi="Avenir Book"/>
                <w:sz w:val="20"/>
              </w:rPr>
              <w:t>4313770,00</w:t>
            </w:r>
          </w:p>
        </w:tc>
      </w:tr>
      <w:tr w:rsidR="00AB167F" w:rsidRPr="00CC18A0" w14:paraId="58E01927" w14:textId="77777777" w:rsidTr="004606FB">
        <w:trPr>
          <w:cantSplit/>
          <w:trHeight w:val="25"/>
          <w:tblHeader/>
          <w:jc w:val="center"/>
        </w:trPr>
        <w:tc>
          <w:tcPr>
            <w:tcW w:w="1500" w:type="pct"/>
            <w:shd w:val="clear" w:color="auto" w:fill="auto"/>
            <w:tcMar>
              <w:top w:w="57" w:type="dxa"/>
              <w:bottom w:w="57" w:type="dxa"/>
            </w:tcMar>
          </w:tcPr>
          <w:p w14:paraId="7835089F" w14:textId="5B79E80A"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4</w:t>
            </w:r>
          </w:p>
        </w:tc>
        <w:tc>
          <w:tcPr>
            <w:tcW w:w="1643" w:type="pct"/>
            <w:tcMar>
              <w:top w:w="57" w:type="dxa"/>
              <w:bottom w:w="57" w:type="dxa"/>
            </w:tcMar>
            <w:vAlign w:val="center"/>
          </w:tcPr>
          <w:p w14:paraId="2598C69B" w14:textId="68F7EDD8" w:rsidR="00AB167F" w:rsidRPr="00CC18A0" w:rsidRDefault="00AB167F" w:rsidP="00AB167F">
            <w:pPr>
              <w:keepNext/>
              <w:keepLines/>
              <w:jc w:val="center"/>
              <w:rPr>
                <w:rFonts w:ascii="Avenir Book" w:hAnsi="Avenir Book"/>
                <w:sz w:val="20"/>
              </w:rPr>
            </w:pPr>
            <w:r w:rsidRPr="00AB167F">
              <w:rPr>
                <w:rFonts w:ascii="Avenir Book" w:hAnsi="Avenir Book"/>
                <w:sz w:val="20"/>
              </w:rPr>
              <w:t>518119,00</w:t>
            </w:r>
          </w:p>
        </w:tc>
        <w:tc>
          <w:tcPr>
            <w:tcW w:w="1857" w:type="pct"/>
            <w:tcMar>
              <w:top w:w="57" w:type="dxa"/>
              <w:bottom w:w="57" w:type="dxa"/>
            </w:tcMar>
            <w:vAlign w:val="center"/>
          </w:tcPr>
          <w:p w14:paraId="7107F21C" w14:textId="699972DC" w:rsidR="00AB167F" w:rsidRPr="00CC18A0" w:rsidRDefault="00AB167F" w:rsidP="00AB167F">
            <w:pPr>
              <w:keepNext/>
              <w:keepLines/>
              <w:jc w:val="center"/>
              <w:rPr>
                <w:rFonts w:ascii="Avenir Book" w:hAnsi="Avenir Book"/>
                <w:sz w:val="20"/>
              </w:rPr>
            </w:pPr>
            <w:r w:rsidRPr="00AB167F">
              <w:rPr>
                <w:rFonts w:ascii="Avenir Book" w:hAnsi="Avenir Book"/>
                <w:sz w:val="20"/>
              </w:rPr>
              <w:t>4311650,00</w:t>
            </w:r>
          </w:p>
        </w:tc>
      </w:tr>
      <w:tr w:rsidR="00AB167F" w:rsidRPr="00CC18A0" w14:paraId="79B1EC34" w14:textId="77777777" w:rsidTr="004606FB">
        <w:trPr>
          <w:cantSplit/>
          <w:trHeight w:val="25"/>
          <w:tblHeader/>
          <w:jc w:val="center"/>
        </w:trPr>
        <w:tc>
          <w:tcPr>
            <w:tcW w:w="1500" w:type="pct"/>
            <w:shd w:val="clear" w:color="auto" w:fill="auto"/>
            <w:tcMar>
              <w:top w:w="57" w:type="dxa"/>
              <w:bottom w:w="57" w:type="dxa"/>
            </w:tcMar>
          </w:tcPr>
          <w:p w14:paraId="2831C61C" w14:textId="7FBD8042"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5</w:t>
            </w:r>
          </w:p>
        </w:tc>
        <w:tc>
          <w:tcPr>
            <w:tcW w:w="1643" w:type="pct"/>
            <w:tcMar>
              <w:top w:w="57" w:type="dxa"/>
              <w:bottom w:w="57" w:type="dxa"/>
            </w:tcMar>
            <w:vAlign w:val="center"/>
          </w:tcPr>
          <w:p w14:paraId="1889EAF4" w14:textId="0A6C707B" w:rsidR="00AB167F" w:rsidRPr="00CC18A0" w:rsidRDefault="00AB167F" w:rsidP="00AB167F">
            <w:pPr>
              <w:keepNext/>
              <w:keepLines/>
              <w:jc w:val="center"/>
              <w:rPr>
                <w:rFonts w:ascii="Avenir Book" w:hAnsi="Avenir Book"/>
                <w:sz w:val="20"/>
              </w:rPr>
            </w:pPr>
            <w:r w:rsidRPr="00AB167F">
              <w:rPr>
                <w:rFonts w:ascii="Avenir Book" w:hAnsi="Avenir Book"/>
                <w:sz w:val="20"/>
              </w:rPr>
              <w:t>518243,00</w:t>
            </w:r>
          </w:p>
        </w:tc>
        <w:tc>
          <w:tcPr>
            <w:tcW w:w="1857" w:type="pct"/>
            <w:tcMar>
              <w:top w:w="57" w:type="dxa"/>
              <w:bottom w:w="57" w:type="dxa"/>
            </w:tcMar>
            <w:vAlign w:val="center"/>
          </w:tcPr>
          <w:p w14:paraId="7E0750C1" w14:textId="3ED85E74" w:rsidR="00AB167F" w:rsidRPr="00CC18A0" w:rsidRDefault="00AB167F" w:rsidP="00AB167F">
            <w:pPr>
              <w:keepNext/>
              <w:keepLines/>
              <w:jc w:val="center"/>
              <w:rPr>
                <w:rFonts w:ascii="Avenir Book" w:hAnsi="Avenir Book"/>
                <w:sz w:val="20"/>
              </w:rPr>
            </w:pPr>
            <w:r w:rsidRPr="00AB167F">
              <w:rPr>
                <w:rFonts w:ascii="Avenir Book" w:hAnsi="Avenir Book"/>
                <w:sz w:val="20"/>
              </w:rPr>
              <w:t>4311226,00</w:t>
            </w:r>
          </w:p>
        </w:tc>
      </w:tr>
      <w:tr w:rsidR="00AB167F" w:rsidRPr="00CC18A0" w14:paraId="3EF96D63" w14:textId="77777777" w:rsidTr="004606FB">
        <w:trPr>
          <w:cantSplit/>
          <w:trHeight w:val="25"/>
          <w:tblHeader/>
          <w:jc w:val="center"/>
        </w:trPr>
        <w:tc>
          <w:tcPr>
            <w:tcW w:w="1500" w:type="pct"/>
            <w:shd w:val="clear" w:color="auto" w:fill="auto"/>
            <w:tcMar>
              <w:top w:w="57" w:type="dxa"/>
              <w:bottom w:w="57" w:type="dxa"/>
            </w:tcMar>
          </w:tcPr>
          <w:p w14:paraId="39BF7CE7" w14:textId="0A7216E0"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6</w:t>
            </w:r>
          </w:p>
        </w:tc>
        <w:tc>
          <w:tcPr>
            <w:tcW w:w="1643" w:type="pct"/>
            <w:tcMar>
              <w:top w:w="57" w:type="dxa"/>
              <w:bottom w:w="57" w:type="dxa"/>
            </w:tcMar>
            <w:vAlign w:val="center"/>
          </w:tcPr>
          <w:p w14:paraId="0227870F" w14:textId="7D23DF91" w:rsidR="00AB167F" w:rsidRPr="00CC18A0" w:rsidRDefault="00AB167F" w:rsidP="00AB167F">
            <w:pPr>
              <w:keepNext/>
              <w:keepLines/>
              <w:jc w:val="center"/>
              <w:rPr>
                <w:rFonts w:ascii="Avenir Book" w:hAnsi="Avenir Book"/>
                <w:sz w:val="20"/>
              </w:rPr>
            </w:pPr>
            <w:r w:rsidRPr="00AB167F">
              <w:rPr>
                <w:rFonts w:ascii="Avenir Book" w:hAnsi="Avenir Book"/>
                <w:sz w:val="20"/>
              </w:rPr>
              <w:t>519019,00</w:t>
            </w:r>
          </w:p>
        </w:tc>
        <w:tc>
          <w:tcPr>
            <w:tcW w:w="1857" w:type="pct"/>
            <w:tcMar>
              <w:top w:w="57" w:type="dxa"/>
              <w:bottom w:w="57" w:type="dxa"/>
            </w:tcMar>
            <w:vAlign w:val="center"/>
          </w:tcPr>
          <w:p w14:paraId="4174F575" w14:textId="0DAC5DA3" w:rsidR="00AB167F" w:rsidRPr="00CC18A0" w:rsidRDefault="00AB167F" w:rsidP="00AB167F">
            <w:pPr>
              <w:keepNext/>
              <w:keepLines/>
              <w:jc w:val="center"/>
              <w:rPr>
                <w:rFonts w:ascii="Avenir Book" w:hAnsi="Avenir Book"/>
                <w:sz w:val="20"/>
              </w:rPr>
            </w:pPr>
            <w:r w:rsidRPr="00AB167F">
              <w:rPr>
                <w:rFonts w:ascii="Avenir Book" w:hAnsi="Avenir Book"/>
                <w:sz w:val="20"/>
              </w:rPr>
              <w:t>4311718,00</w:t>
            </w:r>
          </w:p>
        </w:tc>
      </w:tr>
      <w:tr w:rsidR="00AB167F" w:rsidRPr="00CC18A0" w14:paraId="249BD23E" w14:textId="77777777" w:rsidTr="004606FB">
        <w:trPr>
          <w:cantSplit/>
          <w:trHeight w:val="25"/>
          <w:tblHeader/>
          <w:jc w:val="center"/>
        </w:trPr>
        <w:tc>
          <w:tcPr>
            <w:tcW w:w="1500" w:type="pct"/>
            <w:shd w:val="clear" w:color="auto" w:fill="auto"/>
            <w:tcMar>
              <w:top w:w="57" w:type="dxa"/>
              <w:bottom w:w="57" w:type="dxa"/>
            </w:tcMar>
          </w:tcPr>
          <w:p w14:paraId="01E63E51" w14:textId="33AB76ED"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7</w:t>
            </w:r>
          </w:p>
        </w:tc>
        <w:tc>
          <w:tcPr>
            <w:tcW w:w="1643" w:type="pct"/>
            <w:tcMar>
              <w:top w:w="57" w:type="dxa"/>
              <w:bottom w:w="57" w:type="dxa"/>
            </w:tcMar>
            <w:vAlign w:val="center"/>
          </w:tcPr>
          <w:p w14:paraId="78F16A9C" w14:textId="6444C96A" w:rsidR="00AB167F" w:rsidRPr="00CC18A0" w:rsidRDefault="00AB167F" w:rsidP="00AB167F">
            <w:pPr>
              <w:keepNext/>
              <w:keepLines/>
              <w:jc w:val="center"/>
              <w:rPr>
                <w:rFonts w:ascii="Avenir Book" w:hAnsi="Avenir Book"/>
                <w:sz w:val="20"/>
              </w:rPr>
            </w:pPr>
            <w:r w:rsidRPr="00AB167F">
              <w:rPr>
                <w:rFonts w:ascii="Avenir Book" w:hAnsi="Avenir Book"/>
                <w:sz w:val="20"/>
              </w:rPr>
              <w:t>519169,00</w:t>
            </w:r>
          </w:p>
        </w:tc>
        <w:tc>
          <w:tcPr>
            <w:tcW w:w="1857" w:type="pct"/>
            <w:tcMar>
              <w:top w:w="57" w:type="dxa"/>
              <w:bottom w:w="57" w:type="dxa"/>
            </w:tcMar>
            <w:vAlign w:val="center"/>
          </w:tcPr>
          <w:p w14:paraId="6093E3ED" w14:textId="2890F35C" w:rsidR="00AB167F" w:rsidRPr="00CC18A0" w:rsidRDefault="00AB167F" w:rsidP="00AB167F">
            <w:pPr>
              <w:keepNext/>
              <w:keepLines/>
              <w:jc w:val="center"/>
              <w:rPr>
                <w:rFonts w:ascii="Avenir Book" w:hAnsi="Avenir Book"/>
                <w:sz w:val="20"/>
              </w:rPr>
            </w:pPr>
            <w:r w:rsidRPr="00AB167F">
              <w:rPr>
                <w:rFonts w:ascii="Avenir Book" w:hAnsi="Avenir Book"/>
                <w:sz w:val="20"/>
              </w:rPr>
              <w:t>4312506,00</w:t>
            </w:r>
          </w:p>
        </w:tc>
      </w:tr>
      <w:tr w:rsidR="00AB167F" w:rsidRPr="00CC18A0" w14:paraId="5D9B6D5A" w14:textId="77777777" w:rsidTr="004606FB">
        <w:trPr>
          <w:cantSplit/>
          <w:trHeight w:val="25"/>
          <w:tblHeader/>
          <w:jc w:val="center"/>
        </w:trPr>
        <w:tc>
          <w:tcPr>
            <w:tcW w:w="1500" w:type="pct"/>
            <w:shd w:val="clear" w:color="auto" w:fill="auto"/>
            <w:tcMar>
              <w:top w:w="57" w:type="dxa"/>
              <w:bottom w:w="57" w:type="dxa"/>
            </w:tcMar>
          </w:tcPr>
          <w:p w14:paraId="08DD5185" w14:textId="582C3BF1"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8</w:t>
            </w:r>
          </w:p>
        </w:tc>
        <w:tc>
          <w:tcPr>
            <w:tcW w:w="1643" w:type="pct"/>
            <w:tcMar>
              <w:top w:w="57" w:type="dxa"/>
              <w:bottom w:w="57" w:type="dxa"/>
            </w:tcMar>
            <w:vAlign w:val="center"/>
          </w:tcPr>
          <w:p w14:paraId="2D8D0940" w14:textId="3DEFDE92" w:rsidR="00AB167F" w:rsidRPr="00CC18A0" w:rsidRDefault="00AB167F" w:rsidP="00AB167F">
            <w:pPr>
              <w:keepNext/>
              <w:keepLines/>
              <w:jc w:val="center"/>
              <w:rPr>
                <w:rFonts w:ascii="Avenir Book" w:hAnsi="Avenir Book"/>
                <w:sz w:val="20"/>
              </w:rPr>
            </w:pPr>
            <w:r w:rsidRPr="00AB167F">
              <w:rPr>
                <w:rFonts w:ascii="Avenir Book" w:hAnsi="Avenir Book"/>
                <w:sz w:val="20"/>
              </w:rPr>
              <w:t>519019,00</w:t>
            </w:r>
          </w:p>
        </w:tc>
        <w:tc>
          <w:tcPr>
            <w:tcW w:w="1857" w:type="pct"/>
            <w:tcMar>
              <w:top w:w="57" w:type="dxa"/>
              <w:bottom w:w="57" w:type="dxa"/>
            </w:tcMar>
            <w:vAlign w:val="center"/>
          </w:tcPr>
          <w:p w14:paraId="16A89CFE" w14:textId="5BD4CC4A" w:rsidR="00AB167F" w:rsidRPr="00CC18A0" w:rsidRDefault="00AB167F" w:rsidP="00AB167F">
            <w:pPr>
              <w:keepNext/>
              <w:keepLines/>
              <w:jc w:val="center"/>
              <w:rPr>
                <w:rFonts w:ascii="Avenir Book" w:hAnsi="Avenir Book"/>
                <w:sz w:val="20"/>
              </w:rPr>
            </w:pPr>
            <w:r w:rsidRPr="00AB167F">
              <w:rPr>
                <w:rFonts w:ascii="Avenir Book" w:hAnsi="Avenir Book"/>
                <w:sz w:val="20"/>
              </w:rPr>
              <w:t>4312774,00</w:t>
            </w:r>
          </w:p>
        </w:tc>
      </w:tr>
      <w:tr w:rsidR="00AB167F" w:rsidRPr="00CC18A0" w14:paraId="1A15DEA5" w14:textId="77777777" w:rsidTr="004606FB">
        <w:trPr>
          <w:cantSplit/>
          <w:trHeight w:val="25"/>
          <w:tblHeader/>
          <w:jc w:val="center"/>
        </w:trPr>
        <w:tc>
          <w:tcPr>
            <w:tcW w:w="1500" w:type="pct"/>
            <w:shd w:val="clear" w:color="auto" w:fill="auto"/>
            <w:tcMar>
              <w:top w:w="57" w:type="dxa"/>
              <w:bottom w:w="57" w:type="dxa"/>
            </w:tcMar>
          </w:tcPr>
          <w:p w14:paraId="2EBEEE90" w14:textId="279C7EB8"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9</w:t>
            </w:r>
          </w:p>
        </w:tc>
        <w:tc>
          <w:tcPr>
            <w:tcW w:w="1643" w:type="pct"/>
            <w:tcMar>
              <w:top w:w="57" w:type="dxa"/>
              <w:bottom w:w="57" w:type="dxa"/>
            </w:tcMar>
            <w:vAlign w:val="center"/>
          </w:tcPr>
          <w:p w14:paraId="6DD2CE1F" w14:textId="363A5291" w:rsidR="00AB167F" w:rsidRPr="00CC18A0" w:rsidRDefault="00AB167F" w:rsidP="00AB167F">
            <w:pPr>
              <w:keepNext/>
              <w:keepLines/>
              <w:jc w:val="center"/>
              <w:rPr>
                <w:rFonts w:ascii="Avenir Book" w:hAnsi="Avenir Book"/>
                <w:sz w:val="20"/>
              </w:rPr>
            </w:pPr>
            <w:r w:rsidRPr="00AB167F">
              <w:rPr>
                <w:rFonts w:ascii="Avenir Book" w:hAnsi="Avenir Book"/>
                <w:sz w:val="20"/>
              </w:rPr>
              <w:t>519770,00</w:t>
            </w:r>
          </w:p>
        </w:tc>
        <w:tc>
          <w:tcPr>
            <w:tcW w:w="1857" w:type="pct"/>
            <w:tcMar>
              <w:top w:w="57" w:type="dxa"/>
              <w:bottom w:w="57" w:type="dxa"/>
            </w:tcMar>
            <w:vAlign w:val="center"/>
          </w:tcPr>
          <w:p w14:paraId="4B3A63DC" w14:textId="0DAE11BF" w:rsidR="00AB167F" w:rsidRPr="00CC18A0" w:rsidRDefault="00AB167F" w:rsidP="00AB167F">
            <w:pPr>
              <w:keepNext/>
              <w:keepLines/>
              <w:jc w:val="center"/>
              <w:rPr>
                <w:rFonts w:ascii="Avenir Book" w:hAnsi="Avenir Book"/>
                <w:sz w:val="20"/>
              </w:rPr>
            </w:pPr>
            <w:r w:rsidRPr="00AB167F">
              <w:rPr>
                <w:rFonts w:ascii="Avenir Book" w:hAnsi="Avenir Book"/>
                <w:sz w:val="20"/>
              </w:rPr>
              <w:t>4312470,00</w:t>
            </w:r>
          </w:p>
        </w:tc>
      </w:tr>
      <w:tr w:rsidR="00AB167F" w:rsidRPr="00CC18A0" w14:paraId="013952A6" w14:textId="77777777" w:rsidTr="004606FB">
        <w:trPr>
          <w:cantSplit/>
          <w:trHeight w:val="25"/>
          <w:tblHeader/>
          <w:jc w:val="center"/>
        </w:trPr>
        <w:tc>
          <w:tcPr>
            <w:tcW w:w="1500" w:type="pct"/>
            <w:shd w:val="clear" w:color="auto" w:fill="auto"/>
            <w:tcMar>
              <w:top w:w="57" w:type="dxa"/>
              <w:bottom w:w="57" w:type="dxa"/>
            </w:tcMar>
          </w:tcPr>
          <w:p w14:paraId="540B0CBF"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T10</w:t>
            </w:r>
          </w:p>
        </w:tc>
        <w:tc>
          <w:tcPr>
            <w:tcW w:w="1643" w:type="pct"/>
            <w:tcMar>
              <w:top w:w="57" w:type="dxa"/>
              <w:bottom w:w="57" w:type="dxa"/>
            </w:tcMar>
            <w:vAlign w:val="center"/>
          </w:tcPr>
          <w:p w14:paraId="46F4ED0E" w14:textId="767E621C" w:rsidR="00AB167F" w:rsidRPr="00CC18A0" w:rsidRDefault="00AB167F" w:rsidP="00AB167F">
            <w:pPr>
              <w:keepNext/>
              <w:keepLines/>
              <w:jc w:val="center"/>
              <w:rPr>
                <w:rFonts w:ascii="Avenir Book" w:hAnsi="Avenir Book"/>
                <w:sz w:val="20"/>
              </w:rPr>
            </w:pPr>
            <w:r w:rsidRPr="00AB167F">
              <w:rPr>
                <w:rFonts w:ascii="Avenir Book" w:hAnsi="Avenir Book"/>
                <w:sz w:val="20"/>
              </w:rPr>
              <w:t>520120,00</w:t>
            </w:r>
          </w:p>
        </w:tc>
        <w:tc>
          <w:tcPr>
            <w:tcW w:w="1857" w:type="pct"/>
            <w:tcMar>
              <w:top w:w="57" w:type="dxa"/>
              <w:bottom w:w="57" w:type="dxa"/>
            </w:tcMar>
            <w:vAlign w:val="center"/>
          </w:tcPr>
          <w:p w14:paraId="3D36FA9E" w14:textId="69EB7E36" w:rsidR="00AB167F" w:rsidRPr="00CC18A0" w:rsidRDefault="00AB167F" w:rsidP="00AB167F">
            <w:pPr>
              <w:keepNext/>
              <w:keepLines/>
              <w:jc w:val="center"/>
              <w:rPr>
                <w:rFonts w:ascii="Avenir Book" w:hAnsi="Avenir Book"/>
                <w:sz w:val="20"/>
              </w:rPr>
            </w:pPr>
            <w:r w:rsidRPr="00AB167F">
              <w:rPr>
                <w:rFonts w:ascii="Avenir Book" w:hAnsi="Avenir Book"/>
                <w:sz w:val="20"/>
              </w:rPr>
              <w:t>4312325,00</w:t>
            </w:r>
          </w:p>
        </w:tc>
      </w:tr>
      <w:tr w:rsidR="00AB167F" w:rsidRPr="00CC18A0" w14:paraId="6B9CE82D" w14:textId="77777777" w:rsidTr="004606FB">
        <w:trPr>
          <w:cantSplit/>
          <w:trHeight w:val="25"/>
          <w:tblHeader/>
          <w:jc w:val="center"/>
        </w:trPr>
        <w:tc>
          <w:tcPr>
            <w:tcW w:w="1500" w:type="pct"/>
            <w:shd w:val="clear" w:color="auto" w:fill="auto"/>
            <w:tcMar>
              <w:top w:w="57" w:type="dxa"/>
              <w:bottom w:w="57" w:type="dxa"/>
            </w:tcMar>
          </w:tcPr>
          <w:p w14:paraId="0F245637"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T11</w:t>
            </w:r>
          </w:p>
        </w:tc>
        <w:tc>
          <w:tcPr>
            <w:tcW w:w="1643" w:type="pct"/>
            <w:tcMar>
              <w:top w:w="57" w:type="dxa"/>
              <w:bottom w:w="57" w:type="dxa"/>
            </w:tcMar>
            <w:vAlign w:val="center"/>
          </w:tcPr>
          <w:p w14:paraId="000C4065" w14:textId="6986B96A" w:rsidR="00AB167F" w:rsidRPr="00CC18A0" w:rsidRDefault="00AB167F" w:rsidP="00AB167F">
            <w:pPr>
              <w:keepNext/>
              <w:keepLines/>
              <w:jc w:val="center"/>
              <w:rPr>
                <w:rFonts w:ascii="Avenir Book" w:hAnsi="Avenir Book"/>
                <w:sz w:val="20"/>
              </w:rPr>
            </w:pPr>
            <w:r w:rsidRPr="00AB167F">
              <w:rPr>
                <w:rFonts w:ascii="Avenir Book" w:hAnsi="Avenir Book"/>
                <w:sz w:val="20"/>
              </w:rPr>
              <w:t>520350,00</w:t>
            </w:r>
          </w:p>
        </w:tc>
        <w:tc>
          <w:tcPr>
            <w:tcW w:w="1857" w:type="pct"/>
            <w:tcMar>
              <w:top w:w="57" w:type="dxa"/>
              <w:bottom w:w="57" w:type="dxa"/>
            </w:tcMar>
            <w:vAlign w:val="center"/>
          </w:tcPr>
          <w:p w14:paraId="710F1B72" w14:textId="0A55D5CE" w:rsidR="00AB167F" w:rsidRPr="00CC18A0" w:rsidRDefault="00AB167F" w:rsidP="00AB167F">
            <w:pPr>
              <w:keepNext/>
              <w:keepLines/>
              <w:jc w:val="center"/>
              <w:rPr>
                <w:rFonts w:ascii="Avenir Book" w:hAnsi="Avenir Book"/>
                <w:sz w:val="20"/>
              </w:rPr>
            </w:pPr>
            <w:r w:rsidRPr="00AB167F">
              <w:rPr>
                <w:rFonts w:ascii="Avenir Book" w:hAnsi="Avenir Book"/>
                <w:sz w:val="20"/>
              </w:rPr>
              <w:t>4312175,00</w:t>
            </w:r>
          </w:p>
        </w:tc>
      </w:tr>
      <w:tr w:rsidR="00AB167F" w:rsidRPr="00CC18A0" w14:paraId="147B42B0" w14:textId="77777777" w:rsidTr="004606FB">
        <w:trPr>
          <w:cantSplit/>
          <w:trHeight w:val="25"/>
          <w:tblHeader/>
          <w:jc w:val="center"/>
        </w:trPr>
        <w:tc>
          <w:tcPr>
            <w:tcW w:w="1500" w:type="pct"/>
            <w:shd w:val="clear" w:color="auto" w:fill="auto"/>
            <w:tcMar>
              <w:top w:w="57" w:type="dxa"/>
              <w:bottom w:w="57" w:type="dxa"/>
            </w:tcMar>
          </w:tcPr>
          <w:p w14:paraId="7D83EAAC"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T12</w:t>
            </w:r>
          </w:p>
        </w:tc>
        <w:tc>
          <w:tcPr>
            <w:tcW w:w="1643" w:type="pct"/>
            <w:tcMar>
              <w:top w:w="57" w:type="dxa"/>
              <w:bottom w:w="57" w:type="dxa"/>
            </w:tcMar>
            <w:vAlign w:val="center"/>
          </w:tcPr>
          <w:p w14:paraId="48CED114" w14:textId="7084116A" w:rsidR="00AB167F" w:rsidRPr="00CC18A0" w:rsidRDefault="00AB167F" w:rsidP="00AB167F">
            <w:pPr>
              <w:keepNext/>
              <w:keepLines/>
              <w:jc w:val="center"/>
              <w:rPr>
                <w:rFonts w:ascii="Avenir Book" w:hAnsi="Avenir Book"/>
                <w:sz w:val="20"/>
              </w:rPr>
            </w:pPr>
            <w:r w:rsidRPr="00AB167F">
              <w:rPr>
                <w:rFonts w:ascii="Avenir Book" w:hAnsi="Avenir Book"/>
                <w:sz w:val="20"/>
              </w:rPr>
              <w:t>520590,00</w:t>
            </w:r>
          </w:p>
        </w:tc>
        <w:tc>
          <w:tcPr>
            <w:tcW w:w="1857" w:type="pct"/>
            <w:tcMar>
              <w:top w:w="57" w:type="dxa"/>
              <w:bottom w:w="57" w:type="dxa"/>
            </w:tcMar>
            <w:vAlign w:val="center"/>
          </w:tcPr>
          <w:p w14:paraId="4137CB33" w14:textId="19F800CD" w:rsidR="00AB167F" w:rsidRPr="00CC18A0" w:rsidRDefault="00AB167F" w:rsidP="00AB167F">
            <w:pPr>
              <w:keepNext/>
              <w:keepLines/>
              <w:jc w:val="center"/>
              <w:rPr>
                <w:rFonts w:ascii="Avenir Book" w:hAnsi="Avenir Book"/>
                <w:sz w:val="20"/>
              </w:rPr>
            </w:pPr>
            <w:r w:rsidRPr="00AB167F">
              <w:rPr>
                <w:rFonts w:ascii="Avenir Book" w:hAnsi="Avenir Book"/>
                <w:sz w:val="20"/>
              </w:rPr>
              <w:t>4312000,00</w:t>
            </w:r>
          </w:p>
        </w:tc>
      </w:tr>
      <w:tr w:rsidR="00AB167F" w:rsidRPr="00CC18A0" w14:paraId="6FFDF5A3" w14:textId="77777777" w:rsidTr="004606FB">
        <w:trPr>
          <w:cantSplit/>
          <w:trHeight w:val="25"/>
          <w:tblHeader/>
          <w:jc w:val="center"/>
        </w:trPr>
        <w:tc>
          <w:tcPr>
            <w:tcW w:w="1500" w:type="pct"/>
            <w:shd w:val="clear" w:color="auto" w:fill="auto"/>
            <w:tcMar>
              <w:top w:w="57" w:type="dxa"/>
              <w:bottom w:w="57" w:type="dxa"/>
            </w:tcMar>
          </w:tcPr>
          <w:p w14:paraId="57BA27A3"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T13</w:t>
            </w:r>
          </w:p>
        </w:tc>
        <w:tc>
          <w:tcPr>
            <w:tcW w:w="1643" w:type="pct"/>
            <w:tcMar>
              <w:top w:w="57" w:type="dxa"/>
              <w:bottom w:w="57" w:type="dxa"/>
            </w:tcMar>
            <w:vAlign w:val="center"/>
          </w:tcPr>
          <w:p w14:paraId="1B8F7FEB" w14:textId="159CFDA8" w:rsidR="00AB167F" w:rsidRPr="00CC18A0" w:rsidRDefault="00AB167F" w:rsidP="00AB167F">
            <w:pPr>
              <w:keepNext/>
              <w:keepLines/>
              <w:jc w:val="center"/>
              <w:rPr>
                <w:rFonts w:ascii="Avenir Book" w:hAnsi="Avenir Book"/>
                <w:sz w:val="20"/>
              </w:rPr>
            </w:pPr>
            <w:r w:rsidRPr="00AB167F">
              <w:rPr>
                <w:rFonts w:ascii="Avenir Book" w:hAnsi="Avenir Book"/>
                <w:sz w:val="20"/>
              </w:rPr>
              <w:t>520768,00</w:t>
            </w:r>
          </w:p>
        </w:tc>
        <w:tc>
          <w:tcPr>
            <w:tcW w:w="1857" w:type="pct"/>
            <w:tcMar>
              <w:top w:w="57" w:type="dxa"/>
              <w:bottom w:w="57" w:type="dxa"/>
            </w:tcMar>
            <w:vAlign w:val="center"/>
          </w:tcPr>
          <w:p w14:paraId="6B2B1CD5" w14:textId="5A437E74" w:rsidR="00AB167F" w:rsidRPr="00CC18A0" w:rsidRDefault="00AB167F" w:rsidP="00AB167F">
            <w:pPr>
              <w:keepNext/>
              <w:keepLines/>
              <w:jc w:val="center"/>
              <w:rPr>
                <w:rFonts w:ascii="Avenir Book" w:hAnsi="Avenir Book"/>
                <w:sz w:val="20"/>
              </w:rPr>
            </w:pPr>
            <w:r w:rsidRPr="00AB167F">
              <w:rPr>
                <w:rFonts w:ascii="Avenir Book" w:hAnsi="Avenir Book"/>
                <w:sz w:val="20"/>
              </w:rPr>
              <w:t>4311832,00</w:t>
            </w:r>
          </w:p>
        </w:tc>
      </w:tr>
      <w:tr w:rsidR="00AB167F" w:rsidRPr="00CC18A0" w14:paraId="39A7525B" w14:textId="77777777" w:rsidTr="004606FB">
        <w:trPr>
          <w:cantSplit/>
          <w:trHeight w:val="25"/>
          <w:tblHeader/>
          <w:jc w:val="center"/>
        </w:trPr>
        <w:tc>
          <w:tcPr>
            <w:tcW w:w="1500" w:type="pct"/>
            <w:shd w:val="clear" w:color="auto" w:fill="auto"/>
            <w:tcMar>
              <w:top w:w="57" w:type="dxa"/>
              <w:bottom w:w="57" w:type="dxa"/>
            </w:tcMar>
          </w:tcPr>
          <w:p w14:paraId="7CC55B88"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T14</w:t>
            </w:r>
          </w:p>
        </w:tc>
        <w:tc>
          <w:tcPr>
            <w:tcW w:w="1643" w:type="pct"/>
            <w:tcMar>
              <w:top w:w="57" w:type="dxa"/>
              <w:bottom w:w="57" w:type="dxa"/>
            </w:tcMar>
            <w:vAlign w:val="center"/>
          </w:tcPr>
          <w:p w14:paraId="3A557135" w14:textId="42BBCA1B" w:rsidR="00AB167F" w:rsidRPr="00CC18A0" w:rsidRDefault="00AB167F" w:rsidP="00AB167F">
            <w:pPr>
              <w:keepNext/>
              <w:keepLines/>
              <w:jc w:val="center"/>
              <w:rPr>
                <w:rFonts w:ascii="Avenir Book" w:hAnsi="Avenir Book"/>
                <w:sz w:val="20"/>
              </w:rPr>
            </w:pPr>
            <w:r w:rsidRPr="00AB167F">
              <w:rPr>
                <w:rFonts w:ascii="Avenir Book" w:hAnsi="Avenir Book"/>
                <w:sz w:val="20"/>
              </w:rPr>
              <w:t>521062,00</w:t>
            </w:r>
          </w:p>
        </w:tc>
        <w:tc>
          <w:tcPr>
            <w:tcW w:w="1857" w:type="pct"/>
            <w:tcMar>
              <w:top w:w="57" w:type="dxa"/>
              <w:bottom w:w="57" w:type="dxa"/>
            </w:tcMar>
            <w:vAlign w:val="center"/>
          </w:tcPr>
          <w:p w14:paraId="7AE4E161" w14:textId="6A571B01" w:rsidR="00AB167F" w:rsidRPr="00CC18A0" w:rsidRDefault="00AB167F" w:rsidP="00AB167F">
            <w:pPr>
              <w:keepNext/>
              <w:keepLines/>
              <w:jc w:val="center"/>
              <w:rPr>
                <w:rFonts w:ascii="Avenir Book" w:hAnsi="Avenir Book"/>
                <w:sz w:val="20"/>
              </w:rPr>
            </w:pPr>
            <w:r w:rsidRPr="00AB167F">
              <w:rPr>
                <w:rFonts w:ascii="Avenir Book" w:hAnsi="Avenir Book"/>
                <w:sz w:val="20"/>
              </w:rPr>
              <w:t>4311756,00</w:t>
            </w:r>
          </w:p>
        </w:tc>
      </w:tr>
      <w:tr w:rsidR="00AB167F" w:rsidRPr="00CC18A0" w14:paraId="425AAC07" w14:textId="77777777" w:rsidTr="004606FB">
        <w:trPr>
          <w:cantSplit/>
          <w:trHeight w:val="25"/>
          <w:tblHeader/>
          <w:jc w:val="center"/>
        </w:trPr>
        <w:tc>
          <w:tcPr>
            <w:tcW w:w="1500" w:type="pct"/>
            <w:shd w:val="clear" w:color="auto" w:fill="auto"/>
            <w:tcMar>
              <w:top w:w="57" w:type="dxa"/>
              <w:bottom w:w="57" w:type="dxa"/>
            </w:tcMar>
          </w:tcPr>
          <w:p w14:paraId="630F3A4F"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T15</w:t>
            </w:r>
          </w:p>
        </w:tc>
        <w:tc>
          <w:tcPr>
            <w:tcW w:w="1643" w:type="pct"/>
            <w:tcMar>
              <w:top w:w="57" w:type="dxa"/>
              <w:bottom w:w="57" w:type="dxa"/>
            </w:tcMar>
            <w:vAlign w:val="center"/>
          </w:tcPr>
          <w:p w14:paraId="5A3CCCF4" w14:textId="394550DD" w:rsidR="00AB167F" w:rsidRPr="00CC18A0" w:rsidRDefault="00AB167F" w:rsidP="00AB167F">
            <w:pPr>
              <w:keepNext/>
              <w:keepLines/>
              <w:jc w:val="center"/>
              <w:rPr>
                <w:rFonts w:ascii="Avenir Book" w:hAnsi="Avenir Book"/>
                <w:sz w:val="20"/>
              </w:rPr>
            </w:pPr>
            <w:r w:rsidRPr="00AB167F">
              <w:rPr>
                <w:rFonts w:ascii="Avenir Book" w:hAnsi="Avenir Book"/>
                <w:sz w:val="20"/>
              </w:rPr>
              <w:t>521321,00</w:t>
            </w:r>
          </w:p>
        </w:tc>
        <w:tc>
          <w:tcPr>
            <w:tcW w:w="1857" w:type="pct"/>
            <w:tcMar>
              <w:top w:w="57" w:type="dxa"/>
              <w:bottom w:w="57" w:type="dxa"/>
            </w:tcMar>
            <w:vAlign w:val="center"/>
          </w:tcPr>
          <w:p w14:paraId="698F87D3" w14:textId="2AB3E0AA" w:rsidR="00AB167F" w:rsidRPr="00CC18A0" w:rsidRDefault="00AB167F" w:rsidP="00AB167F">
            <w:pPr>
              <w:keepNext/>
              <w:keepLines/>
              <w:jc w:val="center"/>
              <w:rPr>
                <w:rFonts w:ascii="Avenir Book" w:hAnsi="Avenir Book"/>
                <w:sz w:val="20"/>
              </w:rPr>
            </w:pPr>
            <w:r w:rsidRPr="00AB167F">
              <w:rPr>
                <w:rFonts w:ascii="Avenir Book" w:hAnsi="Avenir Book"/>
                <w:sz w:val="20"/>
              </w:rPr>
              <w:t>4311023,00</w:t>
            </w:r>
          </w:p>
        </w:tc>
      </w:tr>
      <w:tr w:rsidR="00AB167F" w:rsidRPr="00CC18A0" w14:paraId="37C87D31" w14:textId="77777777" w:rsidTr="004606FB">
        <w:trPr>
          <w:cantSplit/>
          <w:trHeight w:val="25"/>
          <w:tblHeader/>
          <w:jc w:val="center"/>
        </w:trPr>
        <w:tc>
          <w:tcPr>
            <w:tcW w:w="1500" w:type="pct"/>
            <w:shd w:val="clear" w:color="auto" w:fill="auto"/>
            <w:tcMar>
              <w:top w:w="57" w:type="dxa"/>
              <w:bottom w:w="57" w:type="dxa"/>
            </w:tcMar>
          </w:tcPr>
          <w:p w14:paraId="2B86647B"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T16</w:t>
            </w:r>
          </w:p>
        </w:tc>
        <w:tc>
          <w:tcPr>
            <w:tcW w:w="1643" w:type="pct"/>
            <w:tcMar>
              <w:top w:w="57" w:type="dxa"/>
              <w:bottom w:w="57" w:type="dxa"/>
            </w:tcMar>
            <w:vAlign w:val="center"/>
          </w:tcPr>
          <w:p w14:paraId="5DC997A7" w14:textId="333C0D12" w:rsidR="00AB167F" w:rsidRPr="00CC18A0" w:rsidRDefault="00AB167F" w:rsidP="00AB167F">
            <w:pPr>
              <w:keepNext/>
              <w:keepLines/>
              <w:jc w:val="center"/>
              <w:rPr>
                <w:rFonts w:ascii="Avenir Book" w:hAnsi="Avenir Book"/>
                <w:sz w:val="20"/>
              </w:rPr>
            </w:pPr>
            <w:r w:rsidRPr="00AB167F">
              <w:rPr>
                <w:rFonts w:ascii="Avenir Book" w:hAnsi="Avenir Book"/>
                <w:sz w:val="20"/>
              </w:rPr>
              <w:t>520609,00</w:t>
            </w:r>
          </w:p>
        </w:tc>
        <w:tc>
          <w:tcPr>
            <w:tcW w:w="1857" w:type="pct"/>
            <w:tcMar>
              <w:top w:w="57" w:type="dxa"/>
              <w:bottom w:w="57" w:type="dxa"/>
            </w:tcMar>
            <w:vAlign w:val="center"/>
          </w:tcPr>
          <w:p w14:paraId="19CBBAC3" w14:textId="51BE916E" w:rsidR="00AB167F" w:rsidRPr="00CC18A0" w:rsidRDefault="00AB167F" w:rsidP="00AB167F">
            <w:pPr>
              <w:keepNext/>
              <w:keepLines/>
              <w:jc w:val="center"/>
              <w:rPr>
                <w:rFonts w:ascii="Avenir Book" w:hAnsi="Avenir Book"/>
                <w:sz w:val="20"/>
              </w:rPr>
            </w:pPr>
            <w:r w:rsidRPr="00AB167F">
              <w:rPr>
                <w:rFonts w:ascii="Avenir Book" w:hAnsi="Avenir Book"/>
                <w:sz w:val="20"/>
              </w:rPr>
              <w:t>4309927,00</w:t>
            </w:r>
          </w:p>
        </w:tc>
      </w:tr>
      <w:tr w:rsidR="00AB167F" w:rsidRPr="00CC18A0" w14:paraId="7D09674A" w14:textId="77777777" w:rsidTr="004606FB">
        <w:trPr>
          <w:cantSplit/>
          <w:trHeight w:val="25"/>
          <w:tblHeader/>
          <w:jc w:val="center"/>
        </w:trPr>
        <w:tc>
          <w:tcPr>
            <w:tcW w:w="1500" w:type="pct"/>
            <w:shd w:val="clear" w:color="auto" w:fill="auto"/>
            <w:tcMar>
              <w:top w:w="57" w:type="dxa"/>
              <w:bottom w:w="57" w:type="dxa"/>
            </w:tcMar>
          </w:tcPr>
          <w:p w14:paraId="21779D0A"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T17</w:t>
            </w:r>
          </w:p>
        </w:tc>
        <w:tc>
          <w:tcPr>
            <w:tcW w:w="1643" w:type="pct"/>
            <w:tcMar>
              <w:top w:w="57" w:type="dxa"/>
              <w:bottom w:w="57" w:type="dxa"/>
            </w:tcMar>
            <w:vAlign w:val="center"/>
          </w:tcPr>
          <w:p w14:paraId="04D0531E" w14:textId="21CE3CC3" w:rsidR="00AB167F" w:rsidRPr="00CC18A0" w:rsidRDefault="00AB167F" w:rsidP="00AB167F">
            <w:pPr>
              <w:keepNext/>
              <w:keepLines/>
              <w:jc w:val="center"/>
              <w:rPr>
                <w:rFonts w:ascii="Avenir Book" w:hAnsi="Avenir Book"/>
                <w:sz w:val="20"/>
              </w:rPr>
            </w:pPr>
            <w:r w:rsidRPr="00AB167F">
              <w:rPr>
                <w:rFonts w:ascii="Avenir Book" w:hAnsi="Avenir Book"/>
                <w:sz w:val="20"/>
              </w:rPr>
              <w:t>520759,00</w:t>
            </w:r>
          </w:p>
        </w:tc>
        <w:tc>
          <w:tcPr>
            <w:tcW w:w="1857" w:type="pct"/>
            <w:tcMar>
              <w:top w:w="57" w:type="dxa"/>
              <w:bottom w:w="57" w:type="dxa"/>
            </w:tcMar>
            <w:vAlign w:val="center"/>
          </w:tcPr>
          <w:p w14:paraId="47114824" w14:textId="16DE013B" w:rsidR="00AB167F" w:rsidRPr="00CC18A0" w:rsidRDefault="00AB167F" w:rsidP="00AB167F">
            <w:pPr>
              <w:keepNext/>
              <w:keepLines/>
              <w:jc w:val="center"/>
              <w:rPr>
                <w:rFonts w:ascii="Avenir Book" w:hAnsi="Avenir Book"/>
                <w:sz w:val="20"/>
              </w:rPr>
            </w:pPr>
            <w:r w:rsidRPr="00AB167F">
              <w:rPr>
                <w:rFonts w:ascii="Avenir Book" w:hAnsi="Avenir Book"/>
                <w:sz w:val="20"/>
              </w:rPr>
              <w:t>4309697,00</w:t>
            </w:r>
          </w:p>
        </w:tc>
      </w:tr>
      <w:tr w:rsidR="00AB167F" w:rsidRPr="00CC18A0" w14:paraId="67B7603C" w14:textId="77777777" w:rsidTr="004606FB">
        <w:trPr>
          <w:cantSplit/>
          <w:trHeight w:val="25"/>
          <w:tblHeader/>
          <w:jc w:val="center"/>
        </w:trPr>
        <w:tc>
          <w:tcPr>
            <w:tcW w:w="1500" w:type="pct"/>
            <w:shd w:val="clear" w:color="auto" w:fill="auto"/>
            <w:tcMar>
              <w:top w:w="57" w:type="dxa"/>
              <w:bottom w:w="57" w:type="dxa"/>
            </w:tcMar>
          </w:tcPr>
          <w:p w14:paraId="6CCC7665"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T18</w:t>
            </w:r>
          </w:p>
        </w:tc>
        <w:tc>
          <w:tcPr>
            <w:tcW w:w="1643" w:type="pct"/>
            <w:tcMar>
              <w:top w:w="57" w:type="dxa"/>
              <w:bottom w:w="57" w:type="dxa"/>
            </w:tcMar>
            <w:vAlign w:val="center"/>
          </w:tcPr>
          <w:p w14:paraId="7AE6EBE9" w14:textId="7FFDDAC7" w:rsidR="00AB167F" w:rsidRPr="00CC18A0" w:rsidRDefault="00AB167F" w:rsidP="00AB167F">
            <w:pPr>
              <w:keepNext/>
              <w:keepLines/>
              <w:jc w:val="center"/>
              <w:rPr>
                <w:rFonts w:ascii="Avenir Book" w:hAnsi="Avenir Book"/>
                <w:sz w:val="20"/>
              </w:rPr>
            </w:pPr>
            <w:r w:rsidRPr="00AB167F">
              <w:rPr>
                <w:rFonts w:ascii="Avenir Book" w:hAnsi="Avenir Book"/>
                <w:sz w:val="20"/>
              </w:rPr>
              <w:t>520968,00</w:t>
            </w:r>
          </w:p>
        </w:tc>
        <w:tc>
          <w:tcPr>
            <w:tcW w:w="1857" w:type="pct"/>
            <w:tcMar>
              <w:top w:w="57" w:type="dxa"/>
              <w:bottom w:w="57" w:type="dxa"/>
            </w:tcMar>
            <w:vAlign w:val="center"/>
          </w:tcPr>
          <w:p w14:paraId="07F54727" w14:textId="5DE1E6DC" w:rsidR="00AB167F" w:rsidRPr="00CC18A0" w:rsidRDefault="00AB167F" w:rsidP="00AB167F">
            <w:pPr>
              <w:keepNext/>
              <w:keepLines/>
              <w:jc w:val="center"/>
              <w:rPr>
                <w:rFonts w:ascii="Avenir Book" w:hAnsi="Avenir Book"/>
                <w:sz w:val="20"/>
              </w:rPr>
            </w:pPr>
            <w:r w:rsidRPr="00AB167F">
              <w:rPr>
                <w:rFonts w:ascii="Avenir Book" w:hAnsi="Avenir Book"/>
                <w:sz w:val="20"/>
              </w:rPr>
              <w:t>4309525,00</w:t>
            </w:r>
          </w:p>
        </w:tc>
      </w:tr>
      <w:tr w:rsidR="00AB167F" w:rsidRPr="00CC18A0" w14:paraId="006A2924" w14:textId="77777777" w:rsidTr="004606FB">
        <w:trPr>
          <w:cantSplit/>
          <w:trHeight w:val="25"/>
          <w:tblHeader/>
          <w:jc w:val="center"/>
        </w:trPr>
        <w:tc>
          <w:tcPr>
            <w:tcW w:w="1500" w:type="pct"/>
            <w:shd w:val="clear" w:color="auto" w:fill="auto"/>
            <w:tcMar>
              <w:top w:w="57" w:type="dxa"/>
              <w:bottom w:w="57" w:type="dxa"/>
            </w:tcMar>
          </w:tcPr>
          <w:p w14:paraId="00F3B910"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T19</w:t>
            </w:r>
          </w:p>
        </w:tc>
        <w:tc>
          <w:tcPr>
            <w:tcW w:w="1643" w:type="pct"/>
            <w:tcMar>
              <w:top w:w="57" w:type="dxa"/>
              <w:bottom w:w="57" w:type="dxa"/>
            </w:tcMar>
            <w:vAlign w:val="center"/>
          </w:tcPr>
          <w:p w14:paraId="210F576F" w14:textId="48BF119C" w:rsidR="00AB167F" w:rsidRPr="00CC18A0" w:rsidRDefault="00AB167F" w:rsidP="00AB167F">
            <w:pPr>
              <w:keepNext/>
              <w:keepLines/>
              <w:jc w:val="center"/>
              <w:rPr>
                <w:rFonts w:ascii="Avenir Book" w:hAnsi="Avenir Book"/>
                <w:sz w:val="20"/>
              </w:rPr>
            </w:pPr>
            <w:r w:rsidRPr="00AB167F">
              <w:rPr>
                <w:rFonts w:ascii="Avenir Book" w:hAnsi="Avenir Book"/>
                <w:sz w:val="20"/>
              </w:rPr>
              <w:t>521255,00</w:t>
            </w:r>
          </w:p>
        </w:tc>
        <w:tc>
          <w:tcPr>
            <w:tcW w:w="1857" w:type="pct"/>
            <w:tcMar>
              <w:top w:w="57" w:type="dxa"/>
              <w:bottom w:w="57" w:type="dxa"/>
            </w:tcMar>
            <w:vAlign w:val="center"/>
          </w:tcPr>
          <w:p w14:paraId="6499EEC7" w14:textId="3E626921" w:rsidR="00AB167F" w:rsidRPr="00CC18A0" w:rsidRDefault="00AB167F" w:rsidP="00AB167F">
            <w:pPr>
              <w:keepNext/>
              <w:keepLines/>
              <w:jc w:val="center"/>
              <w:rPr>
                <w:rFonts w:ascii="Avenir Book" w:hAnsi="Avenir Book"/>
                <w:sz w:val="20"/>
              </w:rPr>
            </w:pPr>
            <w:r w:rsidRPr="00AB167F">
              <w:rPr>
                <w:rFonts w:ascii="Avenir Book" w:hAnsi="Avenir Book"/>
                <w:sz w:val="20"/>
              </w:rPr>
              <w:t>4309305,00</w:t>
            </w:r>
          </w:p>
        </w:tc>
      </w:tr>
      <w:tr w:rsidR="00AB167F" w:rsidRPr="00CC18A0" w14:paraId="5F13B9BD" w14:textId="77777777" w:rsidTr="004606FB">
        <w:trPr>
          <w:cantSplit/>
          <w:trHeight w:val="25"/>
          <w:tblHeader/>
          <w:jc w:val="center"/>
        </w:trPr>
        <w:tc>
          <w:tcPr>
            <w:tcW w:w="1500" w:type="pct"/>
            <w:shd w:val="clear" w:color="auto" w:fill="auto"/>
            <w:tcMar>
              <w:top w:w="57" w:type="dxa"/>
              <w:bottom w:w="57" w:type="dxa"/>
            </w:tcMar>
          </w:tcPr>
          <w:p w14:paraId="03B907F9"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T20</w:t>
            </w:r>
          </w:p>
        </w:tc>
        <w:tc>
          <w:tcPr>
            <w:tcW w:w="1643" w:type="pct"/>
            <w:tcMar>
              <w:top w:w="57" w:type="dxa"/>
              <w:bottom w:w="57" w:type="dxa"/>
            </w:tcMar>
            <w:vAlign w:val="center"/>
          </w:tcPr>
          <w:p w14:paraId="6C739048" w14:textId="65135753" w:rsidR="00AB167F" w:rsidRPr="00CC18A0" w:rsidRDefault="00AB167F" w:rsidP="00AB167F">
            <w:pPr>
              <w:keepNext/>
              <w:keepLines/>
              <w:jc w:val="center"/>
              <w:rPr>
                <w:rFonts w:ascii="Avenir Book" w:hAnsi="Avenir Book"/>
                <w:sz w:val="20"/>
              </w:rPr>
            </w:pPr>
            <w:r w:rsidRPr="00AB167F">
              <w:rPr>
                <w:rFonts w:ascii="Avenir Book" w:hAnsi="Avenir Book"/>
                <w:sz w:val="20"/>
              </w:rPr>
              <w:t>521523,00</w:t>
            </w:r>
          </w:p>
        </w:tc>
        <w:tc>
          <w:tcPr>
            <w:tcW w:w="1857" w:type="pct"/>
            <w:tcMar>
              <w:top w:w="57" w:type="dxa"/>
              <w:bottom w:w="57" w:type="dxa"/>
            </w:tcMar>
            <w:vAlign w:val="center"/>
          </w:tcPr>
          <w:p w14:paraId="287301AB" w14:textId="6067DD58" w:rsidR="00AB167F" w:rsidRPr="00CC18A0" w:rsidRDefault="00AB167F" w:rsidP="00AB167F">
            <w:pPr>
              <w:keepNext/>
              <w:keepLines/>
              <w:jc w:val="center"/>
              <w:rPr>
                <w:rFonts w:ascii="Avenir Book" w:hAnsi="Avenir Book"/>
                <w:sz w:val="20"/>
              </w:rPr>
            </w:pPr>
            <w:r w:rsidRPr="00AB167F">
              <w:rPr>
                <w:rFonts w:ascii="Avenir Book" w:hAnsi="Avenir Book"/>
                <w:sz w:val="20"/>
              </w:rPr>
              <w:t>4309200,00</w:t>
            </w:r>
          </w:p>
        </w:tc>
      </w:tr>
      <w:tr w:rsidR="00AB167F" w:rsidRPr="00CC18A0" w14:paraId="0BBBADA1" w14:textId="77777777" w:rsidTr="004606FB">
        <w:trPr>
          <w:cantSplit/>
          <w:trHeight w:val="25"/>
          <w:tblHeader/>
          <w:jc w:val="center"/>
        </w:trPr>
        <w:tc>
          <w:tcPr>
            <w:tcW w:w="1500" w:type="pct"/>
            <w:shd w:val="clear" w:color="auto" w:fill="auto"/>
            <w:tcMar>
              <w:top w:w="57" w:type="dxa"/>
              <w:bottom w:w="57" w:type="dxa"/>
            </w:tcMar>
          </w:tcPr>
          <w:p w14:paraId="12C95F7B"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T21</w:t>
            </w:r>
          </w:p>
        </w:tc>
        <w:tc>
          <w:tcPr>
            <w:tcW w:w="1643" w:type="pct"/>
            <w:tcMar>
              <w:top w:w="57" w:type="dxa"/>
              <w:bottom w:w="57" w:type="dxa"/>
            </w:tcMar>
            <w:vAlign w:val="center"/>
          </w:tcPr>
          <w:p w14:paraId="5260A0AA" w14:textId="3209FA32" w:rsidR="00AB167F" w:rsidRPr="00CC18A0" w:rsidRDefault="00AB167F" w:rsidP="00AB167F">
            <w:pPr>
              <w:keepNext/>
              <w:keepLines/>
              <w:jc w:val="center"/>
              <w:rPr>
                <w:rFonts w:ascii="Avenir Book" w:hAnsi="Avenir Book"/>
                <w:sz w:val="20"/>
              </w:rPr>
            </w:pPr>
            <w:r w:rsidRPr="00AB167F">
              <w:rPr>
                <w:rFonts w:ascii="Avenir Book" w:hAnsi="Avenir Book"/>
                <w:sz w:val="20"/>
              </w:rPr>
              <w:t>521819,00</w:t>
            </w:r>
          </w:p>
        </w:tc>
        <w:tc>
          <w:tcPr>
            <w:tcW w:w="1857" w:type="pct"/>
            <w:tcMar>
              <w:top w:w="57" w:type="dxa"/>
              <w:bottom w:w="57" w:type="dxa"/>
            </w:tcMar>
            <w:vAlign w:val="center"/>
          </w:tcPr>
          <w:p w14:paraId="60006F53" w14:textId="0BA36851" w:rsidR="00AB167F" w:rsidRPr="00CC18A0" w:rsidRDefault="00AB167F" w:rsidP="00AB167F">
            <w:pPr>
              <w:keepNext/>
              <w:keepLines/>
              <w:jc w:val="center"/>
              <w:rPr>
                <w:rFonts w:ascii="Avenir Book" w:hAnsi="Avenir Book"/>
                <w:sz w:val="20"/>
              </w:rPr>
            </w:pPr>
            <w:r w:rsidRPr="00AB167F">
              <w:rPr>
                <w:rFonts w:ascii="Avenir Book" w:hAnsi="Avenir Book"/>
                <w:sz w:val="20"/>
              </w:rPr>
              <w:t>4309625,00</w:t>
            </w:r>
          </w:p>
        </w:tc>
      </w:tr>
      <w:tr w:rsidR="00AB167F" w:rsidRPr="00CC18A0" w14:paraId="5EE46FFB" w14:textId="77777777" w:rsidTr="004606FB">
        <w:trPr>
          <w:cantSplit/>
          <w:trHeight w:val="25"/>
          <w:tblHeader/>
          <w:jc w:val="center"/>
        </w:trPr>
        <w:tc>
          <w:tcPr>
            <w:tcW w:w="1500" w:type="pct"/>
            <w:shd w:val="clear" w:color="auto" w:fill="auto"/>
            <w:tcMar>
              <w:top w:w="57" w:type="dxa"/>
              <w:bottom w:w="57" w:type="dxa"/>
            </w:tcMar>
          </w:tcPr>
          <w:p w14:paraId="3A00B13C"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T22</w:t>
            </w:r>
          </w:p>
        </w:tc>
        <w:tc>
          <w:tcPr>
            <w:tcW w:w="1643" w:type="pct"/>
            <w:tcMar>
              <w:top w:w="57" w:type="dxa"/>
              <w:bottom w:w="57" w:type="dxa"/>
            </w:tcMar>
            <w:vAlign w:val="center"/>
          </w:tcPr>
          <w:p w14:paraId="479C2A08" w14:textId="43D03159" w:rsidR="00AB167F" w:rsidRPr="00CC18A0" w:rsidRDefault="00AB167F" w:rsidP="00AB167F">
            <w:pPr>
              <w:keepNext/>
              <w:keepLines/>
              <w:jc w:val="center"/>
              <w:rPr>
                <w:rFonts w:ascii="Avenir Book" w:hAnsi="Avenir Book"/>
                <w:sz w:val="20"/>
              </w:rPr>
            </w:pPr>
            <w:r w:rsidRPr="00AB167F">
              <w:rPr>
                <w:rFonts w:ascii="Avenir Book" w:hAnsi="Avenir Book"/>
                <w:sz w:val="20"/>
              </w:rPr>
              <w:t>522020,00</w:t>
            </w:r>
          </w:p>
        </w:tc>
        <w:tc>
          <w:tcPr>
            <w:tcW w:w="1857" w:type="pct"/>
            <w:tcMar>
              <w:top w:w="57" w:type="dxa"/>
              <w:bottom w:w="57" w:type="dxa"/>
            </w:tcMar>
            <w:vAlign w:val="center"/>
          </w:tcPr>
          <w:p w14:paraId="4D054993" w14:textId="16E59BC2" w:rsidR="00AB167F" w:rsidRPr="00CC18A0" w:rsidRDefault="00AB167F" w:rsidP="00AB167F">
            <w:pPr>
              <w:keepNext/>
              <w:keepLines/>
              <w:jc w:val="center"/>
              <w:rPr>
                <w:rFonts w:ascii="Avenir Book" w:hAnsi="Avenir Book"/>
                <w:sz w:val="20"/>
              </w:rPr>
            </w:pPr>
            <w:r w:rsidRPr="00AB167F">
              <w:rPr>
                <w:rFonts w:ascii="Avenir Book" w:hAnsi="Avenir Book"/>
                <w:sz w:val="20"/>
              </w:rPr>
              <w:t>4309400,00</w:t>
            </w:r>
          </w:p>
        </w:tc>
      </w:tr>
    </w:tbl>
    <w:p w14:paraId="013FA10F" w14:textId="77777777" w:rsidR="001A1903" w:rsidRPr="00241108" w:rsidRDefault="001A1903" w:rsidP="008E283C">
      <w:pPr>
        <w:rPr>
          <w:rFonts w:ascii="Avenir Book" w:hAnsi="Avenir Book"/>
        </w:rPr>
      </w:pPr>
    </w:p>
    <w:p w14:paraId="011260F2" w14:textId="77777777" w:rsidR="00A5776F" w:rsidRPr="00241108" w:rsidRDefault="00A5776F" w:rsidP="006333D6">
      <w:pPr>
        <w:pStyle w:val="SDMPDDPoASubSection1"/>
        <w:numPr>
          <w:ilvl w:val="1"/>
          <w:numId w:val="72"/>
        </w:numPr>
        <w:tabs>
          <w:tab w:val="clear" w:pos="1474"/>
          <w:tab w:val="left" w:pos="709"/>
        </w:tabs>
        <w:rPr>
          <w:rFonts w:ascii="Avenir Book" w:hAnsi="Avenir Book"/>
        </w:rPr>
      </w:pPr>
      <w:r w:rsidRPr="00241108">
        <w:rPr>
          <w:rFonts w:ascii="Avenir Book" w:hAnsi="Avenir Book"/>
        </w:rPr>
        <w:t xml:space="preserve">Reference of applied methodology </w:t>
      </w:r>
    </w:p>
    <w:p w14:paraId="391DC2A3" w14:textId="77777777" w:rsidR="00A1021B" w:rsidRDefault="00A1021B" w:rsidP="00A1021B"/>
    <w:p w14:paraId="3F2ABC93" w14:textId="77777777" w:rsidR="00CD78D7" w:rsidRDefault="00CD78D7" w:rsidP="00CD78D7">
      <w:pPr>
        <w:rPr>
          <w:rFonts w:ascii="Avenir Book" w:hAnsi="Avenir Book" w:cs="Arial"/>
          <w:iCs/>
          <w:szCs w:val="22"/>
        </w:rPr>
      </w:pPr>
      <w:r w:rsidRPr="00CD78D7">
        <w:rPr>
          <w:rFonts w:ascii="Avenir Book" w:hAnsi="Avenir Book" w:cs="Arial"/>
          <w:iCs/>
          <w:szCs w:val="22"/>
        </w:rPr>
        <w:lastRenderedPageBreak/>
        <w:t>For the determination of the baseline, the official methodology ACM0002 version 17.0.0, “Large-scale Grid-connected electricity generation from renewable sources”</w:t>
      </w:r>
      <w:r w:rsidRPr="00CD78D7">
        <w:rPr>
          <w:rFonts w:ascii="Avenir Book" w:hAnsi="Avenir Book" w:cs="Arial"/>
          <w:iCs/>
          <w:szCs w:val="22"/>
          <w:vertAlign w:val="superscript"/>
        </w:rPr>
        <w:footnoteReference w:id="4"/>
      </w:r>
      <w:r w:rsidRPr="00CD78D7">
        <w:rPr>
          <w:rFonts w:ascii="Avenir Book" w:hAnsi="Avenir Book" w:cs="Arial"/>
          <w:iCs/>
          <w:szCs w:val="22"/>
        </w:rPr>
        <w:t>, is applied, using conservative options and data as presented in the following section. This methodology refers to five Tools, which are:</w:t>
      </w:r>
    </w:p>
    <w:p w14:paraId="258F83A5" w14:textId="77777777" w:rsidR="00CD78D7" w:rsidRPr="00CD78D7" w:rsidRDefault="00CD78D7" w:rsidP="00CD78D7">
      <w:pPr>
        <w:rPr>
          <w:rFonts w:ascii="Avenir Book" w:hAnsi="Avenir Book" w:cs="Arial"/>
          <w:iCs/>
          <w:szCs w:val="22"/>
        </w:rPr>
      </w:pPr>
    </w:p>
    <w:p w14:paraId="65911D34" w14:textId="77777777" w:rsidR="00CD78D7" w:rsidRPr="00CD78D7" w:rsidRDefault="00CD78D7" w:rsidP="00CD78D7">
      <w:pPr>
        <w:numPr>
          <w:ilvl w:val="0"/>
          <w:numId w:val="77"/>
        </w:numPr>
        <w:rPr>
          <w:rFonts w:ascii="Avenir Book" w:hAnsi="Avenir Book" w:cs="Arial"/>
          <w:iCs/>
          <w:szCs w:val="22"/>
        </w:rPr>
      </w:pPr>
      <w:r w:rsidRPr="00CD78D7">
        <w:rPr>
          <w:rFonts w:ascii="Avenir Book" w:hAnsi="Avenir Book" w:cs="Arial"/>
          <w:iCs/>
          <w:szCs w:val="22"/>
        </w:rPr>
        <w:t>Tool to calculate the emission factor for an electricity system (Version 05.0.0)</w:t>
      </w:r>
      <w:r w:rsidRPr="00CD78D7">
        <w:rPr>
          <w:rFonts w:ascii="Avenir Book" w:hAnsi="Avenir Book" w:cs="Arial"/>
          <w:iCs/>
          <w:szCs w:val="22"/>
          <w:vertAlign w:val="superscript"/>
        </w:rPr>
        <w:footnoteReference w:id="5"/>
      </w:r>
      <w:r w:rsidRPr="00CD78D7">
        <w:rPr>
          <w:rFonts w:ascii="Avenir Book" w:hAnsi="Avenir Book" w:cs="Arial"/>
          <w:iCs/>
          <w:szCs w:val="22"/>
        </w:rPr>
        <w:t>;</w:t>
      </w:r>
    </w:p>
    <w:p w14:paraId="0B1A50E0" w14:textId="77777777" w:rsidR="00CD78D7" w:rsidRPr="00CD78D7" w:rsidRDefault="00CD78D7" w:rsidP="00CD78D7">
      <w:pPr>
        <w:numPr>
          <w:ilvl w:val="0"/>
          <w:numId w:val="77"/>
        </w:numPr>
        <w:rPr>
          <w:rFonts w:ascii="Avenir Book" w:hAnsi="Avenir Book" w:cs="Arial"/>
          <w:iCs/>
          <w:szCs w:val="22"/>
        </w:rPr>
      </w:pPr>
      <w:r w:rsidRPr="00CD78D7">
        <w:rPr>
          <w:rFonts w:ascii="Avenir Book" w:hAnsi="Avenir Book" w:cs="Arial"/>
          <w:iCs/>
          <w:szCs w:val="22"/>
        </w:rPr>
        <w:t>Tool for the demonstration and assessment of additionality (Version 07.0.0)</w:t>
      </w:r>
      <w:r w:rsidRPr="00CD78D7">
        <w:rPr>
          <w:rFonts w:ascii="Avenir Book" w:hAnsi="Avenir Book" w:cs="Arial"/>
          <w:iCs/>
          <w:szCs w:val="22"/>
          <w:vertAlign w:val="superscript"/>
        </w:rPr>
        <w:footnoteReference w:id="6"/>
      </w:r>
      <w:r w:rsidRPr="00CD78D7">
        <w:rPr>
          <w:rFonts w:ascii="Avenir Book" w:hAnsi="Avenir Book" w:cs="Arial"/>
          <w:iCs/>
          <w:szCs w:val="22"/>
        </w:rPr>
        <w:t>;</w:t>
      </w:r>
    </w:p>
    <w:p w14:paraId="0B9D53F5" w14:textId="77777777" w:rsidR="00CD78D7" w:rsidRPr="00CD78D7" w:rsidRDefault="00CD78D7" w:rsidP="00CD78D7">
      <w:pPr>
        <w:numPr>
          <w:ilvl w:val="0"/>
          <w:numId w:val="77"/>
        </w:numPr>
        <w:rPr>
          <w:rFonts w:ascii="Avenir Book" w:hAnsi="Avenir Book" w:cs="Arial"/>
          <w:iCs/>
          <w:szCs w:val="22"/>
        </w:rPr>
      </w:pPr>
      <w:r w:rsidRPr="00CD78D7">
        <w:rPr>
          <w:rFonts w:ascii="Avenir Book" w:hAnsi="Avenir Book" w:cs="Arial"/>
          <w:iCs/>
          <w:szCs w:val="22"/>
        </w:rPr>
        <w:t>Combined tool to identify the baseline scenario and demonstrate additionality (Version 06.0.0)</w:t>
      </w:r>
      <w:r w:rsidRPr="00CD78D7">
        <w:rPr>
          <w:rFonts w:ascii="Avenir Book" w:hAnsi="Avenir Book" w:cs="Arial"/>
          <w:iCs/>
          <w:szCs w:val="22"/>
          <w:vertAlign w:val="superscript"/>
        </w:rPr>
        <w:footnoteReference w:id="7"/>
      </w:r>
      <w:r w:rsidRPr="00CD78D7">
        <w:rPr>
          <w:rFonts w:ascii="Avenir Book" w:hAnsi="Avenir Book" w:cs="Arial"/>
          <w:iCs/>
          <w:szCs w:val="22"/>
        </w:rPr>
        <w:t>;</w:t>
      </w:r>
    </w:p>
    <w:p w14:paraId="2DAA826C" w14:textId="77777777" w:rsidR="00CD78D7" w:rsidRPr="00CD78D7" w:rsidRDefault="00CD78D7" w:rsidP="00CD78D7">
      <w:pPr>
        <w:numPr>
          <w:ilvl w:val="0"/>
          <w:numId w:val="77"/>
        </w:numPr>
        <w:rPr>
          <w:rFonts w:ascii="Avenir Book" w:hAnsi="Avenir Book" w:cs="Arial"/>
          <w:iCs/>
          <w:szCs w:val="22"/>
        </w:rPr>
      </w:pPr>
      <w:r w:rsidRPr="00CD78D7">
        <w:rPr>
          <w:rFonts w:ascii="Avenir Book" w:hAnsi="Avenir Book" w:cs="Arial"/>
          <w:iCs/>
          <w:szCs w:val="22"/>
        </w:rPr>
        <w:t>Tool to calculate project or leakage CO</w:t>
      </w:r>
      <w:r w:rsidRPr="00CD78D7">
        <w:rPr>
          <w:rFonts w:ascii="Avenir Book" w:hAnsi="Avenir Book" w:cs="Arial"/>
          <w:iCs/>
          <w:szCs w:val="22"/>
          <w:vertAlign w:val="subscript"/>
        </w:rPr>
        <w:t>2</w:t>
      </w:r>
      <w:r w:rsidRPr="00CD78D7">
        <w:rPr>
          <w:rFonts w:ascii="Avenir Book" w:hAnsi="Avenir Book" w:cs="Arial"/>
          <w:iCs/>
          <w:szCs w:val="22"/>
        </w:rPr>
        <w:t xml:space="preserve"> emissions from fossil fuel combustion (Version 02.0.0)</w:t>
      </w:r>
      <w:r w:rsidRPr="00CD78D7">
        <w:rPr>
          <w:rFonts w:ascii="Avenir Book" w:hAnsi="Avenir Book" w:cs="Arial"/>
          <w:iCs/>
          <w:szCs w:val="22"/>
          <w:vertAlign w:val="superscript"/>
        </w:rPr>
        <w:footnoteReference w:id="8"/>
      </w:r>
      <w:r w:rsidRPr="00CD78D7">
        <w:rPr>
          <w:rFonts w:ascii="Avenir Book" w:hAnsi="Avenir Book" w:cs="Arial"/>
          <w:iCs/>
          <w:szCs w:val="22"/>
        </w:rPr>
        <w:t>.</w:t>
      </w:r>
    </w:p>
    <w:p w14:paraId="015A275B" w14:textId="77777777" w:rsidR="00CD78D7" w:rsidRPr="00CD78D7" w:rsidRDefault="00CD78D7" w:rsidP="00CD78D7">
      <w:pPr>
        <w:numPr>
          <w:ilvl w:val="0"/>
          <w:numId w:val="77"/>
        </w:numPr>
        <w:rPr>
          <w:rFonts w:ascii="Avenir Book" w:hAnsi="Avenir Book" w:cs="Arial"/>
          <w:iCs/>
          <w:szCs w:val="22"/>
        </w:rPr>
      </w:pPr>
      <w:r w:rsidRPr="00CD78D7">
        <w:rPr>
          <w:rFonts w:ascii="Avenir Book" w:hAnsi="Avenir Book" w:cs="Arial"/>
          <w:iCs/>
          <w:szCs w:val="22"/>
        </w:rPr>
        <w:t>Tool to determine the remaining lifetime of the equipment</w:t>
      </w:r>
      <w:r w:rsidRPr="00CD78D7">
        <w:rPr>
          <w:rFonts w:ascii="Avenir Book" w:hAnsi="Avenir Book" w:cs="Arial"/>
          <w:iCs/>
          <w:szCs w:val="22"/>
          <w:vertAlign w:val="superscript"/>
        </w:rPr>
        <w:footnoteReference w:id="9"/>
      </w:r>
    </w:p>
    <w:p w14:paraId="0DBA173B" w14:textId="77777777" w:rsidR="00CD78D7" w:rsidRDefault="00CD78D7" w:rsidP="00CD78D7">
      <w:pPr>
        <w:rPr>
          <w:rFonts w:ascii="Avenir Book" w:hAnsi="Avenir Book" w:cs="Arial"/>
          <w:iCs/>
          <w:szCs w:val="22"/>
        </w:rPr>
      </w:pPr>
    </w:p>
    <w:p w14:paraId="27373A18" w14:textId="3719E516" w:rsidR="001A1903" w:rsidRPr="00CD78D7" w:rsidRDefault="00CD78D7" w:rsidP="00A5776F">
      <w:pPr>
        <w:rPr>
          <w:rFonts w:ascii="Avenir Book" w:hAnsi="Avenir Book" w:cs="Arial"/>
          <w:i/>
          <w:iCs/>
          <w:szCs w:val="22"/>
        </w:rPr>
      </w:pPr>
      <w:r w:rsidRPr="00CD78D7">
        <w:rPr>
          <w:rFonts w:ascii="Avenir Book" w:hAnsi="Avenir Book" w:cs="Arial"/>
          <w:iCs/>
          <w:szCs w:val="22"/>
        </w:rPr>
        <w:t>For baseline calculation the first tool, for additionality assessment the second tool is used. As third tool is the combination of the first and second tool, it is not used. Since no project emission or leakage calculation is required for wind power project fourth tool is not used, and finally to determine the remaining lifetime of the equipment fifth tool is used.</w:t>
      </w:r>
    </w:p>
    <w:p w14:paraId="0CBC72A7" w14:textId="77777777" w:rsidR="00A5776F" w:rsidRPr="00241108" w:rsidRDefault="00A5776F" w:rsidP="006333D6">
      <w:pPr>
        <w:pStyle w:val="SDMPDDPoASubSection1"/>
        <w:numPr>
          <w:ilvl w:val="1"/>
          <w:numId w:val="72"/>
        </w:numPr>
        <w:tabs>
          <w:tab w:val="clear" w:pos="1474"/>
          <w:tab w:val="left" w:pos="709"/>
        </w:tabs>
        <w:rPr>
          <w:rFonts w:ascii="Avenir Book" w:hAnsi="Avenir Book"/>
        </w:rPr>
      </w:pPr>
      <w:r w:rsidRPr="00241108">
        <w:rPr>
          <w:rFonts w:ascii="Avenir Book" w:hAnsi="Avenir Book"/>
        </w:rPr>
        <w:t xml:space="preserve">Crediting period of project </w:t>
      </w:r>
    </w:p>
    <w:p w14:paraId="34873288" w14:textId="77777777" w:rsidR="001A1903" w:rsidRDefault="001A1903" w:rsidP="00A5776F">
      <w:pPr>
        <w:rPr>
          <w:rFonts w:ascii="Avenir Book" w:hAnsi="Avenir Book"/>
        </w:rPr>
      </w:pPr>
    </w:p>
    <w:p w14:paraId="41AA5848" w14:textId="598E8226" w:rsidR="0042629D" w:rsidRPr="00241108" w:rsidRDefault="00CD78D7" w:rsidP="00E20318">
      <w:pPr>
        <w:rPr>
          <w:rFonts w:ascii="Avenir Book" w:hAnsi="Avenir Book"/>
        </w:rPr>
      </w:pPr>
      <w:r w:rsidRPr="00CD78D7">
        <w:rPr>
          <w:rFonts w:ascii="Avenir Book" w:hAnsi="Avenir Book"/>
        </w:rPr>
        <w:t>21/04/2017</w:t>
      </w:r>
      <w:r>
        <w:rPr>
          <w:rFonts w:ascii="Avenir Book" w:hAnsi="Avenir Book"/>
        </w:rPr>
        <w:t xml:space="preserve"> </w:t>
      </w:r>
      <w:r w:rsidRPr="00CD78D7">
        <w:rPr>
          <w:rFonts w:ascii="Avenir Book" w:hAnsi="Avenir Book"/>
        </w:rPr>
        <w:t>- 20/04/2024 (Crediting period of the project is 7 years which is twice renewable.)</w:t>
      </w:r>
    </w:p>
    <w:p w14:paraId="3F09A9EF" w14:textId="77777777" w:rsidR="00A5776F" w:rsidRPr="00241108" w:rsidRDefault="00A5776F" w:rsidP="006333D6">
      <w:pPr>
        <w:pStyle w:val="SDMPDDPoASection"/>
        <w:numPr>
          <w:ilvl w:val="0"/>
          <w:numId w:val="72"/>
        </w:numPr>
        <w:rPr>
          <w:rFonts w:ascii="Avenir Book" w:hAnsi="Avenir Book"/>
        </w:rPr>
      </w:pPr>
      <w:r w:rsidRPr="00241108">
        <w:rPr>
          <w:rFonts w:ascii="Avenir Book" w:hAnsi="Avenir Book"/>
        </w:rPr>
        <w:t xml:space="preserve">Implementation of project </w:t>
      </w:r>
    </w:p>
    <w:p w14:paraId="70C8FF40" w14:textId="77777777" w:rsidR="00677BF8" w:rsidRPr="00677BF8" w:rsidRDefault="00A5776F" w:rsidP="00677BF8">
      <w:pPr>
        <w:pStyle w:val="SDMPDDPoASubSection1"/>
        <w:numPr>
          <w:ilvl w:val="1"/>
          <w:numId w:val="72"/>
        </w:numPr>
        <w:tabs>
          <w:tab w:val="clear" w:pos="1474"/>
          <w:tab w:val="left" w:pos="709"/>
        </w:tabs>
        <w:rPr>
          <w:rFonts w:ascii="Avenir Book" w:hAnsi="Avenir Book"/>
        </w:rPr>
      </w:pPr>
      <w:bookmarkStart w:id="2" w:name="_Ref418094175"/>
      <w:r w:rsidRPr="00241108">
        <w:rPr>
          <w:rFonts w:ascii="Avenir Book" w:hAnsi="Avenir Book"/>
        </w:rPr>
        <w:t xml:space="preserve">Description of implemented project </w:t>
      </w:r>
      <w:bookmarkEnd w:id="2"/>
    </w:p>
    <w:p w14:paraId="69F53AC0" w14:textId="77777777" w:rsidR="00B50449" w:rsidRDefault="00B50449" w:rsidP="00677BF8">
      <w:pPr>
        <w:pStyle w:val="AtxtHdgs"/>
        <w:jc w:val="both"/>
        <w:rPr>
          <w:rFonts w:ascii="Avenir Book" w:hAnsi="Avenir Book" w:cs="Arial"/>
          <w:szCs w:val="22"/>
        </w:rPr>
      </w:pPr>
    </w:p>
    <w:p w14:paraId="4FAC815D" w14:textId="77777777" w:rsidR="00A07F0B" w:rsidRDefault="00A07F0B" w:rsidP="00A07F0B">
      <w:pPr>
        <w:rPr>
          <w:rFonts w:ascii="Avenir Book" w:hAnsi="Avenir Book" w:cs="Arial"/>
          <w:szCs w:val="22"/>
        </w:rPr>
      </w:pPr>
      <w:r w:rsidRPr="00A07F0B">
        <w:rPr>
          <w:rFonts w:ascii="Avenir Book" w:hAnsi="Avenir Book" w:cs="Arial"/>
          <w:szCs w:val="22"/>
        </w:rPr>
        <w:t xml:space="preserve">According to the Generation License, 21 wind turbines with unit capacity of 3,2 kWm/3,2 kWe and 1 turbine with unit capacity of 2,75 kWm/kWe were selected for the project. GE Wind Energy is decided as equipment provider due to the outstanding features of its product regarding safety factors, simple durable design for low maintenance and long life operation, high efficiency, and also for fine visual appearance. </w:t>
      </w:r>
    </w:p>
    <w:p w14:paraId="74B25699" w14:textId="77777777" w:rsidR="00A07F0B" w:rsidRPr="00A07F0B" w:rsidRDefault="00A07F0B" w:rsidP="00A07F0B">
      <w:pPr>
        <w:rPr>
          <w:rFonts w:ascii="Avenir Book" w:hAnsi="Avenir Book" w:cs="Arial"/>
          <w:szCs w:val="22"/>
        </w:rPr>
      </w:pPr>
    </w:p>
    <w:p w14:paraId="3FEEF92C" w14:textId="6BD0B201" w:rsidR="00B50449" w:rsidRDefault="00A07F0B" w:rsidP="00B50449">
      <w:pPr>
        <w:rPr>
          <w:rFonts w:ascii="Avenir Book" w:hAnsi="Avenir Book" w:cs="Arial"/>
          <w:szCs w:val="22"/>
        </w:rPr>
      </w:pPr>
      <w:r w:rsidRPr="00A07F0B">
        <w:rPr>
          <w:rFonts w:ascii="Avenir Book" w:hAnsi="Avenir Book" w:cs="Arial"/>
          <w:szCs w:val="22"/>
        </w:rPr>
        <w:t xml:space="preserve">The key parameters about the technical design of the selected model GE-3.2-103 turbines are listed below in </w:t>
      </w:r>
      <w:r>
        <w:rPr>
          <w:rFonts w:ascii="Avenir Book" w:hAnsi="Avenir Book" w:cs="Arial"/>
          <w:szCs w:val="22"/>
        </w:rPr>
        <w:t xml:space="preserve">Table 3. </w:t>
      </w:r>
      <w:r w:rsidRPr="00A07F0B">
        <w:rPr>
          <w:rFonts w:ascii="Avenir Book" w:hAnsi="Avenir Book" w:cs="Arial"/>
          <w:szCs w:val="22"/>
        </w:rPr>
        <w:t xml:space="preserve"> </w:t>
      </w:r>
    </w:p>
    <w:p w14:paraId="4049CAA6" w14:textId="77777777" w:rsidR="00A07F0B" w:rsidRDefault="00A07F0B" w:rsidP="00B50449">
      <w:pPr>
        <w:rPr>
          <w:rFonts w:ascii="Avenir Book" w:hAnsi="Avenir Book" w:cs="Arial"/>
          <w:szCs w:val="22"/>
        </w:rPr>
      </w:pPr>
    </w:p>
    <w:p w14:paraId="51B3545A" w14:textId="1D3481FA" w:rsidR="00A07F0B" w:rsidRPr="00A07F0B" w:rsidRDefault="00A07F0B" w:rsidP="00A07F0B">
      <w:pPr>
        <w:jc w:val="center"/>
        <w:rPr>
          <w:rFonts w:ascii="Avenir Book" w:hAnsi="Avenir Book" w:cs="Arial"/>
          <w:szCs w:val="22"/>
        </w:rPr>
      </w:pPr>
      <w:bookmarkStart w:id="3" w:name="_Ref217385116"/>
      <w:bookmarkStart w:id="4" w:name="_Toc249825902"/>
      <w:r w:rsidRPr="00A07F0B">
        <w:rPr>
          <w:rFonts w:ascii="Avenir Book" w:hAnsi="Avenir Book" w:cs="Arial"/>
          <w:b/>
          <w:bCs/>
          <w:szCs w:val="22"/>
        </w:rPr>
        <w:t xml:space="preserve">Table </w:t>
      </w:r>
      <w:bookmarkStart w:id="5" w:name="_Toc249825903"/>
      <w:bookmarkEnd w:id="3"/>
      <w:bookmarkEnd w:id="4"/>
      <w:r>
        <w:rPr>
          <w:rFonts w:ascii="Avenir Book" w:hAnsi="Avenir Book" w:cs="Arial"/>
          <w:b/>
          <w:bCs/>
          <w:szCs w:val="22"/>
        </w:rPr>
        <w:t>3</w:t>
      </w:r>
      <w:r w:rsidRPr="00A07F0B">
        <w:rPr>
          <w:rFonts w:ascii="Avenir Book" w:hAnsi="Avenir Book" w:cs="Arial"/>
          <w:b/>
          <w:bCs/>
          <w:szCs w:val="22"/>
        </w:rPr>
        <w:t xml:space="preserve">: </w:t>
      </w:r>
      <w:r w:rsidRPr="00A07F0B">
        <w:rPr>
          <w:rFonts w:ascii="Avenir Book" w:hAnsi="Avenir Book" w:cs="Arial"/>
          <w:szCs w:val="22"/>
        </w:rPr>
        <w:t>Technical specifications of</w:t>
      </w:r>
      <w:bookmarkEnd w:id="5"/>
      <w:r w:rsidRPr="00A07F0B">
        <w:rPr>
          <w:rFonts w:ascii="Avenir Book" w:hAnsi="Avenir Book" w:cs="Arial"/>
          <w:szCs w:val="22"/>
        </w:rPr>
        <w:t xml:space="preserve"> </w:t>
      </w:r>
      <w:r w:rsidRPr="00A07F0B">
        <w:rPr>
          <w:rFonts w:ascii="Avenir Book" w:hAnsi="Avenir Book" w:cs="Arial"/>
          <w:bCs/>
          <w:szCs w:val="22"/>
        </w:rPr>
        <w:t>GE-3.2-103</w:t>
      </w:r>
      <w:r w:rsidRPr="00A07F0B">
        <w:rPr>
          <w:rFonts w:ascii="Avenir Book" w:hAnsi="Avenir Book" w:cs="Arial"/>
          <w:b/>
          <w:bCs/>
          <w:szCs w:val="22"/>
        </w:rPr>
        <w:t xml:space="preserve"> </w:t>
      </w:r>
      <w:r w:rsidRPr="00A07F0B">
        <w:rPr>
          <w:rFonts w:ascii="Avenir Book" w:hAnsi="Avenir Book" w:cs="Arial"/>
          <w:szCs w:val="22"/>
        </w:rPr>
        <w:t>turbines</w:t>
      </w:r>
      <w:r w:rsidRPr="00A07F0B">
        <w:rPr>
          <w:rFonts w:ascii="Avenir Book" w:hAnsi="Avenir Book" w:cs="Arial"/>
          <w:szCs w:val="22"/>
          <w:vertAlign w:val="superscript"/>
        </w:rPr>
        <w:footnoteReference w:id="10"/>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3119"/>
      </w:tblGrid>
      <w:tr w:rsidR="00A07F0B" w:rsidRPr="00A07F0B" w14:paraId="0590851E" w14:textId="77777777" w:rsidTr="004606FB">
        <w:trPr>
          <w:cantSplit/>
          <w:tblHeader/>
          <w:jc w:val="center"/>
        </w:trPr>
        <w:tc>
          <w:tcPr>
            <w:tcW w:w="2518" w:type="dxa"/>
            <w:shd w:val="clear" w:color="auto" w:fill="C0C0C0"/>
            <w:noWrap/>
            <w:vAlign w:val="center"/>
          </w:tcPr>
          <w:p w14:paraId="67B7DAC2" w14:textId="77777777" w:rsidR="00A07F0B" w:rsidRPr="00A07F0B" w:rsidRDefault="00A07F0B" w:rsidP="00A07F0B">
            <w:pPr>
              <w:jc w:val="center"/>
              <w:rPr>
                <w:rFonts w:ascii="Avenir Book" w:hAnsi="Avenir Book" w:cs="Arial"/>
                <w:b/>
                <w:bCs/>
                <w:szCs w:val="22"/>
              </w:rPr>
            </w:pPr>
            <w:r w:rsidRPr="00A07F0B">
              <w:rPr>
                <w:rFonts w:ascii="Avenir Book" w:hAnsi="Avenir Book" w:cs="Arial"/>
                <w:b/>
                <w:bCs/>
                <w:szCs w:val="22"/>
              </w:rPr>
              <w:t>Specifications</w:t>
            </w:r>
          </w:p>
        </w:tc>
        <w:tc>
          <w:tcPr>
            <w:tcW w:w="3119" w:type="dxa"/>
            <w:shd w:val="clear" w:color="auto" w:fill="C0C0C0"/>
            <w:noWrap/>
            <w:vAlign w:val="center"/>
          </w:tcPr>
          <w:p w14:paraId="13502B0E" w14:textId="77777777" w:rsidR="00A07F0B" w:rsidRPr="00A07F0B" w:rsidRDefault="00A07F0B" w:rsidP="00A07F0B">
            <w:pPr>
              <w:jc w:val="center"/>
              <w:rPr>
                <w:rFonts w:ascii="Avenir Book" w:hAnsi="Avenir Book" w:cs="Arial"/>
                <w:b/>
                <w:bCs/>
                <w:szCs w:val="22"/>
              </w:rPr>
            </w:pPr>
            <w:r w:rsidRPr="00A07F0B">
              <w:rPr>
                <w:rFonts w:ascii="Avenir Book" w:hAnsi="Avenir Book" w:cs="Arial"/>
                <w:b/>
                <w:szCs w:val="22"/>
              </w:rPr>
              <w:t>GE-3.2-103</w:t>
            </w:r>
          </w:p>
        </w:tc>
      </w:tr>
      <w:tr w:rsidR="00A07F0B" w:rsidRPr="00A07F0B" w14:paraId="125EAA8F" w14:textId="77777777" w:rsidTr="004606FB">
        <w:trPr>
          <w:cantSplit/>
          <w:tblHeader/>
          <w:jc w:val="center"/>
        </w:trPr>
        <w:tc>
          <w:tcPr>
            <w:tcW w:w="2518" w:type="dxa"/>
            <w:noWrap/>
          </w:tcPr>
          <w:p w14:paraId="144F78E3" w14:textId="77777777" w:rsidR="00A07F0B" w:rsidRPr="00A07F0B" w:rsidRDefault="00A07F0B" w:rsidP="00A07F0B">
            <w:pPr>
              <w:rPr>
                <w:rFonts w:ascii="Avenir Book" w:hAnsi="Avenir Book" w:cs="Arial"/>
                <w:i/>
                <w:iCs/>
                <w:szCs w:val="22"/>
              </w:rPr>
            </w:pPr>
            <w:r w:rsidRPr="00A07F0B">
              <w:rPr>
                <w:rFonts w:ascii="Avenir Book" w:hAnsi="Avenir Book" w:cs="Arial"/>
                <w:i/>
                <w:iCs/>
                <w:szCs w:val="22"/>
              </w:rPr>
              <w:t>Rated Power (kW)</w:t>
            </w:r>
          </w:p>
        </w:tc>
        <w:tc>
          <w:tcPr>
            <w:tcW w:w="3119" w:type="dxa"/>
            <w:noWrap/>
            <w:vAlign w:val="center"/>
          </w:tcPr>
          <w:p w14:paraId="47DD5DA7" w14:textId="77777777" w:rsidR="00A07F0B" w:rsidRPr="00A07F0B" w:rsidRDefault="00A07F0B" w:rsidP="00A07F0B">
            <w:pPr>
              <w:jc w:val="center"/>
              <w:rPr>
                <w:rFonts w:ascii="Avenir Book" w:hAnsi="Avenir Book" w:cs="Arial"/>
                <w:szCs w:val="22"/>
              </w:rPr>
            </w:pPr>
            <w:r w:rsidRPr="00A07F0B">
              <w:rPr>
                <w:rFonts w:ascii="Avenir Book" w:hAnsi="Avenir Book" w:cs="Arial"/>
                <w:szCs w:val="22"/>
              </w:rPr>
              <w:t>3200</w:t>
            </w:r>
          </w:p>
        </w:tc>
      </w:tr>
      <w:tr w:rsidR="00A07F0B" w:rsidRPr="00A07F0B" w14:paraId="22C67DFB" w14:textId="77777777" w:rsidTr="004606FB">
        <w:trPr>
          <w:cantSplit/>
          <w:tblHeader/>
          <w:jc w:val="center"/>
        </w:trPr>
        <w:tc>
          <w:tcPr>
            <w:tcW w:w="2518" w:type="dxa"/>
            <w:noWrap/>
          </w:tcPr>
          <w:p w14:paraId="54C1F016" w14:textId="77777777" w:rsidR="00A07F0B" w:rsidRPr="00A07F0B" w:rsidRDefault="00A07F0B" w:rsidP="00A07F0B">
            <w:pPr>
              <w:rPr>
                <w:rFonts w:ascii="Avenir Book" w:hAnsi="Avenir Book" w:cs="Arial"/>
                <w:i/>
                <w:iCs/>
                <w:szCs w:val="22"/>
              </w:rPr>
            </w:pPr>
            <w:r w:rsidRPr="00A07F0B">
              <w:rPr>
                <w:rFonts w:ascii="Avenir Book" w:hAnsi="Avenir Book" w:cs="Arial"/>
                <w:i/>
                <w:iCs/>
                <w:szCs w:val="22"/>
              </w:rPr>
              <w:t>Rotor Diameter (m)</w:t>
            </w:r>
          </w:p>
        </w:tc>
        <w:tc>
          <w:tcPr>
            <w:tcW w:w="3119" w:type="dxa"/>
            <w:noWrap/>
            <w:vAlign w:val="center"/>
          </w:tcPr>
          <w:p w14:paraId="2F24686A" w14:textId="77777777" w:rsidR="00A07F0B" w:rsidRPr="00A07F0B" w:rsidRDefault="00A07F0B" w:rsidP="00A07F0B">
            <w:pPr>
              <w:jc w:val="center"/>
              <w:rPr>
                <w:rFonts w:ascii="Avenir Book" w:hAnsi="Avenir Book" w:cs="Arial"/>
                <w:szCs w:val="22"/>
              </w:rPr>
            </w:pPr>
            <w:r w:rsidRPr="00A07F0B">
              <w:rPr>
                <w:rFonts w:ascii="Avenir Book" w:hAnsi="Avenir Book" w:cs="Arial"/>
                <w:szCs w:val="22"/>
              </w:rPr>
              <w:t>103</w:t>
            </w:r>
          </w:p>
        </w:tc>
      </w:tr>
      <w:tr w:rsidR="00A07F0B" w:rsidRPr="00A07F0B" w14:paraId="4477B81A" w14:textId="77777777" w:rsidTr="004606FB">
        <w:trPr>
          <w:cantSplit/>
          <w:tblHeader/>
          <w:jc w:val="center"/>
        </w:trPr>
        <w:tc>
          <w:tcPr>
            <w:tcW w:w="2518" w:type="dxa"/>
            <w:noWrap/>
          </w:tcPr>
          <w:p w14:paraId="33DBC6FF" w14:textId="77777777" w:rsidR="00A07F0B" w:rsidRPr="00A07F0B" w:rsidRDefault="00A07F0B" w:rsidP="00A07F0B">
            <w:pPr>
              <w:rPr>
                <w:rFonts w:ascii="Avenir Book" w:hAnsi="Avenir Book" w:cs="Arial"/>
                <w:i/>
                <w:iCs/>
                <w:szCs w:val="22"/>
              </w:rPr>
            </w:pPr>
            <w:r w:rsidRPr="00A07F0B">
              <w:rPr>
                <w:rFonts w:ascii="Avenir Book" w:hAnsi="Avenir Book" w:cs="Arial"/>
                <w:i/>
                <w:iCs/>
                <w:szCs w:val="22"/>
              </w:rPr>
              <w:t>Hub Height (m)</w:t>
            </w:r>
          </w:p>
        </w:tc>
        <w:tc>
          <w:tcPr>
            <w:tcW w:w="3119" w:type="dxa"/>
            <w:noWrap/>
            <w:vAlign w:val="center"/>
          </w:tcPr>
          <w:p w14:paraId="116E030D" w14:textId="77777777" w:rsidR="00A07F0B" w:rsidRPr="00A07F0B" w:rsidRDefault="00A07F0B" w:rsidP="00A07F0B">
            <w:pPr>
              <w:jc w:val="center"/>
              <w:rPr>
                <w:rFonts w:ascii="Avenir Book" w:hAnsi="Avenir Book" w:cs="Arial"/>
                <w:szCs w:val="22"/>
              </w:rPr>
            </w:pPr>
            <w:r w:rsidRPr="00A07F0B">
              <w:rPr>
                <w:rFonts w:ascii="Avenir Book" w:hAnsi="Avenir Book" w:cs="Arial"/>
                <w:szCs w:val="22"/>
              </w:rPr>
              <w:t>85</w:t>
            </w:r>
          </w:p>
        </w:tc>
      </w:tr>
      <w:tr w:rsidR="00A07F0B" w:rsidRPr="00A07F0B" w14:paraId="2D1777CF" w14:textId="77777777" w:rsidTr="004606FB">
        <w:trPr>
          <w:cantSplit/>
          <w:tblHeader/>
          <w:jc w:val="center"/>
        </w:trPr>
        <w:tc>
          <w:tcPr>
            <w:tcW w:w="2518" w:type="dxa"/>
            <w:noWrap/>
          </w:tcPr>
          <w:p w14:paraId="3FDEA7FE" w14:textId="77777777" w:rsidR="00A07F0B" w:rsidRPr="00A07F0B" w:rsidRDefault="00A07F0B" w:rsidP="00A07F0B">
            <w:pPr>
              <w:rPr>
                <w:rFonts w:ascii="Avenir Book" w:hAnsi="Avenir Book" w:cs="Arial"/>
                <w:i/>
                <w:iCs/>
                <w:szCs w:val="22"/>
              </w:rPr>
            </w:pPr>
            <w:r w:rsidRPr="00A07F0B">
              <w:rPr>
                <w:rFonts w:ascii="Avenir Book" w:hAnsi="Avenir Book" w:cs="Arial"/>
                <w:i/>
                <w:iCs/>
                <w:szCs w:val="22"/>
              </w:rPr>
              <w:t>Num. of Blades</w:t>
            </w:r>
          </w:p>
        </w:tc>
        <w:tc>
          <w:tcPr>
            <w:tcW w:w="3119" w:type="dxa"/>
            <w:noWrap/>
            <w:vAlign w:val="center"/>
          </w:tcPr>
          <w:p w14:paraId="5BDFA05A" w14:textId="77777777" w:rsidR="00A07F0B" w:rsidRPr="00A07F0B" w:rsidRDefault="00A07F0B" w:rsidP="00A07F0B">
            <w:pPr>
              <w:jc w:val="center"/>
              <w:rPr>
                <w:rFonts w:ascii="Avenir Book" w:hAnsi="Avenir Book" w:cs="Arial"/>
                <w:szCs w:val="22"/>
              </w:rPr>
            </w:pPr>
            <w:r w:rsidRPr="00A07F0B">
              <w:rPr>
                <w:rFonts w:ascii="Avenir Book" w:hAnsi="Avenir Book" w:cs="Arial"/>
                <w:szCs w:val="22"/>
              </w:rPr>
              <w:t>3</w:t>
            </w:r>
          </w:p>
        </w:tc>
      </w:tr>
      <w:tr w:rsidR="00A07F0B" w:rsidRPr="00A07F0B" w14:paraId="6339E7DF" w14:textId="77777777" w:rsidTr="004606FB">
        <w:trPr>
          <w:cantSplit/>
          <w:tblHeader/>
          <w:jc w:val="center"/>
        </w:trPr>
        <w:tc>
          <w:tcPr>
            <w:tcW w:w="2518" w:type="dxa"/>
            <w:noWrap/>
            <w:vAlign w:val="center"/>
          </w:tcPr>
          <w:p w14:paraId="785C153D" w14:textId="77777777" w:rsidR="00A07F0B" w:rsidRPr="00A07F0B" w:rsidRDefault="00A07F0B" w:rsidP="00A07F0B">
            <w:pPr>
              <w:rPr>
                <w:rFonts w:ascii="Avenir Book" w:hAnsi="Avenir Book" w:cs="Arial"/>
                <w:i/>
                <w:iCs/>
                <w:szCs w:val="22"/>
              </w:rPr>
            </w:pPr>
            <w:r w:rsidRPr="00A07F0B">
              <w:rPr>
                <w:rFonts w:ascii="Avenir Book" w:hAnsi="Avenir Book" w:cs="Arial"/>
                <w:i/>
                <w:iCs/>
                <w:szCs w:val="22"/>
              </w:rPr>
              <w:t>Hub Height wind speed (m/s)</w:t>
            </w:r>
          </w:p>
        </w:tc>
        <w:tc>
          <w:tcPr>
            <w:tcW w:w="3119" w:type="dxa"/>
            <w:vAlign w:val="center"/>
          </w:tcPr>
          <w:p w14:paraId="7FA7CB94" w14:textId="77777777" w:rsidR="00A07F0B" w:rsidRPr="00A07F0B" w:rsidRDefault="00A07F0B" w:rsidP="00A07F0B">
            <w:pPr>
              <w:jc w:val="center"/>
              <w:rPr>
                <w:rFonts w:ascii="Avenir Book" w:hAnsi="Avenir Book" w:cs="Arial"/>
                <w:szCs w:val="22"/>
              </w:rPr>
            </w:pPr>
            <w:r w:rsidRPr="00A07F0B">
              <w:rPr>
                <w:rFonts w:ascii="Avenir Book" w:hAnsi="Avenir Book" w:cs="Arial"/>
                <w:szCs w:val="22"/>
              </w:rPr>
              <w:t>8.4</w:t>
            </w:r>
          </w:p>
        </w:tc>
      </w:tr>
    </w:tbl>
    <w:p w14:paraId="03D1C72A" w14:textId="77777777" w:rsidR="003B703C" w:rsidRPr="00B50449" w:rsidRDefault="003B703C" w:rsidP="00B50449">
      <w:pPr>
        <w:rPr>
          <w:rFonts w:ascii="Avenir Book" w:hAnsi="Avenir Book" w:cs="Arial"/>
          <w:szCs w:val="22"/>
        </w:rPr>
      </w:pPr>
    </w:p>
    <w:p w14:paraId="4DD9E181" w14:textId="77777777" w:rsidR="00B50449" w:rsidRDefault="00B50449" w:rsidP="00B50449">
      <w:pPr>
        <w:rPr>
          <w:rFonts w:ascii="Avenir Book" w:hAnsi="Avenir Book" w:cs="Arial"/>
          <w:szCs w:val="22"/>
        </w:rPr>
      </w:pPr>
      <w:r w:rsidRPr="00B50449">
        <w:rPr>
          <w:rFonts w:ascii="Avenir Book" w:hAnsi="Avenir Book" w:cs="Arial"/>
          <w:szCs w:val="22"/>
        </w:rPr>
        <w:t xml:space="preserve">A general operation diagram of </w:t>
      </w:r>
      <w:r>
        <w:rPr>
          <w:rFonts w:ascii="Avenir Book" w:hAnsi="Avenir Book" w:cs="Arial"/>
          <w:szCs w:val="22"/>
        </w:rPr>
        <w:t>the project is given in Figure 2</w:t>
      </w:r>
      <w:r w:rsidRPr="00B50449">
        <w:rPr>
          <w:rFonts w:ascii="Avenir Book" w:hAnsi="Avenir Book" w:cs="Arial"/>
          <w:szCs w:val="22"/>
        </w:rPr>
        <w:t>.</w:t>
      </w:r>
    </w:p>
    <w:p w14:paraId="717DD7EE" w14:textId="77777777" w:rsidR="003B703C" w:rsidRPr="00B50449" w:rsidRDefault="003B703C" w:rsidP="00B50449">
      <w:pPr>
        <w:rPr>
          <w:rFonts w:ascii="Avenir Book" w:hAnsi="Avenir Book" w:cs="Arial"/>
          <w:szCs w:val="22"/>
        </w:rPr>
      </w:pPr>
    </w:p>
    <w:p w14:paraId="3AACE782" w14:textId="355420F2" w:rsidR="00B50449" w:rsidRDefault="00EC209D" w:rsidP="00B50449">
      <w:pPr>
        <w:keepNext/>
        <w:jc w:val="center"/>
      </w:pPr>
      <w:r>
        <w:rPr>
          <w:rFonts w:cs="Arial"/>
          <w:noProof/>
          <w:lang w:val="tr-TR" w:eastAsia="tr-TR"/>
        </w:rPr>
        <w:drawing>
          <wp:inline distT="0" distB="0" distL="0" distR="0" wp14:anchorId="75897B9D" wp14:editId="36033D51">
            <wp:extent cx="5295900" cy="35204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95900" cy="3520440"/>
                    </a:xfrm>
                    <a:prstGeom prst="rect">
                      <a:avLst/>
                    </a:prstGeom>
                    <a:noFill/>
                    <a:ln>
                      <a:noFill/>
                    </a:ln>
                  </pic:spPr>
                </pic:pic>
              </a:graphicData>
            </a:graphic>
          </wp:inline>
        </w:drawing>
      </w:r>
    </w:p>
    <w:p w14:paraId="163A314F" w14:textId="77777777" w:rsidR="00B50449" w:rsidRDefault="00B50449" w:rsidP="00B50449">
      <w:pPr>
        <w:jc w:val="center"/>
        <w:rPr>
          <w:rFonts w:ascii="Avenir Book" w:hAnsi="Avenir Book" w:cs="Arial"/>
          <w:szCs w:val="22"/>
        </w:rPr>
      </w:pPr>
      <w:r w:rsidRPr="00B50449">
        <w:rPr>
          <w:rFonts w:ascii="Avenir Book" w:hAnsi="Avenir Book" w:cs="Arial"/>
          <w:b/>
          <w:szCs w:val="22"/>
        </w:rPr>
        <w:t>Figure 2:</w:t>
      </w:r>
      <w:r>
        <w:rPr>
          <w:rFonts w:ascii="Avenir Book" w:hAnsi="Avenir Book" w:cs="Arial"/>
          <w:szCs w:val="22"/>
        </w:rPr>
        <w:t xml:space="preserve"> </w:t>
      </w:r>
      <w:r w:rsidRPr="00B50449">
        <w:rPr>
          <w:rFonts w:ascii="Avenir Book" w:hAnsi="Avenir Book" w:cs="Arial"/>
          <w:szCs w:val="22"/>
        </w:rPr>
        <w:t>Operation diagram of the project</w:t>
      </w:r>
    </w:p>
    <w:p w14:paraId="51825753" w14:textId="77777777" w:rsidR="00B50449" w:rsidRDefault="00B50449" w:rsidP="00B50449">
      <w:pPr>
        <w:rPr>
          <w:rFonts w:ascii="Avenir Book" w:hAnsi="Avenir Book" w:cs="Arial"/>
          <w:szCs w:val="22"/>
        </w:rPr>
      </w:pPr>
    </w:p>
    <w:p w14:paraId="105CEAC4" w14:textId="076986A9" w:rsidR="00677BF8" w:rsidRPr="00E42661" w:rsidRDefault="00E77E90" w:rsidP="00677BF8">
      <w:pPr>
        <w:pStyle w:val="AtxtHdgs"/>
        <w:jc w:val="both"/>
        <w:rPr>
          <w:rFonts w:ascii="Avenir Book" w:hAnsi="Avenir Book" w:cs="Arial"/>
          <w:szCs w:val="22"/>
        </w:rPr>
      </w:pPr>
      <w:r w:rsidRPr="00E77E90">
        <w:rPr>
          <w:rFonts w:ascii="Avenir Book" w:hAnsi="Avenir Book" w:cs="Arial"/>
          <w:szCs w:val="22"/>
        </w:rPr>
        <w:t>The project installation is completed according to the description in the PDD and completely operational. The project consists only one site. The most important milestones are included in the following table:</w:t>
      </w:r>
    </w:p>
    <w:p w14:paraId="57A70BFC" w14:textId="77777777" w:rsidR="00677BF8" w:rsidRPr="00E42661" w:rsidRDefault="00677BF8" w:rsidP="00677BF8">
      <w:pPr>
        <w:pStyle w:val="AtxtHdgs"/>
        <w:jc w:val="both"/>
        <w:rPr>
          <w:rFonts w:ascii="Avenir Book" w:hAnsi="Avenir Book" w:cs="Arial"/>
          <w:szCs w:val="22"/>
        </w:rPr>
      </w:pPr>
    </w:p>
    <w:p w14:paraId="3E83B7E3" w14:textId="62751030" w:rsidR="00E42661" w:rsidRPr="00E42661" w:rsidRDefault="00E77E90" w:rsidP="00E42661">
      <w:pPr>
        <w:pStyle w:val="AtxtHdgs"/>
        <w:rPr>
          <w:rFonts w:ascii="Avenir Book" w:hAnsi="Avenir Book" w:cs="Arial"/>
          <w:szCs w:val="22"/>
        </w:rPr>
      </w:pPr>
      <w:r>
        <w:rPr>
          <w:rFonts w:ascii="Avenir Book" w:hAnsi="Avenir Book" w:cs="Arial"/>
          <w:b/>
          <w:szCs w:val="22"/>
        </w:rPr>
        <w:t>Table 4</w:t>
      </w:r>
      <w:r w:rsidR="00E42661" w:rsidRPr="00E42661">
        <w:rPr>
          <w:rFonts w:ascii="Avenir Book" w:hAnsi="Avenir Book" w:cs="Arial"/>
          <w:b/>
          <w:szCs w:val="22"/>
        </w:rPr>
        <w:t>:</w:t>
      </w:r>
      <w:r w:rsidR="00E42661" w:rsidRPr="00E42661">
        <w:rPr>
          <w:rFonts w:ascii="Avenir Book" w:hAnsi="Avenir Book" w:cs="Arial"/>
          <w:szCs w:val="22"/>
        </w:rPr>
        <w:t xml:space="preserve"> Milestones of the </w:t>
      </w:r>
      <w:r w:rsidR="0026731A">
        <w:rPr>
          <w:rFonts w:ascii="Avenir Book" w:hAnsi="Avenir Book" w:cs="Arial"/>
          <w:szCs w:val="22"/>
        </w:rPr>
        <w:t>Bergres</w:t>
      </w:r>
      <w:r w:rsidR="0026731A" w:rsidRPr="00E42661">
        <w:rPr>
          <w:rFonts w:ascii="Avenir Book" w:hAnsi="Avenir Book" w:cs="Arial"/>
          <w:szCs w:val="22"/>
        </w:rPr>
        <w:t xml:space="preserve"> </w:t>
      </w:r>
      <w:r w:rsidR="00E42661" w:rsidRPr="00E42661">
        <w:rPr>
          <w:rFonts w:ascii="Avenir Book" w:hAnsi="Avenir Book" w:cs="Arial"/>
          <w:szCs w:val="22"/>
        </w:rPr>
        <w:t>Wind Power Project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6"/>
        <w:gridCol w:w="6027"/>
      </w:tblGrid>
      <w:tr w:rsidR="00E77E90" w:rsidRPr="00E77E90" w14:paraId="08E580D9" w14:textId="77777777" w:rsidTr="004606FB">
        <w:tc>
          <w:tcPr>
            <w:tcW w:w="2926" w:type="dxa"/>
            <w:shd w:val="clear" w:color="auto" w:fill="C0C0C0"/>
          </w:tcPr>
          <w:p w14:paraId="5BA93D65" w14:textId="77777777" w:rsidR="00E77E90" w:rsidRPr="00E77E90" w:rsidRDefault="00E77E90" w:rsidP="00E77E90">
            <w:pPr>
              <w:jc w:val="center"/>
              <w:rPr>
                <w:rFonts w:ascii="Avenir Book" w:hAnsi="Avenir Book" w:cs="Arial"/>
                <w:b/>
                <w:sz w:val="20"/>
                <w:lang w:val="en-US"/>
              </w:rPr>
            </w:pPr>
            <w:r w:rsidRPr="00E77E90">
              <w:rPr>
                <w:rFonts w:ascii="Avenir Book" w:hAnsi="Avenir Book" w:cs="Arial"/>
                <w:b/>
                <w:sz w:val="20"/>
                <w:lang w:val="en-US"/>
              </w:rPr>
              <w:t>Date (DD/MM/YYYY)</w:t>
            </w:r>
          </w:p>
        </w:tc>
        <w:tc>
          <w:tcPr>
            <w:tcW w:w="6027" w:type="dxa"/>
            <w:shd w:val="clear" w:color="auto" w:fill="C0C0C0"/>
          </w:tcPr>
          <w:p w14:paraId="06A52768" w14:textId="77777777" w:rsidR="00E77E90" w:rsidRPr="00E77E90" w:rsidRDefault="00E77E90" w:rsidP="00E77E90">
            <w:pPr>
              <w:jc w:val="center"/>
              <w:rPr>
                <w:rFonts w:ascii="Avenir Book" w:hAnsi="Avenir Book" w:cs="Arial"/>
                <w:b/>
                <w:sz w:val="20"/>
                <w:lang w:val="en-US"/>
              </w:rPr>
            </w:pPr>
            <w:r w:rsidRPr="00E77E90">
              <w:rPr>
                <w:rFonts w:ascii="Avenir Book" w:hAnsi="Avenir Book" w:cs="Arial"/>
                <w:b/>
                <w:bCs/>
                <w:sz w:val="20"/>
                <w:lang w:val="en-US"/>
              </w:rPr>
              <w:t>Milestone</w:t>
            </w:r>
          </w:p>
        </w:tc>
      </w:tr>
      <w:tr w:rsidR="00E77E90" w:rsidRPr="00E77E90" w14:paraId="59F6B2F4" w14:textId="77777777" w:rsidTr="004606FB">
        <w:tc>
          <w:tcPr>
            <w:tcW w:w="2926" w:type="dxa"/>
          </w:tcPr>
          <w:p w14:paraId="678CC3EB" w14:textId="77777777" w:rsidR="00E77E90" w:rsidRPr="00E77E90" w:rsidRDefault="00E77E90" w:rsidP="00E77E90">
            <w:pPr>
              <w:jc w:val="center"/>
              <w:rPr>
                <w:rFonts w:ascii="Avenir Book" w:hAnsi="Avenir Book" w:cs="Arial"/>
                <w:sz w:val="20"/>
                <w:lang w:val="en-US"/>
              </w:rPr>
            </w:pPr>
            <w:r w:rsidRPr="00E77E90">
              <w:rPr>
                <w:rFonts w:ascii="Avenir Book" w:hAnsi="Avenir Book" w:cs="Arial"/>
                <w:sz w:val="20"/>
                <w:lang w:val="en-US"/>
              </w:rPr>
              <w:t>10/01/2012</w:t>
            </w:r>
          </w:p>
        </w:tc>
        <w:tc>
          <w:tcPr>
            <w:tcW w:w="6027" w:type="dxa"/>
          </w:tcPr>
          <w:p w14:paraId="1E450C54" w14:textId="77777777" w:rsidR="00E77E90" w:rsidRPr="00E77E90" w:rsidRDefault="00E77E90" w:rsidP="00E77E90">
            <w:pPr>
              <w:rPr>
                <w:rFonts w:ascii="Avenir Book" w:hAnsi="Avenir Book" w:cs="Arial"/>
                <w:sz w:val="20"/>
                <w:lang w:val="en-US"/>
              </w:rPr>
            </w:pPr>
            <w:r w:rsidRPr="00E77E90">
              <w:rPr>
                <w:rFonts w:ascii="Avenir Book" w:hAnsi="Avenir Book" w:cs="Arial"/>
                <w:sz w:val="20"/>
                <w:lang w:val="en-US"/>
              </w:rPr>
              <w:t>EIA Not Required Certificate</w:t>
            </w:r>
          </w:p>
        </w:tc>
      </w:tr>
      <w:tr w:rsidR="00E77E90" w:rsidRPr="00E77E90" w14:paraId="3C991CA4" w14:textId="77777777" w:rsidTr="004606FB">
        <w:tc>
          <w:tcPr>
            <w:tcW w:w="2926" w:type="dxa"/>
          </w:tcPr>
          <w:p w14:paraId="683C1C92" w14:textId="77777777" w:rsidR="00E77E90" w:rsidRPr="00E77E90" w:rsidRDefault="00E77E90" w:rsidP="00E77E90">
            <w:pPr>
              <w:jc w:val="center"/>
              <w:rPr>
                <w:rFonts w:ascii="Avenir Book" w:hAnsi="Avenir Book" w:cs="Arial"/>
                <w:sz w:val="20"/>
              </w:rPr>
            </w:pPr>
            <w:r w:rsidRPr="00E77E90">
              <w:rPr>
                <w:rFonts w:ascii="Avenir Book" w:hAnsi="Avenir Book" w:cs="Arial"/>
                <w:sz w:val="20"/>
                <w:lang w:val="en-US"/>
              </w:rPr>
              <w:t>09/02/2012</w:t>
            </w:r>
          </w:p>
        </w:tc>
        <w:tc>
          <w:tcPr>
            <w:tcW w:w="6027" w:type="dxa"/>
          </w:tcPr>
          <w:p w14:paraId="6520F663" w14:textId="77777777" w:rsidR="00E77E90" w:rsidRPr="00E77E90" w:rsidRDefault="00E77E90" w:rsidP="00E77E90">
            <w:pPr>
              <w:rPr>
                <w:rFonts w:ascii="Avenir Book" w:hAnsi="Avenir Book" w:cs="Arial"/>
                <w:sz w:val="20"/>
                <w:lang w:val="en-US"/>
              </w:rPr>
            </w:pPr>
            <w:r w:rsidRPr="00E77E90">
              <w:rPr>
                <w:rFonts w:ascii="Avenir Book" w:hAnsi="Avenir Book" w:cs="Arial"/>
                <w:sz w:val="20"/>
                <w:lang w:val="en-US"/>
              </w:rPr>
              <w:t>Issuance of the generation license</w:t>
            </w:r>
          </w:p>
        </w:tc>
      </w:tr>
      <w:tr w:rsidR="00E77E90" w:rsidRPr="00E77E90" w14:paraId="2DC378C6" w14:textId="77777777" w:rsidTr="004606FB">
        <w:tc>
          <w:tcPr>
            <w:tcW w:w="2926" w:type="dxa"/>
          </w:tcPr>
          <w:p w14:paraId="58EC8FE6" w14:textId="77777777" w:rsidR="00E77E90" w:rsidRPr="00E77E90" w:rsidRDefault="00E77E90" w:rsidP="00E77E90">
            <w:pPr>
              <w:jc w:val="center"/>
              <w:rPr>
                <w:rFonts w:ascii="Avenir Book" w:hAnsi="Avenir Book" w:cs="Arial"/>
                <w:sz w:val="20"/>
                <w:lang w:val="en-US"/>
              </w:rPr>
            </w:pPr>
            <w:r w:rsidRPr="00E77E90">
              <w:rPr>
                <w:rFonts w:ascii="Avenir Book" w:hAnsi="Avenir Book" w:cs="Arial"/>
                <w:sz w:val="20"/>
                <w:lang w:val="en-US"/>
              </w:rPr>
              <w:t>12/11/2015</w:t>
            </w:r>
          </w:p>
        </w:tc>
        <w:tc>
          <w:tcPr>
            <w:tcW w:w="6027" w:type="dxa"/>
          </w:tcPr>
          <w:p w14:paraId="06595FF9" w14:textId="77777777" w:rsidR="00E77E90" w:rsidRPr="00E77E90" w:rsidRDefault="00E77E90" w:rsidP="00E77E90">
            <w:pPr>
              <w:rPr>
                <w:rFonts w:ascii="Avenir Book" w:hAnsi="Avenir Book" w:cs="Arial"/>
                <w:sz w:val="20"/>
                <w:lang w:val="en-US"/>
              </w:rPr>
            </w:pPr>
            <w:r w:rsidRPr="00E77E90">
              <w:rPr>
                <w:rFonts w:ascii="Avenir Book" w:hAnsi="Avenir Book" w:cs="Arial"/>
                <w:sz w:val="20"/>
                <w:lang w:val="en-US"/>
              </w:rPr>
              <w:t>Agreement with Equipment Provider (GE) (Investment decision date)</w:t>
            </w:r>
          </w:p>
        </w:tc>
      </w:tr>
      <w:tr w:rsidR="00E77E90" w:rsidRPr="00E77E90" w14:paraId="780F5FF1" w14:textId="77777777" w:rsidTr="004606FB">
        <w:tc>
          <w:tcPr>
            <w:tcW w:w="2926" w:type="dxa"/>
          </w:tcPr>
          <w:p w14:paraId="3EFD08F0" w14:textId="7842FCE8" w:rsidR="00E77E90" w:rsidRPr="00E77E90" w:rsidRDefault="00E77E90" w:rsidP="00E77E90">
            <w:pPr>
              <w:jc w:val="center"/>
              <w:rPr>
                <w:rFonts w:ascii="Avenir Book" w:hAnsi="Avenir Book" w:cs="Arial"/>
                <w:sz w:val="20"/>
                <w:lang w:val="en-US"/>
              </w:rPr>
            </w:pPr>
            <w:r w:rsidRPr="00E77E90">
              <w:rPr>
                <w:rFonts w:ascii="Avenir Book" w:hAnsi="Avenir Book" w:cs="Arial"/>
                <w:sz w:val="20"/>
                <w:lang w:val="en-US"/>
              </w:rPr>
              <w:t>18/02/2016</w:t>
            </w:r>
          </w:p>
        </w:tc>
        <w:tc>
          <w:tcPr>
            <w:tcW w:w="6027" w:type="dxa"/>
          </w:tcPr>
          <w:p w14:paraId="0C4CC432" w14:textId="3CED45EB" w:rsidR="00E77E90" w:rsidRPr="00E77E90" w:rsidRDefault="00E77E90" w:rsidP="00E77E90">
            <w:pPr>
              <w:rPr>
                <w:rFonts w:ascii="Avenir Book" w:hAnsi="Avenir Book" w:cs="Arial"/>
                <w:sz w:val="20"/>
                <w:lang w:val="en-US"/>
              </w:rPr>
            </w:pPr>
            <w:r w:rsidRPr="00E77E90">
              <w:rPr>
                <w:rFonts w:ascii="Avenir Book" w:hAnsi="Avenir Book" w:cs="Arial"/>
                <w:sz w:val="20"/>
                <w:lang w:val="en-US"/>
              </w:rPr>
              <w:t>Start Date of Construction</w:t>
            </w:r>
          </w:p>
        </w:tc>
      </w:tr>
      <w:tr w:rsidR="00E77E90" w:rsidRPr="00E77E90" w14:paraId="316C4823" w14:textId="77777777" w:rsidTr="004606FB">
        <w:tc>
          <w:tcPr>
            <w:tcW w:w="2926" w:type="dxa"/>
          </w:tcPr>
          <w:p w14:paraId="00E0A015" w14:textId="77777777" w:rsidR="00E77E90" w:rsidRPr="00E77E90" w:rsidRDefault="00E77E90" w:rsidP="00E77E90">
            <w:pPr>
              <w:jc w:val="center"/>
              <w:rPr>
                <w:rFonts w:ascii="Avenir Book" w:hAnsi="Avenir Book" w:cs="Arial"/>
                <w:sz w:val="20"/>
                <w:lang w:val="en-US"/>
              </w:rPr>
            </w:pPr>
            <w:r w:rsidRPr="00E77E90">
              <w:rPr>
                <w:rFonts w:ascii="Avenir Book" w:hAnsi="Avenir Book" w:cs="Arial"/>
                <w:sz w:val="20"/>
                <w:lang w:val="en-US"/>
              </w:rPr>
              <w:t>28/03/2016</w:t>
            </w:r>
          </w:p>
        </w:tc>
        <w:tc>
          <w:tcPr>
            <w:tcW w:w="6027" w:type="dxa"/>
          </w:tcPr>
          <w:p w14:paraId="4469FF19" w14:textId="77777777" w:rsidR="00E77E90" w:rsidRPr="00E77E90" w:rsidRDefault="00E77E90" w:rsidP="00E77E90">
            <w:pPr>
              <w:rPr>
                <w:rFonts w:ascii="Avenir Book" w:hAnsi="Avenir Book" w:cs="Arial"/>
                <w:sz w:val="20"/>
                <w:lang w:val="en-US"/>
              </w:rPr>
            </w:pPr>
            <w:r w:rsidRPr="00E77E90">
              <w:rPr>
                <w:rFonts w:ascii="Avenir Book" w:hAnsi="Avenir Book" w:cs="Arial"/>
                <w:sz w:val="20"/>
                <w:lang w:val="en-US"/>
              </w:rPr>
              <w:t>Credit Agreement</w:t>
            </w:r>
          </w:p>
        </w:tc>
      </w:tr>
      <w:tr w:rsidR="00E77E90" w:rsidRPr="00E77E90" w14:paraId="514B2188" w14:textId="77777777" w:rsidTr="004606FB">
        <w:tc>
          <w:tcPr>
            <w:tcW w:w="2926" w:type="dxa"/>
          </w:tcPr>
          <w:p w14:paraId="221834CB" w14:textId="77777777" w:rsidR="00E77E90" w:rsidRPr="00E77E90" w:rsidRDefault="00E77E90" w:rsidP="00E77E90">
            <w:pPr>
              <w:jc w:val="center"/>
              <w:rPr>
                <w:rFonts w:ascii="Avenir Book" w:hAnsi="Avenir Book" w:cs="Arial"/>
                <w:sz w:val="20"/>
                <w:lang w:val="en-US"/>
              </w:rPr>
            </w:pPr>
            <w:r w:rsidRPr="00E77E90">
              <w:rPr>
                <w:rFonts w:ascii="Avenir Book" w:hAnsi="Avenir Book" w:cs="Arial"/>
                <w:sz w:val="20"/>
                <w:lang w:val="en-US"/>
              </w:rPr>
              <w:t>15/06/2016</w:t>
            </w:r>
          </w:p>
        </w:tc>
        <w:tc>
          <w:tcPr>
            <w:tcW w:w="6027" w:type="dxa"/>
          </w:tcPr>
          <w:p w14:paraId="15AE0D91" w14:textId="77777777" w:rsidR="00E77E90" w:rsidRPr="00E77E90" w:rsidRDefault="00E77E90" w:rsidP="00E77E90">
            <w:pPr>
              <w:rPr>
                <w:rFonts w:ascii="Avenir Book" w:hAnsi="Avenir Book" w:cs="Arial"/>
                <w:sz w:val="20"/>
                <w:lang w:val="en-US"/>
              </w:rPr>
            </w:pPr>
            <w:r w:rsidRPr="00E77E90">
              <w:rPr>
                <w:rFonts w:ascii="Avenir Book" w:hAnsi="Avenir Book" w:cs="Arial"/>
                <w:sz w:val="20"/>
                <w:lang w:val="en-US"/>
              </w:rPr>
              <w:t>Agreement with Life Enerji for Carbon Consultancy</w:t>
            </w:r>
          </w:p>
        </w:tc>
      </w:tr>
      <w:tr w:rsidR="00E77E90" w:rsidRPr="00E77E90" w14:paraId="4504F828" w14:textId="77777777" w:rsidTr="004606FB">
        <w:tc>
          <w:tcPr>
            <w:tcW w:w="2926" w:type="dxa"/>
          </w:tcPr>
          <w:p w14:paraId="4A523E8A" w14:textId="77777777" w:rsidR="00E77E90" w:rsidRPr="00E77E90" w:rsidRDefault="00E77E90" w:rsidP="00E77E90">
            <w:pPr>
              <w:jc w:val="center"/>
              <w:rPr>
                <w:rFonts w:ascii="Avenir Book" w:hAnsi="Avenir Book" w:cs="Arial"/>
                <w:sz w:val="20"/>
                <w:lang w:val="en-US"/>
              </w:rPr>
            </w:pPr>
            <w:r w:rsidRPr="00E77E90">
              <w:rPr>
                <w:rFonts w:ascii="Avenir Book" w:hAnsi="Avenir Book" w:cs="Arial"/>
                <w:sz w:val="20"/>
                <w:lang w:val="en-US"/>
              </w:rPr>
              <w:t>17/04/2017</w:t>
            </w:r>
          </w:p>
        </w:tc>
        <w:tc>
          <w:tcPr>
            <w:tcW w:w="6027" w:type="dxa"/>
          </w:tcPr>
          <w:p w14:paraId="50360FB2" w14:textId="77777777" w:rsidR="00E77E90" w:rsidRPr="00E77E90" w:rsidRDefault="00E77E90" w:rsidP="00E77E90">
            <w:pPr>
              <w:rPr>
                <w:rFonts w:ascii="Avenir Book" w:hAnsi="Avenir Book" w:cs="Arial"/>
                <w:sz w:val="20"/>
                <w:lang w:val="en-US"/>
              </w:rPr>
            </w:pPr>
            <w:r w:rsidRPr="00E77E90">
              <w:rPr>
                <w:rFonts w:ascii="Avenir Book" w:hAnsi="Avenir Book" w:cs="Arial"/>
                <w:sz w:val="20"/>
                <w:lang w:val="en-US"/>
              </w:rPr>
              <w:t>Registration date</w:t>
            </w:r>
          </w:p>
        </w:tc>
      </w:tr>
      <w:tr w:rsidR="00E77E90" w:rsidRPr="00E77E90" w14:paraId="08283F79" w14:textId="77777777" w:rsidTr="004606FB">
        <w:tc>
          <w:tcPr>
            <w:tcW w:w="2926" w:type="dxa"/>
          </w:tcPr>
          <w:p w14:paraId="6AB0DDDC" w14:textId="77777777" w:rsidR="00E77E90" w:rsidRPr="00E77E90" w:rsidRDefault="00E77E90" w:rsidP="00E77E90">
            <w:pPr>
              <w:jc w:val="center"/>
              <w:rPr>
                <w:rFonts w:ascii="Avenir Book" w:hAnsi="Avenir Book" w:cs="Arial"/>
                <w:sz w:val="20"/>
                <w:lang w:val="en-US"/>
              </w:rPr>
            </w:pPr>
            <w:r w:rsidRPr="00E77E90">
              <w:rPr>
                <w:rFonts w:ascii="Avenir Book" w:hAnsi="Avenir Book" w:cs="Arial"/>
                <w:sz w:val="20"/>
                <w:lang w:val="en-US"/>
              </w:rPr>
              <w:t>20/04/2017</w:t>
            </w:r>
          </w:p>
        </w:tc>
        <w:tc>
          <w:tcPr>
            <w:tcW w:w="6027" w:type="dxa"/>
          </w:tcPr>
          <w:p w14:paraId="1E3C3E21" w14:textId="77777777" w:rsidR="00E77E90" w:rsidRPr="00E77E90" w:rsidRDefault="00E77E90" w:rsidP="00E77E90">
            <w:pPr>
              <w:rPr>
                <w:rFonts w:ascii="Avenir Book" w:hAnsi="Avenir Book" w:cs="Arial"/>
                <w:sz w:val="20"/>
                <w:lang w:val="en-US"/>
              </w:rPr>
            </w:pPr>
            <w:r w:rsidRPr="00E77E90">
              <w:rPr>
                <w:rFonts w:ascii="Avenir Book" w:hAnsi="Avenir Book" w:cs="Arial"/>
                <w:sz w:val="20"/>
                <w:lang w:val="en-US"/>
              </w:rPr>
              <w:t>First commissioning dates of the turbines</w:t>
            </w:r>
          </w:p>
        </w:tc>
      </w:tr>
      <w:tr w:rsidR="00E77E90" w:rsidRPr="00E77E90" w14:paraId="3897B310" w14:textId="77777777" w:rsidTr="004606FB">
        <w:tc>
          <w:tcPr>
            <w:tcW w:w="2926" w:type="dxa"/>
          </w:tcPr>
          <w:p w14:paraId="0B17C360" w14:textId="77777777" w:rsidR="00E77E90" w:rsidRPr="00E77E90" w:rsidRDefault="00E77E90" w:rsidP="00E77E90">
            <w:pPr>
              <w:jc w:val="center"/>
              <w:rPr>
                <w:rFonts w:ascii="Avenir Book" w:hAnsi="Avenir Book" w:cs="Arial"/>
                <w:sz w:val="20"/>
                <w:lang w:val="en-US"/>
              </w:rPr>
            </w:pPr>
            <w:r w:rsidRPr="00E77E90">
              <w:rPr>
                <w:rFonts w:ascii="Avenir Book" w:hAnsi="Avenir Book" w:cs="Arial"/>
                <w:sz w:val="20"/>
                <w:lang w:val="en-US"/>
              </w:rPr>
              <w:t>21/04/2017</w:t>
            </w:r>
          </w:p>
        </w:tc>
        <w:tc>
          <w:tcPr>
            <w:tcW w:w="6027" w:type="dxa"/>
          </w:tcPr>
          <w:p w14:paraId="29AEF91E" w14:textId="1F69555E" w:rsidR="00E77E90" w:rsidRPr="00E77E90" w:rsidRDefault="00E77E90" w:rsidP="00E77E90">
            <w:pPr>
              <w:rPr>
                <w:rFonts w:ascii="Avenir Book" w:hAnsi="Avenir Book" w:cs="Arial"/>
                <w:sz w:val="20"/>
                <w:lang w:val="en-US"/>
              </w:rPr>
            </w:pPr>
            <w:r w:rsidRPr="00E77E90">
              <w:rPr>
                <w:rFonts w:ascii="Avenir Book" w:hAnsi="Avenir Book" w:cs="Arial"/>
                <w:sz w:val="20"/>
                <w:lang w:val="en-US"/>
              </w:rPr>
              <w:t>Electricity generation date/Start date of first monitoring period and crediting period</w:t>
            </w:r>
          </w:p>
        </w:tc>
      </w:tr>
      <w:tr w:rsidR="00E77E90" w:rsidRPr="00E77E90" w14:paraId="6287601B" w14:textId="77777777" w:rsidTr="004606FB">
        <w:tc>
          <w:tcPr>
            <w:tcW w:w="2926" w:type="dxa"/>
          </w:tcPr>
          <w:p w14:paraId="2EBD4B60" w14:textId="77777777" w:rsidR="00E77E90" w:rsidRPr="00E77E90" w:rsidRDefault="00E77E90" w:rsidP="00E77E90">
            <w:pPr>
              <w:jc w:val="center"/>
              <w:rPr>
                <w:rFonts w:ascii="Avenir Book" w:hAnsi="Avenir Book" w:cs="Arial"/>
                <w:sz w:val="20"/>
                <w:lang w:val="en-US"/>
              </w:rPr>
            </w:pPr>
            <w:r w:rsidRPr="00E77E90">
              <w:rPr>
                <w:rFonts w:ascii="Avenir Book" w:hAnsi="Avenir Book" w:cs="Arial"/>
                <w:sz w:val="20"/>
                <w:lang w:val="en-US"/>
              </w:rPr>
              <w:t>26/05/2017</w:t>
            </w:r>
          </w:p>
        </w:tc>
        <w:tc>
          <w:tcPr>
            <w:tcW w:w="6027" w:type="dxa"/>
          </w:tcPr>
          <w:p w14:paraId="2F015E32" w14:textId="77777777" w:rsidR="00E77E90" w:rsidRPr="00E77E90" w:rsidRDefault="00E77E90" w:rsidP="00E77E90">
            <w:pPr>
              <w:rPr>
                <w:rFonts w:ascii="Avenir Book" w:hAnsi="Avenir Book" w:cs="Arial"/>
                <w:sz w:val="20"/>
                <w:lang w:val="en-US"/>
              </w:rPr>
            </w:pPr>
            <w:r w:rsidRPr="00E77E90">
              <w:rPr>
                <w:rFonts w:ascii="Avenir Book" w:hAnsi="Avenir Book" w:cs="Arial"/>
                <w:sz w:val="20"/>
                <w:lang w:val="en-US"/>
              </w:rPr>
              <w:t>Last commissioning dates of the turbines</w:t>
            </w:r>
          </w:p>
        </w:tc>
      </w:tr>
      <w:tr w:rsidR="00E77E90" w:rsidRPr="00E77E90" w14:paraId="602578DD" w14:textId="77777777" w:rsidTr="004606FB">
        <w:tc>
          <w:tcPr>
            <w:tcW w:w="2926" w:type="dxa"/>
          </w:tcPr>
          <w:p w14:paraId="7E7ED1A2" w14:textId="77777777" w:rsidR="00E77E90" w:rsidRPr="00E77E90" w:rsidRDefault="00E77E90" w:rsidP="00E77E90">
            <w:pPr>
              <w:jc w:val="center"/>
              <w:rPr>
                <w:rFonts w:ascii="Avenir Book" w:hAnsi="Avenir Book" w:cs="Arial"/>
                <w:sz w:val="20"/>
                <w:lang w:val="en-US"/>
              </w:rPr>
            </w:pPr>
            <w:r w:rsidRPr="00E77E90">
              <w:rPr>
                <w:rFonts w:ascii="Avenir Book" w:hAnsi="Avenir Book" w:cs="Arial"/>
                <w:sz w:val="20"/>
                <w:lang w:val="en-US"/>
              </w:rPr>
              <w:t>30/04/2018</w:t>
            </w:r>
          </w:p>
        </w:tc>
        <w:tc>
          <w:tcPr>
            <w:tcW w:w="6027" w:type="dxa"/>
          </w:tcPr>
          <w:p w14:paraId="623D2E48" w14:textId="77777777" w:rsidR="00E77E90" w:rsidRPr="00E77E90" w:rsidRDefault="00E77E90" w:rsidP="00E77E90">
            <w:pPr>
              <w:rPr>
                <w:rFonts w:ascii="Avenir Book" w:hAnsi="Avenir Book" w:cs="Arial"/>
                <w:sz w:val="20"/>
                <w:lang w:val="en-US"/>
              </w:rPr>
            </w:pPr>
            <w:r w:rsidRPr="00E77E90">
              <w:rPr>
                <w:rFonts w:ascii="Avenir Book" w:hAnsi="Avenir Book" w:cs="Arial"/>
                <w:sz w:val="20"/>
                <w:lang w:val="en-US"/>
              </w:rPr>
              <w:t>End date of first monitoring period</w:t>
            </w:r>
          </w:p>
        </w:tc>
      </w:tr>
      <w:tr w:rsidR="00E77E90" w:rsidRPr="00E77E90" w14:paraId="36105093" w14:textId="77777777" w:rsidTr="004606FB">
        <w:tc>
          <w:tcPr>
            <w:tcW w:w="2926" w:type="dxa"/>
          </w:tcPr>
          <w:p w14:paraId="5DC7F4CB" w14:textId="1A338002" w:rsidR="00E77E90" w:rsidRPr="00E77E90" w:rsidRDefault="00E77E90" w:rsidP="00E77E90">
            <w:pPr>
              <w:jc w:val="center"/>
              <w:rPr>
                <w:rFonts w:ascii="Avenir Book" w:hAnsi="Avenir Book" w:cs="Arial"/>
                <w:sz w:val="20"/>
                <w:lang w:val="en-US"/>
              </w:rPr>
            </w:pPr>
            <w:r w:rsidRPr="00E77E90">
              <w:rPr>
                <w:rFonts w:ascii="Avenir Book" w:hAnsi="Avenir Book"/>
                <w:sz w:val="20"/>
              </w:rPr>
              <w:t>01/05/2018</w:t>
            </w:r>
          </w:p>
        </w:tc>
        <w:tc>
          <w:tcPr>
            <w:tcW w:w="6027" w:type="dxa"/>
          </w:tcPr>
          <w:p w14:paraId="5B06FC77" w14:textId="49A322F4" w:rsidR="00E77E90" w:rsidRPr="00E77E90" w:rsidRDefault="00E77E90" w:rsidP="00E77E90">
            <w:pPr>
              <w:rPr>
                <w:rFonts w:ascii="Avenir Book" w:hAnsi="Avenir Book" w:cs="Arial"/>
                <w:sz w:val="20"/>
                <w:lang w:val="en-US"/>
              </w:rPr>
            </w:pPr>
            <w:r w:rsidRPr="00E77E90">
              <w:rPr>
                <w:rFonts w:ascii="Avenir Book" w:hAnsi="Avenir Book" w:cs="Arial"/>
                <w:sz w:val="20"/>
                <w:lang w:val="en-US"/>
              </w:rPr>
              <w:t>Start date of the second monitoring period</w:t>
            </w:r>
          </w:p>
        </w:tc>
      </w:tr>
      <w:tr w:rsidR="00B67655" w:rsidRPr="00E77E90" w14:paraId="29B68069" w14:textId="77777777" w:rsidTr="004606FB">
        <w:tc>
          <w:tcPr>
            <w:tcW w:w="2926" w:type="dxa"/>
          </w:tcPr>
          <w:p w14:paraId="2CB897A8" w14:textId="1F803EFE" w:rsidR="00B67655" w:rsidRPr="00E77E90" w:rsidRDefault="00B67655" w:rsidP="00B67655">
            <w:pPr>
              <w:jc w:val="center"/>
              <w:rPr>
                <w:rFonts w:ascii="Avenir Book" w:hAnsi="Avenir Book"/>
                <w:sz w:val="20"/>
              </w:rPr>
            </w:pPr>
            <w:r>
              <w:rPr>
                <w:rFonts w:ascii="Avenir Book" w:hAnsi="Avenir Book"/>
                <w:sz w:val="20"/>
              </w:rPr>
              <w:t>16/08/2018</w:t>
            </w:r>
          </w:p>
        </w:tc>
        <w:tc>
          <w:tcPr>
            <w:tcW w:w="6027" w:type="dxa"/>
          </w:tcPr>
          <w:p w14:paraId="409EDDF9" w14:textId="15FD65B3" w:rsidR="00B67655" w:rsidRPr="00E77E90" w:rsidRDefault="00B67655" w:rsidP="00B67655">
            <w:pPr>
              <w:rPr>
                <w:rFonts w:ascii="Avenir Book" w:hAnsi="Avenir Book" w:cs="Arial"/>
                <w:sz w:val="20"/>
                <w:lang w:val="en-US"/>
              </w:rPr>
            </w:pPr>
            <w:r>
              <w:rPr>
                <w:rFonts w:ascii="Avenir Book" w:hAnsi="Avenir Book"/>
                <w:sz w:val="20"/>
              </w:rPr>
              <w:t>Start date of the transition process</w:t>
            </w:r>
          </w:p>
        </w:tc>
      </w:tr>
      <w:tr w:rsidR="00B67655" w:rsidRPr="00E77E90" w14:paraId="37D13924" w14:textId="77777777" w:rsidTr="004606FB">
        <w:tc>
          <w:tcPr>
            <w:tcW w:w="2926" w:type="dxa"/>
          </w:tcPr>
          <w:p w14:paraId="077995F9" w14:textId="35334C2F" w:rsidR="00B67655" w:rsidRPr="00E77E90" w:rsidRDefault="00B67655" w:rsidP="00B67655">
            <w:pPr>
              <w:jc w:val="center"/>
              <w:rPr>
                <w:rFonts w:ascii="Avenir Book" w:hAnsi="Avenir Book"/>
                <w:sz w:val="20"/>
              </w:rPr>
            </w:pPr>
            <w:r>
              <w:rPr>
                <w:rFonts w:ascii="Avenir Book" w:hAnsi="Avenir Book"/>
                <w:sz w:val="20"/>
              </w:rPr>
              <w:t>22/11/2018</w:t>
            </w:r>
          </w:p>
        </w:tc>
        <w:tc>
          <w:tcPr>
            <w:tcW w:w="6027" w:type="dxa"/>
          </w:tcPr>
          <w:p w14:paraId="5E7B35F1" w14:textId="0BFE7DD8" w:rsidR="00B67655" w:rsidRPr="00E77E90" w:rsidRDefault="00B67655" w:rsidP="00B67655">
            <w:pPr>
              <w:rPr>
                <w:rFonts w:ascii="Avenir Book" w:hAnsi="Avenir Book" w:cs="Arial"/>
                <w:sz w:val="20"/>
                <w:lang w:val="en-US"/>
              </w:rPr>
            </w:pPr>
            <w:r>
              <w:rPr>
                <w:rFonts w:ascii="Avenir Book" w:hAnsi="Avenir Book"/>
                <w:sz w:val="20"/>
              </w:rPr>
              <w:t>End date of the transition process</w:t>
            </w:r>
          </w:p>
        </w:tc>
      </w:tr>
      <w:tr w:rsidR="00B67655" w:rsidRPr="00E77E90" w14:paraId="38A4DED1" w14:textId="77777777" w:rsidTr="004606FB">
        <w:tc>
          <w:tcPr>
            <w:tcW w:w="2926" w:type="dxa"/>
          </w:tcPr>
          <w:p w14:paraId="4D085D25" w14:textId="7579627C" w:rsidR="00B67655" w:rsidRPr="00E77E90" w:rsidRDefault="00B67655" w:rsidP="00B67655">
            <w:pPr>
              <w:jc w:val="center"/>
              <w:rPr>
                <w:rFonts w:ascii="Avenir Book" w:hAnsi="Avenir Book" w:cs="Arial"/>
                <w:sz w:val="20"/>
                <w:lang w:val="en-US"/>
              </w:rPr>
            </w:pPr>
            <w:r w:rsidRPr="00E77E90">
              <w:rPr>
                <w:rFonts w:ascii="Avenir Book" w:hAnsi="Avenir Book"/>
                <w:sz w:val="20"/>
              </w:rPr>
              <w:t>30/04/2019</w:t>
            </w:r>
          </w:p>
        </w:tc>
        <w:tc>
          <w:tcPr>
            <w:tcW w:w="6027" w:type="dxa"/>
          </w:tcPr>
          <w:p w14:paraId="54EA394B" w14:textId="16FF533F" w:rsidR="00B67655" w:rsidRPr="00E77E90" w:rsidRDefault="00B67655" w:rsidP="00B67655">
            <w:pPr>
              <w:rPr>
                <w:rFonts w:ascii="Avenir Book" w:hAnsi="Avenir Book" w:cs="Arial"/>
                <w:sz w:val="20"/>
                <w:lang w:val="en-US"/>
              </w:rPr>
            </w:pPr>
            <w:r w:rsidRPr="00E77E90">
              <w:rPr>
                <w:rFonts w:ascii="Avenir Book" w:hAnsi="Avenir Book" w:cs="Arial"/>
                <w:sz w:val="20"/>
                <w:lang w:val="en-US"/>
              </w:rPr>
              <w:t>End date of the second monitoring period</w:t>
            </w:r>
          </w:p>
        </w:tc>
      </w:tr>
      <w:tr w:rsidR="00B67655" w:rsidRPr="00E77E90" w14:paraId="549E63FB" w14:textId="77777777" w:rsidTr="004606FB">
        <w:tc>
          <w:tcPr>
            <w:tcW w:w="2926" w:type="dxa"/>
          </w:tcPr>
          <w:p w14:paraId="277EBAB9" w14:textId="6FDABA45" w:rsidR="00B67655" w:rsidRPr="00E77E90" w:rsidRDefault="00B67655" w:rsidP="00B67655">
            <w:pPr>
              <w:jc w:val="center"/>
              <w:rPr>
                <w:rFonts w:ascii="Avenir Book" w:hAnsi="Avenir Book" w:cs="Arial"/>
                <w:sz w:val="20"/>
                <w:lang w:val="en-US"/>
              </w:rPr>
            </w:pPr>
            <w:r w:rsidRPr="00E77E90">
              <w:rPr>
                <w:rFonts w:ascii="Avenir Book" w:hAnsi="Avenir Book"/>
                <w:sz w:val="20"/>
              </w:rPr>
              <w:t>20/04/2024</w:t>
            </w:r>
          </w:p>
        </w:tc>
        <w:tc>
          <w:tcPr>
            <w:tcW w:w="6027" w:type="dxa"/>
          </w:tcPr>
          <w:p w14:paraId="43CE18E8" w14:textId="795C94D9" w:rsidR="00B67655" w:rsidRPr="00E77E90" w:rsidRDefault="00B67655" w:rsidP="00B67655">
            <w:pPr>
              <w:rPr>
                <w:rFonts w:ascii="Avenir Book" w:hAnsi="Avenir Book" w:cs="Arial"/>
                <w:sz w:val="20"/>
                <w:lang w:val="en-US"/>
              </w:rPr>
            </w:pPr>
            <w:r w:rsidRPr="00E77E90">
              <w:rPr>
                <w:rFonts w:ascii="Avenir Book" w:hAnsi="Avenir Book" w:cs="Arial"/>
                <w:sz w:val="20"/>
                <w:lang w:val="en-US"/>
              </w:rPr>
              <w:t>End date of the first crediting period</w:t>
            </w:r>
          </w:p>
        </w:tc>
      </w:tr>
    </w:tbl>
    <w:p w14:paraId="7139C239" w14:textId="77777777" w:rsidR="001A1903" w:rsidRPr="00677BF8" w:rsidRDefault="001A1903" w:rsidP="00677BF8">
      <w:pPr>
        <w:pStyle w:val="AtxtHdgs"/>
        <w:jc w:val="both"/>
        <w:rPr>
          <w:lang w:val="en-US"/>
        </w:rPr>
      </w:pPr>
    </w:p>
    <w:p w14:paraId="4FDCF7B9" w14:textId="77777777" w:rsidR="00A5776F" w:rsidRPr="00241108" w:rsidRDefault="00A5776F" w:rsidP="006333D6">
      <w:pPr>
        <w:pStyle w:val="SDMPDDPoASubSection1"/>
        <w:numPr>
          <w:ilvl w:val="1"/>
          <w:numId w:val="72"/>
        </w:numPr>
        <w:tabs>
          <w:tab w:val="clear" w:pos="1474"/>
          <w:tab w:val="left" w:pos="709"/>
        </w:tabs>
        <w:rPr>
          <w:rFonts w:ascii="Avenir Book" w:hAnsi="Avenir Book"/>
        </w:rPr>
      </w:pPr>
      <w:r w:rsidRPr="00241108">
        <w:rPr>
          <w:rFonts w:ascii="Avenir Book" w:hAnsi="Avenir Book"/>
        </w:rPr>
        <w:lastRenderedPageBreak/>
        <w:t>Post</w:t>
      </w:r>
      <w:r w:rsidR="00775C15" w:rsidRPr="00241108">
        <w:rPr>
          <w:rFonts w:ascii="Avenir Book" w:hAnsi="Avenir Book"/>
        </w:rPr>
        <w:t>-</w:t>
      </w:r>
      <w:r w:rsidRPr="00241108">
        <w:rPr>
          <w:rFonts w:ascii="Avenir Book" w:hAnsi="Avenir Book"/>
        </w:rPr>
        <w:t>registration changes</w:t>
      </w:r>
    </w:p>
    <w:p w14:paraId="6B184726" w14:textId="77777777" w:rsidR="00A5776F" w:rsidRPr="00671837" w:rsidRDefault="00743983" w:rsidP="00743983">
      <w:pPr>
        <w:pStyle w:val="SDMPDDPoASubSection1"/>
        <w:numPr>
          <w:ilvl w:val="2"/>
          <w:numId w:val="73"/>
        </w:numPr>
        <w:tabs>
          <w:tab w:val="clear" w:pos="1474"/>
          <w:tab w:val="left" w:pos="0"/>
          <w:tab w:val="left" w:pos="728"/>
        </w:tabs>
        <w:ind w:left="798" w:hanging="854"/>
        <w:rPr>
          <w:rFonts w:ascii="Avenir Book" w:hAnsi="Avenir Book"/>
        </w:rPr>
      </w:pPr>
      <w:bookmarkStart w:id="6" w:name="_Ref418094308"/>
      <w:r w:rsidRPr="00671837">
        <w:rPr>
          <w:rFonts w:ascii="Avenir Book" w:hAnsi="Avenir Book"/>
        </w:rPr>
        <w:t>Temporary deviations from Certified Key Project Information, Project Design Document, M</w:t>
      </w:r>
      <w:r w:rsidR="00A5776F" w:rsidRPr="00671837">
        <w:rPr>
          <w:rFonts w:ascii="Avenir Book" w:hAnsi="Avenir Book"/>
        </w:rPr>
        <w:t xml:space="preserve">onitoring </w:t>
      </w:r>
      <w:r w:rsidRPr="00671837">
        <w:rPr>
          <w:rFonts w:ascii="Avenir Book" w:hAnsi="Avenir Book"/>
        </w:rPr>
        <w:t>&amp; Reporting P</w:t>
      </w:r>
      <w:r w:rsidR="00A5776F" w:rsidRPr="00671837">
        <w:rPr>
          <w:rFonts w:ascii="Avenir Book" w:hAnsi="Avenir Book"/>
        </w:rPr>
        <w:t>lan, applied methodology or applied standardized baseline</w:t>
      </w:r>
      <w:bookmarkEnd w:id="6"/>
    </w:p>
    <w:p w14:paraId="1D6E7FEF" w14:textId="77777777" w:rsidR="001A1903" w:rsidRPr="00671837" w:rsidRDefault="00677BF8" w:rsidP="008E283C">
      <w:pPr>
        <w:rPr>
          <w:rFonts w:ascii="Avenir Book" w:hAnsi="Avenir Book"/>
          <w:szCs w:val="22"/>
        </w:rPr>
      </w:pPr>
      <w:r w:rsidRPr="00671837">
        <w:rPr>
          <w:rFonts w:ascii="Avenir Book" w:hAnsi="Avenir Book"/>
          <w:szCs w:val="22"/>
          <w:lang w:val="en-US"/>
        </w:rPr>
        <w:t>None</w:t>
      </w:r>
    </w:p>
    <w:p w14:paraId="332EA281" w14:textId="77777777" w:rsidR="00A5776F" w:rsidRPr="00671837" w:rsidRDefault="00A5776F" w:rsidP="006333D6">
      <w:pPr>
        <w:pStyle w:val="SDMPDDPoASubSection1"/>
        <w:numPr>
          <w:ilvl w:val="2"/>
          <w:numId w:val="73"/>
        </w:numPr>
        <w:tabs>
          <w:tab w:val="clear" w:pos="1474"/>
          <w:tab w:val="left" w:pos="0"/>
        </w:tabs>
        <w:ind w:hanging="1474"/>
        <w:rPr>
          <w:rFonts w:ascii="Avenir Book" w:hAnsi="Avenir Book"/>
          <w:szCs w:val="22"/>
        </w:rPr>
      </w:pPr>
      <w:bookmarkStart w:id="7" w:name="_Ref418094311"/>
      <w:r w:rsidRPr="00671837">
        <w:rPr>
          <w:rFonts w:ascii="Avenir Book" w:hAnsi="Avenir Book"/>
          <w:szCs w:val="22"/>
        </w:rPr>
        <w:t>Corrections</w:t>
      </w:r>
      <w:bookmarkEnd w:id="7"/>
    </w:p>
    <w:p w14:paraId="1F1D0EEC" w14:textId="77777777" w:rsidR="00A73B8B" w:rsidRPr="00671837" w:rsidRDefault="00A73B8B" w:rsidP="008E283C">
      <w:pPr>
        <w:rPr>
          <w:rFonts w:ascii="Avenir Book" w:hAnsi="Avenir Book"/>
          <w:szCs w:val="22"/>
          <w:lang w:val="en-US"/>
        </w:rPr>
      </w:pPr>
    </w:p>
    <w:p w14:paraId="38D24854" w14:textId="77777777" w:rsidR="001A1903" w:rsidRPr="00671837" w:rsidRDefault="00677BF8" w:rsidP="008E283C">
      <w:pPr>
        <w:rPr>
          <w:rFonts w:ascii="Avenir Book" w:hAnsi="Avenir Book"/>
          <w:szCs w:val="22"/>
        </w:rPr>
      </w:pPr>
      <w:r w:rsidRPr="00671837">
        <w:rPr>
          <w:rFonts w:ascii="Avenir Book" w:hAnsi="Avenir Book"/>
          <w:szCs w:val="22"/>
          <w:lang w:val="en-US"/>
        </w:rPr>
        <w:t>None</w:t>
      </w:r>
    </w:p>
    <w:p w14:paraId="762D9B20" w14:textId="77777777" w:rsidR="00E47EB4" w:rsidRPr="00671837" w:rsidRDefault="00E47EB4" w:rsidP="006333D6">
      <w:pPr>
        <w:pStyle w:val="SDMPDDPoASubSection1"/>
        <w:numPr>
          <w:ilvl w:val="2"/>
          <w:numId w:val="73"/>
        </w:numPr>
        <w:tabs>
          <w:tab w:val="clear" w:pos="1474"/>
          <w:tab w:val="left" w:pos="0"/>
        </w:tabs>
        <w:ind w:hanging="1474"/>
        <w:rPr>
          <w:rFonts w:ascii="Avenir Book" w:hAnsi="Avenir Book"/>
          <w:szCs w:val="22"/>
        </w:rPr>
      </w:pPr>
      <w:bookmarkStart w:id="8" w:name="_Ref418094316"/>
      <w:r w:rsidRPr="00671837">
        <w:rPr>
          <w:rFonts w:ascii="Avenir Book" w:hAnsi="Avenir Book"/>
          <w:szCs w:val="22"/>
        </w:rPr>
        <w:t>Changes to start date of crediting period</w:t>
      </w:r>
      <w:bookmarkEnd w:id="8"/>
      <w:r w:rsidRPr="00671837">
        <w:rPr>
          <w:rFonts w:ascii="Avenir Book" w:hAnsi="Avenir Book"/>
          <w:szCs w:val="22"/>
        </w:rPr>
        <w:t xml:space="preserve"> </w:t>
      </w:r>
    </w:p>
    <w:p w14:paraId="4EA507F2" w14:textId="77777777" w:rsidR="00A73B8B" w:rsidRPr="00671837" w:rsidRDefault="00A73B8B" w:rsidP="00BB06D6">
      <w:pPr>
        <w:rPr>
          <w:rFonts w:ascii="Avenir Book" w:hAnsi="Avenir Book"/>
          <w:szCs w:val="22"/>
          <w:lang w:val="en-US"/>
        </w:rPr>
      </w:pPr>
    </w:p>
    <w:p w14:paraId="2C2EA95B" w14:textId="4EC04539" w:rsidR="001A1903" w:rsidRPr="00671837" w:rsidRDefault="00E77E90" w:rsidP="00BB06D6">
      <w:pPr>
        <w:rPr>
          <w:rFonts w:ascii="Avenir Book" w:hAnsi="Avenir Book"/>
          <w:szCs w:val="22"/>
        </w:rPr>
      </w:pPr>
      <w:r w:rsidRPr="00E77E90">
        <w:rPr>
          <w:rFonts w:ascii="Avenir Book" w:hAnsi="Avenir Book"/>
          <w:szCs w:val="22"/>
          <w:lang w:val="en-US"/>
        </w:rPr>
        <w:t>It was expected the start date of crediting period would be 01/06/2017, however plant started to generate electricity 21/04/2017. Crediting period is still 7 years.</w:t>
      </w:r>
      <w:r w:rsidR="00662937" w:rsidRPr="00662937">
        <w:t xml:space="preserve"> </w:t>
      </w:r>
      <w:r w:rsidR="00662937" w:rsidRPr="00662937">
        <w:rPr>
          <w:rFonts w:ascii="Avenir Book" w:hAnsi="Avenir Book"/>
          <w:szCs w:val="22"/>
          <w:lang w:val="en-US"/>
        </w:rPr>
        <w:t>End date of the first crediting period</w:t>
      </w:r>
      <w:r w:rsidR="00662937">
        <w:rPr>
          <w:rFonts w:ascii="Avenir Book" w:hAnsi="Avenir Book"/>
          <w:szCs w:val="22"/>
          <w:lang w:val="en-US"/>
        </w:rPr>
        <w:t xml:space="preserve"> is </w:t>
      </w:r>
      <w:r w:rsidR="00662937" w:rsidRPr="00662937">
        <w:rPr>
          <w:rFonts w:ascii="Avenir Book" w:hAnsi="Avenir Book"/>
          <w:szCs w:val="22"/>
          <w:lang w:val="en-US"/>
        </w:rPr>
        <w:t>20/04/2024</w:t>
      </w:r>
      <w:r w:rsidR="00662937">
        <w:rPr>
          <w:rFonts w:ascii="Avenir Book" w:hAnsi="Avenir Book"/>
          <w:szCs w:val="22"/>
          <w:lang w:val="en-US"/>
        </w:rPr>
        <w:t>.</w:t>
      </w:r>
    </w:p>
    <w:p w14:paraId="1523C4C1" w14:textId="77777777" w:rsidR="00A5776F" w:rsidRPr="00671837" w:rsidRDefault="00A5776F" w:rsidP="006333D6">
      <w:pPr>
        <w:pStyle w:val="SDMPDDPoASubSection1"/>
        <w:numPr>
          <w:ilvl w:val="2"/>
          <w:numId w:val="73"/>
        </w:numPr>
        <w:tabs>
          <w:tab w:val="clear" w:pos="1474"/>
          <w:tab w:val="left" w:pos="709"/>
          <w:tab w:val="left" w:pos="1276"/>
        </w:tabs>
        <w:ind w:left="756" w:hanging="812"/>
        <w:rPr>
          <w:rFonts w:ascii="Avenir Book" w:hAnsi="Avenir Book"/>
          <w:szCs w:val="22"/>
        </w:rPr>
      </w:pPr>
      <w:bookmarkStart w:id="9" w:name="_Ref418094322"/>
      <w:r w:rsidRPr="00671837">
        <w:rPr>
          <w:rFonts w:ascii="Avenir Book" w:hAnsi="Avenir Book"/>
          <w:szCs w:val="22"/>
        </w:rPr>
        <w:t>Permanent changes from registered monitori</w:t>
      </w:r>
      <w:r w:rsidR="003A0070" w:rsidRPr="00671837">
        <w:rPr>
          <w:rFonts w:ascii="Avenir Book" w:hAnsi="Avenir Book"/>
          <w:szCs w:val="22"/>
        </w:rPr>
        <w:t xml:space="preserve">ng plan, applied methodology or </w:t>
      </w:r>
      <w:r w:rsidRPr="00671837">
        <w:rPr>
          <w:rFonts w:ascii="Avenir Book" w:hAnsi="Avenir Book"/>
          <w:szCs w:val="22"/>
        </w:rPr>
        <w:t>applied standardized baseline</w:t>
      </w:r>
      <w:bookmarkEnd w:id="9"/>
    </w:p>
    <w:p w14:paraId="183FD889" w14:textId="77777777" w:rsidR="001A1903" w:rsidRPr="00671837" w:rsidRDefault="00677BF8" w:rsidP="008E283C">
      <w:pPr>
        <w:rPr>
          <w:rFonts w:ascii="Avenir Book" w:hAnsi="Avenir Book"/>
          <w:szCs w:val="22"/>
        </w:rPr>
      </w:pPr>
      <w:r w:rsidRPr="00671837">
        <w:rPr>
          <w:rFonts w:ascii="Avenir Book" w:hAnsi="Avenir Book"/>
          <w:szCs w:val="22"/>
          <w:lang w:val="en-US"/>
        </w:rPr>
        <w:t>None</w:t>
      </w:r>
    </w:p>
    <w:p w14:paraId="6462D0FD" w14:textId="77777777" w:rsidR="00A5776F" w:rsidRPr="00671837" w:rsidRDefault="00A5776F" w:rsidP="006333D6">
      <w:pPr>
        <w:pStyle w:val="SDMPDDPoASubSection1"/>
        <w:numPr>
          <w:ilvl w:val="2"/>
          <w:numId w:val="73"/>
        </w:numPr>
        <w:tabs>
          <w:tab w:val="clear" w:pos="1474"/>
          <w:tab w:val="left" w:pos="0"/>
          <w:tab w:val="left" w:pos="709"/>
        </w:tabs>
        <w:ind w:hanging="1474"/>
        <w:rPr>
          <w:rFonts w:ascii="Avenir Book" w:hAnsi="Avenir Book"/>
          <w:szCs w:val="22"/>
        </w:rPr>
      </w:pPr>
      <w:bookmarkStart w:id="10" w:name="_Ref418094327"/>
      <w:r w:rsidRPr="00671837">
        <w:rPr>
          <w:rFonts w:ascii="Avenir Book" w:hAnsi="Avenir Book"/>
          <w:szCs w:val="22"/>
        </w:rPr>
        <w:t xml:space="preserve">Changes to project design of </w:t>
      </w:r>
      <w:r w:rsidR="001A7B3B" w:rsidRPr="00671837">
        <w:rPr>
          <w:rFonts w:ascii="Avenir Book" w:hAnsi="Avenir Book"/>
          <w:szCs w:val="22"/>
        </w:rPr>
        <w:t>approved</w:t>
      </w:r>
      <w:r w:rsidRPr="00671837">
        <w:rPr>
          <w:rFonts w:ascii="Avenir Book" w:hAnsi="Avenir Book"/>
          <w:szCs w:val="22"/>
        </w:rPr>
        <w:t xml:space="preserve"> project</w:t>
      </w:r>
      <w:bookmarkEnd w:id="10"/>
    </w:p>
    <w:p w14:paraId="3DF87637" w14:textId="77777777" w:rsidR="00A73B8B" w:rsidRPr="00671837" w:rsidRDefault="00A73B8B" w:rsidP="008E283C">
      <w:pPr>
        <w:rPr>
          <w:rFonts w:ascii="Avenir Book" w:hAnsi="Avenir Book"/>
          <w:szCs w:val="22"/>
          <w:lang w:val="en-US"/>
        </w:rPr>
      </w:pPr>
    </w:p>
    <w:p w14:paraId="7FDC02EE" w14:textId="77777777" w:rsidR="001A1903" w:rsidRPr="00671837" w:rsidRDefault="00677BF8" w:rsidP="008E283C">
      <w:pPr>
        <w:rPr>
          <w:rFonts w:ascii="Avenir Book" w:hAnsi="Avenir Book"/>
          <w:szCs w:val="22"/>
        </w:rPr>
      </w:pPr>
      <w:r w:rsidRPr="00671837">
        <w:rPr>
          <w:rFonts w:ascii="Avenir Book" w:hAnsi="Avenir Book"/>
          <w:szCs w:val="22"/>
          <w:lang w:val="en-US"/>
        </w:rPr>
        <w:t>None</w:t>
      </w:r>
    </w:p>
    <w:p w14:paraId="36695454" w14:textId="77777777" w:rsidR="008E283C" w:rsidRPr="00241108" w:rsidRDefault="008E283C" w:rsidP="006333D6">
      <w:pPr>
        <w:pStyle w:val="SDMPDDPoASection"/>
        <w:keepNext w:val="0"/>
        <w:keepLines w:val="0"/>
        <w:numPr>
          <w:ilvl w:val="0"/>
          <w:numId w:val="72"/>
        </w:numPr>
        <w:tabs>
          <w:tab w:val="clear" w:pos="2835"/>
        </w:tabs>
        <w:rPr>
          <w:rFonts w:ascii="Avenir Book" w:hAnsi="Avenir Book"/>
        </w:rPr>
      </w:pPr>
      <w:r w:rsidRPr="00241108">
        <w:rPr>
          <w:rFonts w:ascii="Avenir Book" w:hAnsi="Avenir Book"/>
        </w:rPr>
        <w:t>Description of monitoring system</w:t>
      </w:r>
      <w:r w:rsidR="006F3DA3" w:rsidRPr="00241108">
        <w:rPr>
          <w:rFonts w:ascii="Avenir Book" w:hAnsi="Avenir Book"/>
        </w:rPr>
        <w:t xml:space="preserve"> applied by the project</w:t>
      </w:r>
    </w:p>
    <w:p w14:paraId="01D4FBB4" w14:textId="77777777" w:rsidR="001E6DA4" w:rsidRDefault="001E6DA4" w:rsidP="00677BF8">
      <w:pPr>
        <w:rPr>
          <w:sz w:val="20"/>
          <w:highlight w:val="yellow"/>
          <w:lang w:val="en-US"/>
        </w:rPr>
      </w:pPr>
    </w:p>
    <w:p w14:paraId="62C8CC0E" w14:textId="2FD3A0E6" w:rsidR="00677BF8" w:rsidRDefault="00250D78" w:rsidP="00677BF8">
      <w:pPr>
        <w:rPr>
          <w:rFonts w:ascii="Avenir Book" w:hAnsi="Avenir Book"/>
          <w:szCs w:val="22"/>
          <w:lang w:val="en-US"/>
        </w:rPr>
      </w:pPr>
      <w:r w:rsidRPr="00250D78">
        <w:rPr>
          <w:rFonts w:ascii="Avenir Book" w:hAnsi="Avenir Book"/>
          <w:szCs w:val="22"/>
          <w:lang w:val="en-US"/>
        </w:rPr>
        <w:t xml:space="preserve">The </w:t>
      </w:r>
      <w:r w:rsidR="00907FBA">
        <w:rPr>
          <w:rFonts w:ascii="Avenir Book" w:hAnsi="Avenir Book"/>
          <w:szCs w:val="22"/>
          <w:lang w:val="en-US"/>
        </w:rPr>
        <w:t xml:space="preserve">first </w:t>
      </w:r>
      <w:r w:rsidRPr="00250D78">
        <w:rPr>
          <w:rFonts w:ascii="Avenir Book" w:hAnsi="Avenir Book"/>
          <w:szCs w:val="22"/>
          <w:lang w:val="en-US"/>
        </w:rPr>
        <w:t>crediting period start</w:t>
      </w:r>
      <w:r w:rsidR="00907FBA">
        <w:rPr>
          <w:rFonts w:ascii="Avenir Book" w:hAnsi="Avenir Book"/>
          <w:szCs w:val="22"/>
          <w:lang w:val="en-US"/>
        </w:rPr>
        <w:t>ed</w:t>
      </w:r>
      <w:r w:rsidRPr="00250D78">
        <w:rPr>
          <w:rFonts w:ascii="Avenir Book" w:hAnsi="Avenir Book"/>
          <w:szCs w:val="22"/>
          <w:lang w:val="en-US"/>
        </w:rPr>
        <w:t xml:space="preserve"> on 21/0</w:t>
      </w:r>
      <w:r w:rsidR="00907FBA">
        <w:rPr>
          <w:rFonts w:ascii="Avenir Book" w:hAnsi="Avenir Book"/>
          <w:szCs w:val="22"/>
          <w:lang w:val="en-US"/>
        </w:rPr>
        <w:t>4</w:t>
      </w:r>
      <w:r w:rsidRPr="00250D78">
        <w:rPr>
          <w:rFonts w:ascii="Avenir Book" w:hAnsi="Avenir Book"/>
          <w:szCs w:val="22"/>
          <w:lang w:val="en-US"/>
        </w:rPr>
        <w:t>/201</w:t>
      </w:r>
      <w:r w:rsidR="00662937">
        <w:rPr>
          <w:rFonts w:ascii="Avenir Book" w:hAnsi="Avenir Book"/>
          <w:szCs w:val="22"/>
          <w:lang w:val="en-US"/>
        </w:rPr>
        <w:t>7</w:t>
      </w:r>
      <w:r w:rsidRPr="00250D78">
        <w:rPr>
          <w:rFonts w:ascii="Avenir Book" w:hAnsi="Avenir Book"/>
          <w:szCs w:val="22"/>
          <w:lang w:val="en-US"/>
        </w:rPr>
        <w:t>.</w:t>
      </w:r>
      <w:r w:rsidR="001E6DA4" w:rsidRPr="00250D78">
        <w:rPr>
          <w:rFonts w:ascii="Avenir Book" w:hAnsi="Avenir Book"/>
          <w:szCs w:val="22"/>
          <w:lang w:val="en-US"/>
        </w:rPr>
        <w:t xml:space="preserve"> </w:t>
      </w:r>
      <w:r w:rsidRPr="00250D78">
        <w:rPr>
          <w:rFonts w:ascii="Avenir Book" w:hAnsi="Avenir Book"/>
          <w:szCs w:val="22"/>
          <w:lang w:val="en-US"/>
        </w:rPr>
        <w:t>The</w:t>
      </w:r>
      <w:r w:rsidR="00677BF8" w:rsidRPr="00250D78">
        <w:rPr>
          <w:rFonts w:ascii="Avenir Book" w:hAnsi="Avenir Book"/>
          <w:szCs w:val="22"/>
          <w:lang w:val="en-US"/>
        </w:rPr>
        <w:t xml:space="preserve"> </w:t>
      </w:r>
      <w:r w:rsidR="00662937">
        <w:rPr>
          <w:rFonts w:ascii="Avenir Book" w:hAnsi="Avenir Book"/>
          <w:szCs w:val="22"/>
          <w:lang w:val="en-US"/>
        </w:rPr>
        <w:t>second</w:t>
      </w:r>
      <w:r w:rsidR="00662937" w:rsidRPr="00250D78">
        <w:rPr>
          <w:rFonts w:ascii="Avenir Book" w:hAnsi="Avenir Book"/>
          <w:szCs w:val="22"/>
          <w:lang w:val="en-US"/>
        </w:rPr>
        <w:t xml:space="preserve"> </w:t>
      </w:r>
      <w:r w:rsidR="00037920" w:rsidRPr="00250D78">
        <w:rPr>
          <w:rFonts w:ascii="Avenir Book" w:hAnsi="Avenir Book"/>
          <w:szCs w:val="22"/>
          <w:lang w:val="en-US"/>
        </w:rPr>
        <w:t>monitoring</w:t>
      </w:r>
      <w:r w:rsidR="00677BF8" w:rsidRPr="00250D78">
        <w:rPr>
          <w:rFonts w:ascii="Avenir Book" w:hAnsi="Avenir Book"/>
          <w:szCs w:val="22"/>
          <w:lang w:val="en-US"/>
        </w:rPr>
        <w:t xml:space="preserve"> period started on </w:t>
      </w:r>
      <w:r w:rsidR="00190731" w:rsidRPr="00250D78">
        <w:rPr>
          <w:rFonts w:ascii="Avenir Book" w:hAnsi="Avenir Book"/>
          <w:szCs w:val="22"/>
          <w:lang w:val="en-US"/>
        </w:rPr>
        <w:t>01/05/2018</w:t>
      </w:r>
      <w:r w:rsidR="00677BF8" w:rsidRPr="00250D78">
        <w:rPr>
          <w:rFonts w:ascii="Avenir Book" w:hAnsi="Avenir Book"/>
          <w:szCs w:val="22"/>
          <w:lang w:val="en-US"/>
        </w:rPr>
        <w:t xml:space="preserve">. </w:t>
      </w:r>
      <w:r w:rsidRPr="00250D78">
        <w:rPr>
          <w:rFonts w:ascii="Avenir Book" w:hAnsi="Avenir Book"/>
          <w:szCs w:val="22"/>
          <w:lang w:val="en-US"/>
        </w:rPr>
        <w:t xml:space="preserve">As the crediting period </w:t>
      </w:r>
      <w:r w:rsidR="00662937">
        <w:rPr>
          <w:rFonts w:ascii="Avenir Book" w:hAnsi="Avenir Book"/>
          <w:szCs w:val="22"/>
          <w:lang w:val="en-US"/>
        </w:rPr>
        <w:t xml:space="preserve">started on </w:t>
      </w:r>
      <w:r w:rsidR="00662937" w:rsidRPr="00250D78">
        <w:rPr>
          <w:rFonts w:ascii="Avenir Book" w:hAnsi="Avenir Book"/>
          <w:szCs w:val="22"/>
          <w:lang w:val="en-US"/>
        </w:rPr>
        <w:t>21/0</w:t>
      </w:r>
      <w:r w:rsidR="00662937">
        <w:rPr>
          <w:rFonts w:ascii="Avenir Book" w:hAnsi="Avenir Book"/>
          <w:szCs w:val="22"/>
          <w:lang w:val="en-US"/>
        </w:rPr>
        <w:t>4</w:t>
      </w:r>
      <w:r w:rsidR="00662937" w:rsidRPr="00250D78">
        <w:rPr>
          <w:rFonts w:ascii="Avenir Book" w:hAnsi="Avenir Book"/>
          <w:szCs w:val="22"/>
          <w:lang w:val="en-US"/>
        </w:rPr>
        <w:t>/201</w:t>
      </w:r>
      <w:r w:rsidR="00662937">
        <w:rPr>
          <w:rFonts w:ascii="Avenir Book" w:hAnsi="Avenir Book"/>
          <w:szCs w:val="22"/>
          <w:lang w:val="en-US"/>
        </w:rPr>
        <w:t>7</w:t>
      </w:r>
      <w:r w:rsidRPr="00250D78">
        <w:rPr>
          <w:rFonts w:ascii="Avenir Book" w:hAnsi="Avenir Book"/>
          <w:szCs w:val="22"/>
          <w:lang w:val="en-US"/>
        </w:rPr>
        <w:t>, the estimated emission reductions from the first and last year of the crediting period sum up to the amount of the estimated yearly reductions.</w:t>
      </w:r>
    </w:p>
    <w:p w14:paraId="4C49209C" w14:textId="77777777" w:rsidR="00677BF8" w:rsidRPr="008C6E66" w:rsidRDefault="00677BF8" w:rsidP="00250D78">
      <w:pPr>
        <w:rPr>
          <w:b/>
          <w:bCs/>
          <w:highlight w:val="yellow"/>
          <w:lang w:val="en-US"/>
        </w:rPr>
      </w:pPr>
    </w:p>
    <w:p w14:paraId="2C74E441" w14:textId="77777777" w:rsidR="00677BF8" w:rsidRDefault="00677BF8" w:rsidP="00677BF8">
      <w:pPr>
        <w:numPr>
          <w:ilvl w:val="0"/>
          <w:numId w:val="78"/>
        </w:numPr>
        <w:rPr>
          <w:b/>
          <w:bCs/>
          <w:lang w:val="en-US"/>
        </w:rPr>
      </w:pPr>
      <w:r w:rsidRPr="00435759">
        <w:rPr>
          <w:b/>
          <w:bCs/>
          <w:lang w:val="en-US"/>
        </w:rPr>
        <w:t xml:space="preserve">C.1 </w:t>
      </w:r>
      <w:r w:rsidRPr="00435759">
        <w:rPr>
          <w:b/>
          <w:bCs/>
          <w:lang w:val="en-US"/>
        </w:rPr>
        <w:tab/>
        <w:t>Data Processing and Archiving</w:t>
      </w:r>
    </w:p>
    <w:p w14:paraId="1B655474" w14:textId="77777777" w:rsidR="00250D78" w:rsidRPr="00435759" w:rsidRDefault="00250D78" w:rsidP="00677BF8">
      <w:pPr>
        <w:numPr>
          <w:ilvl w:val="0"/>
          <w:numId w:val="78"/>
        </w:numPr>
        <w:rPr>
          <w:b/>
          <w:bCs/>
          <w:lang w:val="en-US"/>
        </w:rPr>
      </w:pPr>
    </w:p>
    <w:p w14:paraId="19659A85" w14:textId="77777777" w:rsidR="00677BF8" w:rsidRPr="00435759" w:rsidRDefault="00677BF8" w:rsidP="00677BF8">
      <w:pPr>
        <w:numPr>
          <w:ilvl w:val="0"/>
          <w:numId w:val="78"/>
        </w:numPr>
        <w:rPr>
          <w:b/>
          <w:lang w:val="en-US"/>
        </w:rPr>
      </w:pPr>
      <w:r w:rsidRPr="00435759">
        <w:rPr>
          <w:b/>
          <w:lang w:val="en-US"/>
        </w:rPr>
        <w:t>C.1.1. Data Processing</w:t>
      </w:r>
    </w:p>
    <w:p w14:paraId="69E59284" w14:textId="77777777" w:rsidR="00677BF8" w:rsidRDefault="00677BF8" w:rsidP="00677BF8">
      <w:pPr>
        <w:rPr>
          <w:sz w:val="20"/>
          <w:lang w:val="en-US"/>
        </w:rPr>
      </w:pPr>
    </w:p>
    <w:p w14:paraId="5A491968" w14:textId="76558904" w:rsidR="00E77E90" w:rsidRDefault="00E77E90" w:rsidP="00E77E90">
      <w:pPr>
        <w:rPr>
          <w:rFonts w:ascii="Avenir Book" w:hAnsi="Avenir Book"/>
          <w:szCs w:val="22"/>
          <w:lang w:val="en-US"/>
        </w:rPr>
      </w:pPr>
      <w:r w:rsidRPr="00E77E90">
        <w:rPr>
          <w:rFonts w:ascii="Avenir Book" w:hAnsi="Avenir Book"/>
          <w:szCs w:val="22"/>
          <w:lang w:val="en-US"/>
        </w:rPr>
        <w:t>Data handling was slightly revised due to innovation in technology that enables TEİAŞ to read meters remotely. Thus, under this process, the meter is read remotely at the end of every month and published through website of TEİAŞ which can be accessed by project owner to check the correctness of the data. Besides, project owner carries monthly protocol to cross-check the data. By this way</w:t>
      </w:r>
      <w:r>
        <w:rPr>
          <w:rFonts w:ascii="Avenir Book" w:hAnsi="Avenir Book"/>
          <w:szCs w:val="22"/>
          <w:lang w:val="en-US"/>
        </w:rPr>
        <w:t>,</w:t>
      </w:r>
      <w:r w:rsidRPr="00E77E90">
        <w:rPr>
          <w:rFonts w:ascii="Avenir Book" w:hAnsi="Avenir Book"/>
          <w:szCs w:val="22"/>
          <w:lang w:val="en-US"/>
        </w:rPr>
        <w:t xml:space="preserve"> a cross check is done. Once the meter data is correct then the amount is also published in EPİAŞ website that is also accessible by project owner. When all data is correct, an invoice (receipt of sale) is prepared b</w:t>
      </w:r>
      <w:r>
        <w:rPr>
          <w:rFonts w:ascii="Avenir Book" w:hAnsi="Avenir Book"/>
          <w:szCs w:val="22"/>
          <w:lang w:val="en-US"/>
        </w:rPr>
        <w:t>y Bergres and delivered to TEIAŞ</w:t>
      </w:r>
      <w:r w:rsidRPr="00E77E90">
        <w:rPr>
          <w:rFonts w:ascii="Avenir Book" w:hAnsi="Avenir Book"/>
          <w:szCs w:val="22"/>
          <w:lang w:val="en-US"/>
        </w:rPr>
        <w:t>. The electricity generation amount, the collected data, are kept in both hardcopy and softcopy in daily and monthly basis indefinitely. Moreover, these data are submitted to several authorized people. Thus, several additional copies of these data are stored at different computers. The project owner will keep the collected data during the monitoring period at least two years after the last issuance of VERs.</w:t>
      </w:r>
    </w:p>
    <w:p w14:paraId="4A7648B3" w14:textId="77777777" w:rsidR="00E77E90" w:rsidRPr="00E77E90" w:rsidRDefault="00E77E90" w:rsidP="00E77E90">
      <w:pPr>
        <w:rPr>
          <w:rFonts w:ascii="Avenir Book" w:hAnsi="Avenir Book"/>
          <w:szCs w:val="22"/>
          <w:lang w:val="en-US"/>
        </w:rPr>
      </w:pPr>
    </w:p>
    <w:p w14:paraId="4160A31E" w14:textId="4A259127" w:rsidR="00E77E90" w:rsidRDefault="00E77E90" w:rsidP="00E77E90">
      <w:pPr>
        <w:rPr>
          <w:rFonts w:ascii="Avenir Book" w:hAnsi="Avenir Book"/>
          <w:szCs w:val="22"/>
          <w:lang w:val="en-US"/>
        </w:rPr>
      </w:pPr>
      <w:r w:rsidRPr="00E77E90">
        <w:rPr>
          <w:rFonts w:ascii="Avenir Book" w:hAnsi="Avenir Book"/>
          <w:szCs w:val="22"/>
          <w:lang w:val="en-US"/>
        </w:rPr>
        <w:t xml:space="preserve">As the necessary baseline emission factors are all defined ex ante, the only information to be monitored is the amount of electricity fed into the grid by Bergres WPP. The data which is base for the invoices and published in EPİAŞ website is used as input for emission reduction calculation. </w:t>
      </w:r>
    </w:p>
    <w:p w14:paraId="36CFEABF" w14:textId="77777777" w:rsidR="00E77E90" w:rsidRPr="00E77E90" w:rsidRDefault="00E77E90" w:rsidP="00E77E90">
      <w:pPr>
        <w:rPr>
          <w:rFonts w:ascii="Avenir Book" w:hAnsi="Avenir Book"/>
          <w:szCs w:val="22"/>
          <w:lang w:val="en-US"/>
        </w:rPr>
      </w:pPr>
    </w:p>
    <w:p w14:paraId="4BB057C5" w14:textId="60BA8CD5" w:rsidR="00E77E90" w:rsidRDefault="00E77E90" w:rsidP="00E77E90">
      <w:pPr>
        <w:rPr>
          <w:rFonts w:ascii="Avenir Book" w:hAnsi="Avenir Book"/>
          <w:szCs w:val="22"/>
          <w:lang w:val="en-US"/>
        </w:rPr>
      </w:pPr>
      <w:r w:rsidRPr="00E77E90">
        <w:rPr>
          <w:rFonts w:ascii="Avenir Book" w:hAnsi="Avenir Book"/>
          <w:szCs w:val="22"/>
          <w:lang w:val="en-US"/>
        </w:rPr>
        <w:t>Electricity transfer from turbine to transmission line</w:t>
      </w:r>
      <w:r>
        <w:rPr>
          <w:rFonts w:ascii="Avenir Book" w:hAnsi="Avenir Book"/>
          <w:szCs w:val="22"/>
          <w:lang w:val="en-US"/>
        </w:rPr>
        <w:t xml:space="preserve"> (line diagram) can be seen in Figure 3</w:t>
      </w:r>
      <w:r w:rsidRPr="00E77E90">
        <w:rPr>
          <w:rFonts w:ascii="Avenir Book" w:hAnsi="Avenir Book"/>
          <w:szCs w:val="22"/>
          <w:lang w:val="en-US"/>
        </w:rPr>
        <w:t xml:space="preserve">. SCADA system and remote control of meters can be seen from </w:t>
      </w:r>
      <w:r>
        <w:rPr>
          <w:rFonts w:ascii="Avenir Book" w:hAnsi="Avenir Book"/>
          <w:szCs w:val="22"/>
          <w:lang w:val="en-US"/>
        </w:rPr>
        <w:t>Figure 4</w:t>
      </w:r>
      <w:r w:rsidRPr="00E77E90">
        <w:rPr>
          <w:rFonts w:ascii="Avenir Book" w:hAnsi="Avenir Book"/>
          <w:szCs w:val="22"/>
          <w:lang w:val="en-US"/>
        </w:rPr>
        <w:t xml:space="preserve"> and monitoring system can be visualized.</w:t>
      </w:r>
    </w:p>
    <w:p w14:paraId="4723F35D" w14:textId="77777777" w:rsidR="00E77E90" w:rsidRDefault="00E77E90" w:rsidP="00250D78">
      <w:pPr>
        <w:rPr>
          <w:rFonts w:ascii="Avenir Book" w:hAnsi="Avenir Book"/>
          <w:szCs w:val="22"/>
          <w:lang w:val="en-US"/>
        </w:rPr>
      </w:pPr>
    </w:p>
    <w:p w14:paraId="493C059C" w14:textId="77777777" w:rsidR="00E77E90" w:rsidRDefault="00E77E90" w:rsidP="00250D78">
      <w:pPr>
        <w:rPr>
          <w:rFonts w:ascii="Avenir Book" w:hAnsi="Avenir Book"/>
          <w:szCs w:val="22"/>
          <w:lang w:val="en-US"/>
        </w:rPr>
      </w:pPr>
    </w:p>
    <w:p w14:paraId="6334EC92" w14:textId="3B0F6752" w:rsidR="00E77E90" w:rsidRDefault="00EC209D" w:rsidP="00E77E90">
      <w:pPr>
        <w:jc w:val="center"/>
        <w:rPr>
          <w:rFonts w:ascii="Avenir Book" w:hAnsi="Avenir Book"/>
          <w:szCs w:val="22"/>
          <w:lang w:val="en-US"/>
        </w:rPr>
      </w:pPr>
      <w:r>
        <w:rPr>
          <w:noProof/>
          <w:lang w:val="tr-TR" w:eastAsia="tr-TR"/>
        </w:rPr>
        <w:lastRenderedPageBreak/>
        <w:drawing>
          <wp:inline distT="0" distB="0" distL="0" distR="0" wp14:anchorId="152230B3" wp14:editId="3F264AC6">
            <wp:extent cx="4991100" cy="3535680"/>
            <wp:effectExtent l="0" t="0" r="0" b="0"/>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91100" cy="3535680"/>
                    </a:xfrm>
                    <a:prstGeom prst="rect">
                      <a:avLst/>
                    </a:prstGeom>
                    <a:noFill/>
                    <a:ln>
                      <a:noFill/>
                    </a:ln>
                  </pic:spPr>
                </pic:pic>
              </a:graphicData>
            </a:graphic>
          </wp:inline>
        </w:drawing>
      </w:r>
    </w:p>
    <w:p w14:paraId="7D9F126F" w14:textId="2BBFCFB3" w:rsidR="00E77E90" w:rsidRDefault="00E77E90" w:rsidP="00E77E90">
      <w:pPr>
        <w:jc w:val="center"/>
        <w:rPr>
          <w:rFonts w:ascii="Avenir Book" w:hAnsi="Avenir Book"/>
        </w:rPr>
      </w:pPr>
      <w:r w:rsidRPr="00CC18A0">
        <w:rPr>
          <w:rFonts w:ascii="Avenir Book" w:hAnsi="Avenir Book"/>
          <w:b/>
        </w:rPr>
        <w:t>Fi</w:t>
      </w:r>
      <w:r>
        <w:rPr>
          <w:rFonts w:ascii="Avenir Book" w:hAnsi="Avenir Book"/>
          <w:b/>
        </w:rPr>
        <w:t>gure 3</w:t>
      </w:r>
      <w:r w:rsidRPr="00CC18A0">
        <w:rPr>
          <w:rFonts w:ascii="Avenir Book" w:hAnsi="Avenir Book"/>
          <w:b/>
        </w:rPr>
        <w:t>:</w:t>
      </w:r>
      <w:r>
        <w:rPr>
          <w:rFonts w:ascii="Avenir Book" w:hAnsi="Avenir Book"/>
        </w:rPr>
        <w:t xml:space="preserve"> Line Diagram of the Bergres WPP</w:t>
      </w:r>
    </w:p>
    <w:p w14:paraId="477AB95A" w14:textId="77777777" w:rsidR="00E77E90" w:rsidRDefault="00E77E90" w:rsidP="00E77E90">
      <w:pPr>
        <w:jc w:val="center"/>
        <w:rPr>
          <w:rFonts w:ascii="Avenir Book" w:hAnsi="Avenir Book"/>
          <w:szCs w:val="22"/>
          <w:lang w:val="en-US"/>
        </w:rPr>
      </w:pPr>
    </w:p>
    <w:p w14:paraId="365B5296" w14:textId="3C06EB86" w:rsidR="00250D78" w:rsidRPr="00E77E90" w:rsidRDefault="00EC209D" w:rsidP="00E77E90">
      <w:pPr>
        <w:rPr>
          <w:rFonts w:ascii="Avenir Book" w:hAnsi="Avenir Book"/>
          <w:szCs w:val="22"/>
          <w:lang w:val="en-US"/>
        </w:rPr>
      </w:pPr>
      <w:r>
        <w:rPr>
          <w:rFonts w:cs="Arial"/>
          <w:noProof/>
          <w:lang w:val="tr-TR" w:eastAsia="tr-TR"/>
        </w:rPr>
        <w:drawing>
          <wp:inline distT="0" distB="0" distL="0" distR="0" wp14:anchorId="39CA9ABD" wp14:editId="426F1F0C">
            <wp:extent cx="6118860" cy="1828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8860" cy="1828800"/>
                    </a:xfrm>
                    <a:prstGeom prst="rect">
                      <a:avLst/>
                    </a:prstGeom>
                    <a:noFill/>
                    <a:ln>
                      <a:noFill/>
                    </a:ln>
                  </pic:spPr>
                </pic:pic>
              </a:graphicData>
            </a:graphic>
          </wp:inline>
        </w:drawing>
      </w:r>
    </w:p>
    <w:p w14:paraId="687C1AE2" w14:textId="77777777" w:rsidR="00250D78" w:rsidRPr="00250D78" w:rsidRDefault="00250D78" w:rsidP="00250D78">
      <w:pPr>
        <w:pStyle w:val="ResimYazs"/>
        <w:jc w:val="center"/>
        <w:rPr>
          <w:rFonts w:ascii="Avenir Book" w:hAnsi="Avenir Book"/>
          <w:b w:val="0"/>
          <w:bCs w:val="0"/>
          <w:sz w:val="22"/>
        </w:rPr>
      </w:pPr>
      <w:r w:rsidRPr="00250D78">
        <w:rPr>
          <w:rFonts w:ascii="Avenir Book" w:hAnsi="Avenir Book"/>
          <w:bCs w:val="0"/>
          <w:sz w:val="22"/>
        </w:rPr>
        <w:t>Figure</w:t>
      </w:r>
      <w:r w:rsidR="00B50449">
        <w:rPr>
          <w:rFonts w:ascii="Avenir Book" w:hAnsi="Avenir Book"/>
          <w:bCs w:val="0"/>
          <w:sz w:val="22"/>
        </w:rPr>
        <w:t xml:space="preserve"> 4</w:t>
      </w:r>
      <w:r w:rsidRPr="00250D78">
        <w:rPr>
          <w:rFonts w:ascii="Avenir Book" w:hAnsi="Avenir Book"/>
          <w:bCs w:val="0"/>
          <w:sz w:val="22"/>
        </w:rPr>
        <w:t>:</w:t>
      </w:r>
      <w:r w:rsidRPr="00250D78">
        <w:rPr>
          <w:rFonts w:ascii="Avenir Book" w:hAnsi="Avenir Book"/>
          <w:b w:val="0"/>
          <w:bCs w:val="0"/>
          <w:sz w:val="22"/>
        </w:rPr>
        <w:t xml:space="preserve"> Electricity transmission from turbine to transmission line</w:t>
      </w:r>
    </w:p>
    <w:p w14:paraId="7C203A7F" w14:textId="77777777" w:rsidR="00250D78" w:rsidRDefault="00250D78" w:rsidP="00250D78">
      <w:pPr>
        <w:rPr>
          <w:sz w:val="20"/>
          <w:lang w:val="en-US"/>
        </w:rPr>
      </w:pPr>
    </w:p>
    <w:p w14:paraId="7B7117A3" w14:textId="77777777" w:rsidR="00250D78" w:rsidRPr="00C930C8" w:rsidRDefault="00250D78" w:rsidP="00250D78">
      <w:pPr>
        <w:rPr>
          <w:rFonts w:ascii="Avenir Book" w:hAnsi="Avenir Book"/>
          <w:szCs w:val="22"/>
          <w:lang w:val="en-US"/>
        </w:rPr>
      </w:pPr>
      <w:r w:rsidRPr="00C930C8">
        <w:rPr>
          <w:rFonts w:ascii="Avenir Book" w:hAnsi="Avenir Book"/>
          <w:szCs w:val="22"/>
          <w:lang w:val="en-US"/>
        </w:rPr>
        <w:t>Note: On 01/09/2015, PMUM was renamed as EPİAŞ.</w:t>
      </w:r>
    </w:p>
    <w:p w14:paraId="3CA4D202" w14:textId="77777777" w:rsidR="00B50449" w:rsidRPr="00210EFD" w:rsidRDefault="00B50449" w:rsidP="00677BF8">
      <w:pPr>
        <w:rPr>
          <w:lang w:val="en-US"/>
        </w:rPr>
      </w:pPr>
    </w:p>
    <w:p w14:paraId="1A197211" w14:textId="77777777" w:rsidR="00677BF8" w:rsidRPr="00435759" w:rsidRDefault="00677BF8" w:rsidP="00677BF8">
      <w:pPr>
        <w:numPr>
          <w:ilvl w:val="0"/>
          <w:numId w:val="78"/>
        </w:numPr>
        <w:rPr>
          <w:b/>
          <w:lang w:val="en-US"/>
        </w:rPr>
      </w:pPr>
      <w:r w:rsidRPr="00435759">
        <w:rPr>
          <w:b/>
          <w:lang w:val="en-US"/>
        </w:rPr>
        <w:t xml:space="preserve">C.1.2. A Backup Unit for Systematic Storage </w:t>
      </w:r>
    </w:p>
    <w:p w14:paraId="5D39B9C2" w14:textId="77777777" w:rsidR="00677BF8" w:rsidRPr="00435759" w:rsidRDefault="00677BF8" w:rsidP="00677BF8">
      <w:pPr>
        <w:numPr>
          <w:ilvl w:val="0"/>
          <w:numId w:val="78"/>
        </w:numPr>
        <w:rPr>
          <w:lang w:val="en-US"/>
        </w:rPr>
      </w:pPr>
    </w:p>
    <w:p w14:paraId="1C280314" w14:textId="23326839" w:rsidR="00BF7900" w:rsidRDefault="00BF7900" w:rsidP="00BF7900">
      <w:pPr>
        <w:rPr>
          <w:rFonts w:ascii="Avenir Book" w:hAnsi="Avenir Book"/>
          <w:szCs w:val="22"/>
          <w:lang w:val="en-US"/>
        </w:rPr>
      </w:pPr>
      <w:r w:rsidRPr="00BF7900">
        <w:rPr>
          <w:rFonts w:ascii="Avenir Book" w:hAnsi="Avenir Book"/>
          <w:szCs w:val="22"/>
          <w:lang w:val="en-US"/>
        </w:rPr>
        <w:t xml:space="preserve">The fact that two reliable best practice meters are installed in a redundant manner keeps the uncertainty level of the only parameter for baseline calculation low. High data quality of this parameter is in the interest of not only the emission reduction monitoring, but also paramount for the business relation between the plant operator and the electricity buyer. Since the meters are reading electricity supplied to the system and withdrawn from the system separately, the net electricity amount supplied to the grid will be calculated by electricity supplied minus electricity withdrawn that will be taken from monthly settlement notifications. </w:t>
      </w:r>
    </w:p>
    <w:p w14:paraId="7E3021A3" w14:textId="77777777" w:rsidR="00BF7900" w:rsidRPr="00BF7900" w:rsidRDefault="00BF7900" w:rsidP="00BF7900">
      <w:pPr>
        <w:rPr>
          <w:rFonts w:ascii="Avenir Book" w:hAnsi="Avenir Book"/>
          <w:szCs w:val="22"/>
          <w:lang w:val="en-US"/>
        </w:rPr>
      </w:pPr>
    </w:p>
    <w:p w14:paraId="460AD129" w14:textId="17876B18" w:rsidR="00BF7900" w:rsidRDefault="00BF7900" w:rsidP="00BF7900">
      <w:pPr>
        <w:rPr>
          <w:rFonts w:ascii="Avenir Book" w:hAnsi="Avenir Book"/>
          <w:szCs w:val="22"/>
          <w:lang w:val="en-US"/>
        </w:rPr>
      </w:pPr>
      <w:r w:rsidRPr="00BF7900">
        <w:rPr>
          <w:rFonts w:ascii="Avenir Book" w:hAnsi="Avenir Book"/>
          <w:szCs w:val="22"/>
          <w:lang w:val="en-US"/>
        </w:rPr>
        <w:t xml:space="preserve">Monthly data from TEIAS are stored electronically on TEIAS website and this data can be accessed by login of Project Developer. Bergres also stores a hardcopy of the monthly meter reading protocols for back up of systematic storage of data. </w:t>
      </w:r>
    </w:p>
    <w:p w14:paraId="5FD51E15" w14:textId="77777777" w:rsidR="00BF7900" w:rsidRPr="00BF7900" w:rsidRDefault="00BF7900" w:rsidP="00BF7900">
      <w:pPr>
        <w:rPr>
          <w:rFonts w:ascii="Avenir Book" w:hAnsi="Avenir Book"/>
          <w:szCs w:val="22"/>
          <w:lang w:val="en-US"/>
        </w:rPr>
      </w:pPr>
    </w:p>
    <w:p w14:paraId="08B8D980" w14:textId="0DF0017F" w:rsidR="00677BF8" w:rsidRDefault="00BF7900" w:rsidP="00BF7900">
      <w:pPr>
        <w:rPr>
          <w:rFonts w:ascii="Avenir Book" w:hAnsi="Avenir Book"/>
          <w:szCs w:val="22"/>
          <w:lang w:val="en-US"/>
        </w:rPr>
      </w:pPr>
      <w:r w:rsidRPr="00BF7900">
        <w:rPr>
          <w:rFonts w:ascii="Avenir Book" w:hAnsi="Avenir Book"/>
          <w:szCs w:val="22"/>
          <w:lang w:val="en-US"/>
        </w:rPr>
        <w:lastRenderedPageBreak/>
        <w:t>Moreover, there are always internal reviews of the meters data which is checked by different parties. First of all, data of the meters is collected by technicians daily in written forms. The data collected daily is saved in plant manager computer and backed up and shared by headquarter of Bergres in Istanbul. Besides the data that can be get from meters, production amount can be checked from SCADA system. SCADA figures differ a bit with meter data due to internal losses.</w:t>
      </w:r>
    </w:p>
    <w:p w14:paraId="3524C05F" w14:textId="77777777" w:rsidR="00913238" w:rsidRDefault="00913238" w:rsidP="00BF7900">
      <w:pPr>
        <w:rPr>
          <w:rFonts w:ascii="Avenir Book" w:hAnsi="Avenir Book"/>
          <w:szCs w:val="22"/>
          <w:lang w:val="en-US"/>
        </w:rPr>
      </w:pPr>
    </w:p>
    <w:p w14:paraId="77437EE0" w14:textId="1DEBD30F" w:rsidR="00913238" w:rsidRDefault="00913238" w:rsidP="00913238">
      <w:pPr>
        <w:rPr>
          <w:rFonts w:ascii="Avenir Book" w:hAnsi="Avenir Book"/>
          <w:szCs w:val="22"/>
          <w:lang w:val="en-US"/>
        </w:rPr>
      </w:pPr>
      <w:r>
        <w:rPr>
          <w:rFonts w:ascii="Avenir Book" w:hAnsi="Avenir Book"/>
          <w:szCs w:val="22"/>
          <w:lang w:val="en-US"/>
        </w:rPr>
        <w:t>Operation and management diagram is presented in Figure 5.</w:t>
      </w:r>
    </w:p>
    <w:p w14:paraId="736747C4" w14:textId="77777777" w:rsidR="00913238" w:rsidRDefault="00913238" w:rsidP="00913238">
      <w:pPr>
        <w:rPr>
          <w:rFonts w:ascii="Avenir Book" w:hAnsi="Avenir Book"/>
          <w:szCs w:val="22"/>
          <w:lang w:val="en-US"/>
        </w:rPr>
      </w:pPr>
    </w:p>
    <w:p w14:paraId="5C3915B9" w14:textId="03362522" w:rsidR="00913238" w:rsidRDefault="00EC209D" w:rsidP="00913238">
      <w:pPr>
        <w:rPr>
          <w:rFonts w:ascii="Avenir Book" w:hAnsi="Avenir Book"/>
          <w:szCs w:val="22"/>
          <w:lang w:val="en-US"/>
        </w:rPr>
      </w:pPr>
      <w:r>
        <w:rPr>
          <w:rFonts w:ascii="Avenir Book" w:hAnsi="Avenir Book"/>
          <w:noProof/>
          <w:szCs w:val="22"/>
          <w:lang w:val="tr-TR" w:eastAsia="tr-TR"/>
        </w:rPr>
        <w:drawing>
          <wp:inline distT="0" distB="0" distL="0" distR="0" wp14:anchorId="04C25BDE" wp14:editId="7B0829BD">
            <wp:extent cx="6185535" cy="1754505"/>
            <wp:effectExtent l="0" t="0" r="43815" b="0"/>
            <wp:docPr id="9" name="Organization Chart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15034D3A" w14:textId="77777777" w:rsidR="00913238" w:rsidRDefault="00913238" w:rsidP="00913238">
      <w:pPr>
        <w:rPr>
          <w:rFonts w:ascii="Avenir Book" w:hAnsi="Avenir Book"/>
          <w:szCs w:val="22"/>
          <w:lang w:val="en-US"/>
        </w:rPr>
      </w:pPr>
    </w:p>
    <w:p w14:paraId="3AB65694" w14:textId="0C765B82" w:rsidR="00913238" w:rsidRPr="000831B2" w:rsidRDefault="00913238" w:rsidP="00913238">
      <w:pPr>
        <w:jc w:val="center"/>
        <w:rPr>
          <w:rFonts w:ascii="Avenir Book" w:hAnsi="Avenir Book"/>
          <w:szCs w:val="22"/>
          <w:lang w:val="en-US"/>
        </w:rPr>
      </w:pPr>
      <w:r w:rsidRPr="00CC18A0">
        <w:rPr>
          <w:rFonts w:ascii="Avenir Book" w:hAnsi="Avenir Book"/>
          <w:b/>
        </w:rPr>
        <w:t>Fi</w:t>
      </w:r>
      <w:r>
        <w:rPr>
          <w:rFonts w:ascii="Avenir Book" w:hAnsi="Avenir Book"/>
          <w:b/>
        </w:rPr>
        <w:t>gure 5</w:t>
      </w:r>
      <w:r w:rsidRPr="00CC18A0">
        <w:rPr>
          <w:rFonts w:ascii="Avenir Book" w:hAnsi="Avenir Book"/>
          <w:b/>
        </w:rPr>
        <w:t>:</w:t>
      </w:r>
      <w:r>
        <w:rPr>
          <w:rFonts w:ascii="Avenir Book" w:hAnsi="Avenir Book"/>
        </w:rPr>
        <w:t xml:space="preserve"> </w:t>
      </w:r>
      <w:r>
        <w:rPr>
          <w:rFonts w:ascii="Avenir Book" w:hAnsi="Avenir Book"/>
          <w:szCs w:val="22"/>
          <w:lang w:val="en-US"/>
        </w:rPr>
        <w:t>Operation and management diagram</w:t>
      </w:r>
      <w:r>
        <w:rPr>
          <w:rFonts w:ascii="Avenir Book" w:hAnsi="Avenir Book"/>
        </w:rPr>
        <w:t xml:space="preserve"> of the Bergres WPP</w:t>
      </w:r>
    </w:p>
    <w:p w14:paraId="60875CFC" w14:textId="77777777" w:rsidR="00677BF8" w:rsidRPr="00435759" w:rsidRDefault="00677BF8" w:rsidP="00221FF6">
      <w:pPr>
        <w:pStyle w:val="RegTableText"/>
        <w:numPr>
          <w:ilvl w:val="0"/>
          <w:numId w:val="0"/>
        </w:numPr>
        <w:rPr>
          <w:lang w:val="en-US"/>
        </w:rPr>
      </w:pPr>
    </w:p>
    <w:p w14:paraId="44070D6F" w14:textId="77777777" w:rsidR="00677BF8" w:rsidRDefault="00677BF8" w:rsidP="00677BF8">
      <w:pPr>
        <w:rPr>
          <w:b/>
          <w:bCs/>
          <w:lang w:val="en-US"/>
        </w:rPr>
      </w:pPr>
      <w:r w:rsidRPr="00435759">
        <w:rPr>
          <w:b/>
          <w:bCs/>
          <w:lang w:val="en-US"/>
        </w:rPr>
        <w:t>C.1.3   Calibration Procedures:</w:t>
      </w:r>
    </w:p>
    <w:p w14:paraId="5D9B25A7" w14:textId="77777777" w:rsidR="00677BF8" w:rsidRDefault="00677BF8" w:rsidP="00677BF8">
      <w:pPr>
        <w:rPr>
          <w:rFonts w:eastAsia="MS Mincho" w:cs="Arial"/>
          <w:b/>
          <w:bCs/>
          <w:color w:val="000000"/>
          <w:lang w:val="tr-TR" w:eastAsia="tr-TR"/>
        </w:rPr>
      </w:pPr>
    </w:p>
    <w:p w14:paraId="607C91AB" w14:textId="37DE850C" w:rsidR="00BF7900" w:rsidRPr="00BF7900" w:rsidRDefault="00BF7900" w:rsidP="00677BF8">
      <w:pPr>
        <w:rPr>
          <w:rFonts w:ascii="Avenir Book" w:hAnsi="Avenir Book"/>
        </w:rPr>
      </w:pPr>
      <w:r w:rsidRPr="00BF7900">
        <w:rPr>
          <w:rFonts w:ascii="Avenir Book" w:hAnsi="Avenir Book"/>
        </w:rPr>
        <w:t>The calibration of the monitoring equipment was carried out according to the information provided in the GS-VER PDD</w:t>
      </w:r>
      <w:r w:rsidR="00E4510E">
        <w:rPr>
          <w:rFonts w:ascii="Avenir Book" w:hAnsi="Avenir Book"/>
        </w:rPr>
        <w:t xml:space="preserve"> (version 08, dated 21/09/2017)</w:t>
      </w:r>
      <w:r w:rsidRPr="00BF7900">
        <w:rPr>
          <w:rFonts w:ascii="Avenir Book" w:hAnsi="Avenir Book"/>
        </w:rPr>
        <w:t>. The GS-VER PDD mainly includes the following obligation for the calibration of the appropriate meters:</w:t>
      </w:r>
    </w:p>
    <w:p w14:paraId="64F68002" w14:textId="77777777" w:rsidR="00BF7900" w:rsidRPr="00BF7900" w:rsidRDefault="00BF7900" w:rsidP="00677BF8">
      <w:pPr>
        <w:rPr>
          <w:rFonts w:ascii="Avenir Book" w:hAnsi="Avenir Book"/>
        </w:rPr>
      </w:pPr>
    </w:p>
    <w:p w14:paraId="5F99B57A" w14:textId="3544CC8F" w:rsidR="00BF7900" w:rsidRDefault="00BF7900" w:rsidP="00677BF8">
      <w:pPr>
        <w:rPr>
          <w:rFonts w:ascii="Avenir Book" w:hAnsi="Avenir Book"/>
        </w:rPr>
      </w:pPr>
      <w:r w:rsidRPr="00BF7900">
        <w:rPr>
          <w:rFonts w:ascii="Avenir Book" w:hAnsi="Avenir Book"/>
        </w:rPr>
        <w:t xml:space="preserve">“The Turkish Electricity Market Regulation Agency (EPDK) sets rules on the accuracy of electricity meters that are used by power plants feeding into the grid. The rules are part of the EPDK regulation 25056 from 22 March 2003. The table in Article 11 of the regulation specifies the use of electricity meters of the accuracy class 0.5S for power plants between 10 MW and 100 MW and refers to compliance with International Electro technical Commission’s norm EN 60687. TEIAŞ conducts remote reading. In addition, operative manager, employee of Bergres Enerji, conducts reading from the project site and sends to TEIAŞ. By this way, a cross-check is done. Also, with the readings from project site, continuously these two meters are compared with each other and if any differences are detected the necessary control measures are taken.  </w:t>
      </w:r>
    </w:p>
    <w:p w14:paraId="7A1C1B3C" w14:textId="77777777" w:rsidR="00BF7900" w:rsidRDefault="00BF7900" w:rsidP="00677BF8">
      <w:pPr>
        <w:rPr>
          <w:rFonts w:ascii="Avenir Book" w:hAnsi="Avenir Book"/>
        </w:rPr>
      </w:pPr>
    </w:p>
    <w:p w14:paraId="45029EBD" w14:textId="602EF941" w:rsidR="00BF7900" w:rsidRPr="00BF7900" w:rsidRDefault="00BF7900" w:rsidP="00BF7900">
      <w:pPr>
        <w:jc w:val="center"/>
        <w:rPr>
          <w:rFonts w:eastAsia="MS Mincho" w:cs="Arial"/>
          <w:color w:val="000000"/>
          <w:lang w:eastAsia="en-US"/>
        </w:rPr>
      </w:pPr>
      <w:r w:rsidRPr="00BF7900">
        <w:rPr>
          <w:rFonts w:ascii="Avenir Book" w:hAnsi="Avenir Book"/>
          <w:b/>
        </w:rPr>
        <w:t>Table 5:</w:t>
      </w:r>
      <w:r w:rsidRPr="00BF7900">
        <w:rPr>
          <w:rFonts w:ascii="Avenir Book" w:hAnsi="Avenir Book"/>
        </w:rPr>
        <w:t xml:space="preserve"> Specification of the electricity meters</w:t>
      </w:r>
      <w:r w:rsidR="005D7BA2">
        <w:rPr>
          <w:rStyle w:val="DipnotBavurusu"/>
          <w:rFonts w:ascii="Avenir Book" w:hAnsi="Avenir Book"/>
        </w:rPr>
        <w:footnoteReference w:id="11"/>
      </w:r>
    </w:p>
    <w:tbl>
      <w:tblPr>
        <w:tblW w:w="9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8"/>
        <w:gridCol w:w="1713"/>
        <w:gridCol w:w="1968"/>
        <w:gridCol w:w="2199"/>
        <w:gridCol w:w="2199"/>
      </w:tblGrid>
      <w:tr w:rsidR="009F6622" w:rsidRPr="00BF7900" w14:paraId="715CBDDB" w14:textId="257F08EA" w:rsidTr="000A0FA8">
        <w:trPr>
          <w:trHeight w:val="245"/>
        </w:trPr>
        <w:tc>
          <w:tcPr>
            <w:tcW w:w="1708" w:type="dxa"/>
          </w:tcPr>
          <w:p w14:paraId="109082C4" w14:textId="77777777"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Name</w:t>
            </w:r>
          </w:p>
        </w:tc>
        <w:tc>
          <w:tcPr>
            <w:tcW w:w="1713" w:type="dxa"/>
          </w:tcPr>
          <w:p w14:paraId="12F56555" w14:textId="77777777"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Serial Number</w:t>
            </w:r>
          </w:p>
        </w:tc>
        <w:tc>
          <w:tcPr>
            <w:tcW w:w="1968" w:type="dxa"/>
          </w:tcPr>
          <w:p w14:paraId="6B3D3655" w14:textId="77777777"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Brand –Model</w:t>
            </w:r>
          </w:p>
        </w:tc>
        <w:tc>
          <w:tcPr>
            <w:tcW w:w="2199" w:type="dxa"/>
          </w:tcPr>
          <w:p w14:paraId="265A4D85" w14:textId="77777777"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Year of Manufacture</w:t>
            </w:r>
          </w:p>
        </w:tc>
        <w:tc>
          <w:tcPr>
            <w:tcW w:w="2199" w:type="dxa"/>
          </w:tcPr>
          <w:p w14:paraId="1585B51A" w14:textId="06C14BAC" w:rsidR="009F6622" w:rsidRPr="00BF7900" w:rsidRDefault="009F6622">
            <w:pPr>
              <w:autoSpaceDE w:val="0"/>
              <w:autoSpaceDN w:val="0"/>
              <w:adjustRightInd w:val="0"/>
              <w:rPr>
                <w:rFonts w:ascii="Avenir Book" w:eastAsia="MS Mincho" w:hAnsi="Avenir Book" w:cs="Arial"/>
                <w:color w:val="000000"/>
                <w:sz w:val="20"/>
                <w:lang w:val="en-US" w:eastAsia="en-US"/>
              </w:rPr>
            </w:pPr>
            <w:r w:rsidRPr="009F6622">
              <w:rPr>
                <w:rFonts w:ascii="Avenir Book" w:eastAsia="MS Mincho" w:hAnsi="Avenir Book" w:cs="Arial"/>
                <w:color w:val="000000"/>
                <w:sz w:val="20"/>
                <w:lang w:val="en-US" w:eastAsia="en-US"/>
              </w:rPr>
              <w:t>Accuracy Class</w:t>
            </w:r>
          </w:p>
        </w:tc>
      </w:tr>
      <w:tr w:rsidR="009F6622" w:rsidRPr="00BF7900" w14:paraId="7449478E" w14:textId="458173D9" w:rsidTr="000A0FA8">
        <w:trPr>
          <w:trHeight w:val="245"/>
        </w:trPr>
        <w:tc>
          <w:tcPr>
            <w:tcW w:w="1708" w:type="dxa"/>
          </w:tcPr>
          <w:p w14:paraId="0DEC72E6" w14:textId="77777777"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Main Meter</w:t>
            </w:r>
          </w:p>
        </w:tc>
        <w:tc>
          <w:tcPr>
            <w:tcW w:w="1713" w:type="dxa"/>
          </w:tcPr>
          <w:p w14:paraId="43008A3E" w14:textId="77777777"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5704873</w:t>
            </w:r>
          </w:p>
        </w:tc>
        <w:tc>
          <w:tcPr>
            <w:tcW w:w="1968" w:type="dxa"/>
          </w:tcPr>
          <w:p w14:paraId="06C43834" w14:textId="68E6A6A3"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EMH-LZ</w:t>
            </w:r>
            <w:r>
              <w:rPr>
                <w:rFonts w:ascii="Avenir Book" w:eastAsia="MS Mincho" w:hAnsi="Avenir Book" w:cs="Arial"/>
                <w:color w:val="000000"/>
                <w:sz w:val="20"/>
                <w:lang w:val="en-US" w:eastAsia="en-US"/>
              </w:rPr>
              <w:t>Q-XC</w:t>
            </w:r>
          </w:p>
        </w:tc>
        <w:tc>
          <w:tcPr>
            <w:tcW w:w="2199" w:type="dxa"/>
          </w:tcPr>
          <w:p w14:paraId="30ACE7E7" w14:textId="73939979"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Pr>
                <w:rFonts w:ascii="Avenir Book" w:eastAsia="MS Mincho" w:hAnsi="Avenir Book" w:cs="Arial"/>
                <w:color w:val="000000"/>
                <w:sz w:val="20"/>
                <w:lang w:val="en-US" w:eastAsia="en-US"/>
              </w:rPr>
              <w:t>2014</w:t>
            </w:r>
          </w:p>
        </w:tc>
        <w:tc>
          <w:tcPr>
            <w:tcW w:w="2199" w:type="dxa"/>
          </w:tcPr>
          <w:p w14:paraId="124617AA" w14:textId="4080BAFC" w:rsidR="009F6622" w:rsidRPr="00BF7900" w:rsidDel="005D7BA2" w:rsidRDefault="009F6622" w:rsidP="00BF7900">
            <w:pPr>
              <w:autoSpaceDE w:val="0"/>
              <w:autoSpaceDN w:val="0"/>
              <w:adjustRightInd w:val="0"/>
              <w:rPr>
                <w:rFonts w:ascii="Avenir Book" w:eastAsia="MS Mincho" w:hAnsi="Avenir Book" w:cs="Arial"/>
                <w:color w:val="000000"/>
                <w:sz w:val="20"/>
                <w:lang w:val="en-US" w:eastAsia="en-US"/>
              </w:rPr>
            </w:pPr>
            <w:r w:rsidRPr="009F6622">
              <w:rPr>
                <w:rFonts w:ascii="Avenir Book" w:eastAsia="MS Mincho" w:hAnsi="Avenir Book" w:cs="Arial"/>
                <w:color w:val="000000"/>
                <w:sz w:val="20"/>
                <w:lang w:val="en-US" w:eastAsia="en-US"/>
              </w:rPr>
              <w:t>Active C (0.5) – Reactive 2</w:t>
            </w:r>
          </w:p>
        </w:tc>
      </w:tr>
      <w:tr w:rsidR="009F6622" w:rsidRPr="00BF7900" w14:paraId="26000B84" w14:textId="26068158" w:rsidTr="000A0FA8">
        <w:trPr>
          <w:trHeight w:val="257"/>
        </w:trPr>
        <w:tc>
          <w:tcPr>
            <w:tcW w:w="1708" w:type="dxa"/>
          </w:tcPr>
          <w:p w14:paraId="3A4B0D18" w14:textId="77777777"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Backup meter</w:t>
            </w:r>
          </w:p>
        </w:tc>
        <w:tc>
          <w:tcPr>
            <w:tcW w:w="1713" w:type="dxa"/>
          </w:tcPr>
          <w:p w14:paraId="6C422AF5" w14:textId="77777777"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5704874</w:t>
            </w:r>
          </w:p>
        </w:tc>
        <w:tc>
          <w:tcPr>
            <w:tcW w:w="1968" w:type="dxa"/>
          </w:tcPr>
          <w:p w14:paraId="4176DFA8" w14:textId="6F6C527D" w:rsidR="009F6622" w:rsidRPr="00BF7900" w:rsidRDefault="009F6622" w:rsidP="00EC03CD">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EMH-LZ</w:t>
            </w:r>
            <w:r>
              <w:rPr>
                <w:rFonts w:ascii="Avenir Book" w:eastAsia="MS Mincho" w:hAnsi="Avenir Book" w:cs="Arial"/>
                <w:color w:val="000000"/>
                <w:sz w:val="20"/>
                <w:lang w:val="en-US" w:eastAsia="en-US"/>
              </w:rPr>
              <w:t>Q-XC</w:t>
            </w:r>
          </w:p>
        </w:tc>
        <w:tc>
          <w:tcPr>
            <w:tcW w:w="2199" w:type="dxa"/>
          </w:tcPr>
          <w:p w14:paraId="086F042E" w14:textId="4AE1B954"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Pr>
                <w:rFonts w:ascii="Avenir Book" w:eastAsia="MS Mincho" w:hAnsi="Avenir Book" w:cs="Arial"/>
                <w:color w:val="000000"/>
                <w:sz w:val="20"/>
                <w:lang w:val="en-US" w:eastAsia="en-US"/>
              </w:rPr>
              <w:t>2014</w:t>
            </w:r>
          </w:p>
        </w:tc>
        <w:tc>
          <w:tcPr>
            <w:tcW w:w="2199" w:type="dxa"/>
          </w:tcPr>
          <w:p w14:paraId="629CC35D" w14:textId="2592238D" w:rsidR="009F6622" w:rsidRPr="00BF7900" w:rsidDel="005D7BA2" w:rsidRDefault="009F6622" w:rsidP="00BF7900">
            <w:pPr>
              <w:autoSpaceDE w:val="0"/>
              <w:autoSpaceDN w:val="0"/>
              <w:adjustRightInd w:val="0"/>
              <w:rPr>
                <w:rFonts w:ascii="Avenir Book" w:eastAsia="MS Mincho" w:hAnsi="Avenir Book" w:cs="Arial"/>
                <w:color w:val="000000"/>
                <w:sz w:val="20"/>
                <w:lang w:val="en-US" w:eastAsia="en-US"/>
              </w:rPr>
            </w:pPr>
            <w:r w:rsidRPr="009F6622">
              <w:rPr>
                <w:rFonts w:ascii="Avenir Book" w:eastAsia="MS Mincho" w:hAnsi="Avenir Book" w:cs="Arial"/>
                <w:color w:val="000000"/>
                <w:sz w:val="20"/>
                <w:lang w:val="en-US" w:eastAsia="en-US"/>
              </w:rPr>
              <w:t>Active C (0.5) – Reactive 2</w:t>
            </w:r>
          </w:p>
        </w:tc>
      </w:tr>
    </w:tbl>
    <w:p w14:paraId="6AC68045" w14:textId="77777777" w:rsidR="00BF7900" w:rsidRPr="00BF7900" w:rsidRDefault="00BF7900" w:rsidP="00BF7900">
      <w:pPr>
        <w:autoSpaceDE w:val="0"/>
        <w:autoSpaceDN w:val="0"/>
        <w:adjustRightInd w:val="0"/>
        <w:rPr>
          <w:rFonts w:eastAsia="MS Mincho" w:cs="Arial"/>
          <w:color w:val="000000"/>
          <w:lang w:eastAsia="en-US"/>
        </w:rPr>
      </w:pPr>
    </w:p>
    <w:p w14:paraId="5C33D58B" w14:textId="77777777" w:rsidR="00BF7900" w:rsidRPr="00BF7900" w:rsidRDefault="00BF7900" w:rsidP="00BF7900">
      <w:pPr>
        <w:autoSpaceDE w:val="0"/>
        <w:autoSpaceDN w:val="0"/>
        <w:adjustRightInd w:val="0"/>
        <w:rPr>
          <w:rFonts w:ascii="Avenir Book" w:eastAsia="MS Mincho" w:hAnsi="Avenir Book" w:cs="Arial"/>
          <w:color w:val="000000"/>
          <w:lang w:eastAsia="en-US"/>
        </w:rPr>
      </w:pPr>
      <w:r w:rsidRPr="00BF7900">
        <w:rPr>
          <w:rFonts w:ascii="Avenir Book" w:eastAsia="MS Mincho" w:hAnsi="Avenir Book" w:cs="Arial"/>
          <w:color w:val="000000"/>
          <w:lang w:eastAsia="en-US"/>
        </w:rPr>
        <w:t>First calibration date: 21/04/2017</w:t>
      </w:r>
      <w:r w:rsidRPr="00BF7900">
        <w:rPr>
          <w:rFonts w:ascii="Avenir Book" w:eastAsia="MS Mincho" w:hAnsi="Avenir Book" w:cs="Arial"/>
          <w:color w:val="000000"/>
          <w:vertAlign w:val="superscript"/>
          <w:lang w:eastAsia="en-US"/>
        </w:rPr>
        <w:footnoteReference w:id="12"/>
      </w:r>
    </w:p>
    <w:p w14:paraId="4B9426B6" w14:textId="77777777" w:rsidR="00BF7900" w:rsidRDefault="00BF7900" w:rsidP="00BF7900">
      <w:pPr>
        <w:autoSpaceDE w:val="0"/>
        <w:autoSpaceDN w:val="0"/>
        <w:adjustRightInd w:val="0"/>
        <w:rPr>
          <w:rFonts w:ascii="Avenir Book" w:eastAsia="MS Mincho" w:hAnsi="Avenir Book" w:cs="Arial"/>
          <w:color w:val="000000"/>
          <w:lang w:eastAsia="en-US"/>
        </w:rPr>
      </w:pPr>
      <w:r w:rsidRPr="00BF7900">
        <w:rPr>
          <w:rFonts w:ascii="Avenir Book" w:eastAsia="MS Mincho" w:hAnsi="Avenir Book" w:cs="Arial"/>
          <w:color w:val="000000"/>
          <w:lang w:eastAsia="en-US"/>
        </w:rPr>
        <w:t>Installation Date of the meters: 21/04/2017</w:t>
      </w:r>
    </w:p>
    <w:p w14:paraId="78F1FA78" w14:textId="637A08CC" w:rsidR="00333BEF" w:rsidRPr="00BF7900" w:rsidRDefault="00333BEF" w:rsidP="00BF7900">
      <w:pPr>
        <w:autoSpaceDE w:val="0"/>
        <w:autoSpaceDN w:val="0"/>
        <w:adjustRightInd w:val="0"/>
        <w:rPr>
          <w:rFonts w:ascii="Avenir Book" w:eastAsia="MS Mincho" w:hAnsi="Avenir Book" w:cs="Arial"/>
          <w:color w:val="000000"/>
          <w:vertAlign w:val="superscript"/>
          <w:lang w:eastAsia="en-US"/>
        </w:rPr>
      </w:pPr>
      <w:r>
        <w:rPr>
          <w:rFonts w:ascii="Avenir Book" w:eastAsia="MS Mincho" w:hAnsi="Avenir Book" w:cs="Arial"/>
          <w:color w:val="000000"/>
          <w:lang w:eastAsia="en-US"/>
        </w:rPr>
        <w:t>Last Test Report</w:t>
      </w:r>
      <w:r w:rsidR="000F3CC8">
        <w:rPr>
          <w:rFonts w:ascii="Avenir Book" w:eastAsia="MS Mincho" w:hAnsi="Avenir Book" w:cs="Arial"/>
          <w:color w:val="000000"/>
          <w:lang w:eastAsia="en-US"/>
        </w:rPr>
        <w:t xml:space="preserve"> (Protocol)</w:t>
      </w:r>
      <w:r>
        <w:rPr>
          <w:rFonts w:ascii="Avenir Book" w:eastAsia="MS Mincho" w:hAnsi="Avenir Book" w:cs="Arial"/>
          <w:color w:val="000000"/>
          <w:lang w:eastAsia="en-US"/>
        </w:rPr>
        <w:t xml:space="preserve"> Date: 12.12.2018</w:t>
      </w:r>
      <w:r>
        <w:rPr>
          <w:rStyle w:val="DipnotBavurusu"/>
          <w:rFonts w:ascii="Avenir Book" w:eastAsia="MS Mincho" w:hAnsi="Avenir Book" w:cs="Arial"/>
          <w:color w:val="000000"/>
          <w:lang w:eastAsia="en-US"/>
        </w:rPr>
        <w:footnoteReference w:id="13"/>
      </w:r>
    </w:p>
    <w:p w14:paraId="79375C55" w14:textId="77777777" w:rsidR="00BF7900" w:rsidRDefault="00BF7900" w:rsidP="00677BF8">
      <w:pPr>
        <w:rPr>
          <w:rFonts w:ascii="Avenir Book" w:hAnsi="Avenir Book"/>
        </w:rPr>
      </w:pPr>
    </w:p>
    <w:p w14:paraId="37061449" w14:textId="6116B544" w:rsidR="00BF7900" w:rsidRPr="00BF7900" w:rsidRDefault="00BF7900" w:rsidP="00BF7900">
      <w:pPr>
        <w:rPr>
          <w:rFonts w:ascii="Avenir Book" w:hAnsi="Avenir Book"/>
        </w:rPr>
      </w:pPr>
      <w:r w:rsidRPr="00BF7900">
        <w:rPr>
          <w:rFonts w:ascii="Avenir Book" w:hAnsi="Avenir Book"/>
        </w:rPr>
        <w:lastRenderedPageBreak/>
        <w:t>According to the Article 2 of the Communiqué: ‘The meters to be used in the electricity market shall be compliant with the standards of Turkish Standards Institute or IEC and have obtained “Type and System Approval” certificate from the Ministry of Trade and Industry.’ Therefore, Ministry of Trade and Industry (Ministry) is responsible from control and calibration of the meters.</w:t>
      </w:r>
    </w:p>
    <w:p w14:paraId="7F4508CF" w14:textId="17A7ACAC" w:rsidR="00BF7900" w:rsidRPr="00BF7900" w:rsidRDefault="00BF7900" w:rsidP="00BF7900">
      <w:pPr>
        <w:rPr>
          <w:rFonts w:ascii="Avenir Book" w:hAnsi="Avenir Book"/>
        </w:rPr>
      </w:pPr>
      <w:r w:rsidRPr="00BF7900">
        <w:rPr>
          <w:rFonts w:ascii="Avenir Book" w:hAnsi="Avenir Book"/>
        </w:rPr>
        <w:t>paragraph b) of the Article 9 of the 'Regulation of Metering and Testing of Metering Systems' 7 (Regulation) of Ministry states that: ‘ b) Periodic tests of meters of electricity, water, coal gas, natural gas and current and voltage transformers are done every 10 years’</w:t>
      </w:r>
      <w:r w:rsidRPr="00BF7900">
        <w:rPr>
          <w:rFonts w:ascii="Avenir Book" w:hAnsi="Avenir Book"/>
          <w:vertAlign w:val="superscript"/>
        </w:rPr>
        <w:footnoteReference w:id="14"/>
      </w:r>
      <w:r w:rsidRPr="00BF7900">
        <w:rPr>
          <w:rFonts w:ascii="Avenir Book" w:hAnsi="Avenir Book"/>
        </w:rPr>
        <w:t>. Therefore, periodic calibration of the meters will be done every 10 years. Therefore, the next calibration will be applied in 2027.</w:t>
      </w:r>
    </w:p>
    <w:p w14:paraId="16B76764" w14:textId="77777777" w:rsidR="00677BF8" w:rsidRDefault="00677BF8" w:rsidP="00677BF8">
      <w:pPr>
        <w:rPr>
          <w:rFonts w:eastAsia="MS Mincho" w:cs="Arial"/>
          <w:b/>
          <w:bCs/>
          <w:color w:val="000000"/>
          <w:lang w:val="tr-TR" w:eastAsia="tr-TR"/>
        </w:rPr>
      </w:pPr>
    </w:p>
    <w:p w14:paraId="15063748" w14:textId="77777777" w:rsidR="00677BF8" w:rsidRPr="00435759" w:rsidRDefault="00677BF8" w:rsidP="00677BF8">
      <w:pPr>
        <w:rPr>
          <w:b/>
          <w:bCs/>
          <w:lang w:val="en-US"/>
        </w:rPr>
      </w:pPr>
      <w:r w:rsidRPr="00435759">
        <w:rPr>
          <w:b/>
          <w:bCs/>
          <w:lang w:val="en-US"/>
        </w:rPr>
        <w:t xml:space="preserve">C.1.4. </w:t>
      </w:r>
      <w:r w:rsidRPr="00435759">
        <w:rPr>
          <w:b/>
          <w:bCs/>
          <w:lang w:val="en-US"/>
        </w:rPr>
        <w:tab/>
        <w:t>Troubleshooting Procedures</w:t>
      </w:r>
    </w:p>
    <w:p w14:paraId="63B2444D" w14:textId="77777777" w:rsidR="00BF7900" w:rsidRDefault="00BF7900" w:rsidP="00677BF8">
      <w:pPr>
        <w:rPr>
          <w:lang w:val="en-US"/>
        </w:rPr>
      </w:pPr>
    </w:p>
    <w:p w14:paraId="794FB0AF" w14:textId="508FA2BB" w:rsidR="00E4510E" w:rsidRDefault="00BF7900" w:rsidP="00677BF8">
      <w:pPr>
        <w:rPr>
          <w:rFonts w:ascii="Avenir Book" w:hAnsi="Avenir Book"/>
        </w:rPr>
      </w:pPr>
      <w:r w:rsidRPr="00BF7900">
        <w:rPr>
          <w:rFonts w:ascii="Avenir Book" w:hAnsi="Avenir Book"/>
        </w:rPr>
        <w:t>As the measuring devices are sealed by TEIAŞ, Bergres cannot intervene with the devices. In case of unforeseen problems or failures of the meters or if any differences occur between primary and secondary devices TEIAŞ has to be informed for necessary maintenance and calibration. There is an agreement between Bergres and TEIAŞ that in case of problems or failures of the meters TEIAŞ reacts as fast as possible to solve the problem.</w:t>
      </w:r>
    </w:p>
    <w:p w14:paraId="013A2D14" w14:textId="77777777" w:rsidR="00E4510E" w:rsidRDefault="00E4510E" w:rsidP="00677BF8">
      <w:pPr>
        <w:rPr>
          <w:rFonts w:ascii="Avenir Book" w:hAnsi="Avenir Book"/>
        </w:rPr>
      </w:pPr>
    </w:p>
    <w:p w14:paraId="516D80A1" w14:textId="2A047914" w:rsidR="00BF7900" w:rsidRPr="00BF7900" w:rsidRDefault="00E4510E" w:rsidP="00677BF8">
      <w:pPr>
        <w:rPr>
          <w:rFonts w:ascii="Avenir Book" w:hAnsi="Avenir Book"/>
        </w:rPr>
      </w:pPr>
      <w:r w:rsidRPr="00E4510E">
        <w:rPr>
          <w:rFonts w:ascii="Avenir Book" w:hAnsi="Avenir Book"/>
        </w:rPr>
        <w:t>For this monitoring period, there have not been an accident or an incident, which may affect the electricity generation of the project.</w:t>
      </w:r>
    </w:p>
    <w:p w14:paraId="294DBEAD" w14:textId="77777777" w:rsidR="008E283C" w:rsidRPr="0009181D" w:rsidRDefault="008E283C" w:rsidP="006333D6">
      <w:pPr>
        <w:pStyle w:val="SDMPDDPoASection"/>
        <w:keepNext w:val="0"/>
        <w:keepLines w:val="0"/>
        <w:numPr>
          <w:ilvl w:val="0"/>
          <w:numId w:val="72"/>
        </w:numPr>
        <w:tabs>
          <w:tab w:val="clear" w:pos="2835"/>
          <w:tab w:val="num" w:pos="2268"/>
        </w:tabs>
        <w:rPr>
          <w:rFonts w:ascii="Avenir Book" w:hAnsi="Avenir Book"/>
        </w:rPr>
      </w:pPr>
      <w:r w:rsidRPr="0009181D">
        <w:rPr>
          <w:rFonts w:ascii="Avenir Book" w:hAnsi="Avenir Book"/>
        </w:rPr>
        <w:t>Data and parameters</w:t>
      </w:r>
    </w:p>
    <w:p w14:paraId="2698C319" w14:textId="74752BE4" w:rsidR="008E283C" w:rsidRDefault="008E283C" w:rsidP="006333D6">
      <w:pPr>
        <w:pStyle w:val="SDMPDDPoASubSection1"/>
        <w:numPr>
          <w:ilvl w:val="1"/>
          <w:numId w:val="72"/>
        </w:numPr>
        <w:tabs>
          <w:tab w:val="clear" w:pos="1474"/>
        </w:tabs>
        <w:rPr>
          <w:rFonts w:ascii="Avenir Book" w:hAnsi="Avenir Book"/>
        </w:rPr>
      </w:pPr>
      <w:bookmarkStart w:id="11" w:name="_Ref418094907"/>
      <w:r w:rsidRPr="0009181D">
        <w:rPr>
          <w:rFonts w:ascii="Avenir Book" w:hAnsi="Avenir Book"/>
        </w:rPr>
        <w:t>Data and parameters fixed ex</w:t>
      </w:r>
      <w:r w:rsidRPr="00241108">
        <w:rPr>
          <w:rFonts w:ascii="Avenir Book" w:hAnsi="Avenir Book"/>
        </w:rPr>
        <w:t xml:space="preserve"> ante or at renewal of crediting period</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AC7D97" w:rsidRPr="00CD690A" w14:paraId="4CCBC2BF" w14:textId="77777777" w:rsidTr="00BE5DC6">
        <w:trPr>
          <w:cantSplit/>
        </w:trPr>
        <w:tc>
          <w:tcPr>
            <w:tcW w:w="1422" w:type="pct"/>
            <w:shd w:val="clear" w:color="auto" w:fill="E6E6E6"/>
            <w:tcMar>
              <w:top w:w="62" w:type="dxa"/>
              <w:bottom w:w="62" w:type="dxa"/>
            </w:tcMar>
          </w:tcPr>
          <w:p w14:paraId="2A279CE9" w14:textId="77777777" w:rsidR="00AC7D97" w:rsidRPr="00CD690A" w:rsidRDefault="00AC7D97" w:rsidP="00BE5DC6">
            <w:pPr>
              <w:pStyle w:val="SDMTableBoxParaNotNumbered"/>
              <w:keepNext/>
              <w:keepLines/>
              <w:rPr>
                <w:rFonts w:ascii="Avenir Book" w:hAnsi="Avenir Book"/>
                <w:b/>
              </w:rPr>
            </w:pPr>
            <w:r w:rsidRPr="00CD690A">
              <w:rPr>
                <w:rFonts w:ascii="Avenir Book" w:hAnsi="Avenir Book"/>
                <w:b/>
              </w:rPr>
              <w:t>Relevant SDG Indicator</w:t>
            </w:r>
          </w:p>
        </w:tc>
        <w:tc>
          <w:tcPr>
            <w:tcW w:w="3578" w:type="pct"/>
            <w:shd w:val="clear" w:color="auto" w:fill="auto"/>
            <w:tcMar>
              <w:top w:w="62" w:type="dxa"/>
              <w:bottom w:w="62" w:type="dxa"/>
            </w:tcMar>
          </w:tcPr>
          <w:p w14:paraId="2DF27D61" w14:textId="77777777" w:rsidR="00AC7D97" w:rsidRDefault="00AC7D97" w:rsidP="00BE5DC6">
            <w:pPr>
              <w:pStyle w:val="SDMTableBoxParaNotNumbered"/>
              <w:keepNext/>
              <w:keepLines/>
              <w:rPr>
                <w:rFonts w:ascii="Avenir Book" w:hAnsi="Avenir Book"/>
                <w:b/>
              </w:rPr>
            </w:pPr>
            <w:r w:rsidRPr="00CD690A">
              <w:rPr>
                <w:rFonts w:ascii="Avenir Book" w:hAnsi="Avenir Book"/>
                <w:b/>
              </w:rPr>
              <w:t>SDG 13</w:t>
            </w:r>
          </w:p>
          <w:p w14:paraId="3A405FA4" w14:textId="77777777" w:rsidR="007B7340" w:rsidRDefault="007B7340" w:rsidP="007B7340">
            <w:pPr>
              <w:pStyle w:val="SDMTableBoxParaNotNumbered"/>
              <w:keepNext/>
              <w:keepLines/>
              <w:rPr>
                <w:rFonts w:ascii="Avenir Book" w:hAnsi="Avenir Book"/>
                <w:b/>
              </w:rPr>
            </w:pPr>
            <w:r w:rsidRPr="008C67D9">
              <w:rPr>
                <w:rFonts w:ascii="Avenir Book" w:hAnsi="Avenir Book"/>
                <w:b/>
              </w:rPr>
              <w:t>Target: 13</w:t>
            </w:r>
            <w:r>
              <w:rPr>
                <w:rFonts w:ascii="Avenir Book" w:hAnsi="Avenir Book"/>
                <w:b/>
              </w:rPr>
              <w:t xml:space="preserve">.3 by emission reduction   </w:t>
            </w:r>
          </w:p>
          <w:p w14:paraId="4CBB6984" w14:textId="52A1E03B" w:rsidR="007B7340" w:rsidRPr="00CD690A" w:rsidRDefault="007B7340" w:rsidP="007B7340">
            <w:pPr>
              <w:pStyle w:val="SDMTableBoxParaNotNumbered"/>
              <w:keepNext/>
              <w:keepLines/>
              <w:rPr>
                <w:rFonts w:ascii="Avenir Book" w:hAnsi="Avenir Book"/>
                <w:b/>
              </w:rPr>
            </w:pPr>
            <w:r w:rsidRPr="008C67D9">
              <w:rPr>
                <w:rFonts w:ascii="Avenir Book" w:hAnsi="Avenir Book"/>
                <w:b/>
              </w:rPr>
              <w:t>Indicator: 13.3.1</w:t>
            </w:r>
          </w:p>
        </w:tc>
      </w:tr>
      <w:tr w:rsidR="00AC7D97" w:rsidRPr="00CD690A" w14:paraId="34AECA9E" w14:textId="77777777" w:rsidTr="00BE5DC6">
        <w:trPr>
          <w:cantSplit/>
        </w:trPr>
        <w:tc>
          <w:tcPr>
            <w:tcW w:w="1422" w:type="pct"/>
            <w:shd w:val="clear" w:color="auto" w:fill="E6E6E6"/>
            <w:tcMar>
              <w:top w:w="62" w:type="dxa"/>
              <w:bottom w:w="62" w:type="dxa"/>
            </w:tcMar>
          </w:tcPr>
          <w:p w14:paraId="3FFAF267" w14:textId="77777777" w:rsidR="00AC7D97" w:rsidRPr="00CD690A" w:rsidRDefault="00AC7D97" w:rsidP="00BE5DC6">
            <w:pPr>
              <w:pStyle w:val="SDMTableBoxParaNotNumbered"/>
              <w:keepNext/>
              <w:keepLines/>
              <w:rPr>
                <w:rFonts w:ascii="Avenir Book" w:hAnsi="Avenir Book"/>
                <w:b/>
              </w:rPr>
            </w:pPr>
            <w:r w:rsidRPr="00CD690A">
              <w:rPr>
                <w:rFonts w:ascii="Avenir Book" w:hAnsi="Avenir Book"/>
                <w:b/>
              </w:rPr>
              <w:t>Data/parameter:</w:t>
            </w:r>
          </w:p>
        </w:tc>
        <w:tc>
          <w:tcPr>
            <w:tcW w:w="3578" w:type="pct"/>
            <w:shd w:val="clear" w:color="auto" w:fill="auto"/>
            <w:tcMar>
              <w:top w:w="62" w:type="dxa"/>
              <w:bottom w:w="62" w:type="dxa"/>
            </w:tcMar>
          </w:tcPr>
          <w:p w14:paraId="19322B2B" w14:textId="77777777" w:rsidR="00AC7D97" w:rsidRPr="00CD690A" w:rsidRDefault="00AC7D97" w:rsidP="00BE5DC6">
            <w:pPr>
              <w:rPr>
                <w:rFonts w:ascii="Avenir Book" w:hAnsi="Avenir Book"/>
                <w:sz w:val="20"/>
              </w:rPr>
            </w:pPr>
            <w:r w:rsidRPr="00CD690A">
              <w:rPr>
                <w:rFonts w:ascii="Avenir Book" w:hAnsi="Avenir Book"/>
                <w:sz w:val="20"/>
              </w:rPr>
              <w:t>EFgrid,CM,y</w:t>
            </w:r>
          </w:p>
        </w:tc>
      </w:tr>
      <w:tr w:rsidR="00AC7D97" w:rsidRPr="00CD690A" w14:paraId="5254D9BA" w14:textId="77777777" w:rsidTr="00BE5DC6">
        <w:trPr>
          <w:cantSplit/>
        </w:trPr>
        <w:tc>
          <w:tcPr>
            <w:tcW w:w="1422" w:type="pct"/>
            <w:shd w:val="clear" w:color="auto" w:fill="E6E6E6"/>
          </w:tcPr>
          <w:p w14:paraId="309FD981" w14:textId="77777777" w:rsidR="00AC7D97" w:rsidRPr="00CD690A" w:rsidRDefault="00AC7D97" w:rsidP="00BE5DC6">
            <w:pPr>
              <w:pStyle w:val="SDMTableBoxParaNotNumbered"/>
              <w:rPr>
                <w:rFonts w:ascii="Avenir Book" w:hAnsi="Avenir Book"/>
              </w:rPr>
            </w:pPr>
            <w:r w:rsidRPr="00CD690A">
              <w:rPr>
                <w:rFonts w:ascii="Avenir Book" w:hAnsi="Avenir Book"/>
              </w:rPr>
              <w:t>Unit</w:t>
            </w:r>
          </w:p>
        </w:tc>
        <w:tc>
          <w:tcPr>
            <w:tcW w:w="3578" w:type="pct"/>
            <w:shd w:val="clear" w:color="auto" w:fill="auto"/>
          </w:tcPr>
          <w:p w14:paraId="7F67F5FD" w14:textId="77777777" w:rsidR="00AC7D97" w:rsidRPr="00CD690A" w:rsidRDefault="00AC7D97" w:rsidP="00BE5DC6">
            <w:pPr>
              <w:rPr>
                <w:rFonts w:ascii="Avenir Book" w:hAnsi="Avenir Book"/>
                <w:sz w:val="20"/>
              </w:rPr>
            </w:pPr>
            <w:r w:rsidRPr="00CD690A">
              <w:rPr>
                <w:rFonts w:ascii="Avenir Book" w:hAnsi="Avenir Book"/>
                <w:sz w:val="20"/>
              </w:rPr>
              <w:t>tCO</w:t>
            </w:r>
            <w:r w:rsidRPr="00CD690A">
              <w:rPr>
                <w:rFonts w:ascii="Avenir Book" w:hAnsi="Avenir Book"/>
                <w:sz w:val="20"/>
                <w:vertAlign w:val="subscript"/>
              </w:rPr>
              <w:t>2</w:t>
            </w:r>
            <w:r w:rsidRPr="00CD690A">
              <w:rPr>
                <w:rFonts w:ascii="Avenir Book" w:hAnsi="Avenir Book"/>
                <w:sz w:val="20"/>
              </w:rPr>
              <w:t>/MWh</w:t>
            </w:r>
          </w:p>
        </w:tc>
      </w:tr>
      <w:tr w:rsidR="00AC7D97" w:rsidRPr="00CD690A" w14:paraId="5F893604" w14:textId="77777777" w:rsidTr="00BE5DC6">
        <w:trPr>
          <w:cantSplit/>
        </w:trPr>
        <w:tc>
          <w:tcPr>
            <w:tcW w:w="1422" w:type="pct"/>
            <w:shd w:val="clear" w:color="auto" w:fill="E6E6E6"/>
          </w:tcPr>
          <w:p w14:paraId="1C31A74A" w14:textId="77777777" w:rsidR="00AC7D97" w:rsidRPr="00CD690A" w:rsidRDefault="00AC7D97" w:rsidP="00BE5DC6">
            <w:pPr>
              <w:pStyle w:val="SDMTableBoxParaNotNumbered"/>
              <w:rPr>
                <w:rFonts w:ascii="Avenir Book" w:hAnsi="Avenir Book"/>
              </w:rPr>
            </w:pPr>
            <w:r w:rsidRPr="00CD690A">
              <w:rPr>
                <w:rFonts w:ascii="Avenir Book" w:hAnsi="Avenir Book"/>
              </w:rPr>
              <w:t>Description</w:t>
            </w:r>
          </w:p>
        </w:tc>
        <w:tc>
          <w:tcPr>
            <w:tcW w:w="3578" w:type="pct"/>
            <w:shd w:val="clear" w:color="auto" w:fill="auto"/>
          </w:tcPr>
          <w:p w14:paraId="37EB78E2" w14:textId="77777777" w:rsidR="00AC7D97" w:rsidRPr="00CD690A" w:rsidRDefault="00AC7D97" w:rsidP="00BE5DC6">
            <w:pPr>
              <w:rPr>
                <w:rFonts w:ascii="Avenir Book" w:hAnsi="Avenir Book"/>
                <w:sz w:val="20"/>
              </w:rPr>
            </w:pPr>
            <w:r w:rsidRPr="009A0C14">
              <w:rPr>
                <w:rFonts w:ascii="Avenir Book" w:hAnsi="Avenir Book"/>
                <w:sz w:val="20"/>
              </w:rPr>
              <w:t>Combined margin CO</w:t>
            </w:r>
            <w:r w:rsidRPr="000A0FA8">
              <w:rPr>
                <w:rFonts w:ascii="Avenir Book" w:hAnsi="Avenir Book"/>
                <w:sz w:val="20"/>
                <w:vertAlign w:val="subscript"/>
              </w:rPr>
              <w:t>2</w:t>
            </w:r>
            <w:r w:rsidRPr="009A0C14">
              <w:rPr>
                <w:rFonts w:ascii="Avenir Book" w:hAnsi="Avenir Book"/>
                <w:sz w:val="20"/>
              </w:rPr>
              <w:t xml:space="preserve"> emission factor for grid connected power generation in year y calculated using the “Tool to calculate the emission factor for an electricity system (Version 05.0.0)”</w:t>
            </w:r>
          </w:p>
        </w:tc>
      </w:tr>
      <w:tr w:rsidR="00AC7D97" w:rsidRPr="00CD690A" w14:paraId="34CEAD27" w14:textId="77777777" w:rsidTr="00BE5DC6">
        <w:trPr>
          <w:cantSplit/>
        </w:trPr>
        <w:tc>
          <w:tcPr>
            <w:tcW w:w="1422" w:type="pct"/>
            <w:shd w:val="clear" w:color="auto" w:fill="E6E6E6"/>
          </w:tcPr>
          <w:p w14:paraId="2DEA0EF9" w14:textId="77777777" w:rsidR="00AC7D97" w:rsidRPr="00CD690A" w:rsidRDefault="00AC7D97" w:rsidP="00BE5DC6">
            <w:pPr>
              <w:pStyle w:val="SDMTableBoxParaNotNumbered"/>
              <w:rPr>
                <w:rFonts w:ascii="Avenir Book" w:hAnsi="Avenir Book"/>
              </w:rPr>
            </w:pPr>
            <w:r w:rsidRPr="00CD690A">
              <w:rPr>
                <w:rFonts w:ascii="Avenir Book" w:hAnsi="Avenir Book"/>
              </w:rPr>
              <w:t>Source of data</w:t>
            </w:r>
          </w:p>
        </w:tc>
        <w:tc>
          <w:tcPr>
            <w:tcW w:w="3578" w:type="pct"/>
            <w:shd w:val="clear" w:color="auto" w:fill="auto"/>
          </w:tcPr>
          <w:p w14:paraId="074D1FEE" w14:textId="77777777" w:rsidR="00AC7D97" w:rsidRPr="00CD690A" w:rsidRDefault="00AC7D97" w:rsidP="00BE5DC6">
            <w:pPr>
              <w:rPr>
                <w:rFonts w:ascii="Avenir Book" w:hAnsi="Avenir Book"/>
                <w:sz w:val="20"/>
              </w:rPr>
            </w:pPr>
            <w:r w:rsidRPr="009A0C14">
              <w:rPr>
                <w:rFonts w:ascii="Avenir Book" w:hAnsi="Avenir Book"/>
                <w:sz w:val="20"/>
              </w:rPr>
              <w:t>Tool to calculate the emission factor for an electricity system (Version 05.0.0)</w:t>
            </w:r>
          </w:p>
        </w:tc>
      </w:tr>
      <w:tr w:rsidR="00AC7D97" w:rsidRPr="00CD690A" w14:paraId="4B58F157" w14:textId="77777777" w:rsidTr="00BE5DC6">
        <w:trPr>
          <w:cantSplit/>
        </w:trPr>
        <w:tc>
          <w:tcPr>
            <w:tcW w:w="1422" w:type="pct"/>
            <w:shd w:val="clear" w:color="auto" w:fill="E6E6E6"/>
          </w:tcPr>
          <w:p w14:paraId="77D573C7" w14:textId="77777777" w:rsidR="00AC7D97" w:rsidRPr="00CD690A" w:rsidRDefault="00AC7D97" w:rsidP="00BE5DC6">
            <w:pPr>
              <w:pStyle w:val="SDMTableBoxParaNotNumbered"/>
              <w:rPr>
                <w:rFonts w:ascii="Avenir Book" w:hAnsi="Avenir Book"/>
              </w:rPr>
            </w:pPr>
            <w:r w:rsidRPr="00CD690A">
              <w:rPr>
                <w:rFonts w:ascii="Avenir Book" w:hAnsi="Avenir Book"/>
              </w:rPr>
              <w:t>Value(s) applied)</w:t>
            </w:r>
          </w:p>
        </w:tc>
        <w:tc>
          <w:tcPr>
            <w:tcW w:w="3578" w:type="pct"/>
            <w:shd w:val="clear" w:color="auto" w:fill="auto"/>
          </w:tcPr>
          <w:p w14:paraId="52C7857D" w14:textId="77777777" w:rsidR="00AC7D97" w:rsidRPr="00CD690A" w:rsidRDefault="00AC7D97" w:rsidP="00BE5DC6">
            <w:pPr>
              <w:rPr>
                <w:rFonts w:ascii="Avenir Book" w:hAnsi="Avenir Book"/>
                <w:sz w:val="20"/>
              </w:rPr>
            </w:pPr>
            <w:r w:rsidRPr="009A0C14">
              <w:rPr>
                <w:rFonts w:ascii="Avenir Book" w:hAnsi="Avenir Book"/>
                <w:sz w:val="20"/>
              </w:rPr>
              <w:t>0.5514 tCO</w:t>
            </w:r>
            <w:r w:rsidRPr="000A0FA8">
              <w:rPr>
                <w:rFonts w:ascii="Avenir Book" w:hAnsi="Avenir Book"/>
                <w:sz w:val="20"/>
                <w:vertAlign w:val="subscript"/>
              </w:rPr>
              <w:t>2</w:t>
            </w:r>
            <w:r w:rsidRPr="009A0C14">
              <w:rPr>
                <w:rFonts w:ascii="Avenir Book" w:hAnsi="Avenir Book"/>
                <w:sz w:val="20"/>
              </w:rPr>
              <w:t>/MWh</w:t>
            </w:r>
          </w:p>
        </w:tc>
      </w:tr>
      <w:tr w:rsidR="00AC7D97" w:rsidRPr="00CD690A" w14:paraId="25888B90" w14:textId="77777777" w:rsidTr="00BE5DC6">
        <w:trPr>
          <w:cantSplit/>
        </w:trPr>
        <w:tc>
          <w:tcPr>
            <w:tcW w:w="1422" w:type="pct"/>
            <w:shd w:val="clear" w:color="auto" w:fill="E6E6E6"/>
          </w:tcPr>
          <w:p w14:paraId="2E2F63C8" w14:textId="77777777" w:rsidR="00AC7D97" w:rsidRPr="00CD690A" w:rsidRDefault="00AC7D97" w:rsidP="00BE5DC6">
            <w:pPr>
              <w:pStyle w:val="SDMTableBoxParaNotNumbered"/>
              <w:rPr>
                <w:rFonts w:ascii="Avenir Book" w:hAnsi="Avenir Book"/>
              </w:rPr>
            </w:pPr>
            <w:r w:rsidRPr="00CD690A">
              <w:rPr>
                <w:rFonts w:ascii="Avenir Book" w:hAnsi="Avenir Book"/>
              </w:rPr>
              <w:t xml:space="preserve">Choice of data </w:t>
            </w:r>
          </w:p>
          <w:p w14:paraId="6B13CCF1" w14:textId="77777777" w:rsidR="00AC7D97" w:rsidRPr="00CD690A" w:rsidRDefault="00AC7D97" w:rsidP="00BE5DC6">
            <w:pPr>
              <w:pStyle w:val="SDMTableBoxParaNotNumbered"/>
              <w:rPr>
                <w:rFonts w:ascii="Avenir Book" w:hAnsi="Avenir Book"/>
              </w:rPr>
            </w:pPr>
            <w:r w:rsidRPr="00CD690A">
              <w:rPr>
                <w:rFonts w:ascii="Avenir Book" w:hAnsi="Avenir Book"/>
              </w:rPr>
              <w:t>or measurement methods and procedures</w:t>
            </w:r>
          </w:p>
        </w:tc>
        <w:tc>
          <w:tcPr>
            <w:tcW w:w="3578" w:type="pct"/>
            <w:shd w:val="clear" w:color="auto" w:fill="auto"/>
          </w:tcPr>
          <w:p w14:paraId="71AA18DB" w14:textId="77777777" w:rsidR="00AC7D97" w:rsidRPr="00CD690A" w:rsidRDefault="00AC7D97" w:rsidP="00BE5DC6">
            <w:pPr>
              <w:rPr>
                <w:rFonts w:ascii="Avenir Book" w:hAnsi="Avenir Book"/>
                <w:sz w:val="20"/>
              </w:rPr>
            </w:pPr>
            <w:r w:rsidRPr="00CD690A">
              <w:rPr>
                <w:rFonts w:ascii="Avenir Book" w:hAnsi="Avenir Book"/>
                <w:sz w:val="20"/>
              </w:rPr>
              <w:t>Combined Margin Emission Factor (EFgrid,CM,y) is calculated ex ante as the weighted average CO</w:t>
            </w:r>
            <w:r w:rsidRPr="000A0FA8">
              <w:rPr>
                <w:rFonts w:ascii="Avenir Book" w:hAnsi="Avenir Book"/>
                <w:sz w:val="20"/>
                <w:vertAlign w:val="subscript"/>
              </w:rPr>
              <w:t>2</w:t>
            </w:r>
            <w:r w:rsidRPr="00CD690A">
              <w:rPr>
                <w:rFonts w:ascii="Avenir Book" w:hAnsi="Avenir Book"/>
                <w:sz w:val="20"/>
              </w:rPr>
              <w:t xml:space="preserve"> of Operating Margin Emission Factor (EFgrid,OM,y) and Build Margin Emission Factor (EFgrid,BM,y). Please see registered</w:t>
            </w:r>
            <w:r>
              <w:rPr>
                <w:rFonts w:ascii="Avenir Book" w:hAnsi="Avenir Book"/>
                <w:sz w:val="20"/>
              </w:rPr>
              <w:t xml:space="preserve"> PDD and</w:t>
            </w:r>
            <w:r w:rsidRPr="00CD690A">
              <w:rPr>
                <w:rFonts w:ascii="Avenir Book" w:hAnsi="Avenir Book"/>
                <w:sz w:val="20"/>
              </w:rPr>
              <w:t xml:space="preserve"> Transition Annex document.</w:t>
            </w:r>
          </w:p>
        </w:tc>
      </w:tr>
      <w:tr w:rsidR="00AC7D97" w:rsidRPr="00CD690A" w14:paraId="2A9F332B" w14:textId="77777777" w:rsidTr="00BE5DC6">
        <w:trPr>
          <w:cantSplit/>
        </w:trPr>
        <w:tc>
          <w:tcPr>
            <w:tcW w:w="1422" w:type="pct"/>
            <w:shd w:val="clear" w:color="auto" w:fill="E6E6E6"/>
          </w:tcPr>
          <w:p w14:paraId="025ECC7D" w14:textId="77777777" w:rsidR="00AC7D97" w:rsidRPr="00CD690A" w:rsidRDefault="00AC7D97" w:rsidP="00BE5DC6">
            <w:pPr>
              <w:pStyle w:val="SDMTableBoxParaNotNumbered"/>
              <w:keepNext/>
              <w:rPr>
                <w:rFonts w:ascii="Avenir Book" w:hAnsi="Avenir Book"/>
              </w:rPr>
            </w:pPr>
            <w:r w:rsidRPr="00CD690A">
              <w:rPr>
                <w:rFonts w:ascii="Avenir Book" w:hAnsi="Avenir Book"/>
              </w:rPr>
              <w:t>Purpose of data</w:t>
            </w:r>
          </w:p>
        </w:tc>
        <w:tc>
          <w:tcPr>
            <w:tcW w:w="3578" w:type="pct"/>
            <w:shd w:val="clear" w:color="auto" w:fill="auto"/>
          </w:tcPr>
          <w:p w14:paraId="09D77B3B" w14:textId="77777777" w:rsidR="00AC7D97" w:rsidRPr="00CD690A" w:rsidRDefault="00AC7D97" w:rsidP="00BE5DC6">
            <w:pPr>
              <w:rPr>
                <w:rFonts w:ascii="Avenir Book" w:hAnsi="Avenir Book"/>
                <w:sz w:val="20"/>
              </w:rPr>
            </w:pPr>
            <w:r w:rsidRPr="00CD690A">
              <w:rPr>
                <w:rFonts w:ascii="Avenir Book" w:hAnsi="Avenir Book"/>
                <w:sz w:val="20"/>
              </w:rPr>
              <w:t>Calculation of baseline emissions</w:t>
            </w:r>
          </w:p>
        </w:tc>
      </w:tr>
      <w:tr w:rsidR="00AC7D97" w:rsidRPr="00CD690A" w14:paraId="3F66BE1F" w14:textId="77777777" w:rsidTr="00BE5DC6">
        <w:trPr>
          <w:cantSplit/>
        </w:trPr>
        <w:tc>
          <w:tcPr>
            <w:tcW w:w="1422" w:type="pct"/>
            <w:shd w:val="clear" w:color="auto" w:fill="E6E6E6"/>
          </w:tcPr>
          <w:p w14:paraId="387AD3F3" w14:textId="77777777" w:rsidR="00AC7D97" w:rsidRPr="00CD690A" w:rsidRDefault="00AC7D97" w:rsidP="00BE5DC6">
            <w:pPr>
              <w:pStyle w:val="SDMTableBoxParaNotNumbered"/>
              <w:rPr>
                <w:rFonts w:ascii="Avenir Book" w:hAnsi="Avenir Book"/>
              </w:rPr>
            </w:pPr>
            <w:r w:rsidRPr="00CD690A">
              <w:rPr>
                <w:rFonts w:ascii="Avenir Book" w:hAnsi="Avenir Book"/>
              </w:rPr>
              <w:t>Additional comments</w:t>
            </w:r>
          </w:p>
        </w:tc>
        <w:tc>
          <w:tcPr>
            <w:tcW w:w="3578" w:type="pct"/>
            <w:shd w:val="clear" w:color="auto" w:fill="auto"/>
          </w:tcPr>
          <w:p w14:paraId="5B21EBFA" w14:textId="77777777" w:rsidR="00AC7D97" w:rsidRPr="00CD690A" w:rsidRDefault="00AC7D97" w:rsidP="00BE5DC6">
            <w:pPr>
              <w:rPr>
                <w:rFonts w:ascii="Avenir Book" w:hAnsi="Avenir Book"/>
                <w:sz w:val="20"/>
              </w:rPr>
            </w:pPr>
            <w:r w:rsidRPr="00CD690A">
              <w:rPr>
                <w:rFonts w:ascii="Avenir Book" w:hAnsi="Avenir Book"/>
                <w:sz w:val="20"/>
              </w:rPr>
              <w:t>Other parameters are not specified as they are used in calculations in accordance with the registered PDD. Please see registered</w:t>
            </w:r>
            <w:r>
              <w:rPr>
                <w:rFonts w:ascii="Avenir Book" w:hAnsi="Avenir Book"/>
                <w:sz w:val="20"/>
              </w:rPr>
              <w:t xml:space="preserve"> PDD and</w:t>
            </w:r>
            <w:r w:rsidRPr="00CD690A">
              <w:rPr>
                <w:rFonts w:ascii="Avenir Book" w:hAnsi="Avenir Book"/>
                <w:sz w:val="20"/>
              </w:rPr>
              <w:t xml:space="preserve"> Transition Annex document.</w:t>
            </w:r>
          </w:p>
        </w:tc>
      </w:tr>
    </w:tbl>
    <w:p w14:paraId="63987F1B" w14:textId="77777777" w:rsidR="00AC7D97" w:rsidRDefault="00AC7D97" w:rsidP="00AC7D9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AC7D97" w:rsidRPr="00CD690A" w14:paraId="54B914F6" w14:textId="77777777" w:rsidTr="00BE5DC6">
        <w:trPr>
          <w:cantSplit/>
        </w:trPr>
        <w:tc>
          <w:tcPr>
            <w:tcW w:w="1422" w:type="pct"/>
            <w:shd w:val="clear" w:color="auto" w:fill="E6E6E6"/>
            <w:tcMar>
              <w:top w:w="62" w:type="dxa"/>
              <w:bottom w:w="62" w:type="dxa"/>
            </w:tcMar>
          </w:tcPr>
          <w:p w14:paraId="6C511276" w14:textId="77777777" w:rsidR="00AC7D97" w:rsidRPr="00CD690A" w:rsidRDefault="00AC7D97" w:rsidP="00BE5DC6">
            <w:pPr>
              <w:pStyle w:val="SDMTableBoxParaNotNumbered"/>
              <w:keepNext/>
              <w:keepLines/>
              <w:rPr>
                <w:rFonts w:ascii="Avenir Book" w:hAnsi="Avenir Book"/>
                <w:b/>
              </w:rPr>
            </w:pPr>
            <w:r w:rsidRPr="00CD690A">
              <w:rPr>
                <w:rFonts w:ascii="Avenir Book" w:hAnsi="Avenir Book"/>
                <w:b/>
              </w:rPr>
              <w:t>Relevant SDG Indicator</w:t>
            </w:r>
          </w:p>
        </w:tc>
        <w:tc>
          <w:tcPr>
            <w:tcW w:w="3578" w:type="pct"/>
            <w:shd w:val="clear" w:color="auto" w:fill="auto"/>
            <w:tcMar>
              <w:top w:w="62" w:type="dxa"/>
              <w:bottom w:w="62" w:type="dxa"/>
            </w:tcMar>
          </w:tcPr>
          <w:p w14:paraId="1AB62E55" w14:textId="77777777" w:rsidR="00AC7D97" w:rsidRDefault="00AC7D97" w:rsidP="00BE5DC6">
            <w:pPr>
              <w:pStyle w:val="SDMTableBoxParaNotNumbered"/>
              <w:keepNext/>
              <w:keepLines/>
              <w:rPr>
                <w:rFonts w:ascii="Avenir Book" w:hAnsi="Avenir Book"/>
                <w:b/>
              </w:rPr>
            </w:pPr>
            <w:r w:rsidRPr="00CD690A">
              <w:rPr>
                <w:rFonts w:ascii="Avenir Book" w:hAnsi="Avenir Book"/>
                <w:b/>
              </w:rPr>
              <w:t>SDG 13</w:t>
            </w:r>
            <w:r>
              <w:rPr>
                <w:rFonts w:ascii="Avenir Book" w:hAnsi="Avenir Book"/>
                <w:b/>
              </w:rPr>
              <w:t>- Climate Action</w:t>
            </w:r>
          </w:p>
          <w:p w14:paraId="268B8A2F" w14:textId="77777777" w:rsidR="007B7340" w:rsidRDefault="007B7340" w:rsidP="007B7340">
            <w:pPr>
              <w:pStyle w:val="SDMTableBoxParaNotNumbered"/>
              <w:keepNext/>
              <w:keepLines/>
              <w:rPr>
                <w:rFonts w:ascii="Avenir Book" w:hAnsi="Avenir Book"/>
                <w:b/>
              </w:rPr>
            </w:pPr>
            <w:r w:rsidRPr="008C67D9">
              <w:rPr>
                <w:rFonts w:ascii="Avenir Book" w:hAnsi="Avenir Book"/>
                <w:b/>
              </w:rPr>
              <w:t>Target: 13</w:t>
            </w:r>
            <w:r>
              <w:rPr>
                <w:rFonts w:ascii="Avenir Book" w:hAnsi="Avenir Book"/>
                <w:b/>
              </w:rPr>
              <w:t xml:space="preserve">.3 by emission reduction   </w:t>
            </w:r>
          </w:p>
          <w:p w14:paraId="7D3E2908" w14:textId="5240F71A" w:rsidR="007B7340" w:rsidRPr="00CD690A" w:rsidRDefault="007B7340" w:rsidP="007B7340">
            <w:pPr>
              <w:pStyle w:val="SDMTableBoxParaNotNumbered"/>
              <w:keepNext/>
              <w:keepLines/>
              <w:rPr>
                <w:rFonts w:ascii="Avenir Book" w:hAnsi="Avenir Book"/>
                <w:b/>
              </w:rPr>
            </w:pPr>
            <w:r w:rsidRPr="008C67D9">
              <w:rPr>
                <w:rFonts w:ascii="Avenir Book" w:hAnsi="Avenir Book"/>
                <w:b/>
              </w:rPr>
              <w:t>Indicator: 13.3.1</w:t>
            </w:r>
          </w:p>
        </w:tc>
      </w:tr>
      <w:tr w:rsidR="00AC7D97" w:rsidRPr="00CD690A" w14:paraId="2B75D586" w14:textId="77777777" w:rsidTr="00BE5DC6">
        <w:trPr>
          <w:cantSplit/>
        </w:trPr>
        <w:tc>
          <w:tcPr>
            <w:tcW w:w="1422" w:type="pct"/>
            <w:shd w:val="clear" w:color="auto" w:fill="E6E6E6"/>
            <w:tcMar>
              <w:top w:w="62" w:type="dxa"/>
              <w:bottom w:w="62" w:type="dxa"/>
            </w:tcMar>
          </w:tcPr>
          <w:p w14:paraId="5B660159" w14:textId="77777777" w:rsidR="00AC7D97" w:rsidRPr="00CD690A" w:rsidRDefault="00AC7D97" w:rsidP="00BE5DC6">
            <w:pPr>
              <w:pStyle w:val="SDMTableBoxParaNotNumbered"/>
              <w:keepNext/>
              <w:keepLines/>
              <w:rPr>
                <w:rFonts w:ascii="Avenir Book" w:hAnsi="Avenir Book"/>
                <w:b/>
              </w:rPr>
            </w:pPr>
            <w:r w:rsidRPr="00CD690A">
              <w:rPr>
                <w:rFonts w:ascii="Avenir Book" w:hAnsi="Avenir Book"/>
                <w:b/>
              </w:rPr>
              <w:t>Data/parameter:</w:t>
            </w:r>
          </w:p>
        </w:tc>
        <w:tc>
          <w:tcPr>
            <w:tcW w:w="3578" w:type="pct"/>
            <w:shd w:val="clear" w:color="auto" w:fill="auto"/>
            <w:tcMar>
              <w:top w:w="62" w:type="dxa"/>
              <w:bottom w:w="62" w:type="dxa"/>
            </w:tcMar>
          </w:tcPr>
          <w:p w14:paraId="734EA751" w14:textId="77777777" w:rsidR="00AC7D97" w:rsidRPr="00E344A7" w:rsidRDefault="00AC7D97" w:rsidP="00BE5DC6">
            <w:pPr>
              <w:rPr>
                <w:rFonts w:ascii="Avenir Book" w:hAnsi="Avenir Book"/>
                <w:sz w:val="20"/>
              </w:rPr>
            </w:pPr>
            <w:r w:rsidRPr="004464FC">
              <w:rPr>
                <w:rFonts w:ascii="Avenir Book" w:hAnsi="Avenir Book" w:cs="Arial"/>
                <w:lang w:val="en-US"/>
              </w:rPr>
              <w:t>EG</w:t>
            </w:r>
            <w:r w:rsidRPr="004464FC">
              <w:rPr>
                <w:rFonts w:ascii="Avenir Book" w:hAnsi="Avenir Book" w:cs="Arial"/>
                <w:vertAlign w:val="subscript"/>
                <w:lang w:val="en-US"/>
              </w:rPr>
              <w:t>facility,CO,y</w:t>
            </w:r>
            <w:r w:rsidRPr="004464FC">
              <w:rPr>
                <w:rFonts w:ascii="Avenir Book" w:hAnsi="Avenir Book" w:cs="Arial"/>
                <w:lang w:val="en-US"/>
              </w:rPr>
              <w:t xml:space="preserve"> </w:t>
            </w:r>
          </w:p>
        </w:tc>
      </w:tr>
      <w:tr w:rsidR="00AC7D97" w:rsidRPr="00CD690A" w14:paraId="314E494B" w14:textId="77777777" w:rsidTr="00BE5DC6">
        <w:trPr>
          <w:cantSplit/>
        </w:trPr>
        <w:tc>
          <w:tcPr>
            <w:tcW w:w="1422" w:type="pct"/>
            <w:shd w:val="clear" w:color="auto" w:fill="E6E6E6"/>
          </w:tcPr>
          <w:p w14:paraId="628D3C56" w14:textId="77777777" w:rsidR="00AC7D97" w:rsidRPr="00CD690A" w:rsidRDefault="00AC7D97" w:rsidP="00BE5DC6">
            <w:pPr>
              <w:pStyle w:val="SDMTableBoxParaNotNumbered"/>
              <w:rPr>
                <w:rFonts w:ascii="Avenir Book" w:hAnsi="Avenir Book"/>
              </w:rPr>
            </w:pPr>
            <w:r w:rsidRPr="00CD690A">
              <w:rPr>
                <w:rFonts w:ascii="Avenir Book" w:hAnsi="Avenir Book"/>
              </w:rPr>
              <w:t>Unit</w:t>
            </w:r>
          </w:p>
        </w:tc>
        <w:tc>
          <w:tcPr>
            <w:tcW w:w="3578" w:type="pct"/>
            <w:shd w:val="clear" w:color="auto" w:fill="auto"/>
          </w:tcPr>
          <w:p w14:paraId="5F509418" w14:textId="2E287D7B" w:rsidR="00AC7D97" w:rsidRPr="00CD690A" w:rsidRDefault="00AC7D97" w:rsidP="00BE5DC6">
            <w:pPr>
              <w:rPr>
                <w:rFonts w:ascii="Avenir Book" w:hAnsi="Avenir Book"/>
                <w:sz w:val="20"/>
              </w:rPr>
            </w:pPr>
            <w:r w:rsidRPr="00CD690A">
              <w:rPr>
                <w:rFonts w:ascii="Avenir Book" w:hAnsi="Avenir Book"/>
                <w:sz w:val="20"/>
              </w:rPr>
              <w:t>tCO/MWh</w:t>
            </w:r>
          </w:p>
        </w:tc>
      </w:tr>
      <w:tr w:rsidR="00AC7D97" w:rsidRPr="00CD690A" w14:paraId="4BB75716" w14:textId="77777777" w:rsidTr="00BE5DC6">
        <w:trPr>
          <w:cantSplit/>
        </w:trPr>
        <w:tc>
          <w:tcPr>
            <w:tcW w:w="1422" w:type="pct"/>
            <w:shd w:val="clear" w:color="auto" w:fill="E6E6E6"/>
          </w:tcPr>
          <w:p w14:paraId="235E7D4B" w14:textId="77777777" w:rsidR="00AC7D97" w:rsidRPr="00CD690A" w:rsidRDefault="00AC7D97" w:rsidP="00BE5DC6">
            <w:pPr>
              <w:pStyle w:val="SDMTableBoxParaNotNumbered"/>
              <w:rPr>
                <w:rFonts w:ascii="Avenir Book" w:hAnsi="Avenir Book"/>
              </w:rPr>
            </w:pPr>
            <w:r w:rsidRPr="00CD690A">
              <w:rPr>
                <w:rFonts w:ascii="Avenir Book" w:hAnsi="Avenir Book"/>
              </w:rPr>
              <w:lastRenderedPageBreak/>
              <w:t>Description</w:t>
            </w:r>
          </w:p>
        </w:tc>
        <w:tc>
          <w:tcPr>
            <w:tcW w:w="3578" w:type="pct"/>
            <w:shd w:val="clear" w:color="auto" w:fill="auto"/>
          </w:tcPr>
          <w:p w14:paraId="7AF95ED0" w14:textId="77777777" w:rsidR="00AC7D97" w:rsidRPr="00504AE8" w:rsidRDefault="00AC7D97" w:rsidP="00BE5DC6">
            <w:pPr>
              <w:rPr>
                <w:rFonts w:ascii="Avenir Book" w:hAnsi="Avenir Book"/>
                <w:sz w:val="20"/>
              </w:rPr>
            </w:pPr>
            <w:r w:rsidRPr="00504AE8">
              <w:rPr>
                <w:rFonts w:ascii="Avenir Book" w:hAnsi="Avenir Book"/>
                <w:sz w:val="20"/>
              </w:rPr>
              <w:t>The factor that shows CO emission recution per net electricity generation in GWh by the plant</w:t>
            </w:r>
            <w:r>
              <w:rPr>
                <w:rFonts w:ascii="Avenir Book" w:hAnsi="Avenir Book"/>
                <w:sz w:val="20"/>
              </w:rPr>
              <w:t>. Calculated in ER excel.</w:t>
            </w:r>
          </w:p>
        </w:tc>
      </w:tr>
      <w:tr w:rsidR="00AC7D97" w:rsidRPr="00CD690A" w14:paraId="63E6069B" w14:textId="77777777" w:rsidTr="00BE5DC6">
        <w:trPr>
          <w:cantSplit/>
        </w:trPr>
        <w:tc>
          <w:tcPr>
            <w:tcW w:w="1422" w:type="pct"/>
            <w:shd w:val="clear" w:color="auto" w:fill="E6E6E6"/>
          </w:tcPr>
          <w:p w14:paraId="5394B4D8" w14:textId="77777777" w:rsidR="00AC7D97" w:rsidRPr="00CD690A" w:rsidRDefault="00AC7D97" w:rsidP="00BE5DC6">
            <w:pPr>
              <w:pStyle w:val="SDMTableBoxParaNotNumbered"/>
              <w:rPr>
                <w:rFonts w:ascii="Avenir Book" w:hAnsi="Avenir Book"/>
              </w:rPr>
            </w:pPr>
            <w:r w:rsidRPr="00CD690A">
              <w:rPr>
                <w:rFonts w:ascii="Avenir Book" w:hAnsi="Avenir Book"/>
              </w:rPr>
              <w:t>Source of data</w:t>
            </w:r>
          </w:p>
        </w:tc>
        <w:tc>
          <w:tcPr>
            <w:tcW w:w="3578" w:type="pct"/>
            <w:shd w:val="clear" w:color="auto" w:fill="auto"/>
          </w:tcPr>
          <w:p w14:paraId="0AEA91BF" w14:textId="77777777" w:rsidR="00AC7D97" w:rsidRPr="00504AE8" w:rsidRDefault="00AC7D97" w:rsidP="00BE5DC6">
            <w:pPr>
              <w:rPr>
                <w:rFonts w:ascii="Avenir Book" w:hAnsi="Avenir Book"/>
                <w:sz w:val="20"/>
              </w:rPr>
            </w:pPr>
            <w:r w:rsidRPr="00504AE8">
              <w:rPr>
                <w:rFonts w:ascii="Avenir Book" w:hAnsi="Avenir Book"/>
                <w:sz w:val="20"/>
              </w:rPr>
              <w:t xml:space="preserve">TUIK </w:t>
            </w:r>
          </w:p>
        </w:tc>
      </w:tr>
      <w:tr w:rsidR="00AC7D97" w:rsidRPr="00CD690A" w14:paraId="618B152A" w14:textId="77777777" w:rsidTr="00BE5DC6">
        <w:trPr>
          <w:cantSplit/>
        </w:trPr>
        <w:tc>
          <w:tcPr>
            <w:tcW w:w="1422" w:type="pct"/>
            <w:shd w:val="clear" w:color="auto" w:fill="E6E6E6"/>
          </w:tcPr>
          <w:p w14:paraId="0A984752" w14:textId="77777777" w:rsidR="00AC7D97" w:rsidRPr="00CD690A" w:rsidRDefault="00AC7D97" w:rsidP="00BE5DC6">
            <w:pPr>
              <w:pStyle w:val="SDMTableBoxParaNotNumbered"/>
              <w:rPr>
                <w:rFonts w:ascii="Avenir Book" w:hAnsi="Avenir Book"/>
              </w:rPr>
            </w:pPr>
            <w:r w:rsidRPr="00CD690A">
              <w:rPr>
                <w:rFonts w:ascii="Avenir Book" w:hAnsi="Avenir Book"/>
              </w:rPr>
              <w:t>Value(s) applied)</w:t>
            </w:r>
          </w:p>
        </w:tc>
        <w:tc>
          <w:tcPr>
            <w:tcW w:w="3578" w:type="pct"/>
            <w:shd w:val="clear" w:color="auto" w:fill="auto"/>
          </w:tcPr>
          <w:p w14:paraId="0EF4D48E" w14:textId="76D93311" w:rsidR="00AC7D97" w:rsidRPr="00504AE8" w:rsidRDefault="00D335A7" w:rsidP="00BE5DC6">
            <w:pPr>
              <w:rPr>
                <w:rFonts w:ascii="Avenir Book" w:hAnsi="Avenir Book"/>
                <w:sz w:val="20"/>
              </w:rPr>
            </w:pPr>
            <w:r w:rsidRPr="004464FC">
              <w:rPr>
                <w:rFonts w:ascii="Avenir Book" w:hAnsi="Avenir Book"/>
                <w:sz w:val="20"/>
              </w:rPr>
              <w:t>0.034</w:t>
            </w:r>
            <w:r w:rsidR="00AC7D97" w:rsidRPr="00E344A7">
              <w:rPr>
                <w:rFonts w:ascii="Avenir Book" w:hAnsi="Avenir Book"/>
                <w:sz w:val="20"/>
              </w:rPr>
              <w:t xml:space="preserve"> tCO/MWh</w:t>
            </w:r>
          </w:p>
        </w:tc>
      </w:tr>
      <w:tr w:rsidR="00AC7D97" w:rsidRPr="00CD690A" w14:paraId="3CC6289D" w14:textId="77777777" w:rsidTr="00BE5DC6">
        <w:trPr>
          <w:cantSplit/>
        </w:trPr>
        <w:tc>
          <w:tcPr>
            <w:tcW w:w="1422" w:type="pct"/>
            <w:shd w:val="clear" w:color="auto" w:fill="E6E6E6"/>
          </w:tcPr>
          <w:p w14:paraId="2FB7D456" w14:textId="77777777" w:rsidR="00AC7D97" w:rsidRPr="00CD690A" w:rsidRDefault="00AC7D97" w:rsidP="00BE5DC6">
            <w:pPr>
              <w:pStyle w:val="SDMTableBoxParaNotNumbered"/>
              <w:rPr>
                <w:rFonts w:ascii="Avenir Book" w:hAnsi="Avenir Book"/>
              </w:rPr>
            </w:pPr>
            <w:r w:rsidRPr="00CD690A">
              <w:rPr>
                <w:rFonts w:ascii="Avenir Book" w:hAnsi="Avenir Book"/>
              </w:rPr>
              <w:t xml:space="preserve">Choice of data </w:t>
            </w:r>
          </w:p>
          <w:p w14:paraId="3A59A62F" w14:textId="77777777" w:rsidR="00AC7D97" w:rsidRPr="00CD690A" w:rsidRDefault="00AC7D97" w:rsidP="00BE5DC6">
            <w:pPr>
              <w:pStyle w:val="SDMTableBoxParaNotNumbered"/>
              <w:rPr>
                <w:rFonts w:ascii="Avenir Book" w:hAnsi="Avenir Book"/>
              </w:rPr>
            </w:pPr>
            <w:r w:rsidRPr="00CD690A">
              <w:rPr>
                <w:rFonts w:ascii="Avenir Book" w:hAnsi="Avenir Book"/>
              </w:rPr>
              <w:t>or measurement methods and procedures</w:t>
            </w:r>
          </w:p>
        </w:tc>
        <w:tc>
          <w:tcPr>
            <w:tcW w:w="3578" w:type="pct"/>
            <w:shd w:val="clear" w:color="auto" w:fill="auto"/>
          </w:tcPr>
          <w:p w14:paraId="1C4922BB" w14:textId="77777777" w:rsidR="00AC7D97" w:rsidRPr="003B72D8" w:rsidRDefault="00AC7D97" w:rsidP="00BE5DC6">
            <w:pPr>
              <w:rPr>
                <w:rFonts w:ascii="Avenir Book" w:hAnsi="Avenir Book"/>
                <w:sz w:val="20"/>
              </w:rPr>
            </w:pPr>
            <w:r>
              <w:rPr>
                <w:rFonts w:ascii="Avenir Book" w:hAnsi="Avenir Book"/>
                <w:sz w:val="20"/>
              </w:rPr>
              <w:t>A factor is derived for estimating the potential CO emission amount per electricity generated in GWh with dividing amount of CO emissions from a fossil fuel powered plant (by TÜ</w:t>
            </w:r>
            <w:r>
              <w:rPr>
                <w:rFonts w:ascii="Calibri" w:hAnsi="Calibri" w:cs="Calibri"/>
                <w:sz w:val="20"/>
              </w:rPr>
              <w:t>İK data</w:t>
            </w:r>
            <w:r>
              <w:rPr>
                <w:rFonts w:ascii="Avenir Book" w:hAnsi="Avenir Book"/>
                <w:sz w:val="20"/>
              </w:rPr>
              <w:t xml:space="preserve">) by net electricity generation of the plant. </w:t>
            </w:r>
          </w:p>
        </w:tc>
      </w:tr>
      <w:tr w:rsidR="00AC7D97" w:rsidRPr="00CD690A" w14:paraId="561D4E08" w14:textId="77777777" w:rsidTr="00BE5DC6">
        <w:trPr>
          <w:cantSplit/>
        </w:trPr>
        <w:tc>
          <w:tcPr>
            <w:tcW w:w="1422" w:type="pct"/>
            <w:shd w:val="clear" w:color="auto" w:fill="E6E6E6"/>
          </w:tcPr>
          <w:p w14:paraId="1910F038" w14:textId="77777777" w:rsidR="00AC7D97" w:rsidRPr="00CD690A" w:rsidRDefault="00AC7D97" w:rsidP="00BE5DC6">
            <w:pPr>
              <w:pStyle w:val="SDMTableBoxParaNotNumbered"/>
              <w:keepNext/>
              <w:rPr>
                <w:rFonts w:ascii="Avenir Book" w:hAnsi="Avenir Book"/>
              </w:rPr>
            </w:pPr>
            <w:r w:rsidRPr="00CD690A">
              <w:rPr>
                <w:rFonts w:ascii="Avenir Book" w:hAnsi="Avenir Book"/>
              </w:rPr>
              <w:t>Purpose of data</w:t>
            </w:r>
          </w:p>
        </w:tc>
        <w:tc>
          <w:tcPr>
            <w:tcW w:w="3578" w:type="pct"/>
            <w:shd w:val="clear" w:color="auto" w:fill="auto"/>
          </w:tcPr>
          <w:p w14:paraId="39DC5E60" w14:textId="77777777" w:rsidR="00AC7D97" w:rsidRPr="00CD690A" w:rsidRDefault="00AC7D97" w:rsidP="00BE5DC6">
            <w:pPr>
              <w:rPr>
                <w:rFonts w:ascii="Avenir Book" w:hAnsi="Avenir Book"/>
                <w:sz w:val="20"/>
              </w:rPr>
            </w:pPr>
            <w:r w:rsidRPr="00CD690A">
              <w:rPr>
                <w:rFonts w:ascii="Avenir Book" w:hAnsi="Avenir Book"/>
                <w:sz w:val="20"/>
              </w:rPr>
              <w:t>Calculation of baseline emissions</w:t>
            </w:r>
          </w:p>
        </w:tc>
      </w:tr>
      <w:tr w:rsidR="00AC7D97" w:rsidRPr="00CD690A" w14:paraId="5C6DA936" w14:textId="77777777" w:rsidTr="00BE5DC6">
        <w:trPr>
          <w:cantSplit/>
        </w:trPr>
        <w:tc>
          <w:tcPr>
            <w:tcW w:w="1422" w:type="pct"/>
            <w:shd w:val="clear" w:color="auto" w:fill="E6E6E6"/>
          </w:tcPr>
          <w:p w14:paraId="3D477BD9" w14:textId="77777777" w:rsidR="00AC7D97" w:rsidRPr="00CD690A" w:rsidRDefault="00AC7D97" w:rsidP="00BE5DC6">
            <w:pPr>
              <w:pStyle w:val="SDMTableBoxParaNotNumbered"/>
              <w:rPr>
                <w:rFonts w:ascii="Avenir Book" w:hAnsi="Avenir Book"/>
              </w:rPr>
            </w:pPr>
            <w:r w:rsidRPr="00CD690A">
              <w:rPr>
                <w:rFonts w:ascii="Avenir Book" w:hAnsi="Avenir Book"/>
              </w:rPr>
              <w:t>Additional comments</w:t>
            </w:r>
          </w:p>
        </w:tc>
        <w:tc>
          <w:tcPr>
            <w:tcW w:w="3578" w:type="pct"/>
            <w:shd w:val="clear" w:color="auto" w:fill="auto"/>
          </w:tcPr>
          <w:p w14:paraId="7A66FFBB" w14:textId="77777777" w:rsidR="00AC7D97" w:rsidRPr="00CD690A" w:rsidRDefault="00AC7D97" w:rsidP="00BE5DC6">
            <w:pPr>
              <w:rPr>
                <w:rFonts w:ascii="Avenir Book" w:hAnsi="Avenir Book"/>
                <w:sz w:val="20"/>
              </w:rPr>
            </w:pPr>
            <w:r>
              <w:rPr>
                <w:rFonts w:ascii="Avenir Book" w:hAnsi="Avenir Book"/>
                <w:sz w:val="20"/>
              </w:rPr>
              <w:t>-</w:t>
            </w:r>
          </w:p>
        </w:tc>
      </w:tr>
    </w:tbl>
    <w:p w14:paraId="76015541" w14:textId="77777777" w:rsidR="00AC7D97" w:rsidRDefault="00AC7D97" w:rsidP="00AC7D9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AC7D97" w:rsidRPr="00CD690A" w14:paraId="396F1062" w14:textId="77777777" w:rsidTr="00BE5DC6">
        <w:trPr>
          <w:cantSplit/>
        </w:trPr>
        <w:tc>
          <w:tcPr>
            <w:tcW w:w="1422" w:type="pct"/>
            <w:shd w:val="clear" w:color="auto" w:fill="E6E6E6"/>
            <w:tcMar>
              <w:top w:w="62" w:type="dxa"/>
              <w:bottom w:w="62" w:type="dxa"/>
            </w:tcMar>
          </w:tcPr>
          <w:p w14:paraId="2C309A3F" w14:textId="77777777" w:rsidR="00AC7D97" w:rsidRPr="00CD690A" w:rsidRDefault="00AC7D97" w:rsidP="00BE5DC6">
            <w:pPr>
              <w:pStyle w:val="SDMTableBoxParaNotNumbered"/>
              <w:keepNext/>
              <w:keepLines/>
              <w:rPr>
                <w:rFonts w:ascii="Avenir Book" w:hAnsi="Avenir Book"/>
                <w:b/>
              </w:rPr>
            </w:pPr>
            <w:r w:rsidRPr="00CD690A">
              <w:rPr>
                <w:rFonts w:ascii="Avenir Book" w:hAnsi="Avenir Book"/>
                <w:b/>
              </w:rPr>
              <w:t>Relevant SDG Indicator</w:t>
            </w:r>
          </w:p>
        </w:tc>
        <w:tc>
          <w:tcPr>
            <w:tcW w:w="3578" w:type="pct"/>
            <w:shd w:val="clear" w:color="auto" w:fill="auto"/>
            <w:tcMar>
              <w:top w:w="62" w:type="dxa"/>
              <w:bottom w:w="62" w:type="dxa"/>
            </w:tcMar>
          </w:tcPr>
          <w:p w14:paraId="4A1E782A" w14:textId="77777777" w:rsidR="00AC7D97" w:rsidRDefault="00AC7D97" w:rsidP="00BE5DC6">
            <w:pPr>
              <w:pStyle w:val="SDMTableBoxParaNotNumbered"/>
              <w:keepNext/>
              <w:keepLines/>
              <w:rPr>
                <w:rFonts w:ascii="Avenir Book" w:hAnsi="Avenir Book"/>
                <w:b/>
              </w:rPr>
            </w:pPr>
            <w:r w:rsidRPr="00CD690A">
              <w:rPr>
                <w:rFonts w:ascii="Avenir Book" w:hAnsi="Avenir Book"/>
                <w:b/>
              </w:rPr>
              <w:t>SDG 13</w:t>
            </w:r>
            <w:r>
              <w:rPr>
                <w:rFonts w:ascii="Avenir Book" w:hAnsi="Avenir Book"/>
                <w:b/>
              </w:rPr>
              <w:t>- Climate Action</w:t>
            </w:r>
          </w:p>
          <w:p w14:paraId="5B3EFD4B" w14:textId="77777777" w:rsidR="007B7340" w:rsidRDefault="007B7340" w:rsidP="007B7340">
            <w:pPr>
              <w:pStyle w:val="SDMTableBoxParaNotNumbered"/>
              <w:keepNext/>
              <w:keepLines/>
              <w:rPr>
                <w:rFonts w:ascii="Avenir Book" w:hAnsi="Avenir Book"/>
                <w:b/>
              </w:rPr>
            </w:pPr>
            <w:r w:rsidRPr="008C67D9">
              <w:rPr>
                <w:rFonts w:ascii="Avenir Book" w:hAnsi="Avenir Book"/>
                <w:b/>
              </w:rPr>
              <w:t>Target: 13</w:t>
            </w:r>
            <w:r>
              <w:rPr>
                <w:rFonts w:ascii="Avenir Book" w:hAnsi="Avenir Book"/>
                <w:b/>
              </w:rPr>
              <w:t xml:space="preserve">.3 by emission reduction   </w:t>
            </w:r>
          </w:p>
          <w:p w14:paraId="5F9A31A2" w14:textId="1A8813F2" w:rsidR="007B7340" w:rsidRPr="00CD690A" w:rsidRDefault="007B7340" w:rsidP="007B7340">
            <w:pPr>
              <w:pStyle w:val="SDMTableBoxParaNotNumbered"/>
              <w:keepNext/>
              <w:keepLines/>
              <w:rPr>
                <w:rFonts w:ascii="Avenir Book" w:hAnsi="Avenir Book"/>
                <w:b/>
              </w:rPr>
            </w:pPr>
            <w:r w:rsidRPr="008C67D9">
              <w:rPr>
                <w:rFonts w:ascii="Avenir Book" w:hAnsi="Avenir Book"/>
                <w:b/>
              </w:rPr>
              <w:t>Indicator: 13.3.1</w:t>
            </w:r>
          </w:p>
        </w:tc>
      </w:tr>
      <w:tr w:rsidR="00AC7D97" w:rsidRPr="00CD690A" w14:paraId="4AF235F0" w14:textId="77777777" w:rsidTr="00BE5DC6">
        <w:trPr>
          <w:cantSplit/>
        </w:trPr>
        <w:tc>
          <w:tcPr>
            <w:tcW w:w="1422" w:type="pct"/>
            <w:shd w:val="clear" w:color="auto" w:fill="E6E6E6"/>
            <w:tcMar>
              <w:top w:w="62" w:type="dxa"/>
              <w:bottom w:w="62" w:type="dxa"/>
            </w:tcMar>
          </w:tcPr>
          <w:p w14:paraId="74D45518" w14:textId="77777777" w:rsidR="00AC7D97" w:rsidRPr="00CD690A" w:rsidRDefault="00AC7D97" w:rsidP="00BE5DC6">
            <w:pPr>
              <w:pStyle w:val="SDMTableBoxParaNotNumbered"/>
              <w:keepNext/>
              <w:keepLines/>
              <w:rPr>
                <w:rFonts w:ascii="Avenir Book" w:hAnsi="Avenir Book"/>
                <w:b/>
              </w:rPr>
            </w:pPr>
            <w:r w:rsidRPr="00CD690A">
              <w:rPr>
                <w:rFonts w:ascii="Avenir Book" w:hAnsi="Avenir Book"/>
                <w:b/>
              </w:rPr>
              <w:t>Data/parameter:</w:t>
            </w:r>
          </w:p>
        </w:tc>
        <w:tc>
          <w:tcPr>
            <w:tcW w:w="3578" w:type="pct"/>
            <w:shd w:val="clear" w:color="auto" w:fill="auto"/>
            <w:tcMar>
              <w:top w:w="62" w:type="dxa"/>
              <w:bottom w:w="62" w:type="dxa"/>
            </w:tcMar>
          </w:tcPr>
          <w:p w14:paraId="10D15D3A" w14:textId="77777777" w:rsidR="00AC7D97" w:rsidRPr="00E344A7" w:rsidRDefault="00AC7D97" w:rsidP="00BE5DC6">
            <w:pPr>
              <w:rPr>
                <w:rFonts w:ascii="Avenir Book" w:hAnsi="Avenir Book"/>
                <w:sz w:val="20"/>
              </w:rPr>
            </w:pPr>
            <w:r w:rsidRPr="004464FC">
              <w:rPr>
                <w:rFonts w:ascii="Avenir Book" w:hAnsi="Avenir Book" w:cs="Arial"/>
                <w:lang w:val="en-US"/>
              </w:rPr>
              <w:t>EG</w:t>
            </w:r>
            <w:r w:rsidRPr="004464FC">
              <w:rPr>
                <w:rFonts w:ascii="Avenir Book" w:hAnsi="Avenir Book" w:cs="Arial"/>
                <w:vertAlign w:val="subscript"/>
                <w:lang w:val="en-US"/>
              </w:rPr>
              <w:t>facility,NVMOC,y</w:t>
            </w:r>
            <w:r w:rsidRPr="004464FC">
              <w:rPr>
                <w:rFonts w:ascii="Avenir Book" w:hAnsi="Avenir Book" w:cs="Arial"/>
                <w:lang w:val="en-US"/>
              </w:rPr>
              <w:t xml:space="preserve"> </w:t>
            </w:r>
          </w:p>
        </w:tc>
      </w:tr>
      <w:tr w:rsidR="00AC7D97" w:rsidRPr="00CD690A" w14:paraId="0C44960C" w14:textId="77777777" w:rsidTr="00BE5DC6">
        <w:trPr>
          <w:cantSplit/>
        </w:trPr>
        <w:tc>
          <w:tcPr>
            <w:tcW w:w="1422" w:type="pct"/>
            <w:shd w:val="clear" w:color="auto" w:fill="E6E6E6"/>
          </w:tcPr>
          <w:p w14:paraId="490C170C" w14:textId="77777777" w:rsidR="00AC7D97" w:rsidRPr="00CD690A" w:rsidRDefault="00AC7D97" w:rsidP="00BE5DC6">
            <w:pPr>
              <w:pStyle w:val="SDMTableBoxParaNotNumbered"/>
              <w:rPr>
                <w:rFonts w:ascii="Avenir Book" w:hAnsi="Avenir Book"/>
              </w:rPr>
            </w:pPr>
            <w:r w:rsidRPr="00CD690A">
              <w:rPr>
                <w:rFonts w:ascii="Avenir Book" w:hAnsi="Avenir Book"/>
              </w:rPr>
              <w:t>Unit</w:t>
            </w:r>
          </w:p>
        </w:tc>
        <w:tc>
          <w:tcPr>
            <w:tcW w:w="3578" w:type="pct"/>
            <w:shd w:val="clear" w:color="auto" w:fill="auto"/>
          </w:tcPr>
          <w:p w14:paraId="6FDCFF8C" w14:textId="3798C17C" w:rsidR="00AC7D97" w:rsidRPr="00CD690A" w:rsidRDefault="00D335A7" w:rsidP="00BE5DC6">
            <w:pPr>
              <w:rPr>
                <w:rFonts w:ascii="Avenir Book" w:hAnsi="Avenir Book"/>
                <w:sz w:val="20"/>
              </w:rPr>
            </w:pPr>
            <w:r>
              <w:rPr>
                <w:rFonts w:ascii="Avenir Book" w:hAnsi="Avenir Book"/>
                <w:sz w:val="20"/>
              </w:rPr>
              <w:t>tNMVOC</w:t>
            </w:r>
            <w:r w:rsidR="00AC7D97" w:rsidRPr="00CD690A">
              <w:rPr>
                <w:rFonts w:ascii="Avenir Book" w:hAnsi="Avenir Book"/>
                <w:sz w:val="20"/>
              </w:rPr>
              <w:t>/MWh</w:t>
            </w:r>
          </w:p>
        </w:tc>
      </w:tr>
      <w:tr w:rsidR="00AC7D97" w:rsidRPr="00CD690A" w14:paraId="554B4C37" w14:textId="77777777" w:rsidTr="00BE5DC6">
        <w:trPr>
          <w:cantSplit/>
        </w:trPr>
        <w:tc>
          <w:tcPr>
            <w:tcW w:w="1422" w:type="pct"/>
            <w:shd w:val="clear" w:color="auto" w:fill="E6E6E6"/>
          </w:tcPr>
          <w:p w14:paraId="3E3D0B53" w14:textId="77777777" w:rsidR="00AC7D97" w:rsidRPr="00CD690A" w:rsidRDefault="00AC7D97" w:rsidP="00BE5DC6">
            <w:pPr>
              <w:pStyle w:val="SDMTableBoxParaNotNumbered"/>
              <w:rPr>
                <w:rFonts w:ascii="Avenir Book" w:hAnsi="Avenir Book"/>
              </w:rPr>
            </w:pPr>
            <w:r w:rsidRPr="00CD690A">
              <w:rPr>
                <w:rFonts w:ascii="Avenir Book" w:hAnsi="Avenir Book"/>
              </w:rPr>
              <w:t>Description</w:t>
            </w:r>
          </w:p>
        </w:tc>
        <w:tc>
          <w:tcPr>
            <w:tcW w:w="3578" w:type="pct"/>
            <w:shd w:val="clear" w:color="auto" w:fill="auto"/>
          </w:tcPr>
          <w:p w14:paraId="46E83523" w14:textId="77777777" w:rsidR="00AC7D97" w:rsidRPr="003B72D8" w:rsidRDefault="00AC7D97" w:rsidP="00BE5DC6">
            <w:pPr>
              <w:rPr>
                <w:rFonts w:ascii="Avenir Book" w:hAnsi="Avenir Book"/>
                <w:sz w:val="20"/>
              </w:rPr>
            </w:pPr>
            <w:r w:rsidRPr="00504AE8">
              <w:rPr>
                <w:rFonts w:ascii="Avenir Book" w:hAnsi="Avenir Book"/>
                <w:sz w:val="20"/>
              </w:rPr>
              <w:t xml:space="preserve">The factor that shows </w:t>
            </w:r>
            <w:r>
              <w:rPr>
                <w:rFonts w:ascii="Avenir Book" w:hAnsi="Avenir Book"/>
                <w:sz w:val="20"/>
              </w:rPr>
              <w:t>TU</w:t>
            </w:r>
            <w:r>
              <w:rPr>
                <w:rFonts w:ascii="Calibri" w:hAnsi="Calibri" w:cs="Calibri"/>
                <w:sz w:val="20"/>
              </w:rPr>
              <w:t>İK</w:t>
            </w:r>
            <w:r w:rsidRPr="00504AE8">
              <w:rPr>
                <w:rFonts w:ascii="Avenir Book" w:hAnsi="Avenir Book"/>
                <w:sz w:val="20"/>
              </w:rPr>
              <w:t xml:space="preserve"> emission re</w:t>
            </w:r>
            <w:r>
              <w:rPr>
                <w:rFonts w:ascii="Avenir Book" w:hAnsi="Avenir Book"/>
                <w:sz w:val="20"/>
              </w:rPr>
              <w:t>duc</w:t>
            </w:r>
            <w:r w:rsidRPr="00504AE8">
              <w:rPr>
                <w:rFonts w:ascii="Avenir Book" w:hAnsi="Avenir Book"/>
                <w:sz w:val="20"/>
              </w:rPr>
              <w:t>tion per net electricity generation in GWh by the plant</w:t>
            </w:r>
          </w:p>
        </w:tc>
      </w:tr>
      <w:tr w:rsidR="00AC7D97" w:rsidRPr="00CD690A" w14:paraId="0B972749" w14:textId="77777777" w:rsidTr="00BE5DC6">
        <w:trPr>
          <w:cantSplit/>
        </w:trPr>
        <w:tc>
          <w:tcPr>
            <w:tcW w:w="1422" w:type="pct"/>
            <w:shd w:val="clear" w:color="auto" w:fill="E6E6E6"/>
          </w:tcPr>
          <w:p w14:paraId="44B7C547" w14:textId="77777777" w:rsidR="00AC7D97" w:rsidRPr="00CD690A" w:rsidRDefault="00AC7D97" w:rsidP="00BE5DC6">
            <w:pPr>
              <w:pStyle w:val="SDMTableBoxParaNotNumbered"/>
              <w:rPr>
                <w:rFonts w:ascii="Avenir Book" w:hAnsi="Avenir Book"/>
              </w:rPr>
            </w:pPr>
            <w:r w:rsidRPr="00CD690A">
              <w:rPr>
                <w:rFonts w:ascii="Avenir Book" w:hAnsi="Avenir Book"/>
              </w:rPr>
              <w:t>Source of data</w:t>
            </w:r>
          </w:p>
        </w:tc>
        <w:tc>
          <w:tcPr>
            <w:tcW w:w="3578" w:type="pct"/>
            <w:shd w:val="clear" w:color="auto" w:fill="auto"/>
          </w:tcPr>
          <w:p w14:paraId="591812D4" w14:textId="77777777" w:rsidR="00AC7D97" w:rsidRPr="00504AE8" w:rsidRDefault="00AC7D97" w:rsidP="00BE5DC6">
            <w:pPr>
              <w:rPr>
                <w:rFonts w:ascii="Calibri" w:hAnsi="Calibri" w:cs="Calibri"/>
                <w:sz w:val="20"/>
              </w:rPr>
            </w:pPr>
            <w:r>
              <w:rPr>
                <w:rFonts w:ascii="Avenir Book" w:hAnsi="Avenir Book"/>
                <w:sz w:val="20"/>
              </w:rPr>
              <w:t>TU</w:t>
            </w:r>
            <w:r>
              <w:rPr>
                <w:rFonts w:ascii="Calibri" w:hAnsi="Calibri" w:cs="Calibri"/>
                <w:sz w:val="20"/>
              </w:rPr>
              <w:t>İK</w:t>
            </w:r>
          </w:p>
        </w:tc>
      </w:tr>
      <w:tr w:rsidR="00AC7D97" w:rsidRPr="00CD690A" w14:paraId="534A8B9E" w14:textId="77777777" w:rsidTr="00BE5DC6">
        <w:trPr>
          <w:cantSplit/>
        </w:trPr>
        <w:tc>
          <w:tcPr>
            <w:tcW w:w="1422" w:type="pct"/>
            <w:shd w:val="clear" w:color="auto" w:fill="E6E6E6"/>
          </w:tcPr>
          <w:p w14:paraId="40CACDF2" w14:textId="77777777" w:rsidR="00AC7D97" w:rsidRPr="00CD690A" w:rsidRDefault="00AC7D97" w:rsidP="00BE5DC6">
            <w:pPr>
              <w:pStyle w:val="SDMTableBoxParaNotNumbered"/>
              <w:rPr>
                <w:rFonts w:ascii="Avenir Book" w:hAnsi="Avenir Book"/>
              </w:rPr>
            </w:pPr>
            <w:r w:rsidRPr="00CD690A">
              <w:rPr>
                <w:rFonts w:ascii="Avenir Book" w:hAnsi="Avenir Book"/>
              </w:rPr>
              <w:t>Value(s) applied)</w:t>
            </w:r>
          </w:p>
        </w:tc>
        <w:tc>
          <w:tcPr>
            <w:tcW w:w="3578" w:type="pct"/>
            <w:shd w:val="clear" w:color="auto" w:fill="auto"/>
          </w:tcPr>
          <w:p w14:paraId="3F4BA01F" w14:textId="1FFE7467" w:rsidR="00AC7D97" w:rsidRPr="00504AE8" w:rsidRDefault="00AC7D97" w:rsidP="00BE5DC6">
            <w:pPr>
              <w:rPr>
                <w:rFonts w:ascii="Avenir Book" w:hAnsi="Avenir Book"/>
                <w:sz w:val="20"/>
              </w:rPr>
            </w:pPr>
            <w:r w:rsidRPr="00E344A7">
              <w:rPr>
                <w:rFonts w:ascii="Avenir Book" w:hAnsi="Avenir Book"/>
                <w:sz w:val="20"/>
              </w:rPr>
              <w:t>0.00</w:t>
            </w:r>
            <w:r w:rsidR="00D335A7" w:rsidRPr="004464FC">
              <w:rPr>
                <w:rFonts w:ascii="Avenir Book" w:hAnsi="Avenir Book"/>
                <w:sz w:val="20"/>
              </w:rPr>
              <w:t>8</w:t>
            </w:r>
            <w:r w:rsidRPr="00E344A7">
              <w:rPr>
                <w:rFonts w:ascii="Avenir Book" w:hAnsi="Avenir Book"/>
                <w:sz w:val="20"/>
              </w:rPr>
              <w:t xml:space="preserve"> tNMVOC</w:t>
            </w:r>
            <w:r w:rsidRPr="00504AE8">
              <w:rPr>
                <w:rFonts w:ascii="Avenir Book" w:hAnsi="Avenir Book"/>
                <w:sz w:val="20"/>
              </w:rPr>
              <w:t>/MWh</w:t>
            </w:r>
          </w:p>
        </w:tc>
      </w:tr>
      <w:tr w:rsidR="00AC7D97" w:rsidRPr="00CD690A" w14:paraId="4B2BCCDB" w14:textId="77777777" w:rsidTr="00BE5DC6">
        <w:trPr>
          <w:cantSplit/>
        </w:trPr>
        <w:tc>
          <w:tcPr>
            <w:tcW w:w="1422" w:type="pct"/>
            <w:shd w:val="clear" w:color="auto" w:fill="E6E6E6"/>
          </w:tcPr>
          <w:p w14:paraId="6DDB1BBD" w14:textId="77777777" w:rsidR="00AC7D97" w:rsidRPr="00CD690A" w:rsidRDefault="00AC7D97" w:rsidP="00BE5DC6">
            <w:pPr>
              <w:pStyle w:val="SDMTableBoxParaNotNumbered"/>
              <w:rPr>
                <w:rFonts w:ascii="Avenir Book" w:hAnsi="Avenir Book"/>
              </w:rPr>
            </w:pPr>
            <w:r w:rsidRPr="00CD690A">
              <w:rPr>
                <w:rFonts w:ascii="Avenir Book" w:hAnsi="Avenir Book"/>
              </w:rPr>
              <w:t xml:space="preserve">Choice of data </w:t>
            </w:r>
          </w:p>
          <w:p w14:paraId="09C41EB8" w14:textId="77777777" w:rsidR="00AC7D97" w:rsidRPr="00CD690A" w:rsidRDefault="00AC7D97" w:rsidP="00BE5DC6">
            <w:pPr>
              <w:pStyle w:val="SDMTableBoxParaNotNumbered"/>
              <w:rPr>
                <w:rFonts w:ascii="Avenir Book" w:hAnsi="Avenir Book"/>
              </w:rPr>
            </w:pPr>
            <w:r w:rsidRPr="00CD690A">
              <w:rPr>
                <w:rFonts w:ascii="Avenir Book" w:hAnsi="Avenir Book"/>
              </w:rPr>
              <w:t>or measurement methods and procedures</w:t>
            </w:r>
          </w:p>
        </w:tc>
        <w:tc>
          <w:tcPr>
            <w:tcW w:w="3578" w:type="pct"/>
            <w:shd w:val="clear" w:color="auto" w:fill="auto"/>
          </w:tcPr>
          <w:p w14:paraId="43DB3277" w14:textId="77777777" w:rsidR="00AC7D97" w:rsidRPr="003B72D8" w:rsidRDefault="00AC7D97" w:rsidP="00BE5DC6">
            <w:pPr>
              <w:rPr>
                <w:rFonts w:ascii="Avenir Book" w:hAnsi="Avenir Book"/>
                <w:sz w:val="20"/>
              </w:rPr>
            </w:pPr>
            <w:r>
              <w:rPr>
                <w:rFonts w:ascii="Avenir Book" w:hAnsi="Avenir Book"/>
                <w:sz w:val="20"/>
              </w:rPr>
              <w:t>A factor is derived for estimating the potential NMVOC emission amount per electricity generated in GWh with dividing amount of NMVOC emissions from a fossil fuel powered plant (by TÜ</w:t>
            </w:r>
            <w:r>
              <w:rPr>
                <w:rFonts w:ascii="Calibri" w:hAnsi="Calibri" w:cs="Calibri"/>
                <w:sz w:val="20"/>
              </w:rPr>
              <w:t>İK data</w:t>
            </w:r>
            <w:r>
              <w:rPr>
                <w:rFonts w:ascii="Avenir Book" w:hAnsi="Avenir Book"/>
                <w:sz w:val="20"/>
              </w:rPr>
              <w:t>) by net electricity generation of the plant.</w:t>
            </w:r>
          </w:p>
        </w:tc>
      </w:tr>
      <w:tr w:rsidR="00AC7D97" w:rsidRPr="00CD690A" w14:paraId="37DD77E7" w14:textId="77777777" w:rsidTr="00BE5DC6">
        <w:trPr>
          <w:cantSplit/>
        </w:trPr>
        <w:tc>
          <w:tcPr>
            <w:tcW w:w="1422" w:type="pct"/>
            <w:shd w:val="clear" w:color="auto" w:fill="E6E6E6"/>
          </w:tcPr>
          <w:p w14:paraId="6A5ECE4A" w14:textId="77777777" w:rsidR="00AC7D97" w:rsidRPr="00CD690A" w:rsidRDefault="00AC7D97" w:rsidP="00BE5DC6">
            <w:pPr>
              <w:pStyle w:val="SDMTableBoxParaNotNumbered"/>
              <w:keepNext/>
              <w:rPr>
                <w:rFonts w:ascii="Avenir Book" w:hAnsi="Avenir Book"/>
              </w:rPr>
            </w:pPr>
            <w:r w:rsidRPr="00CD690A">
              <w:rPr>
                <w:rFonts w:ascii="Avenir Book" w:hAnsi="Avenir Book"/>
              </w:rPr>
              <w:t>Purpose of data</w:t>
            </w:r>
          </w:p>
        </w:tc>
        <w:tc>
          <w:tcPr>
            <w:tcW w:w="3578" w:type="pct"/>
            <w:shd w:val="clear" w:color="auto" w:fill="auto"/>
          </w:tcPr>
          <w:p w14:paraId="521CD9D4" w14:textId="77777777" w:rsidR="00AC7D97" w:rsidRPr="00CD690A" w:rsidRDefault="00AC7D97" w:rsidP="00BE5DC6">
            <w:pPr>
              <w:rPr>
                <w:rFonts w:ascii="Avenir Book" w:hAnsi="Avenir Book"/>
                <w:sz w:val="20"/>
              </w:rPr>
            </w:pPr>
            <w:r w:rsidRPr="00CD690A">
              <w:rPr>
                <w:rFonts w:ascii="Avenir Book" w:hAnsi="Avenir Book"/>
                <w:sz w:val="20"/>
              </w:rPr>
              <w:t>Calculation of baseline emissions</w:t>
            </w:r>
          </w:p>
        </w:tc>
      </w:tr>
      <w:tr w:rsidR="00AC7D97" w:rsidRPr="00CD690A" w14:paraId="639D81D3" w14:textId="77777777" w:rsidTr="00BE5DC6">
        <w:trPr>
          <w:cantSplit/>
        </w:trPr>
        <w:tc>
          <w:tcPr>
            <w:tcW w:w="1422" w:type="pct"/>
            <w:shd w:val="clear" w:color="auto" w:fill="E6E6E6"/>
          </w:tcPr>
          <w:p w14:paraId="464DA33F" w14:textId="77777777" w:rsidR="00AC7D97" w:rsidRPr="00CD690A" w:rsidRDefault="00AC7D97" w:rsidP="00BE5DC6">
            <w:pPr>
              <w:pStyle w:val="SDMTableBoxParaNotNumbered"/>
              <w:rPr>
                <w:rFonts w:ascii="Avenir Book" w:hAnsi="Avenir Book"/>
              </w:rPr>
            </w:pPr>
            <w:r w:rsidRPr="00CD690A">
              <w:rPr>
                <w:rFonts w:ascii="Avenir Book" w:hAnsi="Avenir Book"/>
              </w:rPr>
              <w:t>Additional comments</w:t>
            </w:r>
          </w:p>
        </w:tc>
        <w:tc>
          <w:tcPr>
            <w:tcW w:w="3578" w:type="pct"/>
            <w:shd w:val="clear" w:color="auto" w:fill="auto"/>
          </w:tcPr>
          <w:p w14:paraId="2B7C88EC" w14:textId="77777777" w:rsidR="00AC7D97" w:rsidRPr="00CD690A" w:rsidRDefault="00AC7D97" w:rsidP="00BE5DC6">
            <w:pPr>
              <w:rPr>
                <w:rFonts w:ascii="Avenir Book" w:hAnsi="Avenir Book"/>
                <w:sz w:val="20"/>
              </w:rPr>
            </w:pPr>
            <w:r>
              <w:rPr>
                <w:rFonts w:ascii="Avenir Book" w:hAnsi="Avenir Book"/>
                <w:sz w:val="20"/>
              </w:rPr>
              <w:t>-</w:t>
            </w:r>
          </w:p>
        </w:tc>
      </w:tr>
    </w:tbl>
    <w:p w14:paraId="5F025C93" w14:textId="0AE974FB" w:rsidR="0029742E" w:rsidRDefault="0029742E" w:rsidP="00D30E5B">
      <w:pPr>
        <w:pStyle w:val="ResimYazs"/>
        <w:keepLines w:val="0"/>
        <w:tabs>
          <w:tab w:val="clear" w:pos="1134"/>
          <w:tab w:val="clear" w:pos="1956"/>
          <w:tab w:val="clear" w:pos="2126"/>
          <w:tab w:val="clear" w:pos="2693"/>
          <w:tab w:val="clear" w:pos="3260"/>
        </w:tabs>
        <w:spacing w:before="120" w:after="0"/>
        <w:ind w:left="0" w:firstLine="0"/>
        <w:rPr>
          <w:rFonts w:ascii="Avenir Book" w:eastAsia="MS Mincho" w:hAnsi="Avenir Book" w:cs="Arial"/>
          <w:bCs w:val="0"/>
          <w:sz w:val="22"/>
          <w:szCs w:val="24"/>
        </w:rPr>
      </w:pPr>
    </w:p>
    <w:p w14:paraId="39397629" w14:textId="499E99E9" w:rsidR="0029742E" w:rsidRDefault="0029742E" w:rsidP="00D30E5B">
      <w:pPr>
        <w:pStyle w:val="ResimYazs"/>
        <w:keepLines w:val="0"/>
        <w:tabs>
          <w:tab w:val="clear" w:pos="1134"/>
          <w:tab w:val="clear" w:pos="1956"/>
          <w:tab w:val="clear" w:pos="2126"/>
          <w:tab w:val="clear" w:pos="2693"/>
          <w:tab w:val="clear" w:pos="3260"/>
        </w:tabs>
        <w:spacing w:before="120" w:after="0"/>
        <w:ind w:left="0" w:firstLine="0"/>
        <w:rPr>
          <w:rFonts w:ascii="Avenir Book" w:eastAsia="MS Mincho" w:hAnsi="Avenir Book" w:cs="Arial"/>
          <w:bCs w:val="0"/>
          <w:sz w:val="22"/>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29742E" w:rsidRPr="00241108" w14:paraId="3459677E" w14:textId="77777777" w:rsidTr="00BE5DC6">
        <w:trPr>
          <w:cantSplit/>
        </w:trPr>
        <w:tc>
          <w:tcPr>
            <w:tcW w:w="1422" w:type="pct"/>
            <w:shd w:val="clear" w:color="auto" w:fill="E6E6E6"/>
            <w:tcMar>
              <w:top w:w="62" w:type="dxa"/>
              <w:bottom w:w="62" w:type="dxa"/>
            </w:tcMar>
          </w:tcPr>
          <w:p w14:paraId="3299D412" w14:textId="77777777" w:rsidR="0029742E" w:rsidRPr="00241108" w:rsidRDefault="0029742E" w:rsidP="00BE5DC6">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47A70A14" w14:textId="77777777" w:rsidR="0029742E" w:rsidRDefault="0029742E" w:rsidP="00BE5DC6">
            <w:pPr>
              <w:pStyle w:val="SDMTableBoxParaNotNumbered"/>
              <w:keepNext/>
              <w:keepLines/>
              <w:rPr>
                <w:rFonts w:ascii="Avenir Book" w:hAnsi="Avenir Book"/>
                <w:b/>
              </w:rPr>
            </w:pPr>
            <w:r w:rsidRPr="008A3A92">
              <w:rPr>
                <w:rFonts w:ascii="Avenir Book" w:hAnsi="Avenir Book"/>
                <w:b/>
              </w:rPr>
              <w:t>SDG 6- Clean Water and</w:t>
            </w:r>
            <w:r w:rsidR="0015632C">
              <w:rPr>
                <w:rFonts w:ascii="Avenir Book" w:hAnsi="Avenir Book"/>
                <w:b/>
              </w:rPr>
              <w:t xml:space="preserve"> Sanitation</w:t>
            </w:r>
          </w:p>
          <w:p w14:paraId="4F065372" w14:textId="77777777" w:rsidR="007B7340" w:rsidRDefault="007B7340" w:rsidP="00BE5DC6">
            <w:pPr>
              <w:pStyle w:val="SDMTableBoxParaNotNumbered"/>
              <w:keepNext/>
              <w:keepLines/>
              <w:rPr>
                <w:rFonts w:ascii="Avenir Book" w:hAnsi="Avenir Book"/>
                <w:b/>
              </w:rPr>
            </w:pPr>
            <w:r w:rsidRPr="007B7340">
              <w:rPr>
                <w:rFonts w:ascii="Avenir Book" w:hAnsi="Avenir Book"/>
                <w:b/>
              </w:rPr>
              <w:t xml:space="preserve">Target: 6.3 by using renewable energy systems        </w:t>
            </w:r>
          </w:p>
          <w:p w14:paraId="52697FD1" w14:textId="124DD58E" w:rsidR="007B7340" w:rsidRPr="00241108" w:rsidRDefault="007B7340" w:rsidP="00BE5DC6">
            <w:pPr>
              <w:pStyle w:val="SDMTableBoxParaNotNumbered"/>
              <w:keepNext/>
              <w:keepLines/>
              <w:rPr>
                <w:rFonts w:ascii="Avenir Book" w:hAnsi="Avenir Book"/>
                <w:b/>
              </w:rPr>
            </w:pPr>
            <w:r w:rsidRPr="007B7340">
              <w:rPr>
                <w:rFonts w:ascii="Avenir Book" w:hAnsi="Avenir Book"/>
                <w:b/>
              </w:rPr>
              <w:t>Indicator: 6.3.1</w:t>
            </w:r>
          </w:p>
        </w:tc>
      </w:tr>
      <w:tr w:rsidR="0029742E" w:rsidRPr="00241108" w14:paraId="7D604856" w14:textId="77777777" w:rsidTr="00BE5DC6">
        <w:trPr>
          <w:cantSplit/>
        </w:trPr>
        <w:tc>
          <w:tcPr>
            <w:tcW w:w="1422" w:type="pct"/>
            <w:shd w:val="clear" w:color="auto" w:fill="E6E6E6"/>
            <w:tcMar>
              <w:top w:w="62" w:type="dxa"/>
              <w:bottom w:w="62" w:type="dxa"/>
            </w:tcMar>
          </w:tcPr>
          <w:p w14:paraId="64E41C32" w14:textId="77777777" w:rsidR="0029742E" w:rsidRPr="00241108" w:rsidRDefault="0029742E" w:rsidP="00BE5DC6">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1E1A98B0" w14:textId="77777777" w:rsidR="0029742E" w:rsidRPr="00241108" w:rsidRDefault="0029742E" w:rsidP="00BE5DC6">
            <w:pPr>
              <w:pStyle w:val="SDMTableBoxParaNotNumbered"/>
              <w:keepNext/>
              <w:keepLines/>
              <w:rPr>
                <w:rFonts w:ascii="Avenir Book" w:hAnsi="Avenir Book"/>
                <w:b/>
              </w:rPr>
            </w:pPr>
            <w:r>
              <w:rPr>
                <w:rFonts w:ascii="Avenir Book" w:hAnsi="Avenir Book"/>
                <w:b/>
              </w:rPr>
              <w:t>Wastewater</w:t>
            </w:r>
          </w:p>
        </w:tc>
      </w:tr>
      <w:tr w:rsidR="0029742E" w:rsidRPr="00241108" w14:paraId="1D218C4E" w14:textId="77777777" w:rsidTr="00BE5DC6">
        <w:trPr>
          <w:cantSplit/>
        </w:trPr>
        <w:tc>
          <w:tcPr>
            <w:tcW w:w="1422" w:type="pct"/>
            <w:shd w:val="clear" w:color="auto" w:fill="E6E6E6"/>
          </w:tcPr>
          <w:p w14:paraId="71C4187B" w14:textId="77777777" w:rsidR="0029742E" w:rsidRPr="00241108" w:rsidRDefault="0029742E" w:rsidP="00BE5DC6">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0AEC0FA9" w14:textId="77777777" w:rsidR="0029742E" w:rsidRPr="00241108" w:rsidRDefault="0029742E" w:rsidP="00BE5DC6">
            <w:pPr>
              <w:pStyle w:val="SDMTableBoxParaNotNumbered"/>
              <w:rPr>
                <w:rFonts w:ascii="Avenir Book" w:hAnsi="Avenir Book"/>
              </w:rPr>
            </w:pPr>
            <w:r w:rsidRPr="001F1537">
              <w:rPr>
                <w:rFonts w:ascii="Avenir Book" w:hAnsi="Avenir Book"/>
              </w:rPr>
              <w:t>m3</w:t>
            </w:r>
            <w:r>
              <w:rPr>
                <w:rFonts w:ascii="Avenir Book" w:hAnsi="Avenir Book"/>
              </w:rPr>
              <w:t xml:space="preserve"> wastewater</w:t>
            </w:r>
            <w:r w:rsidRPr="001F1537">
              <w:rPr>
                <w:rFonts w:ascii="Avenir Book" w:hAnsi="Avenir Book"/>
              </w:rPr>
              <w:t>/GWh</w:t>
            </w:r>
          </w:p>
        </w:tc>
      </w:tr>
      <w:tr w:rsidR="0029742E" w:rsidRPr="00241108" w14:paraId="212CE6D7" w14:textId="77777777" w:rsidTr="00BE5DC6">
        <w:trPr>
          <w:cantSplit/>
        </w:trPr>
        <w:tc>
          <w:tcPr>
            <w:tcW w:w="1422" w:type="pct"/>
            <w:shd w:val="clear" w:color="auto" w:fill="E6E6E6"/>
          </w:tcPr>
          <w:p w14:paraId="2B1051DF" w14:textId="77777777" w:rsidR="0029742E" w:rsidRPr="00241108" w:rsidRDefault="0029742E" w:rsidP="00BE5DC6">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2C21A111" w14:textId="77777777" w:rsidR="0029742E" w:rsidRPr="00241108" w:rsidRDefault="0029742E" w:rsidP="00BE5DC6">
            <w:pPr>
              <w:pStyle w:val="SDMTableBoxParaNotNumbered"/>
              <w:rPr>
                <w:rFonts w:ascii="Avenir Book" w:hAnsi="Avenir Book"/>
              </w:rPr>
            </w:pPr>
            <w:r>
              <w:rPr>
                <w:rFonts w:ascii="Avenir Book" w:hAnsi="Avenir Book"/>
              </w:rPr>
              <w:t>The factor that shows the wastewater avoid within the plant</w:t>
            </w:r>
          </w:p>
        </w:tc>
      </w:tr>
      <w:tr w:rsidR="0029742E" w:rsidRPr="00241108" w14:paraId="01E8C506" w14:textId="77777777" w:rsidTr="00BE5DC6">
        <w:trPr>
          <w:cantSplit/>
        </w:trPr>
        <w:tc>
          <w:tcPr>
            <w:tcW w:w="1422" w:type="pct"/>
            <w:shd w:val="clear" w:color="auto" w:fill="E6E6E6"/>
          </w:tcPr>
          <w:p w14:paraId="52A07B87" w14:textId="77777777" w:rsidR="0029742E" w:rsidRPr="00241108" w:rsidRDefault="0029742E" w:rsidP="00BE5DC6">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71AFD770" w14:textId="77777777" w:rsidR="0029742E" w:rsidRPr="00242854" w:rsidRDefault="0029742E" w:rsidP="00BE5DC6">
            <w:pPr>
              <w:pStyle w:val="SDMTableBoxParaNotNumbered"/>
              <w:rPr>
                <w:rFonts w:ascii="Calibri" w:hAnsi="Calibri" w:cs="Calibri"/>
              </w:rPr>
            </w:pPr>
            <w:r>
              <w:rPr>
                <w:rFonts w:ascii="Avenir Book" w:hAnsi="Avenir Book"/>
              </w:rPr>
              <w:t>TÜ</w:t>
            </w:r>
            <w:r>
              <w:rPr>
                <w:rFonts w:ascii="Calibri" w:hAnsi="Calibri" w:cs="Calibri"/>
              </w:rPr>
              <w:t>İK</w:t>
            </w:r>
          </w:p>
        </w:tc>
      </w:tr>
      <w:tr w:rsidR="0029742E" w:rsidRPr="00241108" w14:paraId="76253C67" w14:textId="77777777" w:rsidTr="00BE5DC6">
        <w:trPr>
          <w:cantSplit/>
        </w:trPr>
        <w:tc>
          <w:tcPr>
            <w:tcW w:w="1422" w:type="pct"/>
            <w:shd w:val="clear" w:color="auto" w:fill="E6E6E6"/>
          </w:tcPr>
          <w:p w14:paraId="59DB28DB" w14:textId="77777777" w:rsidR="0029742E" w:rsidRPr="00241108" w:rsidRDefault="0029742E" w:rsidP="00BE5DC6">
            <w:pPr>
              <w:pStyle w:val="SDMTableBoxParaNotNumbered"/>
              <w:rPr>
                <w:rFonts w:ascii="Avenir Book" w:hAnsi="Avenir Book"/>
              </w:rPr>
            </w:pPr>
            <w:r w:rsidRPr="00241108">
              <w:rPr>
                <w:rFonts w:ascii="Avenir Book" w:hAnsi="Avenir Book"/>
              </w:rPr>
              <w:t>Value(s) applied)</w:t>
            </w:r>
          </w:p>
        </w:tc>
        <w:tc>
          <w:tcPr>
            <w:tcW w:w="3578" w:type="pct"/>
            <w:shd w:val="clear" w:color="auto" w:fill="auto"/>
          </w:tcPr>
          <w:p w14:paraId="47BB43CF" w14:textId="423F30CE" w:rsidR="0029742E" w:rsidRPr="001F1537" w:rsidRDefault="0029742E" w:rsidP="00BE5DC6">
            <w:pPr>
              <w:pStyle w:val="SDMTableBoxParaNotNumbered"/>
              <w:rPr>
                <w:rFonts w:ascii="Avenir Book" w:hAnsi="Avenir Book"/>
              </w:rPr>
            </w:pPr>
            <w:r w:rsidRPr="004464FC">
              <w:rPr>
                <w:rFonts w:ascii="Avenir Book" w:hAnsi="Avenir Book"/>
              </w:rPr>
              <w:t>4,912,300</w:t>
            </w:r>
            <w:r w:rsidRPr="0051582C">
              <w:rPr>
                <w:rFonts w:ascii="Avenir Book" w:hAnsi="Avenir Book"/>
                <w:b/>
              </w:rPr>
              <w:t xml:space="preserve"> </w:t>
            </w:r>
            <w:r>
              <w:rPr>
                <w:rFonts w:ascii="Avenir Book" w:hAnsi="Avenir Book"/>
              </w:rPr>
              <w:t xml:space="preserve"> m</w:t>
            </w:r>
            <w:r>
              <w:rPr>
                <w:rFonts w:ascii="Avenir Book" w:hAnsi="Avenir Book"/>
                <w:vertAlign w:val="superscript"/>
              </w:rPr>
              <w:t>3</w:t>
            </w:r>
            <w:r>
              <w:rPr>
                <w:rFonts w:ascii="Avenir Book" w:hAnsi="Avenir Book"/>
              </w:rPr>
              <w:t>/y</w:t>
            </w:r>
          </w:p>
        </w:tc>
      </w:tr>
      <w:tr w:rsidR="0029742E" w:rsidRPr="00241108" w14:paraId="65615F1D" w14:textId="77777777" w:rsidTr="00BE5DC6">
        <w:trPr>
          <w:cantSplit/>
        </w:trPr>
        <w:tc>
          <w:tcPr>
            <w:tcW w:w="1422" w:type="pct"/>
            <w:shd w:val="clear" w:color="auto" w:fill="E6E6E6"/>
          </w:tcPr>
          <w:p w14:paraId="0D8B4451" w14:textId="77777777" w:rsidR="0029742E" w:rsidRPr="00241108" w:rsidRDefault="0029742E" w:rsidP="00BE5DC6">
            <w:pPr>
              <w:pStyle w:val="SDMTableBoxParaNotNumbered"/>
              <w:rPr>
                <w:rFonts w:ascii="Avenir Book" w:hAnsi="Avenir Book"/>
              </w:rPr>
            </w:pPr>
            <w:r w:rsidRPr="00241108">
              <w:rPr>
                <w:rFonts w:ascii="Avenir Book" w:hAnsi="Avenir Book"/>
              </w:rPr>
              <w:t xml:space="preserve">Choice of data </w:t>
            </w:r>
          </w:p>
          <w:p w14:paraId="32C88582" w14:textId="77777777" w:rsidR="0029742E" w:rsidRPr="00241108" w:rsidRDefault="0029742E" w:rsidP="00BE5DC6">
            <w:pPr>
              <w:pStyle w:val="SDMTableBoxParaNotNumbered"/>
              <w:rPr>
                <w:rFonts w:ascii="Avenir Book" w:hAnsi="Avenir Book"/>
              </w:rPr>
            </w:pPr>
            <w:r w:rsidRPr="00241108">
              <w:rPr>
                <w:rFonts w:ascii="Avenir Book" w:hAnsi="Avenir Book"/>
              </w:rPr>
              <w:t>or measurement methods and procedures</w:t>
            </w:r>
          </w:p>
        </w:tc>
        <w:tc>
          <w:tcPr>
            <w:tcW w:w="3578" w:type="pct"/>
            <w:shd w:val="clear" w:color="auto" w:fill="auto"/>
          </w:tcPr>
          <w:p w14:paraId="51B69AE7" w14:textId="77777777" w:rsidR="0029742E" w:rsidRPr="00241108" w:rsidRDefault="0029742E" w:rsidP="00BE5DC6">
            <w:pPr>
              <w:pStyle w:val="SDMTableBoxParaNotNumbered"/>
              <w:rPr>
                <w:rFonts w:ascii="Avenir Book" w:hAnsi="Avenir Book"/>
              </w:rPr>
            </w:pPr>
            <w:r>
              <w:rPr>
                <w:rFonts w:ascii="Avenir Book" w:hAnsi="Avenir Book"/>
              </w:rPr>
              <w:t>A factor is derived for estimating the potential amount for wastewater avoid in m</w:t>
            </w:r>
            <w:r>
              <w:rPr>
                <w:rFonts w:ascii="Avenir Book" w:hAnsi="Avenir Book"/>
                <w:vertAlign w:val="superscript"/>
              </w:rPr>
              <w:t>3</w:t>
            </w:r>
            <w:r>
              <w:rPr>
                <w:rFonts w:ascii="Avenir Book" w:hAnsi="Avenir Book"/>
              </w:rPr>
              <w:t xml:space="preserve"> per electricity generated in GWh with dividing amount of wastewater formed due to cooling water use in a fossil fuel powered plant (by TÜ</w:t>
            </w:r>
            <w:r>
              <w:rPr>
                <w:rFonts w:ascii="Calibri" w:hAnsi="Calibri" w:cs="Calibri"/>
              </w:rPr>
              <w:t>İK data</w:t>
            </w:r>
            <w:r>
              <w:rPr>
                <w:rFonts w:ascii="Avenir Book" w:hAnsi="Avenir Book"/>
              </w:rPr>
              <w:t>) by net electricity generation of the plant.</w:t>
            </w:r>
          </w:p>
        </w:tc>
      </w:tr>
      <w:tr w:rsidR="0029742E" w:rsidRPr="00241108" w14:paraId="5A455F98" w14:textId="77777777" w:rsidTr="00BE5DC6">
        <w:trPr>
          <w:cantSplit/>
        </w:trPr>
        <w:tc>
          <w:tcPr>
            <w:tcW w:w="1422" w:type="pct"/>
            <w:shd w:val="clear" w:color="auto" w:fill="E6E6E6"/>
          </w:tcPr>
          <w:p w14:paraId="638ADB83" w14:textId="77777777" w:rsidR="0029742E" w:rsidRPr="00241108" w:rsidRDefault="0029742E" w:rsidP="00BE5DC6">
            <w:pPr>
              <w:pStyle w:val="SDMTableBoxParaNotNumbered"/>
              <w:keepNext/>
              <w:rPr>
                <w:rFonts w:ascii="Avenir Book" w:hAnsi="Avenir Book"/>
              </w:rPr>
            </w:pPr>
            <w:r w:rsidRPr="00241108">
              <w:rPr>
                <w:rFonts w:ascii="Avenir Book" w:hAnsi="Avenir Book"/>
              </w:rPr>
              <w:t>Purpose of data</w:t>
            </w:r>
          </w:p>
        </w:tc>
        <w:tc>
          <w:tcPr>
            <w:tcW w:w="3578" w:type="pct"/>
            <w:shd w:val="clear" w:color="auto" w:fill="auto"/>
          </w:tcPr>
          <w:p w14:paraId="611413B8" w14:textId="77777777" w:rsidR="0029742E" w:rsidRPr="00241108" w:rsidRDefault="0029742E" w:rsidP="00BE5DC6">
            <w:pPr>
              <w:pStyle w:val="SDMTableBoxParaNotNumbered"/>
              <w:keepNext/>
              <w:rPr>
                <w:rFonts w:ascii="Avenir Book" w:hAnsi="Avenir Book"/>
              </w:rPr>
            </w:pPr>
            <w:r w:rsidRPr="00CD690A">
              <w:rPr>
                <w:rFonts w:ascii="Avenir Book" w:hAnsi="Avenir Book"/>
              </w:rPr>
              <w:t>Calculation of baseline emissions</w:t>
            </w:r>
          </w:p>
        </w:tc>
      </w:tr>
      <w:tr w:rsidR="0029742E" w:rsidRPr="00241108" w14:paraId="7C8B6641" w14:textId="77777777" w:rsidTr="00BE5DC6">
        <w:trPr>
          <w:cantSplit/>
        </w:trPr>
        <w:tc>
          <w:tcPr>
            <w:tcW w:w="1422" w:type="pct"/>
            <w:shd w:val="clear" w:color="auto" w:fill="E6E6E6"/>
          </w:tcPr>
          <w:p w14:paraId="32713DAF" w14:textId="77777777" w:rsidR="0029742E" w:rsidRPr="00241108" w:rsidRDefault="0029742E" w:rsidP="00BE5DC6">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3D5838E4" w14:textId="7EC4A2D0" w:rsidR="0029742E" w:rsidRPr="00241108" w:rsidRDefault="00123374" w:rsidP="00BE5DC6">
            <w:pPr>
              <w:pStyle w:val="SDMTableBoxParaNotNumbered"/>
              <w:rPr>
                <w:rFonts w:ascii="Avenir Book" w:hAnsi="Avenir Book"/>
              </w:rPr>
            </w:pPr>
            <w:r w:rsidRPr="00123374">
              <w:rPr>
                <w:rFonts w:ascii="Avenir Book" w:hAnsi="Avenir Book"/>
              </w:rPr>
              <w:t xml:space="preserve">During operation of project activity only small amount of waste water to be discharged environment which is due to daily consumption of workers. In the project area, one septic tank has been digged for collection of wastewater. This wastewater periodically will be transferred to the wastewater treatment centers via </w:t>
            </w:r>
            <w:r w:rsidR="00522914" w:rsidRPr="00522914">
              <w:rPr>
                <w:rFonts w:ascii="Avenir Book" w:hAnsi="Avenir Book"/>
              </w:rPr>
              <w:t xml:space="preserve">sewage truck </w:t>
            </w:r>
            <w:r w:rsidRPr="00123374">
              <w:rPr>
                <w:rFonts w:ascii="Avenir Book" w:hAnsi="Avenir Book"/>
              </w:rPr>
              <w:t>Waste oil is being stored in leak proof tanks at the project site and are transferred to the treatment center via licenced companies.</w:t>
            </w:r>
          </w:p>
        </w:tc>
      </w:tr>
    </w:tbl>
    <w:p w14:paraId="4D815E2A" w14:textId="3F29E35F" w:rsidR="008E283C" w:rsidRPr="00D30E5B" w:rsidRDefault="008E283C" w:rsidP="00D30E5B">
      <w:pPr>
        <w:pStyle w:val="ResimYazs"/>
        <w:keepLines w:val="0"/>
        <w:tabs>
          <w:tab w:val="clear" w:pos="1134"/>
          <w:tab w:val="clear" w:pos="1956"/>
          <w:tab w:val="clear" w:pos="2126"/>
          <w:tab w:val="clear" w:pos="2693"/>
          <w:tab w:val="clear" w:pos="3260"/>
        </w:tabs>
        <w:spacing w:before="120" w:after="0"/>
        <w:ind w:left="0" w:firstLine="0"/>
        <w:rPr>
          <w:rFonts w:ascii="Avenir Book" w:hAnsi="Avenir Book"/>
          <w:b w:val="0"/>
          <w:bCs w:val="0"/>
          <w:iCs/>
        </w:rPr>
      </w:pPr>
    </w:p>
    <w:p w14:paraId="093D4B29" w14:textId="3566A9D2" w:rsidR="008E283C" w:rsidRDefault="008E283C" w:rsidP="006333D6">
      <w:pPr>
        <w:pStyle w:val="SDMPDDPoASubSection1"/>
        <w:numPr>
          <w:ilvl w:val="1"/>
          <w:numId w:val="72"/>
        </w:numPr>
        <w:tabs>
          <w:tab w:val="clear" w:pos="1474"/>
          <w:tab w:val="left" w:pos="709"/>
        </w:tabs>
        <w:rPr>
          <w:rFonts w:ascii="Avenir Book" w:hAnsi="Avenir Book"/>
        </w:rPr>
      </w:pPr>
      <w:bookmarkStart w:id="12" w:name="_Ref418094911"/>
      <w:r w:rsidRPr="006777A9">
        <w:rPr>
          <w:rFonts w:ascii="Avenir Book" w:hAnsi="Avenir Book"/>
        </w:rPr>
        <w:t>Data and parameters monitored</w:t>
      </w:r>
      <w:bookmarkEnd w:id="12"/>
    </w:p>
    <w:p w14:paraId="3E8DA991" w14:textId="77777777" w:rsidR="0029742E" w:rsidRPr="006777A9" w:rsidRDefault="0029742E" w:rsidP="004464FC">
      <w:pPr>
        <w:pStyle w:val="SDMPDDPoASubSection1"/>
        <w:tabs>
          <w:tab w:val="clear" w:pos="1474"/>
          <w:tab w:val="left" w:pos="709"/>
        </w:tabs>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29742E" w:rsidRPr="00241108" w14:paraId="14EF0AF4" w14:textId="77777777" w:rsidTr="00BE5DC6">
        <w:trPr>
          <w:cantSplit/>
        </w:trPr>
        <w:tc>
          <w:tcPr>
            <w:tcW w:w="1422" w:type="pct"/>
            <w:shd w:val="clear" w:color="auto" w:fill="E6E6E6"/>
            <w:tcMar>
              <w:top w:w="62" w:type="dxa"/>
              <w:bottom w:w="62" w:type="dxa"/>
            </w:tcMar>
          </w:tcPr>
          <w:p w14:paraId="5401F092" w14:textId="77777777" w:rsidR="0029742E" w:rsidRPr="00241108" w:rsidRDefault="0029742E" w:rsidP="00BE5DC6">
            <w:pPr>
              <w:pStyle w:val="SDMTableBoxParaNotNumbered"/>
              <w:keepNext/>
              <w:keepLines/>
              <w:rPr>
                <w:rFonts w:ascii="Avenir Book" w:hAnsi="Avenir Book"/>
                <w:b/>
              </w:rPr>
            </w:pPr>
            <w:r w:rsidRPr="00241108">
              <w:rPr>
                <w:rFonts w:ascii="Avenir Book" w:hAnsi="Avenir Book"/>
                <w:b/>
              </w:rPr>
              <w:t>Relevant SDG Indicator</w:t>
            </w:r>
          </w:p>
        </w:tc>
        <w:tc>
          <w:tcPr>
            <w:tcW w:w="3578" w:type="pct"/>
            <w:shd w:val="clear" w:color="auto" w:fill="auto"/>
            <w:tcMar>
              <w:top w:w="62" w:type="dxa"/>
              <w:bottom w:w="62" w:type="dxa"/>
            </w:tcMar>
          </w:tcPr>
          <w:p w14:paraId="7D99887B" w14:textId="77777777" w:rsidR="0029742E" w:rsidRDefault="0029742E" w:rsidP="00BE5DC6">
            <w:pPr>
              <w:pStyle w:val="SDMTableBoxParaNotNumbered"/>
              <w:keepNext/>
              <w:keepLines/>
              <w:rPr>
                <w:rFonts w:ascii="Avenir Book" w:hAnsi="Avenir Book"/>
                <w:b/>
              </w:rPr>
            </w:pPr>
            <w:r w:rsidRPr="008A3A92">
              <w:rPr>
                <w:rFonts w:ascii="Avenir Book" w:hAnsi="Avenir Book"/>
                <w:b/>
              </w:rPr>
              <w:t>SDG 8- Decent Work and Economic Growth</w:t>
            </w:r>
          </w:p>
          <w:p w14:paraId="7A37197D" w14:textId="77777777" w:rsidR="007B7340" w:rsidRDefault="007B7340" w:rsidP="00BE5DC6">
            <w:pPr>
              <w:pStyle w:val="SDMTableBoxParaNotNumbered"/>
              <w:keepNext/>
              <w:keepLines/>
              <w:rPr>
                <w:rFonts w:ascii="Avenir Book" w:hAnsi="Avenir Book"/>
                <w:b/>
              </w:rPr>
            </w:pPr>
            <w:r w:rsidRPr="007B7340">
              <w:rPr>
                <w:rFonts w:ascii="Avenir Book" w:hAnsi="Avenir Book"/>
                <w:b/>
              </w:rPr>
              <w:t xml:space="preserve">Target: 8.8 by employment and decent work        </w:t>
            </w:r>
          </w:p>
          <w:p w14:paraId="6976FDAF" w14:textId="5368E572" w:rsidR="007B7340" w:rsidRPr="00241108" w:rsidRDefault="007B7340" w:rsidP="00BE5DC6">
            <w:pPr>
              <w:pStyle w:val="SDMTableBoxParaNotNumbered"/>
              <w:keepNext/>
              <w:keepLines/>
              <w:rPr>
                <w:rFonts w:ascii="Avenir Book" w:hAnsi="Avenir Book"/>
                <w:b/>
              </w:rPr>
            </w:pPr>
            <w:r w:rsidRPr="007B7340">
              <w:rPr>
                <w:rFonts w:ascii="Avenir Book" w:hAnsi="Avenir Book"/>
                <w:b/>
              </w:rPr>
              <w:t>Indicator: 8.8.2</w:t>
            </w:r>
          </w:p>
        </w:tc>
      </w:tr>
      <w:tr w:rsidR="0029742E" w:rsidRPr="00241108" w14:paraId="773DC101" w14:textId="77777777" w:rsidTr="00BE5DC6">
        <w:trPr>
          <w:cantSplit/>
        </w:trPr>
        <w:tc>
          <w:tcPr>
            <w:tcW w:w="1422" w:type="pct"/>
            <w:shd w:val="clear" w:color="auto" w:fill="E6E6E6"/>
            <w:tcMar>
              <w:top w:w="62" w:type="dxa"/>
              <w:bottom w:w="62" w:type="dxa"/>
            </w:tcMar>
          </w:tcPr>
          <w:p w14:paraId="3183E717" w14:textId="77777777" w:rsidR="0029742E" w:rsidRPr="00241108" w:rsidRDefault="0029742E" w:rsidP="00BE5DC6">
            <w:pPr>
              <w:pStyle w:val="SDMTableBoxParaNotNumbered"/>
              <w:keepNext/>
              <w:keepLines/>
              <w:rPr>
                <w:rFonts w:ascii="Avenir Book" w:hAnsi="Avenir Book"/>
                <w:b/>
              </w:rPr>
            </w:pPr>
            <w:r w:rsidRPr="00241108">
              <w:rPr>
                <w:rFonts w:ascii="Avenir Book" w:hAnsi="Avenir Book"/>
                <w:b/>
              </w:rPr>
              <w:t>Data/parameter:</w:t>
            </w:r>
          </w:p>
        </w:tc>
        <w:tc>
          <w:tcPr>
            <w:tcW w:w="3578" w:type="pct"/>
            <w:shd w:val="clear" w:color="auto" w:fill="auto"/>
            <w:tcMar>
              <w:top w:w="62" w:type="dxa"/>
              <w:bottom w:w="62" w:type="dxa"/>
            </w:tcMar>
          </w:tcPr>
          <w:p w14:paraId="2C453CE4" w14:textId="77777777" w:rsidR="0029742E" w:rsidRPr="00241108" w:rsidRDefault="0029742E" w:rsidP="00BE5DC6">
            <w:pPr>
              <w:pStyle w:val="SDMTableBoxParaNotNumbered"/>
              <w:keepNext/>
              <w:keepLines/>
              <w:rPr>
                <w:rFonts w:ascii="Avenir Book" w:hAnsi="Avenir Book"/>
                <w:b/>
              </w:rPr>
            </w:pPr>
            <w:r>
              <w:rPr>
                <w:rFonts w:ascii="Avenir Book" w:hAnsi="Avenir Book"/>
                <w:b/>
              </w:rPr>
              <w:t>Employment</w:t>
            </w:r>
          </w:p>
        </w:tc>
      </w:tr>
      <w:tr w:rsidR="0029742E" w:rsidRPr="00241108" w14:paraId="450E4C6F" w14:textId="77777777" w:rsidTr="00BE5DC6">
        <w:trPr>
          <w:cantSplit/>
        </w:trPr>
        <w:tc>
          <w:tcPr>
            <w:tcW w:w="1422" w:type="pct"/>
            <w:shd w:val="clear" w:color="auto" w:fill="E6E6E6"/>
          </w:tcPr>
          <w:p w14:paraId="17223CD3" w14:textId="77777777" w:rsidR="0029742E" w:rsidRPr="00241108" w:rsidRDefault="0029742E" w:rsidP="00BE5DC6">
            <w:pPr>
              <w:pStyle w:val="SDMTableBoxParaNotNumbered"/>
              <w:rPr>
                <w:rFonts w:ascii="Avenir Book" w:hAnsi="Avenir Book"/>
              </w:rPr>
            </w:pPr>
            <w:r w:rsidRPr="00241108">
              <w:rPr>
                <w:rFonts w:ascii="Avenir Book" w:hAnsi="Avenir Book"/>
              </w:rPr>
              <w:t>Unit</w:t>
            </w:r>
          </w:p>
        </w:tc>
        <w:tc>
          <w:tcPr>
            <w:tcW w:w="3578" w:type="pct"/>
            <w:shd w:val="clear" w:color="auto" w:fill="auto"/>
          </w:tcPr>
          <w:p w14:paraId="17842F11" w14:textId="77777777" w:rsidR="0029742E" w:rsidRPr="00241108" w:rsidRDefault="0029742E" w:rsidP="00BE5DC6">
            <w:pPr>
              <w:pStyle w:val="SDMTableBoxParaNotNumbered"/>
              <w:rPr>
                <w:rFonts w:ascii="Avenir Book" w:hAnsi="Avenir Book"/>
              </w:rPr>
            </w:pPr>
            <w:r>
              <w:rPr>
                <w:rFonts w:ascii="Avenir Book" w:hAnsi="Avenir Book"/>
              </w:rPr>
              <w:t>Number of employment</w:t>
            </w:r>
          </w:p>
        </w:tc>
      </w:tr>
      <w:tr w:rsidR="0029742E" w:rsidRPr="00241108" w14:paraId="41EE5008" w14:textId="77777777" w:rsidTr="00BE5DC6">
        <w:trPr>
          <w:cantSplit/>
        </w:trPr>
        <w:tc>
          <w:tcPr>
            <w:tcW w:w="1422" w:type="pct"/>
            <w:shd w:val="clear" w:color="auto" w:fill="E6E6E6"/>
          </w:tcPr>
          <w:p w14:paraId="50970D13" w14:textId="77777777" w:rsidR="0029742E" w:rsidRPr="00241108" w:rsidRDefault="0029742E" w:rsidP="00BE5DC6">
            <w:pPr>
              <w:pStyle w:val="SDMTableBoxParaNotNumbered"/>
              <w:rPr>
                <w:rFonts w:ascii="Avenir Book" w:hAnsi="Avenir Book"/>
              </w:rPr>
            </w:pPr>
            <w:r w:rsidRPr="00241108">
              <w:rPr>
                <w:rFonts w:ascii="Avenir Book" w:hAnsi="Avenir Book"/>
              </w:rPr>
              <w:t>Description</w:t>
            </w:r>
          </w:p>
        </w:tc>
        <w:tc>
          <w:tcPr>
            <w:tcW w:w="3578" w:type="pct"/>
            <w:shd w:val="clear" w:color="auto" w:fill="auto"/>
          </w:tcPr>
          <w:p w14:paraId="4DDD6812" w14:textId="77777777" w:rsidR="0029742E" w:rsidRPr="00241108" w:rsidRDefault="0029742E" w:rsidP="00BE5DC6">
            <w:pPr>
              <w:pStyle w:val="SDMTableBoxParaNotNumbered"/>
              <w:rPr>
                <w:rFonts w:ascii="Avenir Book" w:hAnsi="Avenir Book"/>
              </w:rPr>
            </w:pPr>
            <w:r>
              <w:rPr>
                <w:rFonts w:ascii="Avenir Book" w:hAnsi="Avenir Book"/>
              </w:rPr>
              <w:t xml:space="preserve">The employment data has been monitored to indicate the contribution to the SDG 8 </w:t>
            </w:r>
          </w:p>
        </w:tc>
      </w:tr>
      <w:tr w:rsidR="0029742E" w:rsidRPr="00241108" w14:paraId="2A697DD0" w14:textId="77777777" w:rsidTr="00BE5DC6">
        <w:trPr>
          <w:cantSplit/>
        </w:trPr>
        <w:tc>
          <w:tcPr>
            <w:tcW w:w="1422" w:type="pct"/>
            <w:shd w:val="clear" w:color="auto" w:fill="E6E6E6"/>
          </w:tcPr>
          <w:p w14:paraId="6E812669" w14:textId="77777777" w:rsidR="0029742E" w:rsidRPr="00241108" w:rsidRDefault="0029742E" w:rsidP="00BE5DC6">
            <w:pPr>
              <w:pStyle w:val="SDMTableBoxParaNotNumbered"/>
              <w:rPr>
                <w:rFonts w:ascii="Avenir Book" w:hAnsi="Avenir Book"/>
              </w:rPr>
            </w:pPr>
            <w:r w:rsidRPr="00241108">
              <w:rPr>
                <w:rFonts w:ascii="Avenir Book" w:hAnsi="Avenir Book"/>
              </w:rPr>
              <w:t>Source of data</w:t>
            </w:r>
          </w:p>
        </w:tc>
        <w:tc>
          <w:tcPr>
            <w:tcW w:w="3578" w:type="pct"/>
            <w:shd w:val="clear" w:color="auto" w:fill="auto"/>
          </w:tcPr>
          <w:p w14:paraId="6BAB6C60" w14:textId="77777777" w:rsidR="0029742E" w:rsidRPr="00241108" w:rsidRDefault="0029742E" w:rsidP="00BE5DC6">
            <w:pPr>
              <w:pStyle w:val="SDMTableBoxParaNotNumbered"/>
              <w:rPr>
                <w:rFonts w:ascii="Avenir Book" w:hAnsi="Avenir Book"/>
              </w:rPr>
            </w:pPr>
            <w:r>
              <w:rPr>
                <w:rFonts w:ascii="Avenir Book" w:hAnsi="Avenir Book"/>
              </w:rPr>
              <w:t xml:space="preserve">Social security records </w:t>
            </w:r>
          </w:p>
        </w:tc>
      </w:tr>
      <w:tr w:rsidR="0029742E" w:rsidRPr="00241108" w14:paraId="71EC46DA" w14:textId="77777777" w:rsidTr="00BE5DC6">
        <w:trPr>
          <w:cantSplit/>
        </w:trPr>
        <w:tc>
          <w:tcPr>
            <w:tcW w:w="1422" w:type="pct"/>
            <w:shd w:val="clear" w:color="auto" w:fill="E6E6E6"/>
          </w:tcPr>
          <w:p w14:paraId="2C0C4D6F" w14:textId="77777777" w:rsidR="0029742E" w:rsidRPr="00241108" w:rsidRDefault="0029742E" w:rsidP="00BE5DC6">
            <w:pPr>
              <w:pStyle w:val="SDMTableBoxParaNotNumbered"/>
              <w:rPr>
                <w:rFonts w:ascii="Avenir Book" w:hAnsi="Avenir Book"/>
              </w:rPr>
            </w:pPr>
            <w:r w:rsidRPr="00241108">
              <w:rPr>
                <w:rFonts w:ascii="Avenir Book" w:hAnsi="Avenir Book"/>
              </w:rPr>
              <w:t>Value(s) applied)</w:t>
            </w:r>
          </w:p>
        </w:tc>
        <w:tc>
          <w:tcPr>
            <w:tcW w:w="3578" w:type="pct"/>
            <w:shd w:val="clear" w:color="auto" w:fill="auto"/>
          </w:tcPr>
          <w:p w14:paraId="6F036FFE" w14:textId="08B52E5D" w:rsidR="0029742E" w:rsidRPr="00241108" w:rsidRDefault="0029742E" w:rsidP="00BE5DC6">
            <w:pPr>
              <w:pStyle w:val="SDMTableBoxParaNotNumbered"/>
              <w:rPr>
                <w:rFonts w:ascii="Avenir Book" w:hAnsi="Avenir Book"/>
              </w:rPr>
            </w:pPr>
            <w:r w:rsidRPr="00E344A7">
              <w:rPr>
                <w:rFonts w:ascii="Avenir Book" w:hAnsi="Avenir Book"/>
              </w:rPr>
              <w:t>1</w:t>
            </w:r>
            <w:r w:rsidR="00E344A7" w:rsidRPr="004464FC">
              <w:rPr>
                <w:rFonts w:ascii="Avenir Book" w:hAnsi="Avenir Book"/>
              </w:rPr>
              <w:t>4</w:t>
            </w:r>
            <w:r>
              <w:rPr>
                <w:rFonts w:ascii="Avenir Book" w:hAnsi="Avenir Book"/>
              </w:rPr>
              <w:t xml:space="preserve"> employees are working within the plant. </w:t>
            </w:r>
          </w:p>
        </w:tc>
      </w:tr>
      <w:tr w:rsidR="0029742E" w:rsidRPr="00241108" w14:paraId="6828F66F" w14:textId="77777777" w:rsidTr="00BE5DC6">
        <w:trPr>
          <w:cantSplit/>
        </w:trPr>
        <w:tc>
          <w:tcPr>
            <w:tcW w:w="1422" w:type="pct"/>
            <w:shd w:val="clear" w:color="auto" w:fill="E6E6E6"/>
          </w:tcPr>
          <w:p w14:paraId="10670279" w14:textId="77777777" w:rsidR="0029742E" w:rsidRPr="00241108" w:rsidRDefault="0029742E" w:rsidP="00BE5DC6">
            <w:pPr>
              <w:pStyle w:val="SDMTableBoxParaNotNumbered"/>
              <w:rPr>
                <w:rFonts w:ascii="Avenir Book" w:hAnsi="Avenir Book"/>
              </w:rPr>
            </w:pPr>
            <w:r w:rsidRPr="00241108">
              <w:rPr>
                <w:rFonts w:ascii="Avenir Book" w:hAnsi="Avenir Book"/>
              </w:rPr>
              <w:t xml:space="preserve">Choice of data </w:t>
            </w:r>
          </w:p>
          <w:p w14:paraId="5AD69760" w14:textId="77777777" w:rsidR="0029742E" w:rsidRPr="00241108" w:rsidRDefault="0029742E" w:rsidP="00BE5DC6">
            <w:pPr>
              <w:pStyle w:val="SDMTableBoxParaNotNumbered"/>
              <w:rPr>
                <w:rFonts w:ascii="Avenir Book" w:hAnsi="Avenir Book"/>
              </w:rPr>
            </w:pPr>
            <w:r w:rsidRPr="00241108">
              <w:rPr>
                <w:rFonts w:ascii="Avenir Book" w:hAnsi="Avenir Book"/>
              </w:rPr>
              <w:t>or measurement methods and procedures</w:t>
            </w:r>
          </w:p>
        </w:tc>
        <w:tc>
          <w:tcPr>
            <w:tcW w:w="3578" w:type="pct"/>
            <w:shd w:val="clear" w:color="auto" w:fill="auto"/>
          </w:tcPr>
          <w:p w14:paraId="757A1949" w14:textId="77777777" w:rsidR="0029742E" w:rsidRPr="00241108" w:rsidRDefault="0029742E" w:rsidP="00BE5DC6">
            <w:pPr>
              <w:pStyle w:val="SDMTableBoxParaNotNumbered"/>
              <w:rPr>
                <w:rFonts w:ascii="Avenir Book" w:hAnsi="Avenir Book"/>
              </w:rPr>
            </w:pPr>
            <w:r>
              <w:rPr>
                <w:rFonts w:ascii="Avenir Book" w:hAnsi="Avenir Book"/>
              </w:rPr>
              <w:t>Social security records are the only source by which we can measure the related contribution of the project to SDG 8.</w:t>
            </w:r>
          </w:p>
        </w:tc>
      </w:tr>
      <w:tr w:rsidR="0029742E" w:rsidRPr="00241108" w14:paraId="1C6460BE" w14:textId="77777777" w:rsidTr="00BE5DC6">
        <w:trPr>
          <w:cantSplit/>
        </w:trPr>
        <w:tc>
          <w:tcPr>
            <w:tcW w:w="1422" w:type="pct"/>
            <w:shd w:val="clear" w:color="auto" w:fill="E6E6E6"/>
          </w:tcPr>
          <w:p w14:paraId="0682F657" w14:textId="77777777" w:rsidR="0029742E" w:rsidRPr="00241108" w:rsidRDefault="0029742E" w:rsidP="00BE5DC6">
            <w:pPr>
              <w:pStyle w:val="SDMTableBoxParaNotNumbered"/>
              <w:keepNext/>
              <w:rPr>
                <w:rFonts w:ascii="Avenir Book" w:hAnsi="Avenir Book"/>
              </w:rPr>
            </w:pPr>
            <w:r w:rsidRPr="00241108">
              <w:rPr>
                <w:rFonts w:ascii="Avenir Book" w:hAnsi="Avenir Book"/>
              </w:rPr>
              <w:t>Purpose of data</w:t>
            </w:r>
          </w:p>
        </w:tc>
        <w:tc>
          <w:tcPr>
            <w:tcW w:w="3578" w:type="pct"/>
            <w:shd w:val="clear" w:color="auto" w:fill="auto"/>
          </w:tcPr>
          <w:p w14:paraId="69311E4D" w14:textId="77777777" w:rsidR="0029742E" w:rsidRPr="00241108" w:rsidRDefault="0029742E" w:rsidP="00BE5DC6">
            <w:pPr>
              <w:pStyle w:val="SDMTableBoxParaNotNumbered"/>
              <w:keepNext/>
              <w:rPr>
                <w:rFonts w:ascii="Avenir Book" w:hAnsi="Avenir Book"/>
              </w:rPr>
            </w:pPr>
            <w:r>
              <w:rPr>
                <w:rFonts w:ascii="Avenir Book" w:hAnsi="Avenir Book"/>
              </w:rPr>
              <w:t>To exhibit employment performance of the plant</w:t>
            </w:r>
          </w:p>
        </w:tc>
      </w:tr>
      <w:tr w:rsidR="0029742E" w:rsidRPr="00241108" w14:paraId="45750AB6" w14:textId="77777777" w:rsidTr="00BE5DC6">
        <w:trPr>
          <w:cantSplit/>
        </w:trPr>
        <w:tc>
          <w:tcPr>
            <w:tcW w:w="1422" w:type="pct"/>
            <w:shd w:val="clear" w:color="auto" w:fill="E6E6E6"/>
          </w:tcPr>
          <w:p w14:paraId="51E01AA9" w14:textId="77777777" w:rsidR="0029742E" w:rsidRPr="00241108" w:rsidRDefault="0029742E" w:rsidP="00BE5DC6">
            <w:pPr>
              <w:pStyle w:val="SDMTableBoxParaNotNumbered"/>
              <w:rPr>
                <w:rFonts w:ascii="Avenir Book" w:hAnsi="Avenir Book"/>
              </w:rPr>
            </w:pPr>
            <w:r w:rsidRPr="00241108">
              <w:rPr>
                <w:rFonts w:ascii="Avenir Book" w:hAnsi="Avenir Book"/>
              </w:rPr>
              <w:t>Additional comments</w:t>
            </w:r>
          </w:p>
        </w:tc>
        <w:tc>
          <w:tcPr>
            <w:tcW w:w="3578" w:type="pct"/>
            <w:shd w:val="clear" w:color="auto" w:fill="auto"/>
          </w:tcPr>
          <w:p w14:paraId="1D6BA3BB" w14:textId="77777777" w:rsidR="0029742E" w:rsidRPr="00241108" w:rsidRDefault="0029742E" w:rsidP="00BE5DC6">
            <w:pPr>
              <w:pStyle w:val="SDMTableBoxParaNotNumbered"/>
              <w:rPr>
                <w:rFonts w:ascii="Avenir Book" w:hAnsi="Avenir Book"/>
              </w:rPr>
            </w:pPr>
            <w:r>
              <w:rPr>
                <w:rFonts w:ascii="Avenir Book" w:hAnsi="Avenir Book"/>
              </w:rPr>
              <w:t>-</w:t>
            </w:r>
          </w:p>
        </w:tc>
      </w:tr>
    </w:tbl>
    <w:p w14:paraId="0F7911AE" w14:textId="25B63DF6" w:rsidR="008E283C" w:rsidRDefault="008E283C" w:rsidP="00E20318">
      <w:pPr>
        <w:pStyle w:val="ResimYazs"/>
        <w:keepLines w:val="0"/>
        <w:tabs>
          <w:tab w:val="clear" w:pos="1134"/>
          <w:tab w:val="clear" w:pos="1956"/>
          <w:tab w:val="clear" w:pos="2126"/>
          <w:tab w:val="clear" w:pos="2693"/>
          <w:tab w:val="clear" w:pos="3260"/>
        </w:tabs>
        <w:spacing w:before="120" w:after="60"/>
        <w:ind w:left="0" w:firstLine="0"/>
        <w:rPr>
          <w:rFonts w:ascii="Avenir Book" w:hAnsi="Avenir Book"/>
          <w:b w:val="0"/>
        </w:rPr>
      </w:pPr>
    </w:p>
    <w:p w14:paraId="3C8AC6A7" w14:textId="374F2C77" w:rsidR="0029742E" w:rsidRPr="00CD690A" w:rsidRDefault="0029742E" w:rsidP="00E20318">
      <w:pPr>
        <w:pStyle w:val="ResimYazs"/>
        <w:keepLines w:val="0"/>
        <w:tabs>
          <w:tab w:val="clear" w:pos="1134"/>
          <w:tab w:val="clear" w:pos="1956"/>
          <w:tab w:val="clear" w:pos="2126"/>
          <w:tab w:val="clear" w:pos="2693"/>
          <w:tab w:val="clear" w:pos="3260"/>
        </w:tabs>
        <w:spacing w:before="120" w:after="60"/>
        <w:ind w:left="0" w:firstLine="0"/>
        <w:rPr>
          <w:rFonts w:ascii="Avenir Book" w:hAnsi="Avenir Book"/>
          <w:b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598"/>
        <w:gridCol w:w="7031"/>
      </w:tblGrid>
      <w:tr w:rsidR="00220D50" w:rsidRPr="000A5012" w14:paraId="7A72190B" w14:textId="77777777" w:rsidTr="00BB06D6">
        <w:trPr>
          <w:cantSplit/>
        </w:trPr>
        <w:tc>
          <w:tcPr>
            <w:tcW w:w="1422" w:type="pct"/>
            <w:shd w:val="clear" w:color="auto" w:fill="E6E6E6"/>
            <w:tcMar>
              <w:top w:w="62" w:type="dxa"/>
              <w:bottom w:w="62" w:type="dxa"/>
            </w:tcMar>
          </w:tcPr>
          <w:p w14:paraId="32A7F303" w14:textId="77777777" w:rsidR="00220D50" w:rsidRPr="000A5012" w:rsidRDefault="00220D50" w:rsidP="000152AB">
            <w:pPr>
              <w:pStyle w:val="SDMTableBoxParaNotNumbered"/>
              <w:keepNext/>
              <w:keepLines/>
              <w:rPr>
                <w:rFonts w:ascii="Avenir Book" w:hAnsi="Avenir Book"/>
                <w:b/>
              </w:rPr>
            </w:pPr>
            <w:r w:rsidRPr="000A5012">
              <w:rPr>
                <w:rFonts w:ascii="Avenir Book" w:hAnsi="Avenir Book"/>
                <w:b/>
              </w:rPr>
              <w:t>Relevant SDG Indicator</w:t>
            </w:r>
          </w:p>
        </w:tc>
        <w:tc>
          <w:tcPr>
            <w:tcW w:w="3578" w:type="pct"/>
            <w:shd w:val="clear" w:color="auto" w:fill="auto"/>
            <w:tcMar>
              <w:top w:w="62" w:type="dxa"/>
              <w:bottom w:w="62" w:type="dxa"/>
            </w:tcMar>
          </w:tcPr>
          <w:p w14:paraId="73BE2344" w14:textId="77777777" w:rsidR="00220D50" w:rsidRDefault="000A5012" w:rsidP="00AE461B">
            <w:pPr>
              <w:pStyle w:val="SDMTableBoxParaNotNumbered"/>
              <w:keepNext/>
              <w:keepLines/>
              <w:rPr>
                <w:rFonts w:ascii="Avenir Book" w:hAnsi="Avenir Book"/>
                <w:b/>
              </w:rPr>
            </w:pPr>
            <w:r w:rsidRPr="000A5012">
              <w:rPr>
                <w:rFonts w:ascii="Avenir Book" w:hAnsi="Avenir Book"/>
                <w:b/>
              </w:rPr>
              <w:t>SDG 7</w:t>
            </w:r>
            <w:r w:rsidR="00AC7D97">
              <w:rPr>
                <w:rFonts w:ascii="Avenir Book" w:hAnsi="Avenir Book"/>
                <w:b/>
              </w:rPr>
              <w:t xml:space="preserve">- </w:t>
            </w:r>
            <w:r w:rsidR="00AC7D97" w:rsidRPr="00AC7D97">
              <w:rPr>
                <w:rFonts w:ascii="Avenir Book" w:hAnsi="Avenir Book"/>
                <w:b/>
              </w:rPr>
              <w:t>Affordable and Clean Energy</w:t>
            </w:r>
          </w:p>
          <w:p w14:paraId="196B8338" w14:textId="77777777" w:rsidR="007B7340" w:rsidRDefault="007B7340" w:rsidP="00AE461B">
            <w:pPr>
              <w:pStyle w:val="SDMTableBoxParaNotNumbered"/>
              <w:keepNext/>
              <w:keepLines/>
              <w:rPr>
                <w:rFonts w:ascii="Avenir Book" w:hAnsi="Avenir Book"/>
                <w:b/>
              </w:rPr>
            </w:pPr>
            <w:r w:rsidRPr="007B7340">
              <w:rPr>
                <w:rFonts w:ascii="Avenir Book" w:hAnsi="Avenir Book"/>
                <w:b/>
              </w:rPr>
              <w:t xml:space="preserve">Target: 7.2 by using renewable energy systems        </w:t>
            </w:r>
          </w:p>
          <w:p w14:paraId="702299C5" w14:textId="7A11D6D4" w:rsidR="007B7340" w:rsidRPr="000A5012" w:rsidRDefault="007B7340" w:rsidP="00AE461B">
            <w:pPr>
              <w:pStyle w:val="SDMTableBoxParaNotNumbered"/>
              <w:keepNext/>
              <w:keepLines/>
              <w:rPr>
                <w:rFonts w:ascii="Avenir Book" w:hAnsi="Avenir Book"/>
                <w:b/>
              </w:rPr>
            </w:pPr>
            <w:r w:rsidRPr="007B7340">
              <w:rPr>
                <w:rFonts w:ascii="Avenir Book" w:hAnsi="Avenir Book"/>
                <w:b/>
              </w:rPr>
              <w:t>Indicator: 7.2.1</w:t>
            </w:r>
          </w:p>
        </w:tc>
      </w:tr>
      <w:tr w:rsidR="00677BF8" w:rsidRPr="000A5012" w14:paraId="5FD854A7" w14:textId="77777777" w:rsidTr="00BB06D6">
        <w:trPr>
          <w:cantSplit/>
        </w:trPr>
        <w:tc>
          <w:tcPr>
            <w:tcW w:w="1422" w:type="pct"/>
            <w:shd w:val="clear" w:color="auto" w:fill="E6E6E6"/>
            <w:tcMar>
              <w:top w:w="62" w:type="dxa"/>
              <w:bottom w:w="62" w:type="dxa"/>
            </w:tcMar>
          </w:tcPr>
          <w:p w14:paraId="0637AC37" w14:textId="77777777" w:rsidR="00677BF8" w:rsidRPr="000A5012" w:rsidRDefault="00677BF8" w:rsidP="00677BF8">
            <w:pPr>
              <w:pStyle w:val="SDMTableBoxParaNotNumbered"/>
              <w:keepNext/>
              <w:keepLines/>
              <w:rPr>
                <w:rFonts w:ascii="Avenir Book" w:hAnsi="Avenir Book"/>
                <w:b/>
              </w:rPr>
            </w:pPr>
            <w:r w:rsidRPr="000A5012">
              <w:rPr>
                <w:rFonts w:ascii="Avenir Book" w:hAnsi="Avenir Book"/>
                <w:b/>
              </w:rPr>
              <w:t>Data/parameter:</w:t>
            </w:r>
          </w:p>
        </w:tc>
        <w:tc>
          <w:tcPr>
            <w:tcW w:w="3578" w:type="pct"/>
            <w:shd w:val="clear" w:color="auto" w:fill="auto"/>
            <w:tcMar>
              <w:top w:w="62" w:type="dxa"/>
              <w:bottom w:w="62" w:type="dxa"/>
            </w:tcMar>
          </w:tcPr>
          <w:p w14:paraId="20D67F24" w14:textId="77777777" w:rsidR="00677BF8" w:rsidRPr="000A5012" w:rsidRDefault="00677BF8" w:rsidP="00677BF8">
            <w:pPr>
              <w:pStyle w:val="SDMTableBoxParaNotNumbered"/>
              <w:keepNext/>
              <w:keepLines/>
              <w:rPr>
                <w:rFonts w:ascii="Avenir Book" w:hAnsi="Avenir Book" w:cs="Arial"/>
                <w:b/>
                <w:lang w:val="en-US"/>
              </w:rPr>
            </w:pPr>
            <w:r w:rsidRPr="000A5012">
              <w:rPr>
                <w:rFonts w:ascii="Avenir Book" w:hAnsi="Avenir Book" w:cs="Arial"/>
                <w:b/>
                <w:lang w:val="en-US"/>
              </w:rPr>
              <w:t>EG</w:t>
            </w:r>
            <w:r w:rsidRPr="000A5012">
              <w:rPr>
                <w:rFonts w:ascii="Avenir Book" w:hAnsi="Avenir Book" w:cs="Arial"/>
                <w:b/>
                <w:vertAlign w:val="subscript"/>
                <w:lang w:val="en-US"/>
              </w:rPr>
              <w:t>facility,y</w:t>
            </w:r>
          </w:p>
        </w:tc>
      </w:tr>
      <w:tr w:rsidR="00677BF8" w:rsidRPr="000A5012" w14:paraId="32D4494D" w14:textId="77777777" w:rsidTr="00BB06D6">
        <w:trPr>
          <w:cantSplit/>
        </w:trPr>
        <w:tc>
          <w:tcPr>
            <w:tcW w:w="1422" w:type="pct"/>
            <w:shd w:val="clear" w:color="auto" w:fill="E6E6E6"/>
          </w:tcPr>
          <w:p w14:paraId="09347CF0" w14:textId="77777777" w:rsidR="00677BF8" w:rsidRPr="000A5012" w:rsidRDefault="00677BF8" w:rsidP="00677BF8">
            <w:pPr>
              <w:pStyle w:val="SDMTableBoxParaNotNumbered"/>
              <w:rPr>
                <w:rFonts w:ascii="Avenir Book" w:hAnsi="Avenir Book"/>
              </w:rPr>
            </w:pPr>
            <w:r w:rsidRPr="000A5012">
              <w:rPr>
                <w:rFonts w:ascii="Avenir Book" w:hAnsi="Avenir Book"/>
              </w:rPr>
              <w:t>Unit</w:t>
            </w:r>
          </w:p>
        </w:tc>
        <w:tc>
          <w:tcPr>
            <w:tcW w:w="3578" w:type="pct"/>
            <w:shd w:val="clear" w:color="auto" w:fill="auto"/>
          </w:tcPr>
          <w:p w14:paraId="3DA9B6BD" w14:textId="77777777" w:rsidR="00677BF8" w:rsidRPr="000A5012" w:rsidRDefault="00677BF8" w:rsidP="00677BF8">
            <w:pPr>
              <w:keepNext/>
              <w:rPr>
                <w:rFonts w:ascii="Avenir Book" w:hAnsi="Avenir Book" w:cs="Arial"/>
                <w:sz w:val="20"/>
                <w:lang w:val="en-US"/>
              </w:rPr>
            </w:pPr>
            <w:r w:rsidRPr="000A5012">
              <w:rPr>
                <w:rFonts w:ascii="Avenir Book" w:hAnsi="Avenir Book" w:cs="Arial"/>
                <w:sz w:val="20"/>
                <w:lang w:val="en-US"/>
              </w:rPr>
              <w:t>MWh/yr</w:t>
            </w:r>
          </w:p>
        </w:tc>
      </w:tr>
      <w:tr w:rsidR="00677BF8" w:rsidRPr="000A5012" w14:paraId="6141ACDB" w14:textId="77777777" w:rsidTr="00BB06D6">
        <w:trPr>
          <w:cantSplit/>
        </w:trPr>
        <w:tc>
          <w:tcPr>
            <w:tcW w:w="1422" w:type="pct"/>
            <w:shd w:val="clear" w:color="auto" w:fill="E6E6E6"/>
          </w:tcPr>
          <w:p w14:paraId="150CE43E" w14:textId="77777777" w:rsidR="00677BF8" w:rsidRPr="000A5012" w:rsidRDefault="00677BF8" w:rsidP="00677BF8">
            <w:pPr>
              <w:pStyle w:val="SDMTableBoxParaNotNumbered"/>
              <w:rPr>
                <w:rFonts w:ascii="Avenir Book" w:hAnsi="Avenir Book"/>
              </w:rPr>
            </w:pPr>
            <w:r w:rsidRPr="000A5012">
              <w:rPr>
                <w:rFonts w:ascii="Avenir Book" w:hAnsi="Avenir Book"/>
              </w:rPr>
              <w:t>Description</w:t>
            </w:r>
          </w:p>
        </w:tc>
        <w:tc>
          <w:tcPr>
            <w:tcW w:w="3578" w:type="pct"/>
            <w:shd w:val="clear" w:color="auto" w:fill="auto"/>
          </w:tcPr>
          <w:p w14:paraId="2A9CED20" w14:textId="77777777" w:rsidR="00677BF8" w:rsidRPr="000A5012" w:rsidRDefault="00677BF8" w:rsidP="00677BF8">
            <w:pPr>
              <w:keepNext/>
              <w:autoSpaceDE w:val="0"/>
              <w:autoSpaceDN w:val="0"/>
              <w:adjustRightInd w:val="0"/>
              <w:rPr>
                <w:rFonts w:ascii="Avenir Book" w:hAnsi="Avenir Book" w:cs="Arial"/>
                <w:sz w:val="20"/>
                <w:lang w:val="en-US" w:eastAsia="tr-TR"/>
              </w:rPr>
            </w:pPr>
            <w:r w:rsidRPr="000A5012">
              <w:rPr>
                <w:rFonts w:ascii="Avenir Book" w:hAnsi="Avenir Book" w:cs="Arial"/>
                <w:sz w:val="20"/>
                <w:lang w:val="en-US" w:eastAsia="tr-TR"/>
              </w:rPr>
              <w:t>Quantity of net electricity generation supplied by the project plant to the grid in year y</w:t>
            </w:r>
          </w:p>
        </w:tc>
      </w:tr>
      <w:tr w:rsidR="00BB06D6" w:rsidRPr="000A5012" w14:paraId="224A4C47" w14:textId="77777777" w:rsidTr="00BB06D6">
        <w:trPr>
          <w:cantSplit/>
        </w:trPr>
        <w:tc>
          <w:tcPr>
            <w:tcW w:w="1422" w:type="pct"/>
            <w:shd w:val="clear" w:color="auto" w:fill="E6E6E6"/>
          </w:tcPr>
          <w:p w14:paraId="2F912B4C" w14:textId="77777777" w:rsidR="008E283C" w:rsidRPr="000A5012" w:rsidRDefault="008E283C" w:rsidP="00587CA8">
            <w:pPr>
              <w:pStyle w:val="SDMTableBoxParaNotNumbered"/>
              <w:rPr>
                <w:rFonts w:ascii="Avenir Book" w:hAnsi="Avenir Book"/>
              </w:rPr>
            </w:pPr>
            <w:r w:rsidRPr="000A5012">
              <w:rPr>
                <w:rFonts w:ascii="Avenir Book" w:hAnsi="Avenir Book"/>
              </w:rPr>
              <w:t>Measured/</w:t>
            </w:r>
            <w:r w:rsidR="00775C15" w:rsidRPr="000A5012">
              <w:rPr>
                <w:rFonts w:ascii="Avenir Book" w:hAnsi="Avenir Book"/>
              </w:rPr>
              <w:t>c</w:t>
            </w:r>
            <w:r w:rsidRPr="000A5012">
              <w:rPr>
                <w:rFonts w:ascii="Avenir Book" w:hAnsi="Avenir Book"/>
              </w:rPr>
              <w:t>alculated/</w:t>
            </w:r>
            <w:r w:rsidR="00775C15" w:rsidRPr="000A5012">
              <w:rPr>
                <w:rFonts w:ascii="Avenir Book" w:hAnsi="Avenir Book"/>
              </w:rPr>
              <w:t>d</w:t>
            </w:r>
            <w:r w:rsidRPr="000A5012">
              <w:rPr>
                <w:rFonts w:ascii="Avenir Book" w:hAnsi="Avenir Book"/>
              </w:rPr>
              <w:t>efault</w:t>
            </w:r>
          </w:p>
        </w:tc>
        <w:tc>
          <w:tcPr>
            <w:tcW w:w="3578" w:type="pct"/>
            <w:shd w:val="clear" w:color="auto" w:fill="auto"/>
          </w:tcPr>
          <w:p w14:paraId="6F36BF00" w14:textId="77777777" w:rsidR="008E283C" w:rsidRPr="000A5012" w:rsidRDefault="00677BF8" w:rsidP="00AE461B">
            <w:pPr>
              <w:pStyle w:val="SDMTableBoxParaNotNumbered"/>
              <w:rPr>
                <w:rFonts w:ascii="Avenir Book" w:hAnsi="Avenir Book"/>
              </w:rPr>
            </w:pPr>
            <w:r w:rsidRPr="000A5012">
              <w:rPr>
                <w:rFonts w:ascii="Avenir Book" w:hAnsi="Avenir Book"/>
              </w:rPr>
              <w:t>Measured</w:t>
            </w:r>
          </w:p>
        </w:tc>
      </w:tr>
      <w:tr w:rsidR="00BB06D6" w:rsidRPr="000A5012" w14:paraId="500C5776" w14:textId="77777777" w:rsidTr="00BB06D6">
        <w:trPr>
          <w:cantSplit/>
        </w:trPr>
        <w:tc>
          <w:tcPr>
            <w:tcW w:w="1422" w:type="pct"/>
            <w:shd w:val="clear" w:color="auto" w:fill="E6E6E6"/>
          </w:tcPr>
          <w:p w14:paraId="175CFB37" w14:textId="77777777" w:rsidR="008E283C" w:rsidRPr="000A5012" w:rsidRDefault="008E283C" w:rsidP="00AE461B">
            <w:pPr>
              <w:pStyle w:val="SDMTableBoxParaNotNumbered"/>
              <w:rPr>
                <w:rFonts w:ascii="Avenir Book" w:hAnsi="Avenir Book"/>
              </w:rPr>
            </w:pPr>
            <w:r w:rsidRPr="000A5012">
              <w:rPr>
                <w:rFonts w:ascii="Avenir Book" w:hAnsi="Avenir Book"/>
              </w:rPr>
              <w:t>Source of data</w:t>
            </w:r>
          </w:p>
        </w:tc>
        <w:tc>
          <w:tcPr>
            <w:tcW w:w="3578" w:type="pct"/>
            <w:shd w:val="clear" w:color="auto" w:fill="auto"/>
          </w:tcPr>
          <w:p w14:paraId="651E2207" w14:textId="77777777" w:rsidR="008E283C" w:rsidRPr="000A5012" w:rsidRDefault="00677BF8" w:rsidP="00AE461B">
            <w:pPr>
              <w:pStyle w:val="SDMTableBoxParaNotNumbered"/>
              <w:rPr>
                <w:rFonts w:ascii="Avenir Book" w:hAnsi="Avenir Book"/>
              </w:rPr>
            </w:pPr>
            <w:r w:rsidRPr="000A5012">
              <w:rPr>
                <w:rFonts w:ascii="Avenir Book" w:hAnsi="Avenir Book" w:cs="Arial"/>
                <w:lang w:val="en-US" w:eastAsia="tr-TR"/>
              </w:rPr>
              <w:t>Electricity meter(s)</w:t>
            </w:r>
          </w:p>
        </w:tc>
      </w:tr>
      <w:tr w:rsidR="00677BF8" w:rsidRPr="000A5012" w14:paraId="0610F181" w14:textId="77777777" w:rsidTr="00BB06D6">
        <w:trPr>
          <w:cantSplit/>
        </w:trPr>
        <w:tc>
          <w:tcPr>
            <w:tcW w:w="1422" w:type="pct"/>
            <w:shd w:val="clear" w:color="auto" w:fill="E6E6E6"/>
          </w:tcPr>
          <w:p w14:paraId="04841972" w14:textId="77777777" w:rsidR="00677BF8" w:rsidRPr="000A5012" w:rsidRDefault="00677BF8" w:rsidP="00677BF8">
            <w:pPr>
              <w:pStyle w:val="SDMTableBoxParaNotNumbered"/>
              <w:rPr>
                <w:rFonts w:ascii="Avenir Book" w:hAnsi="Avenir Book"/>
              </w:rPr>
            </w:pPr>
            <w:r w:rsidRPr="000A5012">
              <w:rPr>
                <w:rFonts w:ascii="Avenir Book" w:hAnsi="Avenir Book"/>
              </w:rPr>
              <w:lastRenderedPageBreak/>
              <w:t>Value(s) of monitored parameter</w:t>
            </w:r>
          </w:p>
        </w:tc>
        <w:tc>
          <w:tcPr>
            <w:tcW w:w="3578" w:type="pct"/>
            <w:shd w:val="clear" w:color="auto" w:fill="auto"/>
          </w:tcPr>
          <w:tbl>
            <w:tblPr>
              <w:tblW w:w="6858" w:type="dxa"/>
              <w:tblLook w:val="04A0" w:firstRow="1" w:lastRow="0" w:firstColumn="1" w:lastColumn="0" w:noHBand="0" w:noVBand="1"/>
            </w:tblPr>
            <w:tblGrid>
              <w:gridCol w:w="1558"/>
              <w:gridCol w:w="1778"/>
              <w:gridCol w:w="1729"/>
              <w:gridCol w:w="1740"/>
            </w:tblGrid>
            <w:tr w:rsidR="00AC7D97" w:rsidRPr="00621D8A" w14:paraId="679CB8C7" w14:textId="77777777" w:rsidTr="00057F11">
              <w:trPr>
                <w:trHeight w:val="1230"/>
              </w:trPr>
              <w:tc>
                <w:tcPr>
                  <w:tcW w:w="1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A858D" w14:textId="77777777" w:rsidR="00AC7D97" w:rsidRPr="00621D8A" w:rsidRDefault="00AC7D97" w:rsidP="00AC7D97">
                  <w:pPr>
                    <w:jc w:val="center"/>
                    <w:rPr>
                      <w:rFonts w:cs="Arial"/>
                      <w:b/>
                      <w:bCs/>
                      <w:color w:val="000000"/>
                      <w:sz w:val="18"/>
                      <w:szCs w:val="18"/>
                      <w:lang w:val="en-US" w:eastAsia="en-US"/>
                    </w:rPr>
                  </w:pPr>
                  <w:r w:rsidRPr="00621D8A">
                    <w:rPr>
                      <w:rFonts w:cs="Arial"/>
                      <w:b/>
                      <w:bCs/>
                      <w:color w:val="000000"/>
                      <w:sz w:val="18"/>
                      <w:szCs w:val="18"/>
                      <w:lang w:val="en-US" w:eastAsia="en-US"/>
                    </w:rPr>
                    <w:t>Months</w:t>
                  </w:r>
                </w:p>
              </w:tc>
              <w:tc>
                <w:tcPr>
                  <w:tcW w:w="1792" w:type="dxa"/>
                  <w:tcBorders>
                    <w:top w:val="single" w:sz="4" w:space="0" w:color="auto"/>
                    <w:left w:val="nil"/>
                    <w:bottom w:val="single" w:sz="4" w:space="0" w:color="auto"/>
                    <w:right w:val="single" w:sz="4" w:space="0" w:color="auto"/>
                  </w:tcBorders>
                  <w:shd w:val="clear" w:color="auto" w:fill="auto"/>
                  <w:vAlign w:val="center"/>
                  <w:hideMark/>
                </w:tcPr>
                <w:p w14:paraId="25325E1F" w14:textId="77777777" w:rsidR="00AC7D97" w:rsidRPr="00621D8A" w:rsidRDefault="00AC7D97" w:rsidP="00AC7D97">
                  <w:pPr>
                    <w:jc w:val="center"/>
                    <w:rPr>
                      <w:rFonts w:cs="Arial"/>
                      <w:b/>
                      <w:bCs/>
                      <w:color w:val="000000"/>
                      <w:sz w:val="18"/>
                      <w:szCs w:val="18"/>
                      <w:lang w:val="en-US" w:eastAsia="en-US"/>
                    </w:rPr>
                  </w:pPr>
                  <w:r w:rsidRPr="00621D8A">
                    <w:rPr>
                      <w:rFonts w:cs="Arial"/>
                      <w:b/>
                      <w:bCs/>
                      <w:color w:val="000000"/>
                      <w:sz w:val="18"/>
                      <w:szCs w:val="18"/>
                      <w:lang w:val="en-US" w:eastAsia="en-US"/>
                    </w:rPr>
                    <w:t>Electricity supplied to the grid (MWh) (1)</w:t>
                  </w:r>
                </w:p>
              </w:tc>
              <w:tc>
                <w:tcPr>
                  <w:tcW w:w="1742" w:type="dxa"/>
                  <w:tcBorders>
                    <w:top w:val="single" w:sz="4" w:space="0" w:color="auto"/>
                    <w:left w:val="nil"/>
                    <w:bottom w:val="single" w:sz="4" w:space="0" w:color="auto"/>
                    <w:right w:val="single" w:sz="4" w:space="0" w:color="auto"/>
                  </w:tcBorders>
                  <w:shd w:val="clear" w:color="auto" w:fill="auto"/>
                  <w:vAlign w:val="center"/>
                  <w:hideMark/>
                </w:tcPr>
                <w:p w14:paraId="18519452" w14:textId="77777777" w:rsidR="00AC7D97" w:rsidRPr="00621D8A" w:rsidRDefault="00AC7D97" w:rsidP="00AC7D97">
                  <w:pPr>
                    <w:jc w:val="center"/>
                    <w:rPr>
                      <w:rFonts w:cs="Arial"/>
                      <w:b/>
                      <w:bCs/>
                      <w:color w:val="000000"/>
                      <w:sz w:val="18"/>
                      <w:szCs w:val="18"/>
                      <w:lang w:val="en-US" w:eastAsia="en-US"/>
                    </w:rPr>
                  </w:pPr>
                  <w:r w:rsidRPr="00621D8A">
                    <w:rPr>
                      <w:rFonts w:cs="Arial"/>
                      <w:b/>
                      <w:bCs/>
                      <w:color w:val="000000"/>
                      <w:sz w:val="18"/>
                      <w:szCs w:val="18"/>
                      <w:lang w:val="en-US" w:eastAsia="en-US"/>
                    </w:rPr>
                    <w:t>Electricity consumption from the grid (MWh) (2)</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14:paraId="0CB3C517" w14:textId="77777777" w:rsidR="00AC7D97" w:rsidRPr="00621D8A" w:rsidRDefault="00AC7D97" w:rsidP="00AC7D97">
                  <w:pPr>
                    <w:jc w:val="center"/>
                    <w:rPr>
                      <w:rFonts w:cs="Arial"/>
                      <w:b/>
                      <w:bCs/>
                      <w:color w:val="000000"/>
                      <w:sz w:val="18"/>
                      <w:szCs w:val="18"/>
                      <w:lang w:val="en-US" w:eastAsia="en-US"/>
                    </w:rPr>
                  </w:pPr>
                  <w:r w:rsidRPr="00621D8A">
                    <w:rPr>
                      <w:rFonts w:cs="Arial"/>
                      <w:b/>
                      <w:bCs/>
                      <w:color w:val="000000"/>
                      <w:sz w:val="18"/>
                      <w:szCs w:val="18"/>
                      <w:lang w:val="en-US" w:eastAsia="en-US"/>
                    </w:rPr>
                    <w:t xml:space="preserve">Net electricity supplied to the grid[MWh] (3) =(1)-(2)  </w:t>
                  </w:r>
                </w:p>
              </w:tc>
            </w:tr>
            <w:tr w:rsidR="00057F11" w:rsidRPr="00621D8A" w14:paraId="1750E810" w14:textId="77777777" w:rsidTr="004464FC">
              <w:trPr>
                <w:trHeight w:val="264"/>
              </w:trPr>
              <w:tc>
                <w:tcPr>
                  <w:tcW w:w="15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6997B1" w14:textId="04A774F6" w:rsidR="00057F11" w:rsidRPr="004464FC" w:rsidRDefault="00057F11" w:rsidP="00057F11">
                  <w:pPr>
                    <w:jc w:val="center"/>
                    <w:rPr>
                      <w:rFonts w:cs="Arial"/>
                      <w:b/>
                      <w:bCs/>
                      <w:i/>
                      <w:iCs/>
                      <w:sz w:val="20"/>
                      <w:highlight w:val="yellow"/>
                      <w:lang w:val="en-US" w:eastAsia="en-US"/>
                    </w:rPr>
                  </w:pPr>
                  <w:r>
                    <w:rPr>
                      <w:rFonts w:cs="Arial"/>
                      <w:b/>
                      <w:bCs/>
                      <w:i/>
                      <w:iCs/>
                      <w:sz w:val="20"/>
                    </w:rPr>
                    <w:t>May.18</w:t>
                  </w:r>
                </w:p>
              </w:tc>
              <w:tc>
                <w:tcPr>
                  <w:tcW w:w="17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ED1C45" w14:textId="18018DB2"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14.098,29    </w:t>
                  </w:r>
                </w:p>
              </w:tc>
              <w:tc>
                <w:tcPr>
                  <w:tcW w:w="1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625B09" w14:textId="7C4E4F3E"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21,49    </w:t>
                  </w:r>
                </w:p>
              </w:tc>
              <w:tc>
                <w:tcPr>
                  <w:tcW w:w="17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4B3C31" w14:textId="420536E0"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14.076,80    </w:t>
                  </w:r>
                </w:p>
              </w:tc>
            </w:tr>
            <w:tr w:rsidR="00057F11" w:rsidRPr="00621D8A" w14:paraId="0407F0C8" w14:textId="77777777" w:rsidTr="004464FC">
              <w:trPr>
                <w:trHeight w:val="264"/>
              </w:trPr>
              <w:tc>
                <w:tcPr>
                  <w:tcW w:w="1570" w:type="dxa"/>
                  <w:tcBorders>
                    <w:top w:val="nil"/>
                    <w:left w:val="single" w:sz="4" w:space="0" w:color="auto"/>
                    <w:bottom w:val="single" w:sz="4" w:space="0" w:color="auto"/>
                    <w:right w:val="single" w:sz="4" w:space="0" w:color="auto"/>
                  </w:tcBorders>
                  <w:shd w:val="clear" w:color="auto" w:fill="auto"/>
                  <w:noWrap/>
                  <w:vAlign w:val="bottom"/>
                  <w:hideMark/>
                </w:tcPr>
                <w:p w14:paraId="15E37380" w14:textId="2B30F9B4" w:rsidR="00057F11" w:rsidRPr="004464FC" w:rsidRDefault="00057F11" w:rsidP="00057F11">
                  <w:pPr>
                    <w:jc w:val="center"/>
                    <w:rPr>
                      <w:rFonts w:cs="Arial"/>
                      <w:b/>
                      <w:bCs/>
                      <w:i/>
                      <w:iCs/>
                      <w:sz w:val="20"/>
                      <w:highlight w:val="yellow"/>
                      <w:lang w:val="en-US" w:eastAsia="en-US"/>
                    </w:rPr>
                  </w:pPr>
                  <w:r>
                    <w:rPr>
                      <w:rFonts w:cs="Arial"/>
                      <w:b/>
                      <w:bCs/>
                      <w:i/>
                      <w:iCs/>
                      <w:sz w:val="20"/>
                    </w:rPr>
                    <w:t>Jun.18</w:t>
                  </w:r>
                </w:p>
              </w:tc>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51D2A621" w14:textId="0191F006" w:rsidR="00057F11" w:rsidRPr="004464FC" w:rsidRDefault="00057F11" w:rsidP="00057F11">
                  <w:pPr>
                    <w:jc w:val="center"/>
                    <w:rPr>
                      <w:rFonts w:cs="Arial"/>
                      <w:sz w:val="20"/>
                      <w:highlight w:val="yellow"/>
                      <w:lang w:val="en-US" w:eastAsia="en-US"/>
                    </w:rPr>
                  </w:pPr>
                  <w:r>
                    <w:rPr>
                      <w:rFonts w:cs="Arial"/>
                      <w:sz w:val="20"/>
                    </w:rPr>
                    <w:t xml:space="preserve">                        12.593,36    </w:t>
                  </w:r>
                </w:p>
              </w:tc>
              <w:tc>
                <w:tcPr>
                  <w:tcW w:w="1742" w:type="dxa"/>
                  <w:tcBorders>
                    <w:top w:val="nil"/>
                    <w:left w:val="single" w:sz="4" w:space="0" w:color="auto"/>
                    <w:bottom w:val="single" w:sz="4" w:space="0" w:color="auto"/>
                    <w:right w:val="single" w:sz="4" w:space="0" w:color="auto"/>
                  </w:tcBorders>
                  <w:shd w:val="clear" w:color="auto" w:fill="auto"/>
                  <w:noWrap/>
                  <w:vAlign w:val="bottom"/>
                  <w:hideMark/>
                </w:tcPr>
                <w:p w14:paraId="193C1569" w14:textId="1A0CF157"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18,49    </w:t>
                  </w:r>
                </w:p>
              </w:tc>
              <w:tc>
                <w:tcPr>
                  <w:tcW w:w="1754" w:type="dxa"/>
                  <w:tcBorders>
                    <w:top w:val="nil"/>
                    <w:left w:val="single" w:sz="4" w:space="0" w:color="auto"/>
                    <w:bottom w:val="single" w:sz="4" w:space="0" w:color="auto"/>
                    <w:right w:val="single" w:sz="4" w:space="0" w:color="auto"/>
                  </w:tcBorders>
                  <w:shd w:val="clear" w:color="auto" w:fill="auto"/>
                  <w:noWrap/>
                  <w:vAlign w:val="bottom"/>
                  <w:hideMark/>
                </w:tcPr>
                <w:p w14:paraId="310E1352" w14:textId="5614684F"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12.574,87    </w:t>
                  </w:r>
                </w:p>
              </w:tc>
            </w:tr>
            <w:tr w:rsidR="00057F11" w:rsidRPr="00621D8A" w14:paraId="0939DD56" w14:textId="77777777" w:rsidTr="004464FC">
              <w:trPr>
                <w:trHeight w:val="264"/>
              </w:trPr>
              <w:tc>
                <w:tcPr>
                  <w:tcW w:w="1570" w:type="dxa"/>
                  <w:tcBorders>
                    <w:top w:val="nil"/>
                    <w:left w:val="single" w:sz="4" w:space="0" w:color="auto"/>
                    <w:bottom w:val="single" w:sz="4" w:space="0" w:color="auto"/>
                    <w:right w:val="single" w:sz="4" w:space="0" w:color="auto"/>
                  </w:tcBorders>
                  <w:shd w:val="clear" w:color="auto" w:fill="auto"/>
                  <w:noWrap/>
                  <w:vAlign w:val="bottom"/>
                  <w:hideMark/>
                </w:tcPr>
                <w:p w14:paraId="3FACE0C7" w14:textId="37E60B1A" w:rsidR="00057F11" w:rsidRPr="004464FC" w:rsidRDefault="00057F11" w:rsidP="00057F11">
                  <w:pPr>
                    <w:jc w:val="center"/>
                    <w:rPr>
                      <w:rFonts w:cs="Arial"/>
                      <w:b/>
                      <w:bCs/>
                      <w:i/>
                      <w:iCs/>
                      <w:sz w:val="20"/>
                      <w:highlight w:val="yellow"/>
                      <w:lang w:val="en-US" w:eastAsia="en-US"/>
                    </w:rPr>
                  </w:pPr>
                  <w:r>
                    <w:rPr>
                      <w:rFonts w:cs="Arial"/>
                      <w:b/>
                      <w:bCs/>
                      <w:i/>
                      <w:iCs/>
                      <w:sz w:val="20"/>
                    </w:rPr>
                    <w:t>Jul.18</w:t>
                  </w:r>
                </w:p>
              </w:tc>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66380E01" w14:textId="7AE3029C"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14.090,22    </w:t>
                  </w:r>
                </w:p>
              </w:tc>
              <w:tc>
                <w:tcPr>
                  <w:tcW w:w="1742" w:type="dxa"/>
                  <w:tcBorders>
                    <w:top w:val="nil"/>
                    <w:left w:val="single" w:sz="4" w:space="0" w:color="auto"/>
                    <w:bottom w:val="single" w:sz="4" w:space="0" w:color="auto"/>
                    <w:right w:val="single" w:sz="4" w:space="0" w:color="auto"/>
                  </w:tcBorders>
                  <w:shd w:val="clear" w:color="auto" w:fill="auto"/>
                  <w:noWrap/>
                  <w:vAlign w:val="bottom"/>
                  <w:hideMark/>
                </w:tcPr>
                <w:p w14:paraId="0F7E22CB" w14:textId="183A2609"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13,22    </w:t>
                  </w:r>
                </w:p>
              </w:tc>
              <w:tc>
                <w:tcPr>
                  <w:tcW w:w="1754" w:type="dxa"/>
                  <w:tcBorders>
                    <w:top w:val="nil"/>
                    <w:left w:val="single" w:sz="4" w:space="0" w:color="auto"/>
                    <w:bottom w:val="single" w:sz="4" w:space="0" w:color="auto"/>
                    <w:right w:val="single" w:sz="4" w:space="0" w:color="auto"/>
                  </w:tcBorders>
                  <w:shd w:val="clear" w:color="auto" w:fill="auto"/>
                  <w:noWrap/>
                  <w:vAlign w:val="bottom"/>
                  <w:hideMark/>
                </w:tcPr>
                <w:p w14:paraId="750984D5" w14:textId="5DD8C2DA"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14.077,00    </w:t>
                  </w:r>
                </w:p>
              </w:tc>
            </w:tr>
            <w:tr w:rsidR="00057F11" w:rsidRPr="00621D8A" w14:paraId="3F0C5E1F" w14:textId="77777777" w:rsidTr="004464FC">
              <w:trPr>
                <w:trHeight w:val="264"/>
              </w:trPr>
              <w:tc>
                <w:tcPr>
                  <w:tcW w:w="1570" w:type="dxa"/>
                  <w:tcBorders>
                    <w:top w:val="nil"/>
                    <w:left w:val="single" w:sz="4" w:space="0" w:color="auto"/>
                    <w:bottom w:val="single" w:sz="4" w:space="0" w:color="auto"/>
                    <w:right w:val="single" w:sz="4" w:space="0" w:color="auto"/>
                  </w:tcBorders>
                  <w:shd w:val="clear" w:color="auto" w:fill="auto"/>
                  <w:noWrap/>
                  <w:vAlign w:val="bottom"/>
                  <w:hideMark/>
                </w:tcPr>
                <w:p w14:paraId="0BECECC2" w14:textId="58DAC3FF" w:rsidR="00057F11" w:rsidRPr="004464FC" w:rsidRDefault="00057F11" w:rsidP="00057F11">
                  <w:pPr>
                    <w:jc w:val="center"/>
                    <w:rPr>
                      <w:rFonts w:cs="Arial"/>
                      <w:b/>
                      <w:bCs/>
                      <w:i/>
                      <w:iCs/>
                      <w:sz w:val="20"/>
                      <w:highlight w:val="yellow"/>
                      <w:lang w:val="en-US" w:eastAsia="en-US"/>
                    </w:rPr>
                  </w:pPr>
                  <w:r>
                    <w:rPr>
                      <w:rFonts w:cs="Arial"/>
                      <w:b/>
                      <w:bCs/>
                      <w:i/>
                      <w:iCs/>
                      <w:sz w:val="20"/>
                    </w:rPr>
                    <w:t>Aug.18</w:t>
                  </w:r>
                </w:p>
              </w:tc>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1B439104" w14:textId="702257B5"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27.620,62    </w:t>
                  </w:r>
                </w:p>
              </w:tc>
              <w:tc>
                <w:tcPr>
                  <w:tcW w:w="1742" w:type="dxa"/>
                  <w:tcBorders>
                    <w:top w:val="nil"/>
                    <w:left w:val="single" w:sz="4" w:space="0" w:color="auto"/>
                    <w:bottom w:val="single" w:sz="4" w:space="0" w:color="auto"/>
                    <w:right w:val="single" w:sz="4" w:space="0" w:color="auto"/>
                  </w:tcBorders>
                  <w:shd w:val="clear" w:color="auto" w:fill="auto"/>
                  <w:noWrap/>
                  <w:vAlign w:val="bottom"/>
                  <w:hideMark/>
                </w:tcPr>
                <w:p w14:paraId="0A1F0552" w14:textId="52AAA418"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3,17    </w:t>
                  </w:r>
                </w:p>
              </w:tc>
              <w:tc>
                <w:tcPr>
                  <w:tcW w:w="1754" w:type="dxa"/>
                  <w:tcBorders>
                    <w:top w:val="nil"/>
                    <w:left w:val="single" w:sz="4" w:space="0" w:color="auto"/>
                    <w:bottom w:val="single" w:sz="4" w:space="0" w:color="auto"/>
                    <w:right w:val="single" w:sz="4" w:space="0" w:color="auto"/>
                  </w:tcBorders>
                  <w:shd w:val="clear" w:color="auto" w:fill="auto"/>
                  <w:noWrap/>
                  <w:vAlign w:val="bottom"/>
                  <w:hideMark/>
                </w:tcPr>
                <w:p w14:paraId="631BDD79" w14:textId="341E2725"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27.617,44    </w:t>
                  </w:r>
                </w:p>
              </w:tc>
            </w:tr>
            <w:tr w:rsidR="00057F11" w:rsidRPr="00621D8A" w14:paraId="63E9CC3D" w14:textId="77777777" w:rsidTr="004464FC">
              <w:trPr>
                <w:trHeight w:val="264"/>
              </w:trPr>
              <w:tc>
                <w:tcPr>
                  <w:tcW w:w="1570" w:type="dxa"/>
                  <w:tcBorders>
                    <w:top w:val="nil"/>
                    <w:left w:val="single" w:sz="4" w:space="0" w:color="auto"/>
                    <w:bottom w:val="single" w:sz="4" w:space="0" w:color="auto"/>
                    <w:right w:val="single" w:sz="4" w:space="0" w:color="auto"/>
                  </w:tcBorders>
                  <w:shd w:val="clear" w:color="auto" w:fill="auto"/>
                  <w:noWrap/>
                  <w:vAlign w:val="bottom"/>
                  <w:hideMark/>
                </w:tcPr>
                <w:p w14:paraId="5883AC11" w14:textId="54419F6E" w:rsidR="00057F11" w:rsidRPr="004464FC" w:rsidRDefault="00057F11" w:rsidP="00057F11">
                  <w:pPr>
                    <w:jc w:val="center"/>
                    <w:rPr>
                      <w:rFonts w:cs="Arial"/>
                      <w:b/>
                      <w:bCs/>
                      <w:i/>
                      <w:iCs/>
                      <w:sz w:val="20"/>
                      <w:highlight w:val="yellow"/>
                      <w:lang w:val="en-US" w:eastAsia="en-US"/>
                    </w:rPr>
                  </w:pPr>
                  <w:r>
                    <w:rPr>
                      <w:rFonts w:cs="Arial"/>
                      <w:b/>
                      <w:bCs/>
                      <w:i/>
                      <w:iCs/>
                      <w:sz w:val="20"/>
                    </w:rPr>
                    <w:t>Sep.18</w:t>
                  </w:r>
                </w:p>
              </w:tc>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4E6CFC17" w14:textId="37A7C7C2"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17.948,11    </w:t>
                  </w:r>
                </w:p>
              </w:tc>
              <w:tc>
                <w:tcPr>
                  <w:tcW w:w="1742" w:type="dxa"/>
                  <w:tcBorders>
                    <w:top w:val="nil"/>
                    <w:left w:val="single" w:sz="4" w:space="0" w:color="auto"/>
                    <w:bottom w:val="single" w:sz="4" w:space="0" w:color="auto"/>
                    <w:right w:val="single" w:sz="4" w:space="0" w:color="auto"/>
                  </w:tcBorders>
                  <w:shd w:val="clear" w:color="auto" w:fill="auto"/>
                  <w:noWrap/>
                  <w:vAlign w:val="bottom"/>
                  <w:hideMark/>
                </w:tcPr>
                <w:p w14:paraId="460FD81F" w14:textId="1F3637B6"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7,05    </w:t>
                  </w:r>
                </w:p>
              </w:tc>
              <w:tc>
                <w:tcPr>
                  <w:tcW w:w="1754" w:type="dxa"/>
                  <w:tcBorders>
                    <w:top w:val="nil"/>
                    <w:left w:val="single" w:sz="4" w:space="0" w:color="auto"/>
                    <w:bottom w:val="single" w:sz="4" w:space="0" w:color="auto"/>
                    <w:right w:val="single" w:sz="4" w:space="0" w:color="auto"/>
                  </w:tcBorders>
                  <w:shd w:val="clear" w:color="auto" w:fill="auto"/>
                  <w:noWrap/>
                  <w:vAlign w:val="bottom"/>
                  <w:hideMark/>
                </w:tcPr>
                <w:p w14:paraId="68E2E7F7" w14:textId="71DD3B9A"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17.941,06    </w:t>
                  </w:r>
                </w:p>
              </w:tc>
            </w:tr>
            <w:tr w:rsidR="00057F11" w:rsidRPr="00621D8A" w14:paraId="4CE78A74" w14:textId="77777777" w:rsidTr="004464FC">
              <w:trPr>
                <w:trHeight w:val="264"/>
              </w:trPr>
              <w:tc>
                <w:tcPr>
                  <w:tcW w:w="1570" w:type="dxa"/>
                  <w:tcBorders>
                    <w:top w:val="nil"/>
                    <w:left w:val="single" w:sz="4" w:space="0" w:color="auto"/>
                    <w:bottom w:val="single" w:sz="4" w:space="0" w:color="auto"/>
                    <w:right w:val="single" w:sz="4" w:space="0" w:color="auto"/>
                  </w:tcBorders>
                  <w:shd w:val="clear" w:color="auto" w:fill="auto"/>
                  <w:noWrap/>
                  <w:vAlign w:val="bottom"/>
                  <w:hideMark/>
                </w:tcPr>
                <w:p w14:paraId="1B4D3460" w14:textId="0C7989B5" w:rsidR="00057F11" w:rsidRPr="004464FC" w:rsidRDefault="00057F11" w:rsidP="00057F11">
                  <w:pPr>
                    <w:jc w:val="center"/>
                    <w:rPr>
                      <w:rFonts w:cs="Arial"/>
                      <w:b/>
                      <w:bCs/>
                      <w:i/>
                      <w:iCs/>
                      <w:sz w:val="20"/>
                      <w:highlight w:val="yellow"/>
                      <w:lang w:val="en-US" w:eastAsia="en-US"/>
                    </w:rPr>
                  </w:pPr>
                  <w:r>
                    <w:rPr>
                      <w:rFonts w:cs="Arial"/>
                      <w:b/>
                      <w:bCs/>
                      <w:i/>
                      <w:iCs/>
                      <w:sz w:val="20"/>
                    </w:rPr>
                    <w:t>Oct.18</w:t>
                  </w:r>
                </w:p>
              </w:tc>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7BDF1625" w14:textId="39728D96"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16.041,55    </w:t>
                  </w:r>
                </w:p>
              </w:tc>
              <w:tc>
                <w:tcPr>
                  <w:tcW w:w="1742" w:type="dxa"/>
                  <w:tcBorders>
                    <w:top w:val="nil"/>
                    <w:left w:val="single" w:sz="4" w:space="0" w:color="auto"/>
                    <w:bottom w:val="single" w:sz="4" w:space="0" w:color="auto"/>
                    <w:right w:val="single" w:sz="4" w:space="0" w:color="auto"/>
                  </w:tcBorders>
                  <w:shd w:val="clear" w:color="auto" w:fill="auto"/>
                  <w:noWrap/>
                  <w:vAlign w:val="bottom"/>
                  <w:hideMark/>
                </w:tcPr>
                <w:p w14:paraId="38619063" w14:textId="7AE7A493"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15,60    </w:t>
                  </w:r>
                </w:p>
              </w:tc>
              <w:tc>
                <w:tcPr>
                  <w:tcW w:w="1754" w:type="dxa"/>
                  <w:tcBorders>
                    <w:top w:val="nil"/>
                    <w:left w:val="single" w:sz="4" w:space="0" w:color="auto"/>
                    <w:bottom w:val="single" w:sz="4" w:space="0" w:color="auto"/>
                    <w:right w:val="single" w:sz="4" w:space="0" w:color="auto"/>
                  </w:tcBorders>
                  <w:shd w:val="clear" w:color="auto" w:fill="auto"/>
                  <w:noWrap/>
                  <w:vAlign w:val="bottom"/>
                  <w:hideMark/>
                </w:tcPr>
                <w:p w14:paraId="11ED050D" w14:textId="12F21459"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16.025,96    </w:t>
                  </w:r>
                </w:p>
              </w:tc>
            </w:tr>
            <w:tr w:rsidR="00057F11" w:rsidRPr="00621D8A" w14:paraId="3181EE2D" w14:textId="77777777" w:rsidTr="004464FC">
              <w:trPr>
                <w:trHeight w:val="264"/>
              </w:trPr>
              <w:tc>
                <w:tcPr>
                  <w:tcW w:w="1570" w:type="dxa"/>
                  <w:tcBorders>
                    <w:top w:val="nil"/>
                    <w:left w:val="single" w:sz="4" w:space="0" w:color="auto"/>
                    <w:bottom w:val="single" w:sz="4" w:space="0" w:color="auto"/>
                    <w:right w:val="single" w:sz="4" w:space="0" w:color="auto"/>
                  </w:tcBorders>
                  <w:shd w:val="clear" w:color="auto" w:fill="auto"/>
                  <w:noWrap/>
                  <w:vAlign w:val="bottom"/>
                  <w:hideMark/>
                </w:tcPr>
                <w:p w14:paraId="69B76FF6" w14:textId="1CA4F5CD" w:rsidR="00057F11" w:rsidRPr="004464FC" w:rsidRDefault="00057F11" w:rsidP="00057F11">
                  <w:pPr>
                    <w:jc w:val="center"/>
                    <w:rPr>
                      <w:rFonts w:cs="Arial"/>
                      <w:b/>
                      <w:bCs/>
                      <w:i/>
                      <w:iCs/>
                      <w:sz w:val="20"/>
                      <w:highlight w:val="yellow"/>
                      <w:lang w:val="en-US" w:eastAsia="en-US"/>
                    </w:rPr>
                  </w:pPr>
                  <w:r>
                    <w:rPr>
                      <w:rFonts w:cs="Arial"/>
                      <w:b/>
                      <w:bCs/>
                      <w:i/>
                      <w:iCs/>
                      <w:sz w:val="20"/>
                    </w:rPr>
                    <w:t>Nov.18</w:t>
                  </w:r>
                </w:p>
              </w:tc>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3D4F18D1" w14:textId="127429F4"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24.388,11    </w:t>
                  </w:r>
                </w:p>
              </w:tc>
              <w:tc>
                <w:tcPr>
                  <w:tcW w:w="1742" w:type="dxa"/>
                  <w:tcBorders>
                    <w:top w:val="nil"/>
                    <w:left w:val="single" w:sz="4" w:space="0" w:color="auto"/>
                    <w:bottom w:val="single" w:sz="4" w:space="0" w:color="auto"/>
                    <w:right w:val="single" w:sz="4" w:space="0" w:color="auto"/>
                  </w:tcBorders>
                  <w:shd w:val="clear" w:color="auto" w:fill="auto"/>
                  <w:noWrap/>
                  <w:vAlign w:val="bottom"/>
                  <w:hideMark/>
                </w:tcPr>
                <w:p w14:paraId="1E77EBB6" w14:textId="08B06882"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6,91    </w:t>
                  </w:r>
                </w:p>
              </w:tc>
              <w:tc>
                <w:tcPr>
                  <w:tcW w:w="1754" w:type="dxa"/>
                  <w:tcBorders>
                    <w:top w:val="nil"/>
                    <w:left w:val="single" w:sz="4" w:space="0" w:color="auto"/>
                    <w:bottom w:val="single" w:sz="4" w:space="0" w:color="auto"/>
                    <w:right w:val="single" w:sz="4" w:space="0" w:color="auto"/>
                  </w:tcBorders>
                  <w:shd w:val="clear" w:color="auto" w:fill="auto"/>
                  <w:noWrap/>
                  <w:vAlign w:val="bottom"/>
                  <w:hideMark/>
                </w:tcPr>
                <w:p w14:paraId="799A5A2A" w14:textId="55E0EEF7"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24.381,20    </w:t>
                  </w:r>
                </w:p>
              </w:tc>
            </w:tr>
            <w:tr w:rsidR="00057F11" w:rsidRPr="00621D8A" w14:paraId="3A2DC9B4" w14:textId="77777777" w:rsidTr="004464FC">
              <w:trPr>
                <w:trHeight w:val="264"/>
              </w:trPr>
              <w:tc>
                <w:tcPr>
                  <w:tcW w:w="1570" w:type="dxa"/>
                  <w:tcBorders>
                    <w:top w:val="nil"/>
                    <w:left w:val="single" w:sz="4" w:space="0" w:color="auto"/>
                    <w:bottom w:val="single" w:sz="4" w:space="0" w:color="auto"/>
                    <w:right w:val="single" w:sz="4" w:space="0" w:color="auto"/>
                  </w:tcBorders>
                  <w:shd w:val="clear" w:color="auto" w:fill="auto"/>
                  <w:noWrap/>
                  <w:vAlign w:val="bottom"/>
                  <w:hideMark/>
                </w:tcPr>
                <w:p w14:paraId="609B03FF" w14:textId="7E412C4E" w:rsidR="00057F11" w:rsidRPr="004464FC" w:rsidRDefault="00057F11" w:rsidP="00057F11">
                  <w:pPr>
                    <w:jc w:val="center"/>
                    <w:rPr>
                      <w:rFonts w:cs="Arial"/>
                      <w:b/>
                      <w:bCs/>
                      <w:i/>
                      <w:iCs/>
                      <w:sz w:val="20"/>
                      <w:highlight w:val="yellow"/>
                      <w:lang w:val="en-US" w:eastAsia="en-US"/>
                    </w:rPr>
                  </w:pPr>
                  <w:r>
                    <w:rPr>
                      <w:rFonts w:cs="Arial"/>
                      <w:b/>
                      <w:bCs/>
                      <w:i/>
                      <w:iCs/>
                      <w:sz w:val="20"/>
                    </w:rPr>
                    <w:t>Dec.18</w:t>
                  </w:r>
                </w:p>
              </w:tc>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35F52AB3" w14:textId="25C41054" w:rsidR="00057F11" w:rsidRPr="004464FC" w:rsidRDefault="00057F11" w:rsidP="00057F11">
                  <w:pPr>
                    <w:jc w:val="center"/>
                    <w:rPr>
                      <w:rFonts w:cs="Arial"/>
                      <w:sz w:val="20"/>
                      <w:highlight w:val="yellow"/>
                      <w:lang w:val="en-US" w:eastAsia="en-US"/>
                    </w:rPr>
                  </w:pPr>
                  <w:r>
                    <w:rPr>
                      <w:rFonts w:cs="Arial"/>
                      <w:sz w:val="20"/>
                    </w:rPr>
                    <w:t xml:space="preserve">                        17.024,25    </w:t>
                  </w:r>
                </w:p>
              </w:tc>
              <w:tc>
                <w:tcPr>
                  <w:tcW w:w="1742" w:type="dxa"/>
                  <w:tcBorders>
                    <w:top w:val="nil"/>
                    <w:left w:val="single" w:sz="4" w:space="0" w:color="auto"/>
                    <w:bottom w:val="single" w:sz="4" w:space="0" w:color="auto"/>
                    <w:right w:val="single" w:sz="4" w:space="0" w:color="auto"/>
                  </w:tcBorders>
                  <w:shd w:val="clear" w:color="auto" w:fill="auto"/>
                  <w:noWrap/>
                  <w:vAlign w:val="bottom"/>
                  <w:hideMark/>
                </w:tcPr>
                <w:p w14:paraId="1973DF6F" w14:textId="65ED326E" w:rsidR="00057F11" w:rsidRPr="004464FC" w:rsidRDefault="00057F11" w:rsidP="00057F11">
                  <w:pPr>
                    <w:jc w:val="center"/>
                    <w:rPr>
                      <w:rFonts w:cs="Arial"/>
                      <w:sz w:val="20"/>
                      <w:highlight w:val="yellow"/>
                      <w:lang w:val="en-US" w:eastAsia="en-US"/>
                    </w:rPr>
                  </w:pPr>
                  <w:r>
                    <w:rPr>
                      <w:rFonts w:cs="Arial"/>
                      <w:sz w:val="20"/>
                    </w:rPr>
                    <w:t xml:space="preserve">                              28,91    </w:t>
                  </w:r>
                </w:p>
              </w:tc>
              <w:tc>
                <w:tcPr>
                  <w:tcW w:w="1754" w:type="dxa"/>
                  <w:tcBorders>
                    <w:top w:val="nil"/>
                    <w:left w:val="single" w:sz="4" w:space="0" w:color="auto"/>
                    <w:bottom w:val="single" w:sz="4" w:space="0" w:color="auto"/>
                    <w:right w:val="single" w:sz="4" w:space="0" w:color="auto"/>
                  </w:tcBorders>
                  <w:shd w:val="clear" w:color="auto" w:fill="auto"/>
                  <w:noWrap/>
                  <w:vAlign w:val="bottom"/>
                  <w:hideMark/>
                </w:tcPr>
                <w:p w14:paraId="0D4F66F7" w14:textId="73BD89EE"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16.995,34    </w:t>
                  </w:r>
                </w:p>
              </w:tc>
            </w:tr>
            <w:tr w:rsidR="00057F11" w:rsidRPr="00621D8A" w14:paraId="4D8C2175" w14:textId="77777777" w:rsidTr="00057F11">
              <w:trPr>
                <w:trHeight w:val="264"/>
              </w:trPr>
              <w:tc>
                <w:tcPr>
                  <w:tcW w:w="1570" w:type="dxa"/>
                  <w:tcBorders>
                    <w:top w:val="nil"/>
                    <w:left w:val="single" w:sz="4" w:space="0" w:color="auto"/>
                    <w:bottom w:val="single" w:sz="4" w:space="0" w:color="auto"/>
                    <w:right w:val="single" w:sz="4" w:space="0" w:color="auto"/>
                  </w:tcBorders>
                  <w:shd w:val="clear" w:color="000000" w:fill="92CDDC"/>
                  <w:noWrap/>
                  <w:vAlign w:val="bottom"/>
                  <w:hideMark/>
                </w:tcPr>
                <w:p w14:paraId="099FCC2B" w14:textId="31B866AC" w:rsidR="00057F11" w:rsidRPr="004464FC" w:rsidRDefault="00057F11" w:rsidP="00057F11">
                  <w:pPr>
                    <w:jc w:val="center"/>
                    <w:rPr>
                      <w:rFonts w:cs="Arial"/>
                      <w:b/>
                      <w:bCs/>
                      <w:i/>
                      <w:iCs/>
                      <w:sz w:val="20"/>
                      <w:highlight w:val="yellow"/>
                      <w:lang w:val="en-US" w:eastAsia="en-US"/>
                    </w:rPr>
                  </w:pPr>
                  <w:r>
                    <w:rPr>
                      <w:rFonts w:cs="Arial"/>
                      <w:b/>
                      <w:bCs/>
                      <w:i/>
                      <w:iCs/>
                      <w:sz w:val="20"/>
                    </w:rPr>
                    <w:t>Sum 2018</w:t>
                  </w:r>
                </w:p>
              </w:tc>
              <w:tc>
                <w:tcPr>
                  <w:tcW w:w="1792" w:type="dxa"/>
                  <w:tcBorders>
                    <w:top w:val="nil"/>
                    <w:left w:val="single" w:sz="4" w:space="0" w:color="auto"/>
                    <w:bottom w:val="single" w:sz="4" w:space="0" w:color="auto"/>
                    <w:right w:val="single" w:sz="4" w:space="0" w:color="auto"/>
                  </w:tcBorders>
                  <w:shd w:val="clear" w:color="000000" w:fill="DAEEF3"/>
                  <w:noWrap/>
                  <w:vAlign w:val="bottom"/>
                  <w:hideMark/>
                </w:tcPr>
                <w:p w14:paraId="526855ED" w14:textId="0B43B396" w:rsidR="00057F11" w:rsidRPr="004464FC" w:rsidRDefault="00057F11" w:rsidP="00057F11">
                  <w:pPr>
                    <w:jc w:val="center"/>
                    <w:rPr>
                      <w:rFonts w:cs="Arial"/>
                      <w:sz w:val="20"/>
                      <w:highlight w:val="yellow"/>
                      <w:lang w:val="en-US" w:eastAsia="en-US"/>
                    </w:rPr>
                  </w:pPr>
                  <w:r>
                    <w:rPr>
                      <w:rFonts w:cs="Arial"/>
                      <w:sz w:val="20"/>
                    </w:rPr>
                    <w:t xml:space="preserve">                       143.804,51    </w:t>
                  </w:r>
                </w:p>
              </w:tc>
              <w:tc>
                <w:tcPr>
                  <w:tcW w:w="1742" w:type="dxa"/>
                  <w:tcBorders>
                    <w:top w:val="nil"/>
                    <w:left w:val="single" w:sz="4" w:space="0" w:color="auto"/>
                    <w:bottom w:val="single" w:sz="4" w:space="0" w:color="auto"/>
                    <w:right w:val="single" w:sz="4" w:space="0" w:color="auto"/>
                  </w:tcBorders>
                  <w:shd w:val="clear" w:color="000000" w:fill="DAEEF3"/>
                  <w:noWrap/>
                  <w:vAlign w:val="bottom"/>
                  <w:hideMark/>
                </w:tcPr>
                <w:p w14:paraId="07B549CE" w14:textId="06CEC71F" w:rsidR="00057F11" w:rsidRPr="004464FC" w:rsidRDefault="00057F11" w:rsidP="00057F11">
                  <w:pPr>
                    <w:jc w:val="center"/>
                    <w:rPr>
                      <w:rFonts w:cs="Arial"/>
                      <w:sz w:val="20"/>
                      <w:highlight w:val="yellow"/>
                      <w:lang w:val="en-US" w:eastAsia="en-US"/>
                    </w:rPr>
                  </w:pPr>
                  <w:r>
                    <w:rPr>
                      <w:rFonts w:cs="Arial"/>
                      <w:sz w:val="20"/>
                    </w:rPr>
                    <w:t xml:space="preserve">                            114,85    </w:t>
                  </w:r>
                </w:p>
              </w:tc>
              <w:tc>
                <w:tcPr>
                  <w:tcW w:w="1754" w:type="dxa"/>
                  <w:tcBorders>
                    <w:top w:val="nil"/>
                    <w:left w:val="single" w:sz="4" w:space="0" w:color="auto"/>
                    <w:bottom w:val="single" w:sz="4" w:space="0" w:color="auto"/>
                    <w:right w:val="single" w:sz="4" w:space="0" w:color="auto"/>
                  </w:tcBorders>
                  <w:shd w:val="clear" w:color="000000" w:fill="DAEEF3"/>
                  <w:noWrap/>
                  <w:vAlign w:val="bottom"/>
                  <w:hideMark/>
                </w:tcPr>
                <w:p w14:paraId="50DD1C1B" w14:textId="39592644" w:rsidR="00057F11" w:rsidRPr="004464FC" w:rsidRDefault="00057F11" w:rsidP="00057F11">
                  <w:pPr>
                    <w:jc w:val="center"/>
                    <w:rPr>
                      <w:rFonts w:cs="Arial"/>
                      <w:sz w:val="20"/>
                      <w:highlight w:val="yellow"/>
                      <w:lang w:val="en-US" w:eastAsia="en-US"/>
                    </w:rPr>
                  </w:pPr>
                  <w:r>
                    <w:rPr>
                      <w:rFonts w:cs="Arial"/>
                      <w:sz w:val="20"/>
                    </w:rPr>
                    <w:t xml:space="preserve">                      143.689,67    </w:t>
                  </w:r>
                </w:p>
              </w:tc>
            </w:tr>
            <w:tr w:rsidR="00057F11" w:rsidRPr="00621D8A" w14:paraId="561E38D0" w14:textId="77777777" w:rsidTr="004464FC">
              <w:trPr>
                <w:trHeight w:val="264"/>
              </w:trPr>
              <w:tc>
                <w:tcPr>
                  <w:tcW w:w="1570" w:type="dxa"/>
                  <w:tcBorders>
                    <w:top w:val="nil"/>
                    <w:left w:val="single" w:sz="4" w:space="0" w:color="auto"/>
                    <w:bottom w:val="single" w:sz="4" w:space="0" w:color="auto"/>
                    <w:right w:val="single" w:sz="4" w:space="0" w:color="auto"/>
                  </w:tcBorders>
                  <w:shd w:val="clear" w:color="auto" w:fill="auto"/>
                  <w:noWrap/>
                  <w:vAlign w:val="bottom"/>
                  <w:hideMark/>
                </w:tcPr>
                <w:p w14:paraId="13EC63B1" w14:textId="78653570" w:rsidR="00057F11" w:rsidRPr="004464FC" w:rsidRDefault="00057F11" w:rsidP="00057F11">
                  <w:pPr>
                    <w:jc w:val="center"/>
                    <w:rPr>
                      <w:rFonts w:cs="Arial"/>
                      <w:b/>
                      <w:bCs/>
                      <w:i/>
                      <w:iCs/>
                      <w:sz w:val="20"/>
                      <w:highlight w:val="yellow"/>
                      <w:lang w:val="en-US" w:eastAsia="en-US"/>
                    </w:rPr>
                  </w:pPr>
                  <w:r>
                    <w:rPr>
                      <w:rFonts w:cs="Arial"/>
                      <w:b/>
                      <w:bCs/>
                      <w:i/>
                      <w:iCs/>
                      <w:sz w:val="20"/>
                    </w:rPr>
                    <w:t>Jan. 19</w:t>
                  </w:r>
                </w:p>
              </w:tc>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6EB93D23" w14:textId="111552D6"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20.879,68    </w:t>
                  </w:r>
                </w:p>
              </w:tc>
              <w:tc>
                <w:tcPr>
                  <w:tcW w:w="1742" w:type="dxa"/>
                  <w:tcBorders>
                    <w:top w:val="nil"/>
                    <w:left w:val="single" w:sz="4" w:space="0" w:color="auto"/>
                    <w:bottom w:val="single" w:sz="4" w:space="0" w:color="auto"/>
                    <w:right w:val="single" w:sz="4" w:space="0" w:color="auto"/>
                  </w:tcBorders>
                  <w:shd w:val="clear" w:color="auto" w:fill="auto"/>
                  <w:noWrap/>
                  <w:vAlign w:val="bottom"/>
                  <w:hideMark/>
                </w:tcPr>
                <w:p w14:paraId="536B5EA0" w14:textId="7BCE9238"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7,35    </w:t>
                  </w:r>
                </w:p>
              </w:tc>
              <w:tc>
                <w:tcPr>
                  <w:tcW w:w="1754" w:type="dxa"/>
                  <w:tcBorders>
                    <w:top w:val="nil"/>
                    <w:left w:val="single" w:sz="4" w:space="0" w:color="auto"/>
                    <w:bottom w:val="single" w:sz="4" w:space="0" w:color="auto"/>
                    <w:right w:val="single" w:sz="4" w:space="0" w:color="auto"/>
                  </w:tcBorders>
                  <w:shd w:val="clear" w:color="auto" w:fill="auto"/>
                  <w:noWrap/>
                  <w:vAlign w:val="bottom"/>
                  <w:hideMark/>
                </w:tcPr>
                <w:p w14:paraId="591A0427" w14:textId="0DD2D7A6"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20.872,33    </w:t>
                  </w:r>
                </w:p>
              </w:tc>
            </w:tr>
            <w:tr w:rsidR="00057F11" w:rsidRPr="00621D8A" w14:paraId="0ECE3660" w14:textId="77777777" w:rsidTr="004464FC">
              <w:trPr>
                <w:trHeight w:val="264"/>
              </w:trPr>
              <w:tc>
                <w:tcPr>
                  <w:tcW w:w="1570" w:type="dxa"/>
                  <w:tcBorders>
                    <w:top w:val="nil"/>
                    <w:left w:val="single" w:sz="4" w:space="0" w:color="auto"/>
                    <w:bottom w:val="single" w:sz="4" w:space="0" w:color="auto"/>
                    <w:right w:val="single" w:sz="4" w:space="0" w:color="auto"/>
                  </w:tcBorders>
                  <w:shd w:val="clear" w:color="auto" w:fill="auto"/>
                  <w:noWrap/>
                  <w:vAlign w:val="bottom"/>
                  <w:hideMark/>
                </w:tcPr>
                <w:p w14:paraId="60766BF0" w14:textId="28E9BCCA" w:rsidR="00057F11" w:rsidRPr="004464FC" w:rsidRDefault="00057F11" w:rsidP="00057F11">
                  <w:pPr>
                    <w:jc w:val="center"/>
                    <w:rPr>
                      <w:rFonts w:cs="Arial"/>
                      <w:b/>
                      <w:bCs/>
                      <w:i/>
                      <w:iCs/>
                      <w:sz w:val="20"/>
                      <w:highlight w:val="yellow"/>
                      <w:lang w:val="en-US" w:eastAsia="en-US"/>
                    </w:rPr>
                  </w:pPr>
                  <w:r>
                    <w:rPr>
                      <w:rFonts w:cs="Arial"/>
                      <w:b/>
                      <w:bCs/>
                      <w:i/>
                      <w:iCs/>
                      <w:sz w:val="20"/>
                    </w:rPr>
                    <w:t>Feb. 19</w:t>
                  </w:r>
                </w:p>
              </w:tc>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3A17B100" w14:textId="764858B8"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20.701,21    </w:t>
                  </w:r>
                </w:p>
              </w:tc>
              <w:tc>
                <w:tcPr>
                  <w:tcW w:w="1742" w:type="dxa"/>
                  <w:tcBorders>
                    <w:top w:val="nil"/>
                    <w:left w:val="single" w:sz="4" w:space="0" w:color="auto"/>
                    <w:bottom w:val="single" w:sz="4" w:space="0" w:color="auto"/>
                    <w:right w:val="single" w:sz="4" w:space="0" w:color="auto"/>
                  </w:tcBorders>
                  <w:shd w:val="clear" w:color="auto" w:fill="auto"/>
                  <w:noWrap/>
                  <w:vAlign w:val="bottom"/>
                  <w:hideMark/>
                </w:tcPr>
                <w:p w14:paraId="39EE2C89" w14:textId="43BCA267"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14,08    </w:t>
                  </w:r>
                </w:p>
              </w:tc>
              <w:tc>
                <w:tcPr>
                  <w:tcW w:w="1754" w:type="dxa"/>
                  <w:tcBorders>
                    <w:top w:val="nil"/>
                    <w:left w:val="single" w:sz="4" w:space="0" w:color="auto"/>
                    <w:bottom w:val="single" w:sz="4" w:space="0" w:color="auto"/>
                    <w:right w:val="single" w:sz="4" w:space="0" w:color="auto"/>
                  </w:tcBorders>
                  <w:shd w:val="clear" w:color="auto" w:fill="auto"/>
                  <w:noWrap/>
                  <w:vAlign w:val="bottom"/>
                  <w:hideMark/>
                </w:tcPr>
                <w:p w14:paraId="012F4DF4" w14:textId="78C6565E"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20.687,13    </w:t>
                  </w:r>
                </w:p>
              </w:tc>
            </w:tr>
            <w:tr w:rsidR="00057F11" w:rsidRPr="00621D8A" w14:paraId="75DF235C" w14:textId="77777777" w:rsidTr="004464FC">
              <w:trPr>
                <w:trHeight w:val="264"/>
              </w:trPr>
              <w:tc>
                <w:tcPr>
                  <w:tcW w:w="1570" w:type="dxa"/>
                  <w:tcBorders>
                    <w:top w:val="nil"/>
                    <w:left w:val="single" w:sz="4" w:space="0" w:color="auto"/>
                    <w:bottom w:val="single" w:sz="4" w:space="0" w:color="auto"/>
                    <w:right w:val="single" w:sz="4" w:space="0" w:color="auto"/>
                  </w:tcBorders>
                  <w:shd w:val="clear" w:color="auto" w:fill="auto"/>
                  <w:noWrap/>
                  <w:vAlign w:val="bottom"/>
                  <w:hideMark/>
                </w:tcPr>
                <w:p w14:paraId="1808C537" w14:textId="51AD7245" w:rsidR="00057F11" w:rsidRPr="004464FC" w:rsidRDefault="00057F11" w:rsidP="00057F11">
                  <w:pPr>
                    <w:jc w:val="center"/>
                    <w:rPr>
                      <w:rFonts w:cs="Arial"/>
                      <w:b/>
                      <w:bCs/>
                      <w:i/>
                      <w:iCs/>
                      <w:sz w:val="20"/>
                      <w:highlight w:val="yellow"/>
                      <w:lang w:val="en-US" w:eastAsia="en-US"/>
                    </w:rPr>
                  </w:pPr>
                  <w:r>
                    <w:rPr>
                      <w:rFonts w:cs="Arial"/>
                      <w:b/>
                      <w:bCs/>
                      <w:i/>
                      <w:iCs/>
                      <w:sz w:val="20"/>
                    </w:rPr>
                    <w:t>Mar.19</w:t>
                  </w:r>
                </w:p>
              </w:tc>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238280C6" w14:textId="6B3E4151"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19.370,94    </w:t>
                  </w:r>
                </w:p>
              </w:tc>
              <w:tc>
                <w:tcPr>
                  <w:tcW w:w="1742" w:type="dxa"/>
                  <w:tcBorders>
                    <w:top w:val="nil"/>
                    <w:left w:val="single" w:sz="4" w:space="0" w:color="auto"/>
                    <w:bottom w:val="single" w:sz="4" w:space="0" w:color="auto"/>
                    <w:right w:val="single" w:sz="4" w:space="0" w:color="auto"/>
                  </w:tcBorders>
                  <w:shd w:val="clear" w:color="auto" w:fill="auto"/>
                  <w:noWrap/>
                  <w:vAlign w:val="bottom"/>
                  <w:hideMark/>
                </w:tcPr>
                <w:p w14:paraId="6092E715" w14:textId="77391489"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12,51    </w:t>
                  </w:r>
                </w:p>
              </w:tc>
              <w:tc>
                <w:tcPr>
                  <w:tcW w:w="1754" w:type="dxa"/>
                  <w:tcBorders>
                    <w:top w:val="nil"/>
                    <w:left w:val="single" w:sz="4" w:space="0" w:color="auto"/>
                    <w:bottom w:val="single" w:sz="4" w:space="0" w:color="auto"/>
                    <w:right w:val="single" w:sz="4" w:space="0" w:color="auto"/>
                  </w:tcBorders>
                  <w:shd w:val="clear" w:color="auto" w:fill="auto"/>
                  <w:noWrap/>
                  <w:vAlign w:val="bottom"/>
                  <w:hideMark/>
                </w:tcPr>
                <w:p w14:paraId="7EB80D32" w14:textId="62CEE510" w:rsidR="00057F11" w:rsidRPr="004464FC" w:rsidRDefault="00057F11" w:rsidP="00057F11">
                  <w:pPr>
                    <w:jc w:val="center"/>
                    <w:rPr>
                      <w:rFonts w:cs="Arial"/>
                      <w:color w:val="000000"/>
                      <w:sz w:val="20"/>
                      <w:highlight w:val="yellow"/>
                      <w:lang w:val="en-US" w:eastAsia="en-US"/>
                    </w:rPr>
                  </w:pPr>
                  <w:r>
                    <w:rPr>
                      <w:rFonts w:cs="Arial"/>
                      <w:color w:val="000000"/>
                      <w:sz w:val="20"/>
                    </w:rPr>
                    <w:t xml:space="preserve">                        19.358,43    </w:t>
                  </w:r>
                </w:p>
              </w:tc>
            </w:tr>
            <w:tr w:rsidR="00057F11" w:rsidRPr="00621D8A" w14:paraId="6A33C735" w14:textId="77777777" w:rsidTr="004464FC">
              <w:trPr>
                <w:trHeight w:val="264"/>
              </w:trPr>
              <w:tc>
                <w:tcPr>
                  <w:tcW w:w="1570" w:type="dxa"/>
                  <w:tcBorders>
                    <w:top w:val="nil"/>
                    <w:left w:val="single" w:sz="4" w:space="0" w:color="auto"/>
                    <w:bottom w:val="single" w:sz="4" w:space="0" w:color="auto"/>
                    <w:right w:val="single" w:sz="4" w:space="0" w:color="auto"/>
                  </w:tcBorders>
                  <w:shd w:val="clear" w:color="auto" w:fill="auto"/>
                  <w:noWrap/>
                  <w:vAlign w:val="bottom"/>
                  <w:hideMark/>
                </w:tcPr>
                <w:p w14:paraId="0C5C655B" w14:textId="201767D3" w:rsidR="00057F11" w:rsidRPr="004464FC" w:rsidRDefault="00057F11" w:rsidP="00057F11">
                  <w:pPr>
                    <w:jc w:val="center"/>
                    <w:rPr>
                      <w:rFonts w:cs="Arial"/>
                      <w:b/>
                      <w:bCs/>
                      <w:i/>
                      <w:iCs/>
                      <w:sz w:val="20"/>
                      <w:highlight w:val="yellow"/>
                      <w:lang w:val="en-US" w:eastAsia="en-US"/>
                    </w:rPr>
                  </w:pPr>
                  <w:r>
                    <w:rPr>
                      <w:rFonts w:cs="Arial"/>
                      <w:b/>
                      <w:bCs/>
                      <w:i/>
                      <w:iCs/>
                      <w:sz w:val="20"/>
                    </w:rPr>
                    <w:t>Apr.19</w:t>
                  </w:r>
                </w:p>
              </w:tc>
              <w:tc>
                <w:tcPr>
                  <w:tcW w:w="1792" w:type="dxa"/>
                  <w:tcBorders>
                    <w:top w:val="nil"/>
                    <w:left w:val="single" w:sz="4" w:space="0" w:color="auto"/>
                    <w:bottom w:val="single" w:sz="4" w:space="0" w:color="auto"/>
                    <w:right w:val="single" w:sz="4" w:space="0" w:color="auto"/>
                  </w:tcBorders>
                  <w:shd w:val="clear" w:color="auto" w:fill="auto"/>
                  <w:noWrap/>
                  <w:vAlign w:val="bottom"/>
                  <w:hideMark/>
                </w:tcPr>
                <w:p w14:paraId="4FA8FAF2" w14:textId="53040419" w:rsidR="00057F11" w:rsidRPr="004464FC" w:rsidRDefault="00057F11" w:rsidP="00057F11">
                  <w:pPr>
                    <w:jc w:val="center"/>
                    <w:rPr>
                      <w:rFonts w:cs="Arial"/>
                      <w:sz w:val="20"/>
                      <w:highlight w:val="yellow"/>
                      <w:lang w:val="en-US" w:eastAsia="en-US"/>
                    </w:rPr>
                  </w:pPr>
                  <w:r>
                    <w:rPr>
                      <w:rFonts w:cs="Arial"/>
                      <w:color w:val="000000"/>
                      <w:sz w:val="20"/>
                    </w:rPr>
                    <w:t xml:space="preserve">                        16.949,54    </w:t>
                  </w:r>
                </w:p>
              </w:tc>
              <w:tc>
                <w:tcPr>
                  <w:tcW w:w="1742" w:type="dxa"/>
                  <w:tcBorders>
                    <w:top w:val="nil"/>
                    <w:left w:val="single" w:sz="4" w:space="0" w:color="auto"/>
                    <w:bottom w:val="single" w:sz="4" w:space="0" w:color="auto"/>
                    <w:right w:val="single" w:sz="4" w:space="0" w:color="auto"/>
                  </w:tcBorders>
                  <w:shd w:val="clear" w:color="auto" w:fill="auto"/>
                  <w:noWrap/>
                  <w:vAlign w:val="bottom"/>
                  <w:hideMark/>
                </w:tcPr>
                <w:p w14:paraId="20AFFA2C" w14:textId="195B5F86" w:rsidR="00057F11" w:rsidRPr="004464FC" w:rsidRDefault="00057F11" w:rsidP="00057F11">
                  <w:pPr>
                    <w:jc w:val="center"/>
                    <w:rPr>
                      <w:rFonts w:cs="Arial"/>
                      <w:sz w:val="20"/>
                      <w:highlight w:val="yellow"/>
                      <w:lang w:val="en-US" w:eastAsia="en-US"/>
                    </w:rPr>
                  </w:pPr>
                  <w:r>
                    <w:rPr>
                      <w:rFonts w:cs="Arial"/>
                      <w:color w:val="000000"/>
                      <w:sz w:val="20"/>
                    </w:rPr>
                    <w:t xml:space="preserve">                              11,69    </w:t>
                  </w:r>
                </w:p>
              </w:tc>
              <w:tc>
                <w:tcPr>
                  <w:tcW w:w="1754" w:type="dxa"/>
                  <w:tcBorders>
                    <w:top w:val="nil"/>
                    <w:left w:val="single" w:sz="4" w:space="0" w:color="auto"/>
                    <w:bottom w:val="single" w:sz="4" w:space="0" w:color="auto"/>
                    <w:right w:val="single" w:sz="4" w:space="0" w:color="auto"/>
                  </w:tcBorders>
                  <w:shd w:val="clear" w:color="auto" w:fill="auto"/>
                  <w:noWrap/>
                  <w:vAlign w:val="bottom"/>
                  <w:hideMark/>
                </w:tcPr>
                <w:p w14:paraId="1A1D1ED0" w14:textId="653B5DEB" w:rsidR="00057F11" w:rsidRPr="004464FC" w:rsidRDefault="00057F11" w:rsidP="00057F11">
                  <w:pPr>
                    <w:jc w:val="center"/>
                    <w:rPr>
                      <w:rFonts w:cs="Arial"/>
                      <w:sz w:val="20"/>
                      <w:highlight w:val="yellow"/>
                      <w:lang w:val="en-US" w:eastAsia="en-US"/>
                    </w:rPr>
                  </w:pPr>
                  <w:r>
                    <w:rPr>
                      <w:rFonts w:cs="Arial"/>
                      <w:color w:val="000000"/>
                      <w:sz w:val="20"/>
                    </w:rPr>
                    <w:t xml:space="preserve">                        16.937,85    </w:t>
                  </w:r>
                </w:p>
              </w:tc>
            </w:tr>
            <w:tr w:rsidR="00057F11" w:rsidRPr="00621D8A" w14:paraId="5E5E4B8C" w14:textId="77777777" w:rsidTr="004464FC">
              <w:trPr>
                <w:trHeight w:val="264"/>
              </w:trPr>
              <w:tc>
                <w:tcPr>
                  <w:tcW w:w="1570" w:type="dxa"/>
                  <w:tcBorders>
                    <w:top w:val="nil"/>
                    <w:left w:val="single" w:sz="4" w:space="0" w:color="auto"/>
                    <w:bottom w:val="single" w:sz="4" w:space="0" w:color="auto"/>
                    <w:right w:val="single" w:sz="4" w:space="0" w:color="auto"/>
                  </w:tcBorders>
                  <w:shd w:val="clear" w:color="000000" w:fill="92CDDC"/>
                  <w:noWrap/>
                  <w:vAlign w:val="bottom"/>
                  <w:hideMark/>
                </w:tcPr>
                <w:p w14:paraId="5F6E3E8D" w14:textId="65D2D255" w:rsidR="00057F11" w:rsidRPr="004464FC" w:rsidRDefault="00057F11" w:rsidP="00057F11">
                  <w:pPr>
                    <w:jc w:val="center"/>
                    <w:rPr>
                      <w:rFonts w:cs="Arial"/>
                      <w:b/>
                      <w:bCs/>
                      <w:i/>
                      <w:iCs/>
                      <w:sz w:val="20"/>
                      <w:highlight w:val="yellow"/>
                      <w:lang w:val="en-US" w:eastAsia="en-US"/>
                    </w:rPr>
                  </w:pPr>
                  <w:r>
                    <w:rPr>
                      <w:rFonts w:cs="Arial"/>
                      <w:b/>
                      <w:bCs/>
                      <w:i/>
                      <w:iCs/>
                      <w:sz w:val="20"/>
                    </w:rPr>
                    <w:t>Sum 2019</w:t>
                  </w:r>
                </w:p>
              </w:tc>
              <w:tc>
                <w:tcPr>
                  <w:tcW w:w="17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62A28F" w14:textId="7BA6CB4C" w:rsidR="00057F11" w:rsidRPr="004464FC" w:rsidRDefault="00057F11" w:rsidP="0029742E">
                  <w:pPr>
                    <w:jc w:val="center"/>
                    <w:rPr>
                      <w:rFonts w:cs="Arial"/>
                      <w:sz w:val="20"/>
                      <w:highlight w:val="yellow"/>
                      <w:lang w:val="en-US" w:eastAsia="en-US"/>
                    </w:rPr>
                  </w:pPr>
                  <w:r>
                    <w:rPr>
                      <w:rFonts w:cs="Arial"/>
                      <w:sz w:val="20"/>
                    </w:rPr>
                    <w:t xml:space="preserve">                        77.901,37    </w:t>
                  </w:r>
                </w:p>
              </w:tc>
              <w:tc>
                <w:tcPr>
                  <w:tcW w:w="1742" w:type="dxa"/>
                  <w:tcBorders>
                    <w:top w:val="nil"/>
                    <w:left w:val="single" w:sz="4" w:space="0" w:color="auto"/>
                    <w:bottom w:val="single" w:sz="4" w:space="0" w:color="auto"/>
                    <w:right w:val="single" w:sz="4" w:space="0" w:color="auto"/>
                  </w:tcBorders>
                  <w:shd w:val="clear" w:color="000000" w:fill="DAEEF3"/>
                  <w:noWrap/>
                  <w:vAlign w:val="bottom"/>
                  <w:hideMark/>
                </w:tcPr>
                <w:p w14:paraId="1A02FAAE" w14:textId="13E21FD1" w:rsidR="00057F11" w:rsidRPr="004464FC" w:rsidRDefault="00057F11" w:rsidP="00057F11">
                  <w:pPr>
                    <w:jc w:val="center"/>
                    <w:rPr>
                      <w:rFonts w:cs="Arial"/>
                      <w:sz w:val="20"/>
                      <w:highlight w:val="yellow"/>
                      <w:lang w:val="en-US" w:eastAsia="en-US"/>
                    </w:rPr>
                  </w:pPr>
                  <w:r>
                    <w:rPr>
                      <w:rFonts w:cs="Arial"/>
                      <w:sz w:val="20"/>
                    </w:rPr>
                    <w:t xml:space="preserve">                              45,63    </w:t>
                  </w:r>
                </w:p>
              </w:tc>
              <w:tc>
                <w:tcPr>
                  <w:tcW w:w="1754" w:type="dxa"/>
                  <w:tcBorders>
                    <w:top w:val="nil"/>
                    <w:left w:val="single" w:sz="4" w:space="0" w:color="auto"/>
                    <w:bottom w:val="single" w:sz="4" w:space="0" w:color="auto"/>
                    <w:right w:val="single" w:sz="4" w:space="0" w:color="auto"/>
                  </w:tcBorders>
                  <w:shd w:val="clear" w:color="000000" w:fill="DAEEF3"/>
                  <w:noWrap/>
                  <w:vAlign w:val="bottom"/>
                  <w:hideMark/>
                </w:tcPr>
                <w:p w14:paraId="7F57978F" w14:textId="54ABA95E" w:rsidR="00057F11" w:rsidRPr="004464FC" w:rsidRDefault="00057F11" w:rsidP="00057F11">
                  <w:pPr>
                    <w:jc w:val="center"/>
                    <w:rPr>
                      <w:rFonts w:cs="Arial"/>
                      <w:sz w:val="20"/>
                      <w:highlight w:val="yellow"/>
                      <w:lang w:val="en-US" w:eastAsia="en-US"/>
                    </w:rPr>
                  </w:pPr>
                  <w:r>
                    <w:rPr>
                      <w:rFonts w:cs="Arial"/>
                      <w:sz w:val="20"/>
                    </w:rPr>
                    <w:t xml:space="preserve">                        77.855,74    </w:t>
                  </w:r>
                </w:p>
              </w:tc>
            </w:tr>
            <w:tr w:rsidR="00057F11" w:rsidRPr="00621D8A" w14:paraId="2B49867D" w14:textId="77777777" w:rsidTr="004464FC">
              <w:trPr>
                <w:trHeight w:val="528"/>
              </w:trPr>
              <w:tc>
                <w:tcPr>
                  <w:tcW w:w="1570" w:type="dxa"/>
                  <w:tcBorders>
                    <w:top w:val="nil"/>
                    <w:left w:val="single" w:sz="4" w:space="0" w:color="auto"/>
                    <w:bottom w:val="single" w:sz="4" w:space="0" w:color="auto"/>
                    <w:right w:val="single" w:sz="4" w:space="0" w:color="auto"/>
                  </w:tcBorders>
                  <w:shd w:val="clear" w:color="000000" w:fill="92CDDC"/>
                  <w:vAlign w:val="bottom"/>
                  <w:hideMark/>
                </w:tcPr>
                <w:p w14:paraId="62852AC6" w14:textId="086500B2" w:rsidR="00057F11" w:rsidRPr="004464FC" w:rsidRDefault="00057F11" w:rsidP="00057F11">
                  <w:pPr>
                    <w:jc w:val="center"/>
                    <w:rPr>
                      <w:rFonts w:cs="Arial"/>
                      <w:b/>
                      <w:bCs/>
                      <w:i/>
                      <w:iCs/>
                      <w:sz w:val="20"/>
                      <w:highlight w:val="yellow"/>
                      <w:lang w:val="en-US" w:eastAsia="en-US"/>
                    </w:rPr>
                  </w:pPr>
                  <w:r>
                    <w:rPr>
                      <w:rFonts w:cs="Arial"/>
                      <w:b/>
                      <w:bCs/>
                      <w:i/>
                      <w:iCs/>
                      <w:sz w:val="20"/>
                    </w:rPr>
                    <w:t>Total Sum (01/05/2018-30/04/2019)</w:t>
                  </w:r>
                </w:p>
              </w:tc>
              <w:tc>
                <w:tcPr>
                  <w:tcW w:w="1792" w:type="dxa"/>
                  <w:tcBorders>
                    <w:top w:val="nil"/>
                    <w:left w:val="nil"/>
                    <w:bottom w:val="single" w:sz="4" w:space="0" w:color="auto"/>
                    <w:right w:val="single" w:sz="4" w:space="0" w:color="auto"/>
                  </w:tcBorders>
                  <w:shd w:val="clear" w:color="auto" w:fill="auto"/>
                  <w:noWrap/>
                  <w:vAlign w:val="center"/>
                  <w:hideMark/>
                </w:tcPr>
                <w:p w14:paraId="29C6E3DE" w14:textId="3DDC7659" w:rsidR="00057F11" w:rsidRPr="004464FC" w:rsidRDefault="00057F11" w:rsidP="00057F11">
                  <w:pPr>
                    <w:jc w:val="center"/>
                    <w:rPr>
                      <w:rFonts w:cs="Arial"/>
                      <w:b/>
                      <w:bCs/>
                      <w:i/>
                      <w:iCs/>
                      <w:sz w:val="20"/>
                      <w:highlight w:val="yellow"/>
                      <w:lang w:val="en-US" w:eastAsia="en-US"/>
                    </w:rPr>
                  </w:pPr>
                  <w:r>
                    <w:rPr>
                      <w:rFonts w:cs="Arial"/>
                      <w:b/>
                      <w:bCs/>
                      <w:i/>
                      <w:iCs/>
                      <w:sz w:val="20"/>
                    </w:rPr>
                    <w:t xml:space="preserve">                      221.705,88    </w:t>
                  </w:r>
                </w:p>
              </w:tc>
              <w:tc>
                <w:tcPr>
                  <w:tcW w:w="1742" w:type="dxa"/>
                  <w:tcBorders>
                    <w:top w:val="nil"/>
                    <w:left w:val="single" w:sz="4" w:space="0" w:color="auto"/>
                    <w:bottom w:val="single" w:sz="4" w:space="0" w:color="auto"/>
                    <w:right w:val="single" w:sz="4" w:space="0" w:color="auto"/>
                  </w:tcBorders>
                  <w:shd w:val="clear" w:color="000000" w:fill="92CDDC"/>
                  <w:noWrap/>
                  <w:vAlign w:val="center"/>
                  <w:hideMark/>
                </w:tcPr>
                <w:p w14:paraId="4E2091BE" w14:textId="32733B83" w:rsidR="00057F11" w:rsidRPr="004464FC" w:rsidRDefault="00057F11" w:rsidP="00057F11">
                  <w:pPr>
                    <w:jc w:val="center"/>
                    <w:rPr>
                      <w:rFonts w:cs="Arial"/>
                      <w:b/>
                      <w:bCs/>
                      <w:i/>
                      <w:iCs/>
                      <w:sz w:val="20"/>
                      <w:highlight w:val="yellow"/>
                      <w:lang w:val="en-US" w:eastAsia="en-US"/>
                    </w:rPr>
                  </w:pPr>
                  <w:r>
                    <w:rPr>
                      <w:rFonts w:cs="Arial"/>
                      <w:b/>
                      <w:bCs/>
                      <w:i/>
                      <w:iCs/>
                      <w:sz w:val="20"/>
                    </w:rPr>
                    <w:t xml:space="preserve">                           160,47    </w:t>
                  </w:r>
                </w:p>
              </w:tc>
              <w:tc>
                <w:tcPr>
                  <w:tcW w:w="1754" w:type="dxa"/>
                  <w:tcBorders>
                    <w:top w:val="nil"/>
                    <w:left w:val="single" w:sz="4" w:space="0" w:color="auto"/>
                    <w:bottom w:val="single" w:sz="4" w:space="0" w:color="auto"/>
                    <w:right w:val="single" w:sz="4" w:space="0" w:color="auto"/>
                  </w:tcBorders>
                  <w:shd w:val="clear" w:color="000000" w:fill="92CDDC"/>
                  <w:noWrap/>
                  <w:vAlign w:val="center"/>
                  <w:hideMark/>
                </w:tcPr>
                <w:p w14:paraId="5283F48C" w14:textId="44049CEC" w:rsidR="00057F11" w:rsidRPr="004464FC" w:rsidRDefault="00057F11" w:rsidP="00057F11">
                  <w:pPr>
                    <w:jc w:val="center"/>
                    <w:rPr>
                      <w:rFonts w:cs="Arial"/>
                      <w:b/>
                      <w:bCs/>
                      <w:i/>
                      <w:iCs/>
                      <w:sz w:val="20"/>
                      <w:highlight w:val="yellow"/>
                      <w:lang w:val="en-US" w:eastAsia="en-US"/>
                    </w:rPr>
                  </w:pPr>
                  <w:r>
                    <w:rPr>
                      <w:rFonts w:cs="Arial"/>
                      <w:b/>
                      <w:bCs/>
                      <w:i/>
                      <w:iCs/>
                      <w:sz w:val="20"/>
                    </w:rPr>
                    <w:t xml:space="preserve">                     221.545,41    </w:t>
                  </w:r>
                </w:p>
              </w:tc>
            </w:tr>
          </w:tbl>
          <w:p w14:paraId="58566942" w14:textId="3D3307D2" w:rsidR="000A5012" w:rsidRPr="000A5012" w:rsidRDefault="000A5012" w:rsidP="00677BF8">
            <w:pPr>
              <w:keepNext/>
              <w:autoSpaceDE w:val="0"/>
              <w:autoSpaceDN w:val="0"/>
              <w:adjustRightInd w:val="0"/>
              <w:rPr>
                <w:rFonts w:ascii="Avenir Book" w:hAnsi="Avenir Book" w:cs="Arial"/>
                <w:sz w:val="20"/>
                <w:lang w:val="en-US" w:eastAsia="tr-TR"/>
              </w:rPr>
            </w:pPr>
          </w:p>
        </w:tc>
      </w:tr>
      <w:tr w:rsidR="00677BF8" w:rsidRPr="000A5012" w14:paraId="338C4E91" w14:textId="77777777" w:rsidTr="00BB06D6">
        <w:trPr>
          <w:cantSplit/>
        </w:trPr>
        <w:tc>
          <w:tcPr>
            <w:tcW w:w="1422" w:type="pct"/>
            <w:shd w:val="clear" w:color="auto" w:fill="E6E6E6"/>
          </w:tcPr>
          <w:p w14:paraId="530DA440" w14:textId="77777777" w:rsidR="00677BF8" w:rsidRPr="000A5012" w:rsidRDefault="00677BF8" w:rsidP="00677BF8">
            <w:pPr>
              <w:pStyle w:val="SDMTableBoxParaNotNumbered"/>
              <w:keepNext/>
              <w:rPr>
                <w:rFonts w:ascii="Avenir Book" w:hAnsi="Avenir Book"/>
              </w:rPr>
            </w:pPr>
            <w:r w:rsidRPr="000A5012">
              <w:rPr>
                <w:rFonts w:ascii="Avenir Book" w:hAnsi="Avenir Book"/>
              </w:rPr>
              <w:lastRenderedPageBreak/>
              <w:t>Monitoring equipment</w:t>
            </w:r>
          </w:p>
        </w:tc>
        <w:tc>
          <w:tcPr>
            <w:tcW w:w="3578" w:type="pct"/>
            <w:shd w:val="clear" w:color="auto" w:fill="auto"/>
          </w:tcPr>
          <w:p w14:paraId="11B1EA12" w14:textId="5D95F3AB" w:rsidR="00996032" w:rsidRPr="00996032" w:rsidRDefault="00996032" w:rsidP="00996032">
            <w:pPr>
              <w:pStyle w:val="SDMTableBoxParaNotNumbered"/>
              <w:jc w:val="both"/>
              <w:rPr>
                <w:rFonts w:ascii="Avenir Book" w:hAnsi="Avenir Book" w:cs="Arial"/>
                <w:color w:val="000000"/>
              </w:rPr>
            </w:pPr>
            <w:r w:rsidRPr="00996032">
              <w:rPr>
                <w:rFonts w:ascii="Avenir Book" w:hAnsi="Avenir Book" w:cs="Arial"/>
                <w:color w:val="000000"/>
              </w:rPr>
              <w:t>Two electricity meters will be placed (one main and one reserve) at the substation. These meters are sealed by TEIAS and intervention by project proponent is not possible. The fact that two meters are installed in a redundant manner keeps the uncertainty level of the only parameter for baseline calculation low. High data quality of this parameter is in the interest of not only the emission reduction monitoring, but paramount for the business relation between the plant operator and the electricity buyers.</w:t>
            </w:r>
          </w:p>
          <w:p w14:paraId="716D76A0" w14:textId="77777777" w:rsidR="00996032" w:rsidRPr="00996032" w:rsidRDefault="00996032" w:rsidP="00996032">
            <w:pPr>
              <w:pStyle w:val="SDMTableBoxParaNotNumbered"/>
              <w:rPr>
                <w:rFonts w:ascii="Avenir Book" w:hAnsi="Avenir Book" w:cs="Arial"/>
                <w:color w:val="000000"/>
              </w:rPr>
            </w:pPr>
          </w:p>
          <w:p w14:paraId="0F6CB9E9" w14:textId="58A4D8BA" w:rsidR="00996032" w:rsidRPr="00996032" w:rsidRDefault="00D82CB6" w:rsidP="00996032">
            <w:pPr>
              <w:pStyle w:val="SDMTableBoxParaNotNumbered"/>
              <w:rPr>
                <w:rFonts w:ascii="Avenir Book" w:hAnsi="Avenir Book" w:cs="Arial"/>
                <w:color w:val="000000"/>
              </w:rPr>
            </w:pPr>
            <w:r>
              <w:rPr>
                <w:rFonts w:ascii="Avenir Book" w:hAnsi="Avenir Book" w:cs="Arial"/>
                <w:color w:val="000000"/>
              </w:rPr>
              <w:t>EPİAŞ</w:t>
            </w:r>
            <w:r w:rsidR="00996032" w:rsidRPr="00996032">
              <w:rPr>
                <w:rFonts w:ascii="Avenir Book" w:hAnsi="Avenir Book" w:cs="Arial"/>
                <w:color w:val="000000"/>
              </w:rPr>
              <w:t xml:space="preserve"> readings will be used as a base. The above described measurement method follows Article 81 of the official regulation “Electricity Market Balancing And Settlement Regulation” </w:t>
            </w:r>
          </w:p>
          <w:p w14:paraId="5924D4C4" w14:textId="77777777" w:rsidR="00996032" w:rsidRPr="00996032" w:rsidRDefault="00996032" w:rsidP="00996032">
            <w:pPr>
              <w:pStyle w:val="SDMTableBoxParaNotNumbered"/>
              <w:rPr>
                <w:rFonts w:ascii="Avenir Book" w:hAnsi="Avenir Book" w:cs="Arial"/>
                <w:color w:val="000000"/>
              </w:rPr>
            </w:pPr>
          </w:p>
          <w:p w14:paraId="0AE8A629" w14:textId="78D61FBA" w:rsidR="005B6AF0" w:rsidRDefault="00D82CB6" w:rsidP="00996032">
            <w:pPr>
              <w:pStyle w:val="SDMTableBoxParaNotNumbered"/>
              <w:rPr>
                <w:rFonts w:ascii="Avenir Book" w:hAnsi="Avenir Book" w:cs="Arial"/>
                <w:color w:val="000000"/>
              </w:rPr>
            </w:pPr>
            <w:r>
              <w:rPr>
                <w:rFonts w:ascii="Avenir Book" w:hAnsi="Avenir Book" w:cs="Arial"/>
                <w:color w:val="000000"/>
              </w:rPr>
              <w:t>EPİAŞ</w:t>
            </w:r>
            <w:r w:rsidRPr="00996032">
              <w:rPr>
                <w:rFonts w:ascii="Avenir Book" w:hAnsi="Avenir Book" w:cs="Arial"/>
                <w:color w:val="000000"/>
              </w:rPr>
              <w:t xml:space="preserve"> </w:t>
            </w:r>
            <w:r w:rsidR="00996032" w:rsidRPr="00996032">
              <w:rPr>
                <w:rFonts w:ascii="Avenir Book" w:hAnsi="Avenir Book" w:cs="Arial"/>
                <w:color w:val="000000"/>
              </w:rPr>
              <w:t xml:space="preserve">reading will be used as a base datum on the other hand; electricity meter reading will be used to crosscheck the accuracy of the data. Authenticity will be increased by the aid of data crosschecks between </w:t>
            </w:r>
            <w:r>
              <w:rPr>
                <w:rFonts w:ascii="Avenir Book" w:hAnsi="Avenir Book" w:cs="Arial"/>
                <w:color w:val="000000"/>
              </w:rPr>
              <w:t>EPİAŞ</w:t>
            </w:r>
            <w:r w:rsidRPr="00996032">
              <w:rPr>
                <w:rFonts w:ascii="Avenir Book" w:hAnsi="Avenir Book" w:cs="Arial"/>
                <w:color w:val="000000"/>
              </w:rPr>
              <w:t xml:space="preserve"> </w:t>
            </w:r>
            <w:r w:rsidR="00996032" w:rsidRPr="00996032">
              <w:rPr>
                <w:rFonts w:ascii="Avenir Book" w:hAnsi="Avenir Book" w:cs="Arial"/>
                <w:color w:val="000000"/>
              </w:rPr>
              <w:t xml:space="preserve">datum and electricity meter readings. </w:t>
            </w:r>
            <w:r w:rsidR="00996032">
              <w:rPr>
                <w:rFonts w:ascii="Avenir Book" w:hAnsi="Avenir Book" w:cs="Arial"/>
                <w:color w:val="000000"/>
              </w:rPr>
              <w:t>(</w:t>
            </w:r>
            <w:r w:rsidR="00996032" w:rsidRPr="00996032">
              <w:rPr>
                <w:rFonts w:ascii="Avenir Book" w:hAnsi="Avenir Book" w:cs="Arial"/>
                <w:color w:val="000000"/>
              </w:rPr>
              <w:t>Note: PMUM has been changed as EPİAŞ on 01/09/2015</w:t>
            </w:r>
            <w:r w:rsidR="00996032">
              <w:rPr>
                <w:rFonts w:ascii="Avenir Book" w:hAnsi="Avenir Book" w:cs="Arial"/>
                <w:color w:val="000000"/>
              </w:rPr>
              <w:t>)</w:t>
            </w:r>
          </w:p>
          <w:p w14:paraId="18693300" w14:textId="77777777" w:rsidR="00996032" w:rsidRPr="000A5012" w:rsidRDefault="00996032" w:rsidP="00996032">
            <w:pPr>
              <w:pStyle w:val="SDMTableBoxParaNotNumbered"/>
              <w:rPr>
                <w:rFonts w:ascii="Avenir Book" w:hAnsi="Avenir Book" w:cs="Arial"/>
                <w:color w:val="000000"/>
              </w:rPr>
            </w:pPr>
          </w:p>
          <w:p w14:paraId="1A3B1CEF" w14:textId="498C2578" w:rsidR="00677BF8" w:rsidRPr="000A5012" w:rsidRDefault="00677BF8" w:rsidP="00677BF8">
            <w:pPr>
              <w:pStyle w:val="SDMTableBoxParaNotNumbered"/>
              <w:rPr>
                <w:rFonts w:ascii="Avenir Book" w:hAnsi="Avenir Book" w:cs="Arial"/>
                <w:color w:val="000000"/>
              </w:rPr>
            </w:pPr>
            <w:r w:rsidRPr="000A5012">
              <w:rPr>
                <w:rFonts w:ascii="Avenir Book" w:hAnsi="Avenir Book" w:cs="Arial"/>
                <w:color w:val="000000"/>
              </w:rPr>
              <w:t xml:space="preserve">However, as of 01/09/2015, EPIAS took over the PMUM procedures from TEIAS. After that date, EPIAS will supply the </w:t>
            </w:r>
            <w:r w:rsidR="005B6AF0" w:rsidRPr="000A5012">
              <w:rPr>
                <w:rFonts w:ascii="Avenir Book" w:hAnsi="Avenir Book" w:cs="Arial"/>
                <w:color w:val="000000"/>
              </w:rPr>
              <w:t xml:space="preserve">data. </w:t>
            </w:r>
            <w:r w:rsidRPr="000A5012">
              <w:rPr>
                <w:rFonts w:ascii="Avenir Book" w:hAnsi="Avenir Book" w:cs="Arial"/>
                <w:color w:val="000000"/>
              </w:rPr>
              <w:t>This means that the main source is the EPIAS data.</w:t>
            </w:r>
          </w:p>
          <w:p w14:paraId="68D1AC7A" w14:textId="77777777" w:rsidR="00677BF8" w:rsidRPr="000A5012" w:rsidRDefault="00677BF8" w:rsidP="00677BF8">
            <w:pPr>
              <w:pStyle w:val="SDMTableBoxParaNotNumbered"/>
              <w:rPr>
                <w:rFonts w:ascii="Avenir Book" w:hAnsi="Avenir Book" w:cs="Arial"/>
                <w:color w:val="000000"/>
              </w:rPr>
            </w:pPr>
          </w:p>
          <w:p w14:paraId="4ED2B23D" w14:textId="20865306" w:rsidR="00677BF8" w:rsidRPr="000A5012" w:rsidRDefault="00677BF8" w:rsidP="00677BF8">
            <w:pPr>
              <w:pStyle w:val="SDMTableBoxParaNotNumbered"/>
              <w:rPr>
                <w:rFonts w:ascii="Avenir Book" w:hAnsi="Avenir Book" w:cs="Arial"/>
                <w:color w:val="000000"/>
              </w:rPr>
            </w:pPr>
            <w:r w:rsidRPr="000A5012">
              <w:rPr>
                <w:rFonts w:ascii="Avenir Book" w:hAnsi="Avenir Book" w:cs="Arial"/>
                <w:color w:val="000000"/>
              </w:rPr>
              <w:t xml:space="preserve">TEIAS notices are used to cross-check the </w:t>
            </w:r>
            <w:r w:rsidR="00913238">
              <w:rPr>
                <w:rFonts w:ascii="Avenir Book" w:hAnsi="Avenir Book" w:cs="Arial"/>
                <w:color w:val="000000"/>
              </w:rPr>
              <w:t>EPİAŞ</w:t>
            </w:r>
            <w:r w:rsidR="00913238" w:rsidRPr="000A5012">
              <w:rPr>
                <w:rFonts w:ascii="Avenir Book" w:hAnsi="Avenir Book" w:cs="Arial"/>
                <w:color w:val="000000"/>
              </w:rPr>
              <w:t xml:space="preserve"> </w:t>
            </w:r>
            <w:r w:rsidRPr="000A5012">
              <w:rPr>
                <w:rFonts w:ascii="Avenir Book" w:hAnsi="Avenir Book" w:cs="Arial"/>
                <w:color w:val="000000"/>
              </w:rPr>
              <w:t xml:space="preserve">records. TEIAS sends an electronic </w:t>
            </w:r>
            <w:r w:rsidR="005B6AF0" w:rsidRPr="000A5012">
              <w:rPr>
                <w:rFonts w:ascii="Avenir Book" w:hAnsi="Avenir Book" w:cs="Arial"/>
                <w:color w:val="000000"/>
              </w:rPr>
              <w:t>spreadsheet that</w:t>
            </w:r>
            <w:r w:rsidRPr="000A5012">
              <w:rPr>
                <w:rFonts w:ascii="Avenir Book" w:hAnsi="Avenir Book" w:cs="Arial"/>
                <w:color w:val="000000"/>
              </w:rPr>
              <w:t xml:space="preserve"> includes daily and monthly electricity generation and withdrawn amounts for each power plant. Thus, cross-check source is the TEIAS meter readings.</w:t>
            </w:r>
          </w:p>
          <w:p w14:paraId="040CB9E9" w14:textId="77777777" w:rsidR="00677BF8" w:rsidRPr="000A5012" w:rsidRDefault="00677BF8" w:rsidP="00677BF8">
            <w:pPr>
              <w:pStyle w:val="SDMTableBoxParaNotNumbered"/>
              <w:rPr>
                <w:rFonts w:ascii="Avenir Book" w:hAnsi="Avenir Book" w:cs="Arial"/>
                <w:color w:val="000000"/>
              </w:rPr>
            </w:pPr>
          </w:p>
          <w:p w14:paraId="7744DAC3" w14:textId="77777777" w:rsidR="00677BF8" w:rsidRPr="000A5012" w:rsidRDefault="00677BF8" w:rsidP="00677BF8">
            <w:pPr>
              <w:pStyle w:val="SDMTableBoxParaNotNumbered"/>
              <w:rPr>
                <w:rFonts w:ascii="Avenir Book" w:hAnsi="Avenir Book" w:cs="Arial"/>
                <w:color w:val="000000"/>
              </w:rPr>
            </w:pPr>
            <w:r w:rsidRPr="000A5012">
              <w:rPr>
                <w:rFonts w:ascii="Avenir Book" w:hAnsi="Avenir Book" w:cs="Arial"/>
                <w:color w:val="000000"/>
              </w:rPr>
              <w:t>Since the meters are reading electricity supplied to the system and withdrawn from the system separately, the net electricity amount supplied to the grid will be calculated by electricity supplied minus electricity withdrawn.</w:t>
            </w:r>
            <w:r w:rsidR="005B6AF0">
              <w:rPr>
                <w:rFonts w:ascii="Avenir Book" w:hAnsi="Avenir Book" w:cs="Arial"/>
                <w:color w:val="000000"/>
              </w:rPr>
              <w:t xml:space="preserve"> </w:t>
            </w:r>
            <w:r w:rsidRPr="000A5012">
              <w:rPr>
                <w:rFonts w:ascii="Avenir Book" w:hAnsi="Avenir Book" w:cs="Arial"/>
                <w:color w:val="000000"/>
              </w:rPr>
              <w:t>Thus</w:t>
            </w:r>
            <w:r w:rsidR="005B6AF0">
              <w:rPr>
                <w:rFonts w:ascii="Avenir Book" w:hAnsi="Avenir Book" w:cs="Arial"/>
                <w:color w:val="000000"/>
              </w:rPr>
              <w:t>,</w:t>
            </w:r>
            <w:r w:rsidRPr="000A5012">
              <w:rPr>
                <w:rFonts w:ascii="Avenir Book" w:hAnsi="Avenir Book" w:cs="Arial"/>
                <w:color w:val="000000"/>
              </w:rPr>
              <w:t xml:space="preserve"> </w:t>
            </w:r>
            <w:r w:rsidR="005B6AF0">
              <w:rPr>
                <w:rFonts w:ascii="Avenir Book" w:hAnsi="Avenir Book" w:cs="Arial"/>
                <w:color w:val="000000"/>
              </w:rPr>
              <w:t>with this procedure, monitoring is</w:t>
            </w:r>
            <w:r w:rsidRPr="000A5012">
              <w:rPr>
                <w:rFonts w:ascii="Avenir Book" w:hAnsi="Avenir Book" w:cs="Arial"/>
                <w:color w:val="000000"/>
              </w:rPr>
              <w:t xml:space="preserve"> sufficient </w:t>
            </w:r>
            <w:r w:rsidR="005B6AF0">
              <w:rPr>
                <w:rFonts w:ascii="Avenir Book" w:hAnsi="Avenir Book" w:cs="Arial"/>
                <w:color w:val="000000"/>
              </w:rPr>
              <w:t>and no extra m</w:t>
            </w:r>
            <w:r w:rsidRPr="000A5012">
              <w:rPr>
                <w:rFonts w:ascii="Avenir Book" w:hAnsi="Avenir Book" w:cs="Arial"/>
                <w:color w:val="000000"/>
              </w:rPr>
              <w:t>onitoring has to be implemented.</w:t>
            </w:r>
          </w:p>
          <w:p w14:paraId="278950BE" w14:textId="77777777" w:rsidR="00677BF8" w:rsidRPr="000A5012" w:rsidRDefault="00677BF8" w:rsidP="00677BF8">
            <w:pPr>
              <w:pStyle w:val="SDMTableBoxParaNotNumbered"/>
              <w:rPr>
                <w:rFonts w:ascii="Avenir Book" w:hAnsi="Avenir Book" w:cs="Arial"/>
                <w:color w:val="000000"/>
              </w:rPr>
            </w:pPr>
          </w:p>
          <w:p w14:paraId="366A87E4" w14:textId="77777777" w:rsidR="000A5012" w:rsidRPr="000A5012" w:rsidRDefault="000A5012" w:rsidP="00677BF8">
            <w:pPr>
              <w:pStyle w:val="SDMTableBoxParaNotNumbered"/>
              <w:rPr>
                <w:rFonts w:ascii="Avenir Book" w:hAnsi="Avenir Book" w:cs="Arial"/>
                <w:color w:val="000000"/>
              </w:rPr>
            </w:pPr>
          </w:p>
          <w:p w14:paraId="2FEBF3A5" w14:textId="15E98315" w:rsidR="000A5012" w:rsidRDefault="000A5012" w:rsidP="000A5012">
            <w:pPr>
              <w:pStyle w:val="SDMTableBoxParaNotNumbered"/>
              <w:rPr>
                <w:rFonts w:ascii="Avenir Book" w:hAnsi="Avenir Book" w:cs="Arial"/>
                <w:color w:val="000000"/>
              </w:rPr>
            </w:pPr>
            <w:r w:rsidRPr="000A5012">
              <w:rPr>
                <w:rFonts w:ascii="Avenir Book" w:hAnsi="Avenir Book" w:cs="Arial"/>
                <w:color w:val="000000"/>
              </w:rPr>
              <w:t>The specification of electricity meters are provided below:</w:t>
            </w:r>
            <w:r w:rsidR="005B6AF0">
              <w:rPr>
                <w:rStyle w:val="DipnotBavurusu"/>
                <w:rFonts w:ascii="Avenir Book" w:hAnsi="Avenir Book" w:cs="Arial"/>
                <w:color w:val="000000"/>
              </w:rPr>
              <w:footnoteReference w:id="15"/>
            </w:r>
          </w:p>
          <w:p w14:paraId="7E515301" w14:textId="77777777" w:rsidR="00996032" w:rsidRPr="000A5012" w:rsidRDefault="00996032" w:rsidP="000A5012">
            <w:pPr>
              <w:pStyle w:val="SDMTableBoxParaNotNumbered"/>
              <w:rPr>
                <w:rFonts w:ascii="Avenir Book" w:hAnsi="Avenir Book"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1205"/>
              <w:gridCol w:w="1769"/>
              <w:gridCol w:w="1594"/>
              <w:gridCol w:w="1102"/>
            </w:tblGrid>
            <w:tr w:rsidR="009F6622" w:rsidRPr="00BF7900" w14:paraId="4AD9B6D6" w14:textId="38FD0586" w:rsidTr="000A0FA8">
              <w:tc>
                <w:tcPr>
                  <w:tcW w:w="1139" w:type="dxa"/>
                </w:tcPr>
                <w:p w14:paraId="6E798063" w14:textId="77777777" w:rsidR="009F6622" w:rsidRPr="00BF7900" w:rsidRDefault="009F6622" w:rsidP="00996032">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Name</w:t>
                  </w:r>
                </w:p>
              </w:tc>
              <w:tc>
                <w:tcPr>
                  <w:tcW w:w="1208" w:type="dxa"/>
                </w:tcPr>
                <w:p w14:paraId="463F4E3A" w14:textId="77777777" w:rsidR="009F6622" w:rsidRPr="00BF7900" w:rsidRDefault="009F6622" w:rsidP="00996032">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Serial Number</w:t>
                  </w:r>
                </w:p>
              </w:tc>
              <w:tc>
                <w:tcPr>
                  <w:tcW w:w="1779" w:type="dxa"/>
                </w:tcPr>
                <w:p w14:paraId="05A8CF15" w14:textId="77777777" w:rsidR="009F6622" w:rsidRPr="00BF7900" w:rsidRDefault="009F6622" w:rsidP="00996032">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Brand –Model</w:t>
                  </w:r>
                </w:p>
              </w:tc>
              <w:tc>
                <w:tcPr>
                  <w:tcW w:w="1597" w:type="dxa"/>
                </w:tcPr>
                <w:p w14:paraId="381CFB19" w14:textId="77777777" w:rsidR="009F6622" w:rsidRPr="00BF7900" w:rsidRDefault="009F6622" w:rsidP="00996032">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Year of Manufacture</w:t>
                  </w:r>
                </w:p>
              </w:tc>
              <w:tc>
                <w:tcPr>
                  <w:tcW w:w="1103" w:type="dxa"/>
                </w:tcPr>
                <w:p w14:paraId="5DC9B746" w14:textId="5F230182" w:rsidR="009F6622" w:rsidRPr="00BF7900" w:rsidRDefault="009F6622" w:rsidP="00996032">
                  <w:pPr>
                    <w:autoSpaceDE w:val="0"/>
                    <w:autoSpaceDN w:val="0"/>
                    <w:adjustRightInd w:val="0"/>
                    <w:rPr>
                      <w:rFonts w:ascii="Avenir Book" w:eastAsia="MS Mincho" w:hAnsi="Avenir Book" w:cs="Arial"/>
                      <w:color w:val="000000"/>
                      <w:sz w:val="20"/>
                      <w:lang w:val="en-US" w:eastAsia="en-US"/>
                    </w:rPr>
                  </w:pPr>
                  <w:r>
                    <w:rPr>
                      <w:rFonts w:ascii="Avenir Book" w:eastAsia="MS Mincho" w:hAnsi="Avenir Book" w:cs="Arial"/>
                      <w:color w:val="000000"/>
                      <w:sz w:val="20"/>
                      <w:lang w:val="en-US" w:eastAsia="en-US"/>
                    </w:rPr>
                    <w:t>Accuracy Class</w:t>
                  </w:r>
                </w:p>
              </w:tc>
            </w:tr>
            <w:tr w:rsidR="009F6622" w:rsidRPr="00BF7900" w14:paraId="6B1FC3D1" w14:textId="1E88F137" w:rsidTr="000A0FA8">
              <w:tc>
                <w:tcPr>
                  <w:tcW w:w="1139" w:type="dxa"/>
                </w:tcPr>
                <w:p w14:paraId="1D4817E5" w14:textId="77777777" w:rsidR="009F6622" w:rsidRPr="00BF7900" w:rsidRDefault="009F6622" w:rsidP="00996032">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Main Meter</w:t>
                  </w:r>
                </w:p>
              </w:tc>
              <w:tc>
                <w:tcPr>
                  <w:tcW w:w="1208" w:type="dxa"/>
                </w:tcPr>
                <w:p w14:paraId="71C97219" w14:textId="77777777" w:rsidR="009F6622" w:rsidRPr="00BF7900" w:rsidRDefault="009F6622" w:rsidP="00996032">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5704873</w:t>
                  </w:r>
                </w:p>
              </w:tc>
              <w:tc>
                <w:tcPr>
                  <w:tcW w:w="1779" w:type="dxa"/>
                </w:tcPr>
                <w:p w14:paraId="582B14FA" w14:textId="5C2BCC45" w:rsidR="009F6622" w:rsidRPr="00BF7900" w:rsidRDefault="009F6622" w:rsidP="00996032">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EMH-LZ</w:t>
                  </w:r>
                  <w:r>
                    <w:rPr>
                      <w:rFonts w:ascii="Avenir Book" w:eastAsia="MS Mincho" w:hAnsi="Avenir Book" w:cs="Arial"/>
                      <w:color w:val="000000"/>
                      <w:sz w:val="20"/>
                      <w:lang w:val="en-US" w:eastAsia="en-US"/>
                    </w:rPr>
                    <w:t>Q</w:t>
                  </w:r>
                  <w:r w:rsidR="00040160">
                    <w:rPr>
                      <w:rFonts w:ascii="Avenir Book" w:eastAsia="MS Mincho" w:hAnsi="Avenir Book" w:cs="Arial"/>
                      <w:color w:val="000000"/>
                      <w:sz w:val="20"/>
                      <w:lang w:val="en-US" w:eastAsia="en-US"/>
                    </w:rPr>
                    <w:t>J</w:t>
                  </w:r>
                  <w:r>
                    <w:rPr>
                      <w:rFonts w:ascii="Avenir Book" w:eastAsia="MS Mincho" w:hAnsi="Avenir Book" w:cs="Arial"/>
                      <w:color w:val="000000"/>
                      <w:sz w:val="20"/>
                      <w:lang w:val="en-US" w:eastAsia="en-US"/>
                    </w:rPr>
                    <w:t>-XC</w:t>
                  </w:r>
                </w:p>
              </w:tc>
              <w:tc>
                <w:tcPr>
                  <w:tcW w:w="1597" w:type="dxa"/>
                </w:tcPr>
                <w:p w14:paraId="07D0AA3E" w14:textId="17484AA9" w:rsidR="009F6622" w:rsidRPr="00BF7900" w:rsidRDefault="009F6622" w:rsidP="00996032">
                  <w:pPr>
                    <w:autoSpaceDE w:val="0"/>
                    <w:autoSpaceDN w:val="0"/>
                    <w:adjustRightInd w:val="0"/>
                    <w:rPr>
                      <w:rFonts w:ascii="Avenir Book" w:eastAsia="MS Mincho" w:hAnsi="Avenir Book" w:cs="Arial"/>
                      <w:color w:val="000000"/>
                      <w:sz w:val="20"/>
                      <w:lang w:val="en-US" w:eastAsia="en-US"/>
                    </w:rPr>
                  </w:pPr>
                  <w:r>
                    <w:rPr>
                      <w:rFonts w:ascii="Avenir Book" w:eastAsia="MS Mincho" w:hAnsi="Avenir Book" w:cs="Arial"/>
                      <w:color w:val="000000"/>
                      <w:sz w:val="20"/>
                      <w:lang w:val="en-US" w:eastAsia="en-US"/>
                    </w:rPr>
                    <w:t>2014</w:t>
                  </w:r>
                </w:p>
              </w:tc>
              <w:tc>
                <w:tcPr>
                  <w:tcW w:w="1103" w:type="dxa"/>
                </w:tcPr>
                <w:p w14:paraId="069A9D55" w14:textId="40D58312" w:rsidR="009F6622" w:rsidRDefault="009F6622" w:rsidP="00996032">
                  <w:pPr>
                    <w:autoSpaceDE w:val="0"/>
                    <w:autoSpaceDN w:val="0"/>
                    <w:adjustRightInd w:val="0"/>
                    <w:rPr>
                      <w:rFonts w:ascii="Avenir Book" w:eastAsia="MS Mincho" w:hAnsi="Avenir Book" w:cs="Arial"/>
                      <w:color w:val="000000"/>
                      <w:sz w:val="20"/>
                      <w:lang w:val="en-US" w:eastAsia="en-US"/>
                    </w:rPr>
                  </w:pPr>
                  <w:r>
                    <w:rPr>
                      <w:rFonts w:ascii="Avenir Book" w:eastAsia="MS Mincho" w:hAnsi="Avenir Book" w:cs="Arial"/>
                      <w:color w:val="000000"/>
                      <w:sz w:val="20"/>
                      <w:lang w:val="en-US" w:eastAsia="en-US"/>
                    </w:rPr>
                    <w:t>Active C (0.5) – Reactive 2</w:t>
                  </w:r>
                </w:p>
              </w:tc>
            </w:tr>
            <w:tr w:rsidR="009F6622" w:rsidRPr="00BF7900" w14:paraId="4A6C5970" w14:textId="74926AE4" w:rsidTr="000A0FA8">
              <w:tc>
                <w:tcPr>
                  <w:tcW w:w="1139" w:type="dxa"/>
                </w:tcPr>
                <w:p w14:paraId="3CA82B14" w14:textId="77777777" w:rsidR="009F6622" w:rsidRPr="00BF7900" w:rsidRDefault="009F6622" w:rsidP="00996032">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Backup meter</w:t>
                  </w:r>
                </w:p>
              </w:tc>
              <w:tc>
                <w:tcPr>
                  <w:tcW w:w="1208" w:type="dxa"/>
                </w:tcPr>
                <w:p w14:paraId="1A896560" w14:textId="77777777" w:rsidR="009F6622" w:rsidRPr="00BF7900" w:rsidRDefault="009F6622" w:rsidP="00996032">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5704874</w:t>
                  </w:r>
                </w:p>
              </w:tc>
              <w:tc>
                <w:tcPr>
                  <w:tcW w:w="1779" w:type="dxa"/>
                </w:tcPr>
                <w:p w14:paraId="2402D5D0" w14:textId="4B64F5D5" w:rsidR="009F6622" w:rsidRPr="00BF7900" w:rsidRDefault="009F6622" w:rsidP="00996032">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EMH-LZ</w:t>
                  </w:r>
                  <w:r>
                    <w:rPr>
                      <w:rFonts w:ascii="Avenir Book" w:eastAsia="MS Mincho" w:hAnsi="Avenir Book" w:cs="Arial"/>
                      <w:color w:val="000000"/>
                      <w:sz w:val="20"/>
                      <w:lang w:val="en-US" w:eastAsia="en-US"/>
                    </w:rPr>
                    <w:t>Q</w:t>
                  </w:r>
                  <w:r w:rsidR="00040160">
                    <w:rPr>
                      <w:rFonts w:ascii="Avenir Book" w:eastAsia="MS Mincho" w:hAnsi="Avenir Book" w:cs="Arial"/>
                      <w:color w:val="000000"/>
                      <w:sz w:val="20"/>
                      <w:lang w:val="en-US" w:eastAsia="en-US"/>
                    </w:rPr>
                    <w:t>J</w:t>
                  </w:r>
                  <w:r>
                    <w:rPr>
                      <w:rFonts w:ascii="Avenir Book" w:eastAsia="MS Mincho" w:hAnsi="Avenir Book" w:cs="Arial"/>
                      <w:color w:val="000000"/>
                      <w:sz w:val="20"/>
                      <w:lang w:val="en-US" w:eastAsia="en-US"/>
                    </w:rPr>
                    <w:t>-XC</w:t>
                  </w:r>
                </w:p>
              </w:tc>
              <w:tc>
                <w:tcPr>
                  <w:tcW w:w="1597" w:type="dxa"/>
                </w:tcPr>
                <w:p w14:paraId="1BD16069" w14:textId="7B37CE4F" w:rsidR="009F6622" w:rsidRPr="00BF7900" w:rsidRDefault="009F6622" w:rsidP="00996032">
                  <w:pPr>
                    <w:autoSpaceDE w:val="0"/>
                    <w:autoSpaceDN w:val="0"/>
                    <w:adjustRightInd w:val="0"/>
                    <w:rPr>
                      <w:rFonts w:ascii="Avenir Book" w:eastAsia="MS Mincho" w:hAnsi="Avenir Book" w:cs="Arial"/>
                      <w:color w:val="000000"/>
                      <w:sz w:val="20"/>
                      <w:lang w:val="en-US" w:eastAsia="en-US"/>
                    </w:rPr>
                  </w:pPr>
                  <w:r>
                    <w:rPr>
                      <w:rFonts w:ascii="Avenir Book" w:eastAsia="MS Mincho" w:hAnsi="Avenir Book" w:cs="Arial"/>
                      <w:color w:val="000000"/>
                      <w:sz w:val="20"/>
                      <w:lang w:val="en-US" w:eastAsia="en-US"/>
                    </w:rPr>
                    <w:t>2014</w:t>
                  </w:r>
                </w:p>
              </w:tc>
              <w:tc>
                <w:tcPr>
                  <w:tcW w:w="1103" w:type="dxa"/>
                </w:tcPr>
                <w:p w14:paraId="301BA2B1" w14:textId="47F9496B" w:rsidR="009F6622" w:rsidRDefault="009F6622" w:rsidP="00996032">
                  <w:pPr>
                    <w:autoSpaceDE w:val="0"/>
                    <w:autoSpaceDN w:val="0"/>
                    <w:adjustRightInd w:val="0"/>
                    <w:rPr>
                      <w:rFonts w:ascii="Avenir Book" w:eastAsia="MS Mincho" w:hAnsi="Avenir Book" w:cs="Arial"/>
                      <w:color w:val="000000"/>
                      <w:sz w:val="20"/>
                      <w:lang w:val="en-US" w:eastAsia="en-US"/>
                    </w:rPr>
                  </w:pPr>
                  <w:r>
                    <w:rPr>
                      <w:rFonts w:ascii="Avenir Book" w:eastAsia="MS Mincho" w:hAnsi="Avenir Book" w:cs="Arial"/>
                      <w:color w:val="000000"/>
                      <w:sz w:val="20"/>
                      <w:lang w:val="en-US" w:eastAsia="en-US"/>
                    </w:rPr>
                    <w:t>Active C (0.5) – Reactive 2</w:t>
                  </w:r>
                </w:p>
              </w:tc>
            </w:tr>
          </w:tbl>
          <w:p w14:paraId="39AFE77E" w14:textId="77777777" w:rsidR="00996032" w:rsidRPr="00BF7900" w:rsidRDefault="00996032" w:rsidP="00996032">
            <w:pPr>
              <w:autoSpaceDE w:val="0"/>
              <w:autoSpaceDN w:val="0"/>
              <w:adjustRightInd w:val="0"/>
              <w:rPr>
                <w:rFonts w:eastAsia="MS Mincho" w:cs="Arial"/>
                <w:color w:val="000000"/>
                <w:lang w:eastAsia="en-US"/>
              </w:rPr>
            </w:pPr>
          </w:p>
          <w:p w14:paraId="2C50A364" w14:textId="77777777" w:rsidR="00996032" w:rsidRPr="00BF7900" w:rsidRDefault="00996032" w:rsidP="00996032">
            <w:pPr>
              <w:autoSpaceDE w:val="0"/>
              <w:autoSpaceDN w:val="0"/>
              <w:adjustRightInd w:val="0"/>
              <w:rPr>
                <w:rFonts w:ascii="Avenir Book" w:eastAsia="MS Mincho" w:hAnsi="Avenir Book" w:cs="Arial"/>
                <w:color w:val="000000"/>
                <w:lang w:eastAsia="en-US"/>
              </w:rPr>
            </w:pPr>
            <w:r w:rsidRPr="00BF7900">
              <w:rPr>
                <w:rFonts w:ascii="Avenir Book" w:eastAsia="MS Mincho" w:hAnsi="Avenir Book" w:cs="Arial"/>
                <w:color w:val="000000"/>
                <w:lang w:eastAsia="en-US"/>
              </w:rPr>
              <w:t>First calibration date: 21/04/2017</w:t>
            </w:r>
            <w:r w:rsidRPr="00BF7900">
              <w:rPr>
                <w:rFonts w:ascii="Avenir Book" w:eastAsia="MS Mincho" w:hAnsi="Avenir Book" w:cs="Arial"/>
                <w:color w:val="000000"/>
                <w:vertAlign w:val="superscript"/>
                <w:lang w:eastAsia="en-US"/>
              </w:rPr>
              <w:footnoteReference w:id="16"/>
            </w:r>
          </w:p>
          <w:p w14:paraId="5EB8E3CF" w14:textId="77777777" w:rsidR="000A5012" w:rsidRDefault="00996032" w:rsidP="00996032">
            <w:pPr>
              <w:autoSpaceDE w:val="0"/>
              <w:autoSpaceDN w:val="0"/>
              <w:adjustRightInd w:val="0"/>
              <w:rPr>
                <w:rFonts w:ascii="Avenir Book" w:hAnsi="Avenir Book" w:cs="Arial"/>
                <w:color w:val="000000"/>
              </w:rPr>
            </w:pPr>
            <w:r w:rsidRPr="00BF7900">
              <w:rPr>
                <w:rFonts w:ascii="Avenir Book" w:eastAsia="MS Mincho" w:hAnsi="Avenir Book" w:cs="Arial"/>
                <w:color w:val="000000"/>
                <w:lang w:eastAsia="en-US"/>
              </w:rPr>
              <w:t>Installation Date of the meters: 21/04/2017</w:t>
            </w:r>
            <w:r w:rsidR="000A5012" w:rsidRPr="000A5012">
              <w:rPr>
                <w:rFonts w:ascii="Avenir Book" w:hAnsi="Avenir Book" w:cs="Arial"/>
                <w:color w:val="000000"/>
              </w:rPr>
              <w:t xml:space="preserve"> </w:t>
            </w:r>
          </w:p>
          <w:p w14:paraId="1A290AB4" w14:textId="2F8DB9DB" w:rsidR="000F3CC8" w:rsidRPr="00996032" w:rsidRDefault="000F3CC8" w:rsidP="00996032">
            <w:pPr>
              <w:autoSpaceDE w:val="0"/>
              <w:autoSpaceDN w:val="0"/>
              <w:adjustRightInd w:val="0"/>
              <w:rPr>
                <w:rFonts w:ascii="Avenir Book" w:eastAsia="MS Mincho" w:hAnsi="Avenir Book" w:cs="Arial"/>
                <w:color w:val="000000"/>
                <w:vertAlign w:val="superscript"/>
                <w:lang w:eastAsia="en-US"/>
              </w:rPr>
            </w:pPr>
            <w:r>
              <w:rPr>
                <w:rFonts w:ascii="Avenir Book" w:eastAsia="MS Mincho" w:hAnsi="Avenir Book" w:cs="Arial"/>
                <w:color w:val="000000"/>
                <w:lang w:eastAsia="en-US"/>
              </w:rPr>
              <w:t>Last Test Report (Protocol) Date: 12.12.2018</w:t>
            </w:r>
            <w:r>
              <w:rPr>
                <w:rStyle w:val="DipnotBavurusu"/>
                <w:rFonts w:ascii="Avenir Book" w:eastAsia="MS Mincho" w:hAnsi="Avenir Book" w:cs="Arial"/>
                <w:color w:val="000000"/>
                <w:lang w:eastAsia="en-US"/>
              </w:rPr>
              <w:footnoteReference w:id="17"/>
            </w:r>
          </w:p>
        </w:tc>
      </w:tr>
      <w:tr w:rsidR="00677BF8" w:rsidRPr="000A5012" w14:paraId="5150F520" w14:textId="77777777" w:rsidTr="00BB06D6">
        <w:trPr>
          <w:cantSplit/>
        </w:trPr>
        <w:tc>
          <w:tcPr>
            <w:tcW w:w="1422" w:type="pct"/>
            <w:shd w:val="clear" w:color="auto" w:fill="E6E6E6"/>
          </w:tcPr>
          <w:p w14:paraId="28AEECD7" w14:textId="16D65527" w:rsidR="00677BF8" w:rsidRPr="000A5012" w:rsidRDefault="00677BF8" w:rsidP="00677BF8">
            <w:pPr>
              <w:pStyle w:val="SDMTableBoxParaNotNumbered"/>
              <w:rPr>
                <w:rFonts w:ascii="Avenir Book" w:hAnsi="Avenir Book"/>
              </w:rPr>
            </w:pPr>
            <w:r w:rsidRPr="000A5012">
              <w:rPr>
                <w:rFonts w:ascii="Avenir Book" w:hAnsi="Avenir Book"/>
              </w:rPr>
              <w:t>Measuring/reading/recording frequency:</w:t>
            </w:r>
          </w:p>
        </w:tc>
        <w:tc>
          <w:tcPr>
            <w:tcW w:w="3578" w:type="pct"/>
            <w:shd w:val="clear" w:color="auto" w:fill="auto"/>
          </w:tcPr>
          <w:p w14:paraId="59C0B79D" w14:textId="77777777" w:rsidR="00677BF8" w:rsidRPr="000A5012" w:rsidRDefault="00677BF8" w:rsidP="005B6AF0">
            <w:pPr>
              <w:pStyle w:val="SDMTableBoxParaNotNumbered"/>
              <w:rPr>
                <w:rFonts w:ascii="Avenir Book" w:hAnsi="Avenir Book"/>
              </w:rPr>
            </w:pPr>
            <w:r w:rsidRPr="000A5012">
              <w:rPr>
                <w:rFonts w:ascii="Avenir Book" w:hAnsi="Avenir Book"/>
              </w:rPr>
              <w:t>Continuous measurement an</w:t>
            </w:r>
            <w:r w:rsidR="005B6AF0">
              <w:rPr>
                <w:rFonts w:ascii="Avenir Book" w:hAnsi="Avenir Book"/>
              </w:rPr>
              <w:t>d at least monthly readings</w:t>
            </w:r>
            <w:r w:rsidRPr="000A5012">
              <w:rPr>
                <w:rFonts w:ascii="Avenir Book" w:hAnsi="Avenir Book"/>
              </w:rPr>
              <w:t xml:space="preserve"> </w:t>
            </w:r>
          </w:p>
        </w:tc>
      </w:tr>
      <w:tr w:rsidR="00677BF8" w:rsidRPr="000A5012" w14:paraId="299E1B4F" w14:textId="77777777" w:rsidTr="00BB06D6">
        <w:trPr>
          <w:cantSplit/>
        </w:trPr>
        <w:tc>
          <w:tcPr>
            <w:tcW w:w="1422" w:type="pct"/>
            <w:shd w:val="clear" w:color="auto" w:fill="E6E6E6"/>
          </w:tcPr>
          <w:p w14:paraId="29D8A677" w14:textId="77777777" w:rsidR="00677BF8" w:rsidRPr="000A5012" w:rsidRDefault="00677BF8" w:rsidP="00677BF8">
            <w:pPr>
              <w:pStyle w:val="SDMTableBoxParaNotNumbered"/>
              <w:rPr>
                <w:rFonts w:ascii="Avenir Book" w:hAnsi="Avenir Book"/>
              </w:rPr>
            </w:pPr>
            <w:r w:rsidRPr="000A5012">
              <w:rPr>
                <w:rFonts w:ascii="Avenir Book" w:hAnsi="Avenir Book"/>
              </w:rPr>
              <w:t>Calculation method</w:t>
            </w:r>
            <w:r w:rsidRPr="000A5012">
              <w:rPr>
                <w:rFonts w:ascii="Avenir Book" w:hAnsi="Avenir Book"/>
              </w:rPr>
              <w:br/>
              <w:t>(if applicable):</w:t>
            </w:r>
          </w:p>
        </w:tc>
        <w:tc>
          <w:tcPr>
            <w:tcW w:w="3578" w:type="pct"/>
            <w:shd w:val="clear" w:color="auto" w:fill="auto"/>
          </w:tcPr>
          <w:p w14:paraId="7776F4E6" w14:textId="77777777" w:rsidR="00677BF8" w:rsidRPr="000A5012" w:rsidRDefault="005B6AF0" w:rsidP="00677BF8">
            <w:pPr>
              <w:pStyle w:val="SDMTableBoxParaNotNumbered"/>
              <w:rPr>
                <w:rFonts w:ascii="Avenir Book" w:hAnsi="Avenir Book"/>
              </w:rPr>
            </w:pPr>
            <w:r>
              <w:rPr>
                <w:rFonts w:ascii="Avenir Book" w:hAnsi="Avenir Book"/>
              </w:rPr>
              <w:t>-</w:t>
            </w:r>
          </w:p>
        </w:tc>
      </w:tr>
      <w:tr w:rsidR="00677BF8" w:rsidRPr="000A5012" w14:paraId="40A7AFDE" w14:textId="77777777" w:rsidTr="00BB06D6">
        <w:trPr>
          <w:cantSplit/>
        </w:trPr>
        <w:tc>
          <w:tcPr>
            <w:tcW w:w="1422" w:type="pct"/>
            <w:shd w:val="clear" w:color="auto" w:fill="E6E6E6"/>
          </w:tcPr>
          <w:p w14:paraId="318A7400" w14:textId="77777777" w:rsidR="00677BF8" w:rsidRPr="000A5012" w:rsidRDefault="00677BF8" w:rsidP="00677BF8">
            <w:pPr>
              <w:pStyle w:val="SDMTableBoxParaNotNumbered"/>
              <w:rPr>
                <w:rFonts w:ascii="Avenir Book" w:hAnsi="Avenir Book"/>
              </w:rPr>
            </w:pPr>
            <w:r w:rsidRPr="000A5012">
              <w:rPr>
                <w:rFonts w:ascii="Avenir Book" w:hAnsi="Avenir Book"/>
              </w:rPr>
              <w:lastRenderedPageBreak/>
              <w:t>QA/QC procedures:</w:t>
            </w:r>
          </w:p>
        </w:tc>
        <w:tc>
          <w:tcPr>
            <w:tcW w:w="3578" w:type="pct"/>
            <w:shd w:val="clear" w:color="auto" w:fill="auto"/>
          </w:tcPr>
          <w:p w14:paraId="0150F090" w14:textId="77777777" w:rsidR="00996032" w:rsidRPr="00996032" w:rsidRDefault="00996032" w:rsidP="00996032">
            <w:pPr>
              <w:pStyle w:val="SDMTableBoxParaNotNumbered"/>
              <w:rPr>
                <w:rFonts w:ascii="Avenir Book" w:hAnsi="Avenir Book"/>
                <w:bCs/>
                <w:iCs/>
                <w:lang w:val="en-US"/>
              </w:rPr>
            </w:pPr>
            <w:r w:rsidRPr="00996032">
              <w:rPr>
                <w:rFonts w:ascii="Avenir Book" w:hAnsi="Avenir Book"/>
                <w:lang w:val="en-US"/>
              </w:rPr>
              <w:t>According to the Article 2 of the Communiqué of Meters in Electricity Sector</w:t>
            </w:r>
            <w:r w:rsidRPr="00996032">
              <w:rPr>
                <w:rFonts w:ascii="Avenir Book" w:hAnsi="Avenir Book"/>
                <w:vertAlign w:val="superscript"/>
                <w:lang w:val="en-US"/>
              </w:rPr>
              <w:footnoteReference w:id="18"/>
            </w:r>
            <w:r w:rsidRPr="00996032">
              <w:rPr>
                <w:rFonts w:ascii="Avenir Book" w:hAnsi="Avenir Book"/>
                <w:lang w:val="en-US"/>
              </w:rPr>
              <w:t>: ‘</w:t>
            </w:r>
            <w:r w:rsidRPr="00996032">
              <w:rPr>
                <w:rFonts w:ascii="Avenir Book" w:hAnsi="Avenir Book"/>
                <w:i/>
                <w:iCs/>
                <w:lang w:val="en-US"/>
              </w:rPr>
              <w:t>The meters to be used in the electricity market shall be compliant with the standards of Turkish Standards Institute or IEC and have obtained </w:t>
            </w:r>
            <w:r w:rsidRPr="00996032">
              <w:rPr>
                <w:rFonts w:ascii="Avenir Book" w:hAnsi="Avenir Book"/>
                <w:b/>
                <w:bCs/>
                <w:i/>
                <w:iCs/>
                <w:lang w:val="en-US"/>
              </w:rPr>
              <w:t>“Type and System Approval” certificate from the Ministry of Trade and Industry.</w:t>
            </w:r>
            <w:r w:rsidRPr="00996032">
              <w:rPr>
                <w:rFonts w:ascii="Avenir Book" w:hAnsi="Avenir Book"/>
                <w:b/>
                <w:bCs/>
                <w:iCs/>
                <w:lang w:val="en-US"/>
              </w:rPr>
              <w:t xml:space="preserve">’ </w:t>
            </w:r>
            <w:r w:rsidRPr="00996032">
              <w:rPr>
                <w:rFonts w:ascii="Avenir Book" w:hAnsi="Avenir Book"/>
                <w:bCs/>
                <w:iCs/>
                <w:lang w:val="en-US"/>
              </w:rPr>
              <w:t>Therefore, Ministry of Trade and Industry (Ministry) is responsible from control and calibration of the meters. Also according to Article 11 of this Communiqué, meters shall be in class of 0.5s, which means error interval for measuring is in +-0.5% range which is well acceptable according to rules.</w:t>
            </w:r>
          </w:p>
          <w:p w14:paraId="19296369" w14:textId="77777777" w:rsidR="00996032" w:rsidRPr="00996032" w:rsidRDefault="00996032" w:rsidP="00996032">
            <w:pPr>
              <w:pStyle w:val="SDMTableBoxParaNotNumbered"/>
              <w:rPr>
                <w:rFonts w:ascii="Avenir Book" w:hAnsi="Avenir Book"/>
                <w:bCs/>
                <w:iCs/>
                <w:lang w:val="en-US"/>
              </w:rPr>
            </w:pPr>
          </w:p>
          <w:p w14:paraId="63D7753B" w14:textId="77777777" w:rsidR="00996032" w:rsidRPr="00996032" w:rsidRDefault="00996032" w:rsidP="00996032">
            <w:pPr>
              <w:pStyle w:val="SDMTableBoxParaNotNumbered"/>
              <w:rPr>
                <w:rFonts w:ascii="Avenir Book" w:hAnsi="Avenir Book"/>
                <w:lang w:val="en-US"/>
              </w:rPr>
            </w:pPr>
            <w:r w:rsidRPr="00996032">
              <w:rPr>
                <w:rFonts w:ascii="Avenir Book" w:hAnsi="Avenir Book"/>
                <w:lang w:val="en-US"/>
              </w:rPr>
              <w:t>Paragraph b) of the Article 9 of the 'Regulation of Metering and Testing of Metering Systems'</w:t>
            </w:r>
            <w:r w:rsidRPr="00996032">
              <w:rPr>
                <w:rFonts w:ascii="Avenir Book" w:hAnsi="Avenir Book"/>
                <w:vertAlign w:val="superscript"/>
                <w:lang w:val="en-US"/>
              </w:rPr>
              <w:footnoteReference w:id="19"/>
            </w:r>
            <w:r w:rsidRPr="00996032">
              <w:rPr>
                <w:rFonts w:ascii="Avenir Book" w:hAnsi="Avenir Book"/>
                <w:lang w:val="en-US"/>
              </w:rPr>
              <w:t xml:space="preserve"> (Regulation) of Ministry states that: ‘ </w:t>
            </w:r>
            <w:r w:rsidRPr="00996032">
              <w:rPr>
                <w:rFonts w:ascii="Avenir Book" w:hAnsi="Avenir Book"/>
                <w:i/>
                <w:iCs/>
                <w:lang w:val="en-US"/>
              </w:rPr>
              <w:t>b) Periodic tests of meters of electricity, water, coal gas, natural gas and current and voltage transformers are done </w:t>
            </w:r>
            <w:r w:rsidRPr="00996032">
              <w:rPr>
                <w:rFonts w:ascii="Avenir Book" w:hAnsi="Avenir Book"/>
                <w:b/>
                <w:bCs/>
                <w:i/>
                <w:iCs/>
                <w:lang w:val="en-US"/>
              </w:rPr>
              <w:t>every 10 years</w:t>
            </w:r>
            <w:r w:rsidRPr="00996032">
              <w:rPr>
                <w:rFonts w:ascii="Avenir Book" w:hAnsi="Avenir Book"/>
                <w:i/>
                <w:iCs/>
                <w:lang w:val="en-US"/>
              </w:rPr>
              <w:t>.’</w:t>
            </w:r>
            <w:r w:rsidRPr="00996032">
              <w:rPr>
                <w:rFonts w:ascii="Avenir Book" w:hAnsi="Avenir Book"/>
                <w:iCs/>
                <w:lang w:val="en-US"/>
              </w:rPr>
              <w:t xml:space="preserve"> Therefore periodic calibration of the meters will be done every 10 years.</w:t>
            </w:r>
          </w:p>
          <w:p w14:paraId="5BB945B7" w14:textId="77777777" w:rsidR="00996032" w:rsidRPr="00996032" w:rsidRDefault="00996032" w:rsidP="00996032">
            <w:pPr>
              <w:pStyle w:val="SDMTableBoxParaNotNumbered"/>
              <w:rPr>
                <w:rFonts w:ascii="Avenir Book" w:hAnsi="Avenir Book"/>
                <w:lang w:val="en-US"/>
              </w:rPr>
            </w:pPr>
          </w:p>
          <w:p w14:paraId="6DB46794" w14:textId="77777777" w:rsidR="00996032" w:rsidRPr="00996032" w:rsidRDefault="00996032" w:rsidP="00996032">
            <w:pPr>
              <w:pStyle w:val="SDMTableBoxParaNotNumbered"/>
              <w:rPr>
                <w:rFonts w:ascii="Avenir Book" w:hAnsi="Avenir Book"/>
                <w:lang w:val="en-US"/>
              </w:rPr>
            </w:pPr>
            <w:r w:rsidRPr="00996032">
              <w:rPr>
                <w:rFonts w:ascii="Avenir Book" w:hAnsi="Avenir Book"/>
                <w:lang w:val="en-US"/>
              </w:rPr>
              <w:t xml:space="preserve">Also according to Article 67 (page 20) of this regulation, the calibration shall be done in calibration stations which have been tested and approved by Ministry of Trade and Industry. Article 10 d) of </w:t>
            </w:r>
            <w:r w:rsidRPr="00996032">
              <w:rPr>
                <w:rFonts w:ascii="Avenir Book" w:hAnsi="Avenir Book"/>
                <w:bCs/>
                <w:lang w:val="en-US"/>
              </w:rPr>
              <w:t>Communiqué</w:t>
            </w:r>
            <w:r w:rsidRPr="00996032">
              <w:rPr>
                <w:rFonts w:ascii="Avenir Book" w:hAnsi="Avenir Book"/>
                <w:lang w:val="en-US"/>
              </w:rPr>
              <w:t xml:space="preserve"> requires the meters shall be three phase four wire and Article 64 of Regulation clearly states how calibration shall be performed for this kind of meters. </w:t>
            </w:r>
          </w:p>
          <w:p w14:paraId="3CF67A66" w14:textId="77777777" w:rsidR="00996032" w:rsidRPr="00996032" w:rsidRDefault="00996032" w:rsidP="00996032">
            <w:pPr>
              <w:pStyle w:val="SDMTableBoxParaNotNumbered"/>
              <w:rPr>
                <w:rFonts w:ascii="Avenir Book" w:hAnsi="Avenir Book"/>
                <w:lang w:val="en-US"/>
              </w:rPr>
            </w:pPr>
          </w:p>
          <w:p w14:paraId="65D893B7" w14:textId="56C2689B" w:rsidR="00677BF8" w:rsidRPr="000A5012" w:rsidRDefault="00996032" w:rsidP="00996032">
            <w:pPr>
              <w:pStyle w:val="SDMTableBoxParaNotNumbered"/>
              <w:rPr>
                <w:rFonts w:ascii="Avenir Book" w:hAnsi="Avenir Book"/>
              </w:rPr>
            </w:pPr>
            <w:r w:rsidRPr="00996032">
              <w:rPr>
                <w:rFonts w:ascii="Avenir Book" w:hAnsi="Avenir Book"/>
                <w:lang w:val="en-US"/>
              </w:rPr>
              <w:t>As above mentioned, the data acquisition and management and quality assurance procedures that are anyway in place, no additional procedures have to be established for the monitoring plan.</w:t>
            </w:r>
          </w:p>
        </w:tc>
      </w:tr>
      <w:tr w:rsidR="00677BF8" w:rsidRPr="000A5012" w14:paraId="3B94552C" w14:textId="77777777" w:rsidTr="00BB06D6">
        <w:trPr>
          <w:cantSplit/>
        </w:trPr>
        <w:tc>
          <w:tcPr>
            <w:tcW w:w="1422" w:type="pct"/>
            <w:shd w:val="clear" w:color="auto" w:fill="E6E6E6"/>
          </w:tcPr>
          <w:p w14:paraId="7C12B00F" w14:textId="77777777" w:rsidR="00677BF8" w:rsidRPr="000A5012" w:rsidRDefault="00677BF8" w:rsidP="00677BF8">
            <w:pPr>
              <w:pStyle w:val="SDMTableBoxParaNotNumbered"/>
              <w:rPr>
                <w:rFonts w:ascii="Avenir Book" w:hAnsi="Avenir Book"/>
              </w:rPr>
            </w:pPr>
            <w:r w:rsidRPr="000A5012">
              <w:rPr>
                <w:rFonts w:ascii="Avenir Book" w:hAnsi="Avenir Book"/>
              </w:rPr>
              <w:t>Purpose of data:</w:t>
            </w:r>
          </w:p>
        </w:tc>
        <w:tc>
          <w:tcPr>
            <w:tcW w:w="3578" w:type="pct"/>
            <w:shd w:val="clear" w:color="auto" w:fill="auto"/>
          </w:tcPr>
          <w:p w14:paraId="73F93C89" w14:textId="77777777" w:rsidR="00677BF8" w:rsidRPr="000A5012" w:rsidRDefault="005B6AF0" w:rsidP="00677BF8">
            <w:pPr>
              <w:pStyle w:val="SDMTableBoxParaNotNumbered"/>
              <w:rPr>
                <w:rFonts w:ascii="Avenir Book" w:hAnsi="Avenir Book" w:cs="Arial"/>
                <w:lang w:val="en-US"/>
              </w:rPr>
            </w:pPr>
            <w:r>
              <w:rPr>
                <w:rFonts w:ascii="Avenir Book" w:hAnsi="Avenir Book" w:cs="Arial"/>
                <w:lang w:val="en-US"/>
              </w:rPr>
              <w:t>C</w:t>
            </w:r>
            <w:r w:rsidRPr="005B6AF0">
              <w:rPr>
                <w:rFonts w:ascii="Avenir Book" w:hAnsi="Avenir Book" w:cs="Arial"/>
                <w:lang w:val="en-US"/>
              </w:rPr>
              <w:t>alculation of emission reduction of the project</w:t>
            </w:r>
          </w:p>
        </w:tc>
      </w:tr>
      <w:tr w:rsidR="00677BF8" w:rsidRPr="000A5012" w14:paraId="66F3D499" w14:textId="77777777" w:rsidTr="00BB06D6">
        <w:trPr>
          <w:cantSplit/>
        </w:trPr>
        <w:tc>
          <w:tcPr>
            <w:tcW w:w="1422" w:type="pct"/>
            <w:shd w:val="clear" w:color="auto" w:fill="E6E6E6"/>
          </w:tcPr>
          <w:p w14:paraId="44944722" w14:textId="77777777" w:rsidR="00677BF8" w:rsidRPr="000A5012" w:rsidRDefault="00677BF8" w:rsidP="00677BF8">
            <w:pPr>
              <w:pStyle w:val="SDMTableBoxParaNotNumbered"/>
              <w:rPr>
                <w:rFonts w:ascii="Avenir Book" w:hAnsi="Avenir Book"/>
              </w:rPr>
            </w:pPr>
            <w:r w:rsidRPr="000A5012">
              <w:rPr>
                <w:rFonts w:ascii="Avenir Book" w:hAnsi="Avenir Book"/>
              </w:rPr>
              <w:t>Additional comments:</w:t>
            </w:r>
          </w:p>
        </w:tc>
        <w:tc>
          <w:tcPr>
            <w:tcW w:w="3578" w:type="pct"/>
            <w:shd w:val="clear" w:color="auto" w:fill="auto"/>
          </w:tcPr>
          <w:p w14:paraId="0779CE81" w14:textId="77777777" w:rsidR="00677BF8" w:rsidRPr="000A5012" w:rsidRDefault="00677BF8" w:rsidP="00677BF8">
            <w:pPr>
              <w:pStyle w:val="SDMTableBoxParaNotNumbered"/>
              <w:rPr>
                <w:rFonts w:ascii="Avenir Book" w:hAnsi="Avenir Book" w:cs="Arial"/>
                <w:lang w:val="en-US"/>
              </w:rPr>
            </w:pPr>
            <w:r w:rsidRPr="000A5012">
              <w:rPr>
                <w:rFonts w:ascii="Avenir Book" w:hAnsi="Avenir Book" w:cs="Arial"/>
                <w:lang w:val="en-US"/>
              </w:rPr>
              <w:t>Plant Manager will be responsible for monitoring data.</w:t>
            </w:r>
          </w:p>
        </w:tc>
      </w:tr>
    </w:tbl>
    <w:p w14:paraId="332FD217" w14:textId="77777777" w:rsidR="008E283C" w:rsidRPr="00241108" w:rsidRDefault="008E283C" w:rsidP="006333D6">
      <w:pPr>
        <w:pStyle w:val="SDMPDDPoASubSection1"/>
        <w:numPr>
          <w:ilvl w:val="1"/>
          <w:numId w:val="72"/>
        </w:numPr>
        <w:tabs>
          <w:tab w:val="clear" w:pos="1474"/>
          <w:tab w:val="left" w:pos="709"/>
        </w:tabs>
        <w:rPr>
          <w:rFonts w:ascii="Avenir Book" w:hAnsi="Avenir Book"/>
        </w:rPr>
      </w:pPr>
      <w:bookmarkStart w:id="13" w:name="_Toc341456040"/>
      <w:r w:rsidRPr="00241108">
        <w:rPr>
          <w:rFonts w:ascii="Avenir Book" w:hAnsi="Avenir Book"/>
        </w:rPr>
        <w:t>Implementation of sampling plan</w:t>
      </w:r>
      <w:bookmarkEnd w:id="13"/>
    </w:p>
    <w:p w14:paraId="4C9B9465" w14:textId="77777777" w:rsidR="00484C0F" w:rsidRDefault="00484C0F" w:rsidP="00E20318">
      <w:pPr>
        <w:rPr>
          <w:rFonts w:ascii="Avenir Book" w:hAnsi="Avenir Book"/>
        </w:rPr>
      </w:pPr>
    </w:p>
    <w:p w14:paraId="0798D0F2" w14:textId="77777777" w:rsidR="00017067" w:rsidRPr="00241108" w:rsidRDefault="00677BF8" w:rsidP="00E20318">
      <w:pPr>
        <w:rPr>
          <w:rFonts w:ascii="Avenir Book" w:hAnsi="Avenir Book"/>
        </w:rPr>
      </w:pPr>
      <w:r w:rsidRPr="00677BF8">
        <w:rPr>
          <w:rFonts w:ascii="Avenir Book" w:hAnsi="Avenir Book"/>
        </w:rPr>
        <w:t>N/A</w:t>
      </w:r>
    </w:p>
    <w:p w14:paraId="0C9476C2" w14:textId="77777777" w:rsidR="008E283C" w:rsidRPr="00241108" w:rsidRDefault="008E283C" w:rsidP="006333D6">
      <w:pPr>
        <w:pStyle w:val="SDMPDDPoASection"/>
        <w:keepNext w:val="0"/>
        <w:keepLines w:val="0"/>
        <w:numPr>
          <w:ilvl w:val="0"/>
          <w:numId w:val="72"/>
        </w:numPr>
        <w:tabs>
          <w:tab w:val="clear" w:pos="2835"/>
          <w:tab w:val="num" w:pos="2268"/>
        </w:tabs>
        <w:rPr>
          <w:rFonts w:ascii="Avenir Book" w:hAnsi="Avenir Book"/>
        </w:rPr>
      </w:pPr>
      <w:bookmarkStart w:id="14" w:name="_Toc315189228"/>
      <w:bookmarkStart w:id="15" w:name="_Toc317860226"/>
      <w:bookmarkStart w:id="16" w:name="_Toc341474081"/>
      <w:r w:rsidRPr="00241108">
        <w:rPr>
          <w:rFonts w:ascii="Avenir Book" w:hAnsi="Avenir Book"/>
        </w:rPr>
        <w:t xml:space="preserve">Calculation of </w:t>
      </w:r>
      <w:bookmarkEnd w:id="14"/>
      <w:bookmarkEnd w:id="15"/>
      <w:bookmarkEnd w:id="16"/>
      <w:r w:rsidR="00220D50" w:rsidRPr="00241108">
        <w:rPr>
          <w:rFonts w:ascii="Avenir Book" w:hAnsi="Avenir Book"/>
        </w:rPr>
        <w:t>SDG outcomes</w:t>
      </w:r>
    </w:p>
    <w:p w14:paraId="369CB5B6" w14:textId="77777777" w:rsidR="008E283C" w:rsidRPr="00241108" w:rsidRDefault="008E283C" w:rsidP="006333D6">
      <w:pPr>
        <w:pStyle w:val="SDMPDDPoASubSection1"/>
        <w:numPr>
          <w:ilvl w:val="1"/>
          <w:numId w:val="72"/>
        </w:numPr>
        <w:tabs>
          <w:tab w:val="clear" w:pos="1474"/>
          <w:tab w:val="left" w:pos="709"/>
        </w:tabs>
        <w:rPr>
          <w:rFonts w:ascii="Avenir Book" w:hAnsi="Avenir Book"/>
        </w:rPr>
      </w:pPr>
      <w:bookmarkStart w:id="17" w:name="_Ref315873983"/>
      <w:bookmarkStart w:id="18" w:name="_Ref418095428"/>
      <w:r w:rsidRPr="00241108">
        <w:rPr>
          <w:rFonts w:ascii="Avenir Book" w:hAnsi="Avenir Book"/>
        </w:rPr>
        <w:t xml:space="preserve">Calculation of baseline </w:t>
      </w:r>
      <w:bookmarkEnd w:id="17"/>
      <w:bookmarkEnd w:id="18"/>
      <w:r w:rsidR="00220D50" w:rsidRPr="00241108">
        <w:rPr>
          <w:rFonts w:ascii="Avenir Book" w:hAnsi="Avenir Book"/>
        </w:rPr>
        <w:t xml:space="preserve">value or estimation of baseline situation of </w:t>
      </w:r>
      <w:r w:rsidR="004F59B5" w:rsidRPr="00241108">
        <w:rPr>
          <w:rFonts w:ascii="Avenir Book" w:hAnsi="Avenir Book"/>
        </w:rPr>
        <w:t>each SDG outcome</w:t>
      </w:r>
    </w:p>
    <w:p w14:paraId="34F3DAAA" w14:textId="77777777" w:rsidR="00017067" w:rsidRDefault="00017067" w:rsidP="00E20318">
      <w:pPr>
        <w:rPr>
          <w:rFonts w:ascii="Avenir Book" w:hAnsi="Avenir Book"/>
        </w:rPr>
      </w:pPr>
    </w:p>
    <w:p w14:paraId="50174AF7" w14:textId="77777777" w:rsidR="00A80F09" w:rsidRPr="00A80F09" w:rsidRDefault="00A80F09" w:rsidP="00A80F09">
      <w:pPr>
        <w:rPr>
          <w:rFonts w:ascii="Avenir Book" w:hAnsi="Avenir Book"/>
          <w:lang w:val="en-US"/>
        </w:rPr>
      </w:pPr>
      <w:r w:rsidRPr="00A80F09">
        <w:rPr>
          <w:rFonts w:ascii="Avenir Book" w:hAnsi="Avenir Book"/>
          <w:lang w:val="en-US"/>
        </w:rPr>
        <w:t>Used Formulas:</w:t>
      </w:r>
    </w:p>
    <w:p w14:paraId="28A3BBE6" w14:textId="77777777" w:rsidR="00A80F09" w:rsidRPr="00A80F09" w:rsidRDefault="00A80F09" w:rsidP="00A80F09">
      <w:pPr>
        <w:rPr>
          <w:rFonts w:ascii="Avenir Book" w:hAnsi="Avenir Book"/>
          <w:lang w:val="en-US"/>
        </w:rPr>
      </w:pPr>
    </w:p>
    <w:p w14:paraId="2C6C3C0D" w14:textId="77777777" w:rsidR="00A80F09" w:rsidRPr="00A80F09" w:rsidRDefault="00A80F09" w:rsidP="00A80F09">
      <w:pPr>
        <w:rPr>
          <w:rFonts w:ascii="Avenir Book" w:hAnsi="Avenir Book"/>
          <w:lang w:val="en-US"/>
        </w:rPr>
      </w:pPr>
      <w:r w:rsidRPr="00A80F09">
        <w:rPr>
          <w:rFonts w:ascii="Avenir Book" w:hAnsi="Avenir Book"/>
          <w:lang w:val="en-US"/>
        </w:rPr>
        <w:t>The total emission reductions can be calculated with the results of the below described equations. The emission reduction is equal to the baseline emissions minus project emissions and leakage emissions. Leakage emissions in this project are considered to be negligible. There are no project emissions in this kind of project. The general equation is as follows:</w:t>
      </w:r>
    </w:p>
    <w:p w14:paraId="4F487BDD" w14:textId="77777777" w:rsidR="00A80F09" w:rsidRPr="00A80F09" w:rsidRDefault="00A80F09" w:rsidP="00A80F09">
      <w:pPr>
        <w:rPr>
          <w:rFonts w:ascii="Avenir Book" w:hAnsi="Avenir Book"/>
          <w:lang w:val="en-US"/>
        </w:rPr>
      </w:pPr>
    </w:p>
    <w:p w14:paraId="2AC4AF85" w14:textId="59867049" w:rsidR="00A80F09" w:rsidRPr="00A80F09" w:rsidRDefault="00EC209D" w:rsidP="00A80F09">
      <w:pPr>
        <w:rPr>
          <w:rFonts w:ascii="Avenir Book" w:hAnsi="Avenir Book"/>
          <w:lang w:val="en-US"/>
        </w:rPr>
      </w:pPr>
      <w:r>
        <w:rPr>
          <w:rFonts w:ascii="Avenir Book" w:hAnsi="Avenir Book"/>
          <w:noProof/>
          <w:lang w:val="tr-TR" w:eastAsia="tr-TR"/>
        </w:rPr>
        <w:drawing>
          <wp:inline distT="0" distB="0" distL="0" distR="0" wp14:anchorId="519B5BA3" wp14:editId="31CB263B">
            <wp:extent cx="1447800" cy="251460"/>
            <wp:effectExtent l="0" t="0" r="0" b="0"/>
            <wp:docPr id="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47800" cy="251460"/>
                    </a:xfrm>
                    <a:prstGeom prst="rect">
                      <a:avLst/>
                    </a:prstGeom>
                    <a:noFill/>
                    <a:ln>
                      <a:noFill/>
                    </a:ln>
                  </pic:spPr>
                </pic:pic>
              </a:graphicData>
            </a:graphic>
          </wp:inline>
        </w:drawing>
      </w:r>
      <w:r w:rsidR="00A80F09" w:rsidRPr="00A80F09">
        <w:rPr>
          <w:rFonts w:ascii="Avenir Book" w:hAnsi="Avenir Book"/>
          <w:lang w:val="en-US"/>
        </w:rPr>
        <w:tab/>
        <w:t xml:space="preserve">                                             </w:t>
      </w:r>
      <w:r w:rsidR="00A80F09" w:rsidRPr="00A80F09">
        <w:rPr>
          <w:rFonts w:ascii="Avenir Book" w:hAnsi="Avenir Book"/>
          <w:b/>
          <w:bCs/>
          <w:lang w:val="en-US"/>
        </w:rPr>
        <w:t>(1)</w:t>
      </w:r>
    </w:p>
    <w:p w14:paraId="568E39D0" w14:textId="77777777" w:rsidR="00A80F09" w:rsidRPr="00A80F09" w:rsidRDefault="00A80F09" w:rsidP="00A80F09">
      <w:pPr>
        <w:rPr>
          <w:rFonts w:ascii="Avenir Book" w:hAnsi="Avenir Book"/>
          <w:lang w:val="en-US"/>
        </w:rPr>
      </w:pPr>
    </w:p>
    <w:p w14:paraId="294CB8C1" w14:textId="77777777" w:rsidR="00A80F09" w:rsidRPr="00A80F09" w:rsidRDefault="00A80F09" w:rsidP="00A80F09">
      <w:pPr>
        <w:rPr>
          <w:rFonts w:ascii="Avenir Book" w:hAnsi="Avenir Book"/>
          <w:lang w:val="en-US"/>
        </w:rPr>
      </w:pPr>
      <w:r w:rsidRPr="00A80F09">
        <w:rPr>
          <w:rFonts w:ascii="Avenir Book" w:hAnsi="Avenir Book"/>
          <w:lang w:val="en-US"/>
        </w:rPr>
        <w:t>Where:</w:t>
      </w:r>
    </w:p>
    <w:p w14:paraId="7F5895EE" w14:textId="77777777" w:rsidR="00A80F09" w:rsidRPr="00A80F09" w:rsidRDefault="00A80F09" w:rsidP="00A80F09">
      <w:pPr>
        <w:rPr>
          <w:rFonts w:ascii="Avenir Book" w:hAnsi="Avenir Book"/>
          <w:lang w:val="en-US"/>
        </w:rPr>
      </w:pPr>
      <w:r w:rsidRPr="00A80F09">
        <w:rPr>
          <w:rFonts w:ascii="Avenir Book" w:hAnsi="Avenir Book"/>
          <w:iCs/>
          <w:lang w:val="en-US"/>
        </w:rPr>
        <w:t>ER</w:t>
      </w:r>
      <w:r w:rsidRPr="00A80F09">
        <w:rPr>
          <w:rFonts w:ascii="Avenir Book" w:hAnsi="Avenir Book"/>
          <w:iCs/>
          <w:vertAlign w:val="subscript"/>
          <w:lang w:val="en-US"/>
        </w:rPr>
        <w:t>y</w:t>
      </w:r>
      <w:r w:rsidRPr="00A80F09">
        <w:rPr>
          <w:rFonts w:ascii="Avenir Book" w:hAnsi="Avenir Book"/>
          <w:lang w:val="en-US"/>
        </w:rPr>
        <w:tab/>
        <w:t xml:space="preserve">= Emission reduction </w:t>
      </w:r>
    </w:p>
    <w:p w14:paraId="047CD928" w14:textId="77777777" w:rsidR="00A80F09" w:rsidRPr="00A80F09" w:rsidRDefault="00A80F09" w:rsidP="00A80F09">
      <w:pPr>
        <w:rPr>
          <w:rFonts w:ascii="Avenir Book" w:hAnsi="Avenir Book"/>
          <w:lang w:val="en-US"/>
        </w:rPr>
      </w:pPr>
      <w:r w:rsidRPr="00A80F09">
        <w:rPr>
          <w:rFonts w:ascii="Avenir Book" w:hAnsi="Avenir Book"/>
          <w:iCs/>
          <w:lang w:val="en-US"/>
        </w:rPr>
        <w:t>BE</w:t>
      </w:r>
      <w:r w:rsidRPr="00A80F09">
        <w:rPr>
          <w:rFonts w:ascii="Avenir Book" w:hAnsi="Avenir Book"/>
          <w:iCs/>
          <w:vertAlign w:val="subscript"/>
          <w:lang w:val="en-US"/>
        </w:rPr>
        <w:t>y</w:t>
      </w:r>
      <w:r w:rsidRPr="00A80F09">
        <w:rPr>
          <w:rFonts w:ascii="Avenir Book" w:hAnsi="Avenir Book"/>
          <w:lang w:val="en-US"/>
        </w:rPr>
        <w:tab/>
        <w:t xml:space="preserve">= Baseline emissions </w:t>
      </w:r>
    </w:p>
    <w:p w14:paraId="44A3733A" w14:textId="77777777" w:rsidR="00A80F09" w:rsidRPr="00A80F09" w:rsidRDefault="00A80F09" w:rsidP="00A80F09">
      <w:pPr>
        <w:rPr>
          <w:rFonts w:ascii="Avenir Book" w:hAnsi="Avenir Book"/>
          <w:lang w:val="en-US"/>
        </w:rPr>
      </w:pPr>
      <w:r w:rsidRPr="00A80F09">
        <w:rPr>
          <w:rFonts w:ascii="Avenir Book" w:hAnsi="Avenir Book"/>
          <w:iCs/>
          <w:lang w:val="en-US"/>
        </w:rPr>
        <w:t>PE</w:t>
      </w:r>
      <w:r w:rsidRPr="00A80F09">
        <w:rPr>
          <w:rFonts w:ascii="Avenir Book" w:hAnsi="Avenir Book"/>
          <w:iCs/>
          <w:vertAlign w:val="subscript"/>
          <w:lang w:val="en-US"/>
        </w:rPr>
        <w:t>y</w:t>
      </w:r>
      <w:r w:rsidRPr="00A80F09">
        <w:rPr>
          <w:rFonts w:ascii="Avenir Book" w:hAnsi="Avenir Book"/>
          <w:lang w:val="en-US"/>
        </w:rPr>
        <w:tab/>
        <w:t>= Project emissions</w:t>
      </w:r>
    </w:p>
    <w:p w14:paraId="4D884B8A" w14:textId="77777777" w:rsidR="00A80F09" w:rsidRPr="00A80F09" w:rsidRDefault="00A80F09" w:rsidP="00A80F09">
      <w:pPr>
        <w:rPr>
          <w:rFonts w:ascii="Avenir Book" w:hAnsi="Avenir Book"/>
          <w:lang w:val="en-US"/>
        </w:rPr>
      </w:pPr>
      <w:r w:rsidRPr="00A80F09">
        <w:rPr>
          <w:rFonts w:ascii="Avenir Book" w:hAnsi="Avenir Book"/>
          <w:iCs/>
          <w:lang w:val="en-US"/>
        </w:rPr>
        <w:t>L</w:t>
      </w:r>
      <w:r w:rsidRPr="00A80F09">
        <w:rPr>
          <w:rFonts w:ascii="Avenir Book" w:hAnsi="Avenir Book"/>
          <w:iCs/>
          <w:vertAlign w:val="subscript"/>
          <w:lang w:val="en-US"/>
        </w:rPr>
        <w:t>y</w:t>
      </w:r>
      <w:r w:rsidRPr="00A80F09">
        <w:rPr>
          <w:rFonts w:ascii="Avenir Book" w:hAnsi="Avenir Book"/>
          <w:lang w:val="en-US"/>
        </w:rPr>
        <w:tab/>
        <w:t>= Leakage</w:t>
      </w:r>
    </w:p>
    <w:p w14:paraId="00C6D450" w14:textId="77777777" w:rsidR="00A80F09" w:rsidRPr="00A80F09" w:rsidRDefault="00A80F09" w:rsidP="00A80F09">
      <w:pPr>
        <w:rPr>
          <w:rFonts w:ascii="Avenir Book" w:hAnsi="Avenir Book"/>
          <w:lang w:val="en-US"/>
        </w:rPr>
      </w:pPr>
      <w:r w:rsidRPr="00A80F09">
        <w:rPr>
          <w:rFonts w:ascii="Avenir Book" w:hAnsi="Avenir Book"/>
          <w:lang w:val="en-US"/>
        </w:rPr>
        <w:t>y</w:t>
      </w:r>
      <w:r w:rsidRPr="00A80F09">
        <w:rPr>
          <w:rFonts w:ascii="Avenir Book" w:hAnsi="Avenir Book"/>
          <w:lang w:val="en-US"/>
        </w:rPr>
        <w:tab/>
        <w:t>= Refers to a given period</w:t>
      </w:r>
    </w:p>
    <w:p w14:paraId="66CBB91B" w14:textId="77777777" w:rsidR="00A80F09" w:rsidRPr="00A80F09" w:rsidRDefault="00A80F09" w:rsidP="00A80F09">
      <w:pPr>
        <w:rPr>
          <w:rFonts w:ascii="Avenir Book" w:hAnsi="Avenir Book"/>
          <w:lang w:val="en-US"/>
        </w:rPr>
      </w:pPr>
    </w:p>
    <w:p w14:paraId="30893BEB" w14:textId="77777777" w:rsidR="00A80F09" w:rsidRPr="00A80F09" w:rsidRDefault="00A80F09" w:rsidP="00A80F09">
      <w:pPr>
        <w:rPr>
          <w:rFonts w:ascii="Avenir Book" w:hAnsi="Avenir Book"/>
          <w:lang w:val="en-US"/>
        </w:rPr>
      </w:pPr>
      <w:r w:rsidRPr="00A80F09">
        <w:rPr>
          <w:rFonts w:ascii="Avenir Book" w:hAnsi="Avenir Book"/>
          <w:lang w:val="en-US"/>
        </w:rPr>
        <w:t>The electricity meters are measuring two parameters: The electricity supplied to the grid (EGexport) and the electricity consumption from the grid (EGimport). To achieve the net amount of supplied electricity, the difference has to be calculated:</w:t>
      </w:r>
    </w:p>
    <w:p w14:paraId="1BCC7606" w14:textId="77777777" w:rsidR="00A80F09" w:rsidRPr="00A80F09" w:rsidRDefault="00A80F09" w:rsidP="00A80F09">
      <w:pPr>
        <w:rPr>
          <w:rFonts w:ascii="Avenir Book" w:hAnsi="Avenir Book"/>
          <w:i/>
          <w:iCs/>
          <w:lang w:val="en-US"/>
        </w:rPr>
      </w:pPr>
    </w:p>
    <w:p w14:paraId="0DD87AE1" w14:textId="77777777" w:rsidR="00A80F09" w:rsidRPr="00A80F09" w:rsidRDefault="00A80F09" w:rsidP="00A80F09">
      <w:pPr>
        <w:rPr>
          <w:rFonts w:ascii="Avenir Book" w:hAnsi="Avenir Book"/>
          <w:i/>
          <w:iCs/>
          <w:lang w:val="en-US"/>
        </w:rPr>
      </w:pPr>
      <w:r w:rsidRPr="00A80F09">
        <w:rPr>
          <w:rFonts w:ascii="Avenir Book" w:hAnsi="Avenir Book"/>
          <w:i/>
          <w:iCs/>
          <w:lang w:val="en-US"/>
        </w:rPr>
        <w:t>EG</w:t>
      </w:r>
      <w:r w:rsidRPr="00A80F09">
        <w:rPr>
          <w:rFonts w:ascii="Avenir Book" w:hAnsi="Avenir Book"/>
          <w:i/>
          <w:iCs/>
          <w:vertAlign w:val="subscript"/>
          <w:lang w:val="en-US"/>
        </w:rPr>
        <w:t>y</w:t>
      </w:r>
      <w:r w:rsidRPr="00A80F09">
        <w:rPr>
          <w:rFonts w:ascii="Avenir Book" w:hAnsi="Avenir Book"/>
          <w:bCs/>
          <w:i/>
          <w:iCs/>
          <w:lang w:val="en-US"/>
        </w:rPr>
        <w:t xml:space="preserve"> = EGexport – EGimport</w:t>
      </w:r>
      <w:r w:rsidRPr="00A80F09">
        <w:rPr>
          <w:rFonts w:ascii="Avenir Book" w:hAnsi="Avenir Book"/>
          <w:i/>
          <w:iCs/>
          <w:lang w:val="en-US"/>
        </w:rPr>
        <w:t xml:space="preserve"> </w:t>
      </w:r>
      <w:r w:rsidRPr="00A80F09">
        <w:rPr>
          <w:rFonts w:ascii="Avenir Book" w:hAnsi="Avenir Book"/>
          <w:i/>
          <w:iCs/>
          <w:lang w:val="en-US"/>
        </w:rPr>
        <w:tab/>
        <w:t xml:space="preserve">                                             </w:t>
      </w:r>
      <w:r w:rsidRPr="00A80F09">
        <w:rPr>
          <w:rFonts w:ascii="Avenir Book" w:hAnsi="Avenir Book"/>
          <w:b/>
          <w:bCs/>
          <w:lang w:val="en-US"/>
        </w:rPr>
        <w:t>(2)</w:t>
      </w:r>
    </w:p>
    <w:p w14:paraId="44EED424" w14:textId="77777777" w:rsidR="00A80F09" w:rsidRPr="00A80F09" w:rsidRDefault="00A80F09" w:rsidP="00A80F09">
      <w:pPr>
        <w:rPr>
          <w:rFonts w:ascii="Avenir Book" w:hAnsi="Avenir Book"/>
          <w:lang w:val="en-US"/>
        </w:rPr>
      </w:pPr>
    </w:p>
    <w:p w14:paraId="194D5115" w14:textId="77777777" w:rsidR="00A80F09" w:rsidRPr="00A80F09" w:rsidRDefault="00A80F09" w:rsidP="00A80F09">
      <w:pPr>
        <w:rPr>
          <w:rFonts w:ascii="Avenir Book" w:hAnsi="Avenir Book"/>
          <w:lang w:val="en-US"/>
        </w:rPr>
      </w:pPr>
      <w:r w:rsidRPr="00A80F09">
        <w:rPr>
          <w:rFonts w:ascii="Avenir Book" w:hAnsi="Avenir Book"/>
          <w:lang w:val="en-US"/>
        </w:rPr>
        <w:t>Where:</w:t>
      </w:r>
    </w:p>
    <w:p w14:paraId="462C4A9A" w14:textId="77777777" w:rsidR="00A80F09" w:rsidRPr="00A80F09" w:rsidRDefault="00A80F09" w:rsidP="00A80F09">
      <w:pPr>
        <w:rPr>
          <w:rFonts w:ascii="Avenir Book" w:hAnsi="Avenir Book"/>
          <w:lang w:val="en-US"/>
        </w:rPr>
      </w:pPr>
      <w:r w:rsidRPr="00A80F09">
        <w:rPr>
          <w:rFonts w:ascii="Avenir Book" w:hAnsi="Avenir Book"/>
          <w:lang w:val="en-US"/>
        </w:rPr>
        <w:t>EG</w:t>
      </w:r>
      <w:r w:rsidRPr="00A80F09">
        <w:rPr>
          <w:rFonts w:ascii="Avenir Book" w:hAnsi="Avenir Book"/>
          <w:iCs/>
          <w:vertAlign w:val="subscript"/>
          <w:lang w:val="en-US"/>
        </w:rPr>
        <w:t>y</w:t>
      </w:r>
      <w:r w:rsidRPr="00A80F09">
        <w:rPr>
          <w:rFonts w:ascii="Avenir Book" w:hAnsi="Avenir Book"/>
          <w:lang w:val="en-US"/>
        </w:rPr>
        <w:t xml:space="preserve"> </w:t>
      </w:r>
      <w:r w:rsidRPr="00A80F09">
        <w:rPr>
          <w:rFonts w:ascii="Avenir Book" w:hAnsi="Avenir Book"/>
          <w:lang w:val="en-US"/>
        </w:rPr>
        <w:tab/>
      </w:r>
      <w:r w:rsidRPr="00A80F09">
        <w:rPr>
          <w:rFonts w:ascii="Avenir Book" w:hAnsi="Avenir Book"/>
          <w:lang w:val="en-US"/>
        </w:rPr>
        <w:tab/>
        <w:t>=   Net electricity supplied to the Grid in MWh (ID 1)</w:t>
      </w:r>
    </w:p>
    <w:p w14:paraId="2C36C3B9" w14:textId="77777777" w:rsidR="00A80F09" w:rsidRPr="00A80F09" w:rsidRDefault="00A80F09" w:rsidP="00A80F09">
      <w:pPr>
        <w:rPr>
          <w:rFonts w:ascii="Avenir Book" w:hAnsi="Avenir Book"/>
          <w:lang w:val="en-US"/>
        </w:rPr>
      </w:pPr>
      <w:r w:rsidRPr="00A80F09">
        <w:rPr>
          <w:rFonts w:ascii="Avenir Book" w:hAnsi="Avenir Book"/>
          <w:lang w:val="en-US"/>
        </w:rPr>
        <w:t xml:space="preserve">EGexport </w:t>
      </w:r>
      <w:r w:rsidRPr="00A80F09">
        <w:rPr>
          <w:rFonts w:ascii="Avenir Book" w:hAnsi="Avenir Book"/>
          <w:lang w:val="en-US"/>
        </w:rPr>
        <w:tab/>
        <w:t>=   Electricity supplied to the Grid in MWh</w:t>
      </w:r>
    </w:p>
    <w:p w14:paraId="4BFF5883" w14:textId="77777777" w:rsidR="00A80F09" w:rsidRPr="00A80F09" w:rsidRDefault="00A80F09" w:rsidP="00A80F09">
      <w:pPr>
        <w:rPr>
          <w:rFonts w:ascii="Avenir Book" w:hAnsi="Avenir Book"/>
          <w:lang w:val="en-US"/>
        </w:rPr>
      </w:pPr>
      <w:r w:rsidRPr="00A80F09">
        <w:rPr>
          <w:rFonts w:ascii="Avenir Book" w:hAnsi="Avenir Book"/>
          <w:lang w:val="en-US"/>
        </w:rPr>
        <w:t xml:space="preserve">EGimport </w:t>
      </w:r>
      <w:r w:rsidRPr="00A80F09">
        <w:rPr>
          <w:rFonts w:ascii="Avenir Book" w:hAnsi="Avenir Book"/>
          <w:lang w:val="en-US"/>
        </w:rPr>
        <w:tab/>
        <w:t>=   Electricity consumption from the Grid in MWh</w:t>
      </w:r>
    </w:p>
    <w:p w14:paraId="1DF37E4C" w14:textId="77777777" w:rsidR="00A80F09" w:rsidRPr="00A80F09" w:rsidRDefault="00A80F09" w:rsidP="00A80F09">
      <w:pPr>
        <w:rPr>
          <w:rFonts w:ascii="Avenir Book" w:hAnsi="Avenir Book"/>
          <w:lang w:val="en-US"/>
        </w:rPr>
      </w:pPr>
    </w:p>
    <w:p w14:paraId="2140E1E2" w14:textId="77777777" w:rsidR="00A80F09" w:rsidRPr="00A80F09" w:rsidRDefault="00A80F09" w:rsidP="00A80F09">
      <w:pPr>
        <w:rPr>
          <w:rFonts w:ascii="Avenir Book" w:hAnsi="Avenir Book"/>
          <w:lang w:val="en-US"/>
        </w:rPr>
      </w:pPr>
      <w:r w:rsidRPr="00A80F09">
        <w:rPr>
          <w:rFonts w:ascii="Avenir Book" w:hAnsi="Avenir Book"/>
          <w:lang w:val="en-US"/>
        </w:rPr>
        <w:t>According to the applied methodology version the emission reduction is the baseline emissions calculated as the net electricity supplied to the grid multiplied by the grid emission factor.</w:t>
      </w:r>
    </w:p>
    <w:p w14:paraId="51265E63" w14:textId="77777777" w:rsidR="00A80F09" w:rsidRPr="00A80F09" w:rsidRDefault="00A80F09" w:rsidP="00A80F09">
      <w:pPr>
        <w:rPr>
          <w:rFonts w:ascii="Avenir Book" w:hAnsi="Avenir Book"/>
          <w:b/>
          <w:bCs/>
          <w:lang w:val="en-US"/>
        </w:rPr>
      </w:pPr>
    </w:p>
    <w:p w14:paraId="47FFDA26" w14:textId="77777777" w:rsidR="00A80F09" w:rsidRPr="00A80F09" w:rsidRDefault="00A80F09" w:rsidP="00A80F09">
      <w:pPr>
        <w:rPr>
          <w:rFonts w:ascii="Avenir Book" w:hAnsi="Avenir Book"/>
          <w:lang w:val="en-US"/>
        </w:rPr>
      </w:pPr>
      <w:r w:rsidRPr="00A80F09">
        <w:rPr>
          <w:rFonts w:ascii="Avenir Book" w:hAnsi="Avenir Book"/>
          <w:i/>
          <w:iCs/>
          <w:lang w:val="en-US"/>
        </w:rPr>
        <w:t>BE</w:t>
      </w:r>
      <w:r w:rsidRPr="00A80F09">
        <w:rPr>
          <w:rFonts w:ascii="Avenir Book" w:hAnsi="Avenir Book"/>
          <w:i/>
          <w:iCs/>
          <w:vertAlign w:val="subscript"/>
          <w:lang w:val="en-US"/>
        </w:rPr>
        <w:t>y</w:t>
      </w:r>
      <w:r w:rsidRPr="00A80F09">
        <w:rPr>
          <w:rFonts w:ascii="Avenir Book" w:hAnsi="Avenir Book"/>
          <w:i/>
          <w:iCs/>
          <w:lang w:val="en-US"/>
        </w:rPr>
        <w:t xml:space="preserve"> = EG</w:t>
      </w:r>
      <w:r w:rsidRPr="00A80F09">
        <w:rPr>
          <w:rFonts w:ascii="Avenir Book" w:hAnsi="Avenir Book"/>
          <w:i/>
          <w:iCs/>
          <w:vertAlign w:val="subscript"/>
          <w:lang w:val="en-US"/>
        </w:rPr>
        <w:t>y</w:t>
      </w:r>
      <w:r w:rsidRPr="00A80F09">
        <w:rPr>
          <w:rFonts w:ascii="Avenir Book" w:hAnsi="Avenir Book"/>
          <w:i/>
          <w:iCs/>
          <w:lang w:val="en-US"/>
        </w:rPr>
        <w:t xml:space="preserve"> x EF</w:t>
      </w:r>
      <w:r w:rsidRPr="00A80F09">
        <w:rPr>
          <w:rFonts w:ascii="Avenir Book" w:hAnsi="Avenir Book"/>
          <w:i/>
          <w:iCs/>
          <w:vertAlign w:val="subscript"/>
          <w:lang w:val="en-US"/>
        </w:rPr>
        <w:t>grid,CM,y</w:t>
      </w:r>
      <w:r w:rsidRPr="00A80F09" w:rsidDel="00563180">
        <w:rPr>
          <w:rFonts w:ascii="Avenir Book" w:hAnsi="Avenir Book"/>
          <w:lang w:val="en-US"/>
        </w:rPr>
        <w:t xml:space="preserve"> </w:t>
      </w:r>
      <w:r w:rsidRPr="00A80F09">
        <w:rPr>
          <w:rFonts w:ascii="Avenir Book" w:hAnsi="Avenir Book"/>
          <w:lang w:val="en-US"/>
        </w:rPr>
        <w:t xml:space="preserve"> </w:t>
      </w:r>
      <w:r w:rsidRPr="00A80F09">
        <w:rPr>
          <w:rFonts w:ascii="Avenir Book" w:hAnsi="Avenir Book"/>
          <w:b/>
          <w:bCs/>
          <w:lang w:val="en-US"/>
        </w:rPr>
        <w:t>(3)</w:t>
      </w:r>
    </w:p>
    <w:p w14:paraId="3D60CA02" w14:textId="77777777" w:rsidR="00A80F09" w:rsidRPr="00A80F09" w:rsidRDefault="00A80F09" w:rsidP="00A80F09">
      <w:pPr>
        <w:rPr>
          <w:rFonts w:ascii="Avenir Book" w:hAnsi="Avenir Book"/>
          <w:lang w:val="en-US"/>
        </w:rPr>
      </w:pPr>
    </w:p>
    <w:p w14:paraId="45327F46" w14:textId="77777777" w:rsidR="00A80F09" w:rsidRPr="00A80F09" w:rsidRDefault="00A80F09" w:rsidP="00A80F09">
      <w:pPr>
        <w:rPr>
          <w:rFonts w:ascii="Avenir Book" w:hAnsi="Avenir Book"/>
          <w:lang w:val="en-US"/>
        </w:rPr>
      </w:pPr>
      <w:r w:rsidRPr="00A80F09">
        <w:rPr>
          <w:rFonts w:ascii="Avenir Book" w:hAnsi="Avenir Book"/>
          <w:lang w:val="en-US"/>
        </w:rPr>
        <w:t>Where:</w:t>
      </w:r>
    </w:p>
    <w:p w14:paraId="3D498462" w14:textId="26F2960D" w:rsidR="00A80F09" w:rsidRPr="00A80F09" w:rsidRDefault="00A80F09" w:rsidP="00A80F09">
      <w:pPr>
        <w:rPr>
          <w:rFonts w:ascii="Avenir Book" w:hAnsi="Avenir Book"/>
          <w:lang w:val="en-US"/>
        </w:rPr>
      </w:pPr>
      <w:r w:rsidRPr="00A80F09">
        <w:rPr>
          <w:rFonts w:ascii="Avenir Book" w:hAnsi="Avenir Book"/>
          <w:iCs/>
          <w:lang w:val="en-US"/>
        </w:rPr>
        <w:t>BE</w:t>
      </w:r>
      <w:r w:rsidRPr="00A80F09">
        <w:rPr>
          <w:rFonts w:ascii="Avenir Book" w:hAnsi="Avenir Book"/>
          <w:iCs/>
          <w:vertAlign w:val="subscript"/>
          <w:lang w:val="en-US"/>
        </w:rPr>
        <w:t>y</w:t>
      </w:r>
      <w:r w:rsidRPr="00A80F09">
        <w:rPr>
          <w:rFonts w:ascii="Avenir Book" w:hAnsi="Avenir Book"/>
          <w:lang w:val="en-US"/>
        </w:rPr>
        <w:tab/>
      </w:r>
      <w:r w:rsidRPr="00A80F09">
        <w:rPr>
          <w:rFonts w:ascii="Avenir Book" w:hAnsi="Avenir Book"/>
          <w:lang w:val="en-US"/>
        </w:rPr>
        <w:tab/>
        <w:t>=   Baseline emissions in tonnes CO</w:t>
      </w:r>
      <w:r w:rsidRPr="00A80F09">
        <w:rPr>
          <w:rFonts w:ascii="Avenir Book" w:hAnsi="Avenir Book"/>
          <w:vertAlign w:val="subscript"/>
          <w:lang w:val="en-US"/>
        </w:rPr>
        <w:t>2</w:t>
      </w:r>
    </w:p>
    <w:p w14:paraId="48688947" w14:textId="77777777" w:rsidR="00A80F09" w:rsidRPr="00A80F09" w:rsidRDefault="00A80F09" w:rsidP="00A80F09">
      <w:pPr>
        <w:rPr>
          <w:rFonts w:ascii="Avenir Book" w:hAnsi="Avenir Book"/>
          <w:lang w:val="en-US"/>
        </w:rPr>
      </w:pPr>
      <w:r w:rsidRPr="00A80F09">
        <w:rPr>
          <w:rFonts w:ascii="Avenir Book" w:hAnsi="Avenir Book"/>
          <w:lang w:val="en-US"/>
        </w:rPr>
        <w:t>EF</w:t>
      </w:r>
      <w:r w:rsidRPr="00A80F09">
        <w:rPr>
          <w:rFonts w:ascii="Avenir Book" w:hAnsi="Avenir Book"/>
          <w:vertAlign w:val="subscript"/>
          <w:lang w:val="en-US"/>
        </w:rPr>
        <w:t>grid, CM,y</w:t>
      </w:r>
      <w:r w:rsidRPr="00A80F09">
        <w:rPr>
          <w:rFonts w:ascii="Avenir Book" w:hAnsi="Avenir Book"/>
          <w:lang w:val="en-US"/>
        </w:rPr>
        <w:t xml:space="preserve"> </w:t>
      </w:r>
      <w:r w:rsidRPr="00A80F09">
        <w:rPr>
          <w:rFonts w:ascii="Avenir Book" w:hAnsi="Avenir Book"/>
          <w:lang w:val="en-US"/>
        </w:rPr>
        <w:tab/>
        <w:t>=Combined margin CO</w:t>
      </w:r>
      <w:r w:rsidRPr="000A0FA8">
        <w:rPr>
          <w:rFonts w:ascii="Avenir Book" w:hAnsi="Avenir Book"/>
          <w:vertAlign w:val="subscript"/>
          <w:lang w:val="en-US"/>
        </w:rPr>
        <w:t>2</w:t>
      </w:r>
      <w:r w:rsidRPr="00A80F09">
        <w:rPr>
          <w:rFonts w:ascii="Avenir Book" w:hAnsi="Avenir Book"/>
          <w:lang w:val="en-US"/>
        </w:rPr>
        <w:t xml:space="preserve"> emission factor for grid connected power generation in year </w:t>
      </w:r>
      <w:r w:rsidRPr="00A80F09">
        <w:rPr>
          <w:rFonts w:ascii="Avenir Book" w:hAnsi="Avenir Book"/>
          <w:i/>
          <w:iCs/>
          <w:lang w:val="en-US"/>
        </w:rPr>
        <w:t xml:space="preserve">y </w:t>
      </w:r>
      <w:r w:rsidRPr="00A80F09">
        <w:rPr>
          <w:rFonts w:ascii="Avenir Book" w:hAnsi="Avenir Book"/>
          <w:lang w:val="en-US"/>
        </w:rPr>
        <w:t>calculated using the latest version of the “Tool to calculate the emission factor for an electricity system”   [tCO</w:t>
      </w:r>
      <w:r w:rsidRPr="00A80F09">
        <w:rPr>
          <w:rFonts w:ascii="Avenir Book" w:hAnsi="Avenir Book"/>
          <w:vertAlign w:val="subscript"/>
          <w:lang w:val="en-US"/>
        </w:rPr>
        <w:t>2</w:t>
      </w:r>
      <w:r w:rsidRPr="00A80F09">
        <w:rPr>
          <w:rFonts w:ascii="Avenir Book" w:hAnsi="Avenir Book"/>
          <w:lang w:val="en-US"/>
        </w:rPr>
        <w:t>/MWh].</w:t>
      </w:r>
    </w:p>
    <w:p w14:paraId="6D675549" w14:textId="77777777" w:rsidR="00A80F09" w:rsidRPr="00A80F09" w:rsidRDefault="00A80F09" w:rsidP="00A80F09">
      <w:pPr>
        <w:rPr>
          <w:rFonts w:ascii="Avenir Book" w:hAnsi="Avenir Book"/>
          <w:lang w:val="en-US"/>
        </w:rPr>
      </w:pPr>
      <w:r w:rsidRPr="00A80F09">
        <w:rPr>
          <w:rFonts w:ascii="Avenir Book" w:hAnsi="Avenir Book"/>
          <w:lang w:val="en-US"/>
        </w:rPr>
        <w:t>EG</w:t>
      </w:r>
      <w:r w:rsidRPr="00A80F09">
        <w:rPr>
          <w:rFonts w:ascii="Avenir Book" w:hAnsi="Avenir Book"/>
          <w:iCs/>
          <w:vertAlign w:val="subscript"/>
          <w:lang w:val="en-US"/>
        </w:rPr>
        <w:t>y</w:t>
      </w:r>
      <w:r w:rsidRPr="00A80F09">
        <w:rPr>
          <w:rFonts w:ascii="Avenir Book" w:hAnsi="Avenir Book"/>
          <w:lang w:val="en-US"/>
        </w:rPr>
        <w:t xml:space="preserve"> </w:t>
      </w:r>
      <w:r w:rsidRPr="00A80F09">
        <w:rPr>
          <w:rFonts w:ascii="Avenir Book" w:hAnsi="Avenir Book"/>
          <w:lang w:val="en-US"/>
        </w:rPr>
        <w:tab/>
      </w:r>
      <w:r w:rsidRPr="00A80F09">
        <w:rPr>
          <w:rFonts w:ascii="Avenir Book" w:hAnsi="Avenir Book"/>
          <w:lang w:val="en-US"/>
        </w:rPr>
        <w:tab/>
        <w:t>= Net electricity supplied to the Grid in MWh (ID 1)</w:t>
      </w:r>
    </w:p>
    <w:p w14:paraId="0460113F" w14:textId="303FD253" w:rsidR="00867A9B" w:rsidRDefault="00A80F09" w:rsidP="00A80F09">
      <w:pPr>
        <w:pStyle w:val="AtxtHdgs"/>
        <w:jc w:val="both"/>
        <w:rPr>
          <w:rFonts w:ascii="Avenir Book" w:hAnsi="Avenir Book"/>
          <w:lang w:val="en-US"/>
        </w:rPr>
      </w:pPr>
      <w:r w:rsidRPr="00A80F09">
        <w:rPr>
          <w:rFonts w:ascii="Avenir Book" w:hAnsi="Avenir Book"/>
          <w:lang w:val="en-US"/>
        </w:rPr>
        <w:t>y</w:t>
      </w:r>
      <w:r w:rsidRPr="00A80F09">
        <w:rPr>
          <w:rFonts w:ascii="Avenir Book" w:hAnsi="Avenir Book"/>
          <w:lang w:val="en-US"/>
        </w:rPr>
        <w:tab/>
      </w:r>
      <w:r w:rsidRPr="00A80F09">
        <w:rPr>
          <w:rFonts w:ascii="Avenir Book" w:hAnsi="Avenir Book"/>
          <w:lang w:val="en-US"/>
        </w:rPr>
        <w:tab/>
        <w:t>= Refers to a given period</w:t>
      </w:r>
    </w:p>
    <w:p w14:paraId="55C300E3" w14:textId="77777777" w:rsidR="00A80F09" w:rsidRDefault="00A80F09" w:rsidP="00A80F09">
      <w:pPr>
        <w:pStyle w:val="AtxtHdgs"/>
        <w:jc w:val="both"/>
        <w:rPr>
          <w:rFonts w:ascii="Avenir Book" w:hAnsi="Avenir Book"/>
          <w:lang w:val="en-US"/>
        </w:rPr>
      </w:pPr>
    </w:p>
    <w:p w14:paraId="3505E7E5" w14:textId="430D75AD" w:rsidR="00A80F09" w:rsidRPr="00A80F09" w:rsidRDefault="00A80F09" w:rsidP="00A80F09">
      <w:pPr>
        <w:pStyle w:val="AtxtHdgs"/>
        <w:jc w:val="both"/>
        <w:rPr>
          <w:rFonts w:ascii="Avenir Book" w:hAnsi="Avenir Book" w:cs="Arial"/>
        </w:rPr>
      </w:pPr>
      <w:r w:rsidRPr="00A80F09">
        <w:rPr>
          <w:rFonts w:ascii="Avenir Book" w:hAnsi="Avenir Book" w:cs="Arial"/>
        </w:rPr>
        <w:t>The proposed project activity involves the generation of electricity by development of a wind farm. The generation of electricity does not result in greenhouse gas emissions and therefore is taken as 0 tCO</w:t>
      </w:r>
      <w:r w:rsidRPr="000A0FA8">
        <w:rPr>
          <w:rFonts w:ascii="Avenir Book" w:hAnsi="Avenir Book" w:cs="Arial"/>
          <w:vertAlign w:val="subscript"/>
        </w:rPr>
        <w:t>2</w:t>
      </w:r>
      <w:r w:rsidRPr="00A80F09">
        <w:rPr>
          <w:rFonts w:ascii="Avenir Book" w:hAnsi="Avenir Book" w:cs="Arial"/>
        </w:rPr>
        <w:t>/year.</w:t>
      </w:r>
    </w:p>
    <w:p w14:paraId="148F3721" w14:textId="77777777" w:rsidR="00A80F09" w:rsidRPr="00A80F09" w:rsidRDefault="00A80F09" w:rsidP="00A80F09">
      <w:pPr>
        <w:pStyle w:val="AtxtHdgs"/>
        <w:jc w:val="both"/>
        <w:rPr>
          <w:rFonts w:ascii="Avenir Book" w:hAnsi="Avenir Book" w:cs="Arial"/>
        </w:rPr>
      </w:pPr>
    </w:p>
    <w:p w14:paraId="35549BF1" w14:textId="77777777" w:rsidR="00A80F09" w:rsidRPr="00A80F09" w:rsidRDefault="00A80F09" w:rsidP="00A80F09">
      <w:pPr>
        <w:rPr>
          <w:rFonts w:ascii="Avenir Book" w:hAnsi="Avenir Book"/>
          <w:lang w:val="en-US"/>
        </w:rPr>
      </w:pPr>
      <w:r w:rsidRPr="00A80F09">
        <w:rPr>
          <w:rFonts w:ascii="Avenir Book" w:hAnsi="Avenir Book"/>
          <w:lang w:val="en-US"/>
        </w:rPr>
        <w:t>LEy is 0, as it is not considered according to ACM0002 (page 17). PEy is 0 because project is a wind power generation activity (Only for geothermal and hydro project activities, it should be considered according to ACM0002 page 12).</w:t>
      </w:r>
    </w:p>
    <w:p w14:paraId="09EF33F6" w14:textId="77777777" w:rsidR="00A80F09" w:rsidRPr="00A80F09" w:rsidRDefault="00A80F09" w:rsidP="00A80F09">
      <w:pPr>
        <w:rPr>
          <w:rFonts w:ascii="Avenir Book" w:hAnsi="Avenir Book"/>
          <w:lang w:val="en-US"/>
        </w:rPr>
      </w:pPr>
    </w:p>
    <w:p w14:paraId="5542A123" w14:textId="4A9CE449" w:rsidR="00A80F09" w:rsidRPr="00A80F09" w:rsidRDefault="00A80F09" w:rsidP="00A80F09">
      <w:pPr>
        <w:rPr>
          <w:rFonts w:ascii="Avenir Book" w:hAnsi="Avenir Book"/>
          <w:lang w:val="en-US"/>
        </w:rPr>
      </w:pPr>
      <w:r w:rsidRPr="00A80F09">
        <w:rPr>
          <w:rFonts w:ascii="Avenir Book" w:hAnsi="Avenir Book"/>
          <w:lang w:val="en-US"/>
        </w:rPr>
        <w:t>Then: ERy = Bey</w:t>
      </w:r>
    </w:p>
    <w:p w14:paraId="74825FBF" w14:textId="77777777" w:rsidR="008E283C" w:rsidRPr="00241108" w:rsidRDefault="008E283C" w:rsidP="006333D6">
      <w:pPr>
        <w:pStyle w:val="SDMPDDPoASubSection1"/>
        <w:numPr>
          <w:ilvl w:val="1"/>
          <w:numId w:val="72"/>
        </w:numPr>
        <w:tabs>
          <w:tab w:val="clear" w:pos="1474"/>
          <w:tab w:val="left" w:pos="709"/>
        </w:tabs>
        <w:rPr>
          <w:rFonts w:ascii="Avenir Book" w:hAnsi="Avenir Book"/>
        </w:rPr>
      </w:pPr>
      <w:bookmarkStart w:id="19" w:name="_Ref315873986"/>
      <w:bookmarkStart w:id="20" w:name="_Ref418095432"/>
      <w:r w:rsidRPr="00241108">
        <w:rPr>
          <w:rFonts w:ascii="Avenir Book" w:hAnsi="Avenir Book"/>
        </w:rPr>
        <w:t xml:space="preserve">Calculation of project </w:t>
      </w:r>
      <w:bookmarkEnd w:id="19"/>
      <w:bookmarkEnd w:id="20"/>
      <w:r w:rsidR="00220D50" w:rsidRPr="00241108">
        <w:rPr>
          <w:rFonts w:ascii="Avenir Book" w:hAnsi="Avenir Book"/>
        </w:rPr>
        <w:t xml:space="preserve">value or estimation of project situation of </w:t>
      </w:r>
      <w:r w:rsidR="004F59B5" w:rsidRPr="00241108">
        <w:rPr>
          <w:rFonts w:ascii="Avenir Book" w:hAnsi="Avenir Book"/>
        </w:rPr>
        <w:t>each SDG outcome</w:t>
      </w:r>
    </w:p>
    <w:p w14:paraId="48A015A0" w14:textId="77777777" w:rsidR="00867A9B" w:rsidRDefault="00867A9B" w:rsidP="00805D10">
      <w:pPr>
        <w:rPr>
          <w:rFonts w:ascii="Avenir Book" w:hAnsi="Avenir Book"/>
        </w:rPr>
      </w:pPr>
    </w:p>
    <w:p w14:paraId="406A830D" w14:textId="42F0E5D8" w:rsidR="00017067" w:rsidRPr="00867A9B" w:rsidRDefault="00677BF8" w:rsidP="00E20318">
      <w:pPr>
        <w:rPr>
          <w:rFonts w:ascii="Avenir Book" w:hAnsi="Avenir Book"/>
          <w:i/>
        </w:rPr>
      </w:pPr>
      <w:r>
        <w:rPr>
          <w:rFonts w:ascii="Avenir Book" w:hAnsi="Avenir Book"/>
        </w:rPr>
        <w:t>Explained in the registered</w:t>
      </w:r>
      <w:r w:rsidR="004E3AE7">
        <w:rPr>
          <w:rFonts w:ascii="Avenir Book" w:hAnsi="Avenir Book"/>
        </w:rPr>
        <w:t xml:space="preserve"> PDD</w:t>
      </w:r>
      <w:r w:rsidR="00662937">
        <w:rPr>
          <w:rFonts w:ascii="Avenir Book" w:hAnsi="Avenir Book"/>
        </w:rPr>
        <w:t xml:space="preserve"> (version 08, dated 21/09/2017)</w:t>
      </w:r>
      <w:r w:rsidR="004E3AE7">
        <w:rPr>
          <w:rFonts w:ascii="Avenir Book" w:hAnsi="Avenir Book"/>
        </w:rPr>
        <w:t xml:space="preserve"> and</w:t>
      </w:r>
      <w:r>
        <w:rPr>
          <w:rFonts w:ascii="Avenir Book" w:hAnsi="Avenir Book"/>
        </w:rPr>
        <w:t xml:space="preserve"> </w:t>
      </w:r>
      <w:r w:rsidR="008A232C" w:rsidRPr="00D50E9F">
        <w:rPr>
          <w:rFonts w:ascii="Avenir Book" w:hAnsi="Avenir Book"/>
        </w:rPr>
        <w:t>T</w:t>
      </w:r>
      <w:r w:rsidR="005C0DFC" w:rsidRPr="00D50E9F">
        <w:rPr>
          <w:rFonts w:ascii="Avenir Book" w:hAnsi="Avenir Book"/>
        </w:rPr>
        <w:t>ransition</w:t>
      </w:r>
      <w:r w:rsidR="00D50E9F">
        <w:rPr>
          <w:rFonts w:ascii="Avenir Book" w:hAnsi="Avenir Book"/>
        </w:rPr>
        <w:t xml:space="preserve"> </w:t>
      </w:r>
      <w:r w:rsidR="008A232C" w:rsidRPr="00D50E9F">
        <w:rPr>
          <w:rFonts w:ascii="Avenir Book" w:hAnsi="Avenir Book"/>
        </w:rPr>
        <w:t>Annex</w:t>
      </w:r>
      <w:r w:rsidR="00F2080E">
        <w:rPr>
          <w:rFonts w:ascii="Avenir Book" w:hAnsi="Avenir Book"/>
        </w:rPr>
        <w:t xml:space="preserve"> (version 3, dated 07/11/2018)</w:t>
      </w:r>
      <w:r w:rsidR="008A232C" w:rsidRPr="00D50E9F">
        <w:rPr>
          <w:rFonts w:ascii="Avenir Book" w:hAnsi="Avenir Book"/>
        </w:rPr>
        <w:t>.</w:t>
      </w:r>
    </w:p>
    <w:p w14:paraId="51326117" w14:textId="77777777" w:rsidR="008E283C" w:rsidRPr="00241108" w:rsidRDefault="008E283C" w:rsidP="006333D6">
      <w:pPr>
        <w:pStyle w:val="SDMPDDPoASubSection1"/>
        <w:numPr>
          <w:ilvl w:val="1"/>
          <w:numId w:val="72"/>
        </w:numPr>
        <w:tabs>
          <w:tab w:val="clear" w:pos="1474"/>
          <w:tab w:val="left" w:pos="709"/>
        </w:tabs>
        <w:rPr>
          <w:rFonts w:ascii="Avenir Book" w:hAnsi="Avenir Book"/>
        </w:rPr>
      </w:pPr>
      <w:bookmarkStart w:id="21" w:name="_Ref315873988"/>
      <w:r w:rsidRPr="00241108">
        <w:rPr>
          <w:rFonts w:ascii="Avenir Book" w:hAnsi="Avenir Book"/>
        </w:rPr>
        <w:t xml:space="preserve">Calculation of </w:t>
      </w:r>
      <w:bookmarkEnd w:id="21"/>
      <w:r w:rsidR="00220D50" w:rsidRPr="00241108">
        <w:rPr>
          <w:rFonts w:ascii="Avenir Book" w:hAnsi="Avenir Book"/>
        </w:rPr>
        <w:t>net benefits as difference of baseline and project values or direct calculation</w:t>
      </w:r>
      <w:r w:rsidR="004F59B5" w:rsidRPr="00241108">
        <w:rPr>
          <w:rFonts w:ascii="Avenir Book" w:hAnsi="Avenir Book"/>
        </w:rPr>
        <w:t xml:space="preserve"> for each SDG outcome</w:t>
      </w:r>
    </w:p>
    <w:p w14:paraId="770809DD" w14:textId="0A6F4F2F" w:rsidR="00221FF6" w:rsidRPr="00221FF6" w:rsidRDefault="00E15EAE" w:rsidP="00E15EAE">
      <w:pPr>
        <w:pStyle w:val="SDMPDDPoASubSection1"/>
        <w:tabs>
          <w:tab w:val="clear" w:pos="1474"/>
          <w:tab w:val="left" w:pos="709"/>
        </w:tabs>
        <w:rPr>
          <w:rFonts w:ascii="Avenir Book" w:hAnsi="Avenir Book"/>
          <w:b w:val="0"/>
        </w:rPr>
      </w:pPr>
      <w:r w:rsidRPr="006777A9">
        <w:rPr>
          <w:rFonts w:ascii="Avenir Book" w:hAnsi="Avenir Book"/>
          <w:b w:val="0"/>
        </w:rPr>
        <w:t xml:space="preserve">Emission reduction </w:t>
      </w:r>
      <w:r w:rsidR="00CD3B3D">
        <w:rPr>
          <w:rFonts w:ascii="Avenir Book" w:hAnsi="Avenir Book"/>
          <w:b w:val="0"/>
        </w:rPr>
        <w:t>values</w:t>
      </w:r>
      <w:r w:rsidR="005769BA">
        <w:rPr>
          <w:rFonts w:ascii="Avenir Book" w:hAnsi="Avenir Book"/>
          <w:b w:val="0"/>
        </w:rPr>
        <w:t xml:space="preserve"> for period of 01/05/2018-30/04/2019</w:t>
      </w:r>
      <w:r w:rsidR="00CD3B3D">
        <w:rPr>
          <w:rFonts w:ascii="Avenir Book" w:hAnsi="Avenir Book"/>
          <w:b w:val="0"/>
        </w:rPr>
        <w:t xml:space="preserve"> is presented below:</w:t>
      </w:r>
    </w:p>
    <w:p w14:paraId="2B42628C" w14:textId="35D27407" w:rsidR="00CD3B3D" w:rsidRDefault="00CD3B3D" w:rsidP="00CD3B3D">
      <w:pPr>
        <w:pStyle w:val="SDMPDDPoASubSection1"/>
        <w:tabs>
          <w:tab w:val="clear" w:pos="1474"/>
          <w:tab w:val="left" w:pos="709"/>
        </w:tabs>
        <w:spacing w:before="0"/>
      </w:pPr>
    </w:p>
    <w:tbl>
      <w:tblPr>
        <w:tblW w:w="5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61"/>
        <w:gridCol w:w="2862"/>
      </w:tblGrid>
      <w:tr w:rsidR="00BE5DC6" w:rsidRPr="00221FF6" w14:paraId="5BBEE088" w14:textId="77777777" w:rsidTr="00BE5DC6">
        <w:trPr>
          <w:trHeight w:val="510"/>
          <w:tblHeader/>
          <w:jc w:val="center"/>
        </w:trPr>
        <w:tc>
          <w:tcPr>
            <w:tcW w:w="2861" w:type="dxa"/>
            <w:vMerge w:val="restart"/>
            <w:shd w:val="clear" w:color="000000" w:fill="E6E6E6"/>
            <w:vAlign w:val="center"/>
            <w:hideMark/>
          </w:tcPr>
          <w:p w14:paraId="69CC32C2" w14:textId="77777777" w:rsidR="00BE5DC6" w:rsidRPr="00221FF6" w:rsidRDefault="00BE5DC6" w:rsidP="00BE5DC6">
            <w:pPr>
              <w:jc w:val="center"/>
              <w:rPr>
                <w:rFonts w:ascii="Avenir Book" w:hAnsi="Avenir Book" w:cs="Arial"/>
                <w:b/>
                <w:bCs/>
                <w:color w:val="000000"/>
                <w:sz w:val="20"/>
                <w:lang w:val="tr-TR" w:eastAsia="tr-TR"/>
              </w:rPr>
            </w:pPr>
            <w:r w:rsidRPr="00221FF6">
              <w:rPr>
                <w:rFonts w:ascii="Avenir Book" w:hAnsi="Avenir Book" w:cs="Arial"/>
                <w:b/>
                <w:bCs/>
                <w:color w:val="000000"/>
                <w:sz w:val="20"/>
                <w:lang w:eastAsia="tr-TR"/>
              </w:rPr>
              <w:t>Dates</w:t>
            </w:r>
          </w:p>
        </w:tc>
        <w:tc>
          <w:tcPr>
            <w:tcW w:w="2862" w:type="dxa"/>
            <w:vMerge w:val="restart"/>
            <w:shd w:val="clear" w:color="000000" w:fill="E6E6E6"/>
            <w:vAlign w:val="center"/>
            <w:hideMark/>
          </w:tcPr>
          <w:p w14:paraId="59C4351C" w14:textId="77777777" w:rsidR="00BE5DC6" w:rsidRPr="00221FF6" w:rsidRDefault="00BE5DC6" w:rsidP="00BE5DC6">
            <w:pPr>
              <w:jc w:val="center"/>
              <w:rPr>
                <w:rFonts w:ascii="Avenir Book" w:hAnsi="Avenir Book" w:cs="Arial"/>
                <w:b/>
                <w:bCs/>
                <w:color w:val="000000"/>
                <w:sz w:val="20"/>
                <w:lang w:eastAsia="tr-TR"/>
              </w:rPr>
            </w:pPr>
            <w:r w:rsidRPr="00221FF6">
              <w:rPr>
                <w:rFonts w:ascii="Avenir Book" w:hAnsi="Avenir Book" w:cs="Arial"/>
                <w:b/>
                <w:bCs/>
                <w:color w:val="000000"/>
                <w:sz w:val="20"/>
                <w:lang w:eastAsia="tr-TR"/>
              </w:rPr>
              <w:t xml:space="preserve">Emission Reduction </w:t>
            </w:r>
          </w:p>
          <w:p w14:paraId="57365DF2" w14:textId="77777777" w:rsidR="00BE5DC6" w:rsidRPr="00221FF6" w:rsidRDefault="00BE5DC6" w:rsidP="00BE5DC6">
            <w:pPr>
              <w:jc w:val="center"/>
              <w:rPr>
                <w:rFonts w:ascii="Avenir Book" w:hAnsi="Avenir Book" w:cs="Arial"/>
                <w:b/>
                <w:bCs/>
                <w:color w:val="000000"/>
                <w:sz w:val="20"/>
                <w:lang w:eastAsia="tr-TR"/>
              </w:rPr>
            </w:pPr>
            <w:r w:rsidRPr="00221FF6">
              <w:rPr>
                <w:rFonts w:ascii="Avenir Book" w:hAnsi="Avenir Book" w:cs="Arial"/>
                <w:b/>
                <w:bCs/>
                <w:color w:val="000000"/>
                <w:sz w:val="20"/>
                <w:lang w:eastAsia="tr-TR"/>
              </w:rPr>
              <w:t>(tCO</w:t>
            </w:r>
            <w:r w:rsidRPr="00221FF6">
              <w:rPr>
                <w:rFonts w:ascii="Avenir Book" w:hAnsi="Avenir Book" w:cs="Arial"/>
                <w:b/>
                <w:bCs/>
                <w:color w:val="000000"/>
                <w:sz w:val="20"/>
                <w:vertAlign w:val="subscript"/>
                <w:lang w:eastAsia="tr-TR"/>
              </w:rPr>
              <w:t>2</w:t>
            </w:r>
            <w:r w:rsidRPr="00221FF6">
              <w:rPr>
                <w:rFonts w:ascii="Avenir Book" w:hAnsi="Avenir Book" w:cs="Arial"/>
                <w:b/>
                <w:bCs/>
                <w:color w:val="000000"/>
                <w:sz w:val="20"/>
                <w:lang w:eastAsia="tr-TR"/>
              </w:rPr>
              <w:t>)</w:t>
            </w:r>
          </w:p>
        </w:tc>
      </w:tr>
      <w:tr w:rsidR="00BE5DC6" w:rsidRPr="00221FF6" w14:paraId="7083848A" w14:textId="77777777" w:rsidTr="00BE5DC6">
        <w:trPr>
          <w:trHeight w:hRule="exact" w:val="78"/>
          <w:tblHeader/>
          <w:jc w:val="center"/>
        </w:trPr>
        <w:tc>
          <w:tcPr>
            <w:tcW w:w="2861" w:type="dxa"/>
            <w:vMerge/>
            <w:vAlign w:val="center"/>
            <w:hideMark/>
          </w:tcPr>
          <w:p w14:paraId="44B8B685" w14:textId="77777777" w:rsidR="00BE5DC6" w:rsidRPr="00221FF6" w:rsidRDefault="00BE5DC6" w:rsidP="00BE5DC6">
            <w:pPr>
              <w:jc w:val="left"/>
              <w:rPr>
                <w:rFonts w:ascii="Avenir Book" w:hAnsi="Avenir Book" w:cs="Arial"/>
                <w:b/>
                <w:bCs/>
                <w:color w:val="000000"/>
                <w:sz w:val="20"/>
                <w:lang w:val="tr-TR" w:eastAsia="tr-TR"/>
              </w:rPr>
            </w:pPr>
          </w:p>
        </w:tc>
        <w:tc>
          <w:tcPr>
            <w:tcW w:w="2862" w:type="dxa"/>
            <w:vMerge/>
            <w:shd w:val="clear" w:color="000000" w:fill="E6E6E6"/>
            <w:vAlign w:val="center"/>
            <w:hideMark/>
          </w:tcPr>
          <w:p w14:paraId="7D3EE27B" w14:textId="77777777" w:rsidR="00BE5DC6" w:rsidRPr="00221FF6" w:rsidRDefault="00BE5DC6" w:rsidP="00BE5DC6">
            <w:pPr>
              <w:jc w:val="left"/>
              <w:rPr>
                <w:rFonts w:ascii="Avenir Book" w:hAnsi="Avenir Book" w:cs="Arial"/>
                <w:color w:val="000000"/>
                <w:sz w:val="20"/>
                <w:lang w:val="tr-TR" w:eastAsia="tr-TR"/>
              </w:rPr>
            </w:pPr>
          </w:p>
        </w:tc>
      </w:tr>
      <w:tr w:rsidR="00BE5DC6" w:rsidRPr="00221FF6" w14:paraId="71C85E08" w14:textId="77777777" w:rsidTr="00BE5DC6">
        <w:trPr>
          <w:trHeight w:hRule="exact" w:val="287"/>
          <w:jc w:val="center"/>
        </w:trPr>
        <w:tc>
          <w:tcPr>
            <w:tcW w:w="2861" w:type="dxa"/>
            <w:shd w:val="clear" w:color="auto" w:fill="auto"/>
            <w:noWrap/>
            <w:hideMark/>
          </w:tcPr>
          <w:p w14:paraId="008085B7" w14:textId="77777777" w:rsidR="00BE5DC6" w:rsidRPr="00221FF6" w:rsidRDefault="00BE5DC6" w:rsidP="00BE5DC6">
            <w:pPr>
              <w:jc w:val="center"/>
              <w:rPr>
                <w:rFonts w:ascii="Avenir Book" w:hAnsi="Avenir Book" w:cs="Arial"/>
                <w:color w:val="000000"/>
                <w:sz w:val="20"/>
              </w:rPr>
            </w:pPr>
            <w:r w:rsidRPr="00221FF6">
              <w:rPr>
                <w:rFonts w:ascii="Avenir Book" w:hAnsi="Avenir Book"/>
                <w:sz w:val="20"/>
              </w:rPr>
              <w:t>01.05.2018 - 31.05.2018</w:t>
            </w:r>
          </w:p>
        </w:tc>
        <w:tc>
          <w:tcPr>
            <w:tcW w:w="286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968064" w14:textId="77777777" w:rsidR="00BE5DC6" w:rsidRPr="00221FF6" w:rsidRDefault="00BE5DC6" w:rsidP="00BE5DC6">
            <w:pPr>
              <w:jc w:val="center"/>
              <w:rPr>
                <w:rFonts w:ascii="Avenir Book" w:hAnsi="Avenir Book" w:cs="Arial"/>
                <w:color w:val="000000"/>
                <w:sz w:val="20"/>
              </w:rPr>
            </w:pPr>
            <w:r w:rsidRPr="00221FF6">
              <w:rPr>
                <w:rFonts w:ascii="Avenir Book" w:hAnsi="Avenir Book" w:cs="Arial"/>
                <w:sz w:val="20"/>
              </w:rPr>
              <w:t>7,762</w:t>
            </w:r>
          </w:p>
        </w:tc>
      </w:tr>
      <w:tr w:rsidR="00BE5DC6" w:rsidRPr="00221FF6" w14:paraId="5E3BB100" w14:textId="77777777" w:rsidTr="00BE5DC6">
        <w:trPr>
          <w:trHeight w:hRule="exact" w:val="287"/>
          <w:jc w:val="center"/>
        </w:trPr>
        <w:tc>
          <w:tcPr>
            <w:tcW w:w="2861" w:type="dxa"/>
            <w:shd w:val="clear" w:color="auto" w:fill="auto"/>
            <w:noWrap/>
            <w:hideMark/>
          </w:tcPr>
          <w:p w14:paraId="2ECC5F2E" w14:textId="77777777" w:rsidR="00BE5DC6" w:rsidRPr="00221FF6" w:rsidRDefault="00BE5DC6" w:rsidP="00BE5DC6">
            <w:pPr>
              <w:jc w:val="center"/>
              <w:rPr>
                <w:rFonts w:ascii="Avenir Book" w:hAnsi="Avenir Book" w:cs="Arial"/>
                <w:b/>
                <w:bCs/>
                <w:color w:val="000000"/>
                <w:sz w:val="20"/>
              </w:rPr>
            </w:pPr>
            <w:r w:rsidRPr="00221FF6">
              <w:rPr>
                <w:rFonts w:ascii="Avenir Book" w:hAnsi="Avenir Book"/>
                <w:sz w:val="20"/>
              </w:rPr>
              <w:t>01.06.2018 - 30.06.2018</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716C2E5E" w14:textId="77777777" w:rsidR="00BE5DC6" w:rsidRPr="00221FF6" w:rsidRDefault="00BE5DC6" w:rsidP="00BE5DC6">
            <w:pPr>
              <w:jc w:val="center"/>
              <w:rPr>
                <w:rFonts w:ascii="Avenir Book" w:hAnsi="Avenir Book" w:cs="Arial"/>
                <w:color w:val="000000"/>
                <w:sz w:val="20"/>
              </w:rPr>
            </w:pPr>
            <w:r w:rsidRPr="00221FF6">
              <w:rPr>
                <w:rFonts w:ascii="Avenir Book" w:hAnsi="Avenir Book" w:cs="Arial"/>
                <w:sz w:val="20"/>
              </w:rPr>
              <w:t>6,934</w:t>
            </w:r>
          </w:p>
        </w:tc>
      </w:tr>
      <w:tr w:rsidR="00BE5DC6" w:rsidRPr="00221FF6" w14:paraId="33EB0321" w14:textId="77777777" w:rsidTr="00BE5DC6">
        <w:trPr>
          <w:trHeight w:hRule="exact" w:val="287"/>
          <w:jc w:val="center"/>
        </w:trPr>
        <w:tc>
          <w:tcPr>
            <w:tcW w:w="2861" w:type="dxa"/>
            <w:shd w:val="clear" w:color="auto" w:fill="auto"/>
            <w:noWrap/>
            <w:hideMark/>
          </w:tcPr>
          <w:p w14:paraId="330239B9" w14:textId="77777777" w:rsidR="00BE5DC6" w:rsidRPr="00221FF6" w:rsidRDefault="00BE5DC6" w:rsidP="00BE5DC6">
            <w:pPr>
              <w:jc w:val="center"/>
              <w:rPr>
                <w:rFonts w:ascii="Avenir Book" w:hAnsi="Avenir Book" w:cs="Arial"/>
                <w:color w:val="000000"/>
                <w:sz w:val="20"/>
              </w:rPr>
            </w:pPr>
            <w:r w:rsidRPr="00221FF6">
              <w:rPr>
                <w:rFonts w:ascii="Avenir Book" w:hAnsi="Avenir Book"/>
                <w:sz w:val="20"/>
              </w:rPr>
              <w:t>01.07.2018 - 31.07.2018</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776D372F" w14:textId="77777777" w:rsidR="00BE5DC6" w:rsidRPr="00221FF6" w:rsidRDefault="00BE5DC6" w:rsidP="00BE5DC6">
            <w:pPr>
              <w:jc w:val="center"/>
              <w:rPr>
                <w:rFonts w:ascii="Avenir Book" w:hAnsi="Avenir Book" w:cs="Arial"/>
                <w:color w:val="000000"/>
                <w:sz w:val="20"/>
              </w:rPr>
            </w:pPr>
            <w:r w:rsidRPr="00221FF6">
              <w:rPr>
                <w:rFonts w:ascii="Avenir Book" w:hAnsi="Avenir Book" w:cs="Arial"/>
                <w:sz w:val="20"/>
              </w:rPr>
              <w:t>7,762</w:t>
            </w:r>
          </w:p>
        </w:tc>
      </w:tr>
      <w:tr w:rsidR="00BE5DC6" w:rsidRPr="00221FF6" w14:paraId="5AF2145C" w14:textId="77777777" w:rsidTr="00BE5DC6">
        <w:trPr>
          <w:trHeight w:hRule="exact" w:val="287"/>
          <w:jc w:val="center"/>
        </w:trPr>
        <w:tc>
          <w:tcPr>
            <w:tcW w:w="2861" w:type="dxa"/>
            <w:shd w:val="clear" w:color="auto" w:fill="auto"/>
            <w:noWrap/>
            <w:hideMark/>
          </w:tcPr>
          <w:p w14:paraId="59E3E8F8" w14:textId="77777777" w:rsidR="00BE5DC6" w:rsidRPr="00221FF6" w:rsidRDefault="00BE5DC6" w:rsidP="00BE5DC6">
            <w:pPr>
              <w:jc w:val="center"/>
              <w:rPr>
                <w:rFonts w:ascii="Avenir Book" w:hAnsi="Avenir Book" w:cs="Arial"/>
                <w:color w:val="000000"/>
                <w:sz w:val="20"/>
              </w:rPr>
            </w:pPr>
            <w:r w:rsidRPr="00221FF6">
              <w:rPr>
                <w:rFonts w:ascii="Avenir Book" w:hAnsi="Avenir Book"/>
                <w:sz w:val="20"/>
              </w:rPr>
              <w:t>01.08.2018 - 31.08.2018</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176D6616" w14:textId="77777777" w:rsidR="00BE5DC6" w:rsidRPr="00221FF6" w:rsidRDefault="00BE5DC6" w:rsidP="00BE5DC6">
            <w:pPr>
              <w:jc w:val="center"/>
              <w:rPr>
                <w:rFonts w:ascii="Avenir Book" w:hAnsi="Avenir Book" w:cs="Arial"/>
                <w:color w:val="000000"/>
                <w:sz w:val="20"/>
              </w:rPr>
            </w:pPr>
            <w:r w:rsidRPr="00221FF6">
              <w:rPr>
                <w:rFonts w:ascii="Avenir Book" w:hAnsi="Avenir Book" w:cs="Arial"/>
                <w:sz w:val="20"/>
              </w:rPr>
              <w:t>15,228</w:t>
            </w:r>
          </w:p>
        </w:tc>
      </w:tr>
      <w:tr w:rsidR="00BE5DC6" w:rsidRPr="00221FF6" w14:paraId="20C2119A" w14:textId="77777777" w:rsidTr="00BE5DC6">
        <w:trPr>
          <w:trHeight w:hRule="exact" w:val="287"/>
          <w:jc w:val="center"/>
        </w:trPr>
        <w:tc>
          <w:tcPr>
            <w:tcW w:w="2861" w:type="dxa"/>
            <w:shd w:val="clear" w:color="auto" w:fill="auto"/>
            <w:noWrap/>
            <w:hideMark/>
          </w:tcPr>
          <w:p w14:paraId="1403FA5F" w14:textId="77777777" w:rsidR="00BE5DC6" w:rsidRPr="00221FF6" w:rsidRDefault="00BE5DC6" w:rsidP="00BE5DC6">
            <w:pPr>
              <w:jc w:val="center"/>
              <w:rPr>
                <w:rFonts w:ascii="Avenir Book" w:hAnsi="Avenir Book" w:cs="Arial"/>
                <w:color w:val="000000"/>
                <w:sz w:val="20"/>
              </w:rPr>
            </w:pPr>
            <w:r w:rsidRPr="00221FF6">
              <w:rPr>
                <w:rFonts w:ascii="Avenir Book" w:hAnsi="Avenir Book"/>
                <w:sz w:val="20"/>
              </w:rPr>
              <w:t>01.09.2018 - 30.09.2018</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77A8C608" w14:textId="77777777" w:rsidR="00BE5DC6" w:rsidRPr="00221FF6" w:rsidRDefault="00BE5DC6" w:rsidP="00BE5DC6">
            <w:pPr>
              <w:jc w:val="center"/>
              <w:rPr>
                <w:rFonts w:ascii="Avenir Book" w:hAnsi="Avenir Book" w:cs="Arial"/>
                <w:color w:val="000000"/>
                <w:sz w:val="20"/>
              </w:rPr>
            </w:pPr>
            <w:r w:rsidRPr="00221FF6">
              <w:rPr>
                <w:rFonts w:ascii="Avenir Book" w:hAnsi="Avenir Book" w:cs="Arial"/>
                <w:sz w:val="20"/>
              </w:rPr>
              <w:t>9,893</w:t>
            </w:r>
          </w:p>
        </w:tc>
      </w:tr>
      <w:tr w:rsidR="00BE5DC6" w:rsidRPr="00221FF6" w14:paraId="1334E72D" w14:textId="77777777" w:rsidTr="00BE5DC6">
        <w:trPr>
          <w:trHeight w:hRule="exact" w:val="287"/>
          <w:jc w:val="center"/>
        </w:trPr>
        <w:tc>
          <w:tcPr>
            <w:tcW w:w="2861" w:type="dxa"/>
            <w:shd w:val="clear" w:color="auto" w:fill="auto"/>
            <w:noWrap/>
          </w:tcPr>
          <w:p w14:paraId="5029FB9D" w14:textId="77777777" w:rsidR="00BE5DC6" w:rsidRPr="00221FF6" w:rsidRDefault="00BE5DC6" w:rsidP="00BE5DC6">
            <w:pPr>
              <w:jc w:val="center"/>
              <w:rPr>
                <w:rFonts w:ascii="Avenir Book" w:hAnsi="Avenir Book" w:cs="Arial"/>
                <w:color w:val="000000"/>
                <w:sz w:val="20"/>
              </w:rPr>
            </w:pPr>
            <w:r w:rsidRPr="00221FF6">
              <w:rPr>
                <w:rFonts w:ascii="Avenir Book" w:hAnsi="Avenir Book"/>
                <w:sz w:val="20"/>
              </w:rPr>
              <w:t>01.10.2018 - 31.10.2018</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75A6987D" w14:textId="77777777" w:rsidR="00BE5DC6" w:rsidRPr="00221FF6" w:rsidRDefault="00BE5DC6" w:rsidP="00BE5DC6">
            <w:pPr>
              <w:jc w:val="center"/>
              <w:rPr>
                <w:rFonts w:ascii="Avenir Book" w:hAnsi="Avenir Book" w:cs="Arial"/>
                <w:color w:val="000000"/>
                <w:sz w:val="20"/>
              </w:rPr>
            </w:pPr>
            <w:r w:rsidRPr="00221FF6">
              <w:rPr>
                <w:rFonts w:ascii="Avenir Book" w:hAnsi="Avenir Book" w:cs="Arial"/>
                <w:sz w:val="20"/>
              </w:rPr>
              <w:t>8,837</w:t>
            </w:r>
          </w:p>
        </w:tc>
      </w:tr>
      <w:tr w:rsidR="00BE5DC6" w:rsidRPr="00221FF6" w14:paraId="05BA0DE7" w14:textId="77777777" w:rsidTr="00BE5DC6">
        <w:trPr>
          <w:trHeight w:hRule="exact" w:val="287"/>
          <w:jc w:val="center"/>
        </w:trPr>
        <w:tc>
          <w:tcPr>
            <w:tcW w:w="2861" w:type="dxa"/>
            <w:shd w:val="clear" w:color="auto" w:fill="auto"/>
            <w:noWrap/>
          </w:tcPr>
          <w:p w14:paraId="6F95753F" w14:textId="77777777" w:rsidR="00BE5DC6" w:rsidRPr="00221FF6" w:rsidRDefault="00BE5DC6" w:rsidP="00BE5DC6">
            <w:pPr>
              <w:jc w:val="center"/>
              <w:rPr>
                <w:rFonts w:ascii="Avenir Book" w:hAnsi="Avenir Book" w:cs="Arial"/>
                <w:color w:val="000000"/>
                <w:sz w:val="20"/>
              </w:rPr>
            </w:pPr>
            <w:r w:rsidRPr="00221FF6">
              <w:rPr>
                <w:rFonts w:ascii="Avenir Book" w:hAnsi="Avenir Book"/>
                <w:sz w:val="20"/>
              </w:rPr>
              <w:lastRenderedPageBreak/>
              <w:t>01.11.2018 - 30.11.2018</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53BFF22A" w14:textId="77777777" w:rsidR="00BE5DC6" w:rsidRPr="00221FF6" w:rsidRDefault="00BE5DC6" w:rsidP="00BE5DC6">
            <w:pPr>
              <w:jc w:val="center"/>
              <w:rPr>
                <w:rFonts w:ascii="Avenir Book" w:hAnsi="Avenir Book" w:cs="Arial"/>
                <w:color w:val="000000"/>
                <w:sz w:val="20"/>
              </w:rPr>
            </w:pPr>
            <w:r w:rsidRPr="00221FF6">
              <w:rPr>
                <w:rFonts w:ascii="Avenir Book" w:hAnsi="Avenir Book" w:cs="Arial"/>
                <w:sz w:val="20"/>
              </w:rPr>
              <w:t>13,444</w:t>
            </w:r>
          </w:p>
        </w:tc>
      </w:tr>
      <w:tr w:rsidR="00BE5DC6" w:rsidRPr="00221FF6" w14:paraId="37710BD8" w14:textId="77777777" w:rsidTr="00BE5DC6">
        <w:trPr>
          <w:trHeight w:hRule="exact" w:val="287"/>
          <w:jc w:val="center"/>
        </w:trPr>
        <w:tc>
          <w:tcPr>
            <w:tcW w:w="2861" w:type="dxa"/>
            <w:shd w:val="clear" w:color="auto" w:fill="auto"/>
            <w:noWrap/>
          </w:tcPr>
          <w:p w14:paraId="4DB405D3" w14:textId="77777777" w:rsidR="00BE5DC6" w:rsidRPr="00221FF6" w:rsidRDefault="00BE5DC6" w:rsidP="00BE5DC6">
            <w:pPr>
              <w:jc w:val="center"/>
              <w:rPr>
                <w:rFonts w:ascii="Avenir Book" w:hAnsi="Avenir Book" w:cs="Arial"/>
                <w:color w:val="000000"/>
                <w:sz w:val="20"/>
              </w:rPr>
            </w:pPr>
            <w:r w:rsidRPr="00221FF6">
              <w:rPr>
                <w:rFonts w:ascii="Avenir Book" w:hAnsi="Avenir Book"/>
                <w:sz w:val="20"/>
              </w:rPr>
              <w:t>01.12.2018 - 31.12.2018</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0E503E41" w14:textId="77777777" w:rsidR="00BE5DC6" w:rsidRPr="00221FF6" w:rsidRDefault="00BE5DC6" w:rsidP="00BE5DC6">
            <w:pPr>
              <w:jc w:val="center"/>
              <w:rPr>
                <w:rFonts w:ascii="Avenir Book" w:hAnsi="Avenir Book" w:cs="Arial"/>
                <w:color w:val="000000"/>
                <w:sz w:val="20"/>
              </w:rPr>
            </w:pPr>
            <w:r w:rsidRPr="00221FF6">
              <w:rPr>
                <w:rFonts w:ascii="Avenir Book" w:hAnsi="Avenir Book" w:cs="Arial"/>
                <w:sz w:val="20"/>
              </w:rPr>
              <w:t>9,371</w:t>
            </w:r>
          </w:p>
        </w:tc>
      </w:tr>
      <w:tr w:rsidR="00BE5DC6" w:rsidRPr="00221FF6" w14:paraId="79F3CF36" w14:textId="77777777" w:rsidTr="00BE5DC6">
        <w:trPr>
          <w:trHeight w:hRule="exact" w:val="287"/>
          <w:jc w:val="center"/>
        </w:trPr>
        <w:tc>
          <w:tcPr>
            <w:tcW w:w="2861" w:type="dxa"/>
            <w:shd w:val="clear" w:color="auto" w:fill="auto"/>
            <w:noWrap/>
          </w:tcPr>
          <w:p w14:paraId="06E03B35" w14:textId="77777777" w:rsidR="00BE5DC6" w:rsidRPr="00221FF6" w:rsidRDefault="00BE5DC6" w:rsidP="00BE5DC6">
            <w:pPr>
              <w:jc w:val="center"/>
              <w:rPr>
                <w:rFonts w:ascii="Avenir Book" w:hAnsi="Avenir Book" w:cs="Arial"/>
                <w:color w:val="000000"/>
                <w:sz w:val="20"/>
              </w:rPr>
            </w:pPr>
            <w:r w:rsidRPr="00221FF6">
              <w:rPr>
                <w:rFonts w:ascii="Avenir Book" w:hAnsi="Avenir Book"/>
                <w:sz w:val="20"/>
              </w:rPr>
              <w:t>01.01.2019 - 31.01.2019</w:t>
            </w:r>
          </w:p>
        </w:tc>
        <w:tc>
          <w:tcPr>
            <w:tcW w:w="286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4C1CA5" w14:textId="77777777" w:rsidR="00BE5DC6" w:rsidRPr="00221FF6" w:rsidRDefault="00BE5DC6" w:rsidP="00BE5DC6">
            <w:pPr>
              <w:jc w:val="center"/>
              <w:rPr>
                <w:rFonts w:ascii="Avenir Book" w:hAnsi="Avenir Book" w:cs="Arial"/>
                <w:color w:val="000000"/>
                <w:sz w:val="20"/>
              </w:rPr>
            </w:pPr>
            <w:r w:rsidRPr="00221FF6">
              <w:rPr>
                <w:rFonts w:ascii="Avenir Book" w:hAnsi="Avenir Book" w:cs="Arial"/>
                <w:sz w:val="20"/>
              </w:rPr>
              <w:t>11,509</w:t>
            </w:r>
          </w:p>
        </w:tc>
      </w:tr>
      <w:tr w:rsidR="00BE5DC6" w:rsidRPr="00221FF6" w14:paraId="3F04C447" w14:textId="77777777" w:rsidTr="00BE5DC6">
        <w:trPr>
          <w:trHeight w:hRule="exact" w:val="287"/>
          <w:jc w:val="center"/>
        </w:trPr>
        <w:tc>
          <w:tcPr>
            <w:tcW w:w="2861" w:type="dxa"/>
            <w:shd w:val="clear" w:color="auto" w:fill="auto"/>
            <w:noWrap/>
          </w:tcPr>
          <w:p w14:paraId="196152B1" w14:textId="77777777" w:rsidR="00BE5DC6" w:rsidRPr="00221FF6" w:rsidRDefault="00BE5DC6" w:rsidP="00BE5DC6">
            <w:pPr>
              <w:jc w:val="center"/>
              <w:rPr>
                <w:rFonts w:ascii="Avenir Book" w:hAnsi="Avenir Book" w:cs="Arial"/>
                <w:color w:val="000000"/>
                <w:sz w:val="20"/>
              </w:rPr>
            </w:pPr>
            <w:r w:rsidRPr="00221FF6">
              <w:rPr>
                <w:rFonts w:ascii="Avenir Book" w:hAnsi="Avenir Book"/>
                <w:sz w:val="20"/>
              </w:rPr>
              <w:t>01.02.2019 - 28.02.2019</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45ADFE62" w14:textId="77777777" w:rsidR="00BE5DC6" w:rsidRPr="00221FF6" w:rsidRDefault="00BE5DC6" w:rsidP="00BE5DC6">
            <w:pPr>
              <w:jc w:val="center"/>
              <w:rPr>
                <w:rFonts w:ascii="Avenir Book" w:hAnsi="Avenir Book" w:cs="Arial"/>
                <w:color w:val="000000"/>
                <w:sz w:val="20"/>
              </w:rPr>
            </w:pPr>
            <w:r w:rsidRPr="00221FF6">
              <w:rPr>
                <w:rFonts w:ascii="Avenir Book" w:hAnsi="Avenir Book" w:cs="Arial"/>
                <w:sz w:val="20"/>
              </w:rPr>
              <w:t>11,407</w:t>
            </w:r>
          </w:p>
        </w:tc>
      </w:tr>
      <w:tr w:rsidR="00BE5DC6" w:rsidRPr="00221FF6" w14:paraId="2E0DE299" w14:textId="77777777" w:rsidTr="00BE5DC6">
        <w:trPr>
          <w:trHeight w:hRule="exact" w:val="287"/>
          <w:jc w:val="center"/>
        </w:trPr>
        <w:tc>
          <w:tcPr>
            <w:tcW w:w="2861" w:type="dxa"/>
            <w:shd w:val="clear" w:color="auto" w:fill="auto"/>
            <w:noWrap/>
          </w:tcPr>
          <w:p w14:paraId="34EAA6FE" w14:textId="77777777" w:rsidR="00BE5DC6" w:rsidRPr="00221FF6" w:rsidRDefault="00BE5DC6" w:rsidP="00BE5DC6">
            <w:pPr>
              <w:jc w:val="center"/>
              <w:rPr>
                <w:rFonts w:ascii="Avenir Book" w:hAnsi="Avenir Book" w:cs="Arial"/>
                <w:color w:val="000000"/>
                <w:sz w:val="20"/>
              </w:rPr>
            </w:pPr>
            <w:r w:rsidRPr="00221FF6">
              <w:rPr>
                <w:rFonts w:ascii="Avenir Book" w:hAnsi="Avenir Book"/>
                <w:sz w:val="20"/>
              </w:rPr>
              <w:t>01.03.2019 - 31.03.2019</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291537E4" w14:textId="77777777" w:rsidR="00BE5DC6" w:rsidRPr="00221FF6" w:rsidRDefault="00BE5DC6" w:rsidP="00BE5DC6">
            <w:pPr>
              <w:jc w:val="center"/>
              <w:rPr>
                <w:rFonts w:ascii="Avenir Book" w:hAnsi="Avenir Book" w:cs="Arial"/>
                <w:color w:val="000000"/>
                <w:sz w:val="20"/>
              </w:rPr>
            </w:pPr>
            <w:r>
              <w:rPr>
                <w:rFonts w:ascii="Avenir Book" w:hAnsi="Avenir Book" w:cs="Arial"/>
                <w:sz w:val="20"/>
              </w:rPr>
              <w:t>10,674</w:t>
            </w:r>
          </w:p>
        </w:tc>
      </w:tr>
      <w:tr w:rsidR="00BE5DC6" w:rsidRPr="00221FF6" w14:paraId="6A784344" w14:textId="77777777" w:rsidTr="00BE5DC6">
        <w:trPr>
          <w:trHeight w:hRule="exact" w:val="287"/>
          <w:jc w:val="center"/>
        </w:trPr>
        <w:tc>
          <w:tcPr>
            <w:tcW w:w="2861" w:type="dxa"/>
            <w:shd w:val="clear" w:color="auto" w:fill="auto"/>
            <w:noWrap/>
          </w:tcPr>
          <w:p w14:paraId="65BAC6F8" w14:textId="77777777" w:rsidR="00BE5DC6" w:rsidRPr="00221FF6" w:rsidRDefault="00BE5DC6" w:rsidP="00BE5DC6">
            <w:pPr>
              <w:jc w:val="center"/>
              <w:rPr>
                <w:rFonts w:ascii="Avenir Book" w:hAnsi="Avenir Book" w:cs="Arial"/>
                <w:color w:val="000000"/>
                <w:sz w:val="20"/>
              </w:rPr>
            </w:pPr>
            <w:r w:rsidRPr="00221FF6">
              <w:rPr>
                <w:rFonts w:ascii="Avenir Book" w:hAnsi="Avenir Book"/>
                <w:sz w:val="20"/>
              </w:rPr>
              <w:t>01.04.2019 - 30.04.2019</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49700B8F" w14:textId="77777777" w:rsidR="00BE5DC6" w:rsidRPr="00221FF6" w:rsidRDefault="00BE5DC6" w:rsidP="00BE5DC6">
            <w:pPr>
              <w:jc w:val="center"/>
              <w:rPr>
                <w:rFonts w:ascii="Avenir Book" w:hAnsi="Avenir Book" w:cs="Arial"/>
                <w:color w:val="000000"/>
                <w:sz w:val="20"/>
              </w:rPr>
            </w:pPr>
            <w:r>
              <w:rPr>
                <w:rFonts w:ascii="Avenir Book" w:hAnsi="Avenir Book" w:cs="Arial"/>
                <w:sz w:val="20"/>
              </w:rPr>
              <w:t>9,340</w:t>
            </w:r>
          </w:p>
        </w:tc>
      </w:tr>
      <w:tr w:rsidR="00BE5DC6" w:rsidRPr="00221FF6" w14:paraId="6DB32929" w14:textId="77777777" w:rsidTr="00BE5DC6">
        <w:trPr>
          <w:trHeight w:hRule="exact" w:val="287"/>
          <w:jc w:val="center"/>
        </w:trPr>
        <w:tc>
          <w:tcPr>
            <w:tcW w:w="2861" w:type="dxa"/>
            <w:shd w:val="clear" w:color="auto" w:fill="auto"/>
            <w:noWrap/>
            <w:vAlign w:val="bottom"/>
            <w:hideMark/>
          </w:tcPr>
          <w:p w14:paraId="22B96B23" w14:textId="77777777" w:rsidR="00BE5DC6" w:rsidRPr="00221FF6" w:rsidRDefault="00BE5DC6" w:rsidP="00BE5DC6">
            <w:pPr>
              <w:jc w:val="center"/>
              <w:rPr>
                <w:rFonts w:ascii="Avenir Book" w:hAnsi="Avenir Book" w:cs="Arial"/>
                <w:b/>
                <w:bCs/>
                <w:color w:val="000000"/>
                <w:sz w:val="20"/>
              </w:rPr>
            </w:pPr>
            <w:r w:rsidRPr="00221FF6">
              <w:rPr>
                <w:rFonts w:ascii="Avenir Book" w:hAnsi="Avenir Book" w:cs="Arial"/>
                <w:b/>
                <w:bCs/>
                <w:color w:val="000000"/>
                <w:sz w:val="20"/>
              </w:rPr>
              <w:t>Total</w:t>
            </w:r>
          </w:p>
          <w:p w14:paraId="3E4FD29D" w14:textId="77777777" w:rsidR="00BE5DC6" w:rsidRPr="00221FF6" w:rsidRDefault="00BE5DC6" w:rsidP="00BE5DC6">
            <w:pPr>
              <w:rPr>
                <w:rFonts w:ascii="Avenir Book" w:hAnsi="Avenir Book" w:cs="Arial"/>
                <w:sz w:val="20"/>
              </w:rPr>
            </w:pPr>
          </w:p>
          <w:p w14:paraId="174FB405" w14:textId="77777777" w:rsidR="00BE5DC6" w:rsidRPr="00221FF6" w:rsidRDefault="00BE5DC6" w:rsidP="00BE5DC6">
            <w:pPr>
              <w:rPr>
                <w:rFonts w:ascii="Avenir Book" w:hAnsi="Avenir Book" w:cs="Arial"/>
                <w:sz w:val="20"/>
              </w:rPr>
            </w:pPr>
          </w:p>
          <w:p w14:paraId="67B9D544" w14:textId="77777777" w:rsidR="00BE5DC6" w:rsidRPr="00221FF6" w:rsidRDefault="00BE5DC6" w:rsidP="00BE5DC6">
            <w:pPr>
              <w:rPr>
                <w:rFonts w:ascii="Avenir Book" w:hAnsi="Avenir Book" w:cs="Arial"/>
                <w:sz w:val="20"/>
              </w:rPr>
            </w:pPr>
          </w:p>
          <w:p w14:paraId="5F378D68" w14:textId="77777777" w:rsidR="00BE5DC6" w:rsidRPr="00221FF6" w:rsidRDefault="00BE5DC6" w:rsidP="00BE5DC6">
            <w:pPr>
              <w:rPr>
                <w:rFonts w:ascii="Avenir Book" w:hAnsi="Avenir Book" w:cs="Arial"/>
                <w:sz w:val="20"/>
              </w:rPr>
            </w:pPr>
          </w:p>
          <w:p w14:paraId="7138CAB6" w14:textId="77777777" w:rsidR="00BE5DC6" w:rsidRPr="00221FF6" w:rsidRDefault="00BE5DC6" w:rsidP="00BE5DC6">
            <w:pPr>
              <w:rPr>
                <w:rFonts w:ascii="Avenir Book" w:hAnsi="Avenir Book" w:cs="Arial"/>
                <w:sz w:val="20"/>
              </w:rPr>
            </w:pPr>
          </w:p>
          <w:p w14:paraId="2AC59298" w14:textId="77777777" w:rsidR="00BE5DC6" w:rsidRPr="00221FF6" w:rsidRDefault="00BE5DC6" w:rsidP="00BE5DC6">
            <w:pPr>
              <w:rPr>
                <w:rFonts w:ascii="Avenir Book" w:hAnsi="Avenir Book" w:cs="Arial"/>
                <w:sz w:val="20"/>
              </w:rPr>
            </w:pPr>
          </w:p>
          <w:p w14:paraId="7895890A" w14:textId="77777777" w:rsidR="00BE5DC6" w:rsidRPr="00221FF6" w:rsidRDefault="00BE5DC6" w:rsidP="00BE5DC6">
            <w:pPr>
              <w:rPr>
                <w:rFonts w:ascii="Avenir Book" w:hAnsi="Avenir Book" w:cs="Arial"/>
                <w:sz w:val="20"/>
              </w:rPr>
            </w:pPr>
          </w:p>
          <w:p w14:paraId="1BB72AD6" w14:textId="77777777" w:rsidR="00BE5DC6" w:rsidRPr="00221FF6" w:rsidRDefault="00BE5DC6" w:rsidP="00BE5DC6">
            <w:pPr>
              <w:rPr>
                <w:rFonts w:ascii="Avenir Book" w:hAnsi="Avenir Book" w:cs="Arial"/>
                <w:sz w:val="20"/>
              </w:rPr>
            </w:pPr>
          </w:p>
          <w:p w14:paraId="5CF3244A" w14:textId="77777777" w:rsidR="00BE5DC6" w:rsidRPr="00221FF6" w:rsidRDefault="00BE5DC6" w:rsidP="00BE5DC6">
            <w:pPr>
              <w:rPr>
                <w:rFonts w:ascii="Avenir Book" w:hAnsi="Avenir Book" w:cs="Arial"/>
                <w:sz w:val="20"/>
              </w:rPr>
            </w:pPr>
          </w:p>
          <w:p w14:paraId="76C40ED6" w14:textId="77777777" w:rsidR="00BE5DC6" w:rsidRPr="00221FF6" w:rsidRDefault="00BE5DC6" w:rsidP="00BE5DC6">
            <w:pPr>
              <w:rPr>
                <w:rFonts w:ascii="Avenir Book" w:hAnsi="Avenir Book" w:cs="Arial"/>
                <w:sz w:val="20"/>
              </w:rPr>
            </w:pPr>
          </w:p>
          <w:p w14:paraId="5A7A0D6B" w14:textId="77777777" w:rsidR="00BE5DC6" w:rsidRPr="00221FF6" w:rsidRDefault="00BE5DC6" w:rsidP="00BE5DC6">
            <w:pPr>
              <w:rPr>
                <w:rFonts w:ascii="Avenir Book" w:hAnsi="Avenir Book" w:cs="Arial"/>
                <w:sz w:val="20"/>
              </w:rPr>
            </w:pPr>
          </w:p>
          <w:p w14:paraId="1761AE72" w14:textId="77777777" w:rsidR="00BE5DC6" w:rsidRPr="00221FF6" w:rsidRDefault="00BE5DC6" w:rsidP="00BE5DC6">
            <w:pPr>
              <w:rPr>
                <w:rFonts w:ascii="Avenir Book" w:hAnsi="Avenir Book" w:cs="Arial"/>
                <w:sz w:val="20"/>
              </w:rPr>
            </w:pPr>
          </w:p>
          <w:p w14:paraId="196E0676" w14:textId="77777777" w:rsidR="00BE5DC6" w:rsidRPr="00221FF6" w:rsidRDefault="00BE5DC6" w:rsidP="00BE5DC6">
            <w:pPr>
              <w:rPr>
                <w:rFonts w:ascii="Avenir Book" w:hAnsi="Avenir Book" w:cs="Arial"/>
                <w:sz w:val="20"/>
              </w:rPr>
            </w:pPr>
          </w:p>
          <w:p w14:paraId="2CFA9571" w14:textId="77777777" w:rsidR="00BE5DC6" w:rsidRPr="00221FF6" w:rsidRDefault="00BE5DC6" w:rsidP="00BE5DC6">
            <w:pPr>
              <w:rPr>
                <w:rFonts w:ascii="Avenir Book" w:hAnsi="Avenir Book" w:cs="Arial"/>
                <w:sz w:val="20"/>
              </w:rPr>
            </w:pPr>
          </w:p>
          <w:p w14:paraId="2443C8D9" w14:textId="77777777" w:rsidR="00BE5DC6" w:rsidRPr="00221FF6" w:rsidRDefault="00BE5DC6" w:rsidP="00BE5DC6">
            <w:pPr>
              <w:rPr>
                <w:rFonts w:ascii="Avenir Book" w:hAnsi="Avenir Book" w:cs="Arial"/>
                <w:sz w:val="20"/>
              </w:rPr>
            </w:pPr>
          </w:p>
          <w:p w14:paraId="577CFA88" w14:textId="77777777" w:rsidR="00BE5DC6" w:rsidRPr="00221FF6" w:rsidRDefault="00BE5DC6" w:rsidP="00BE5DC6">
            <w:pPr>
              <w:rPr>
                <w:rFonts w:ascii="Avenir Book" w:hAnsi="Avenir Book" w:cs="Arial"/>
                <w:sz w:val="20"/>
              </w:rPr>
            </w:pPr>
          </w:p>
          <w:p w14:paraId="70A41B1B" w14:textId="77777777" w:rsidR="00BE5DC6" w:rsidRPr="00221FF6" w:rsidRDefault="00BE5DC6" w:rsidP="00BE5DC6">
            <w:pPr>
              <w:rPr>
                <w:rFonts w:ascii="Avenir Book" w:hAnsi="Avenir Book" w:cs="Arial"/>
                <w:sz w:val="20"/>
              </w:rPr>
            </w:pPr>
          </w:p>
          <w:p w14:paraId="62B0C3A2" w14:textId="77777777" w:rsidR="00BE5DC6" w:rsidRPr="00221FF6" w:rsidRDefault="00BE5DC6" w:rsidP="00BE5DC6">
            <w:pPr>
              <w:rPr>
                <w:rFonts w:ascii="Avenir Book" w:hAnsi="Avenir Book" w:cs="Arial"/>
                <w:sz w:val="20"/>
              </w:rPr>
            </w:pPr>
          </w:p>
          <w:p w14:paraId="324DFC30" w14:textId="77777777" w:rsidR="00BE5DC6" w:rsidRPr="00221FF6" w:rsidRDefault="00BE5DC6" w:rsidP="00BE5DC6">
            <w:pPr>
              <w:rPr>
                <w:rFonts w:ascii="Avenir Book" w:hAnsi="Avenir Book" w:cs="Arial"/>
                <w:sz w:val="20"/>
              </w:rPr>
            </w:pPr>
          </w:p>
          <w:p w14:paraId="74D08B36" w14:textId="77777777" w:rsidR="00BE5DC6" w:rsidRPr="00221FF6" w:rsidRDefault="00BE5DC6" w:rsidP="00BE5DC6">
            <w:pPr>
              <w:rPr>
                <w:rFonts w:ascii="Avenir Book" w:hAnsi="Avenir Book" w:cs="Arial"/>
                <w:sz w:val="20"/>
              </w:rPr>
            </w:pPr>
          </w:p>
          <w:p w14:paraId="7F798548" w14:textId="77777777" w:rsidR="00BE5DC6" w:rsidRPr="00221FF6" w:rsidRDefault="00BE5DC6" w:rsidP="00BE5DC6">
            <w:pPr>
              <w:rPr>
                <w:rFonts w:ascii="Avenir Book" w:hAnsi="Avenir Book" w:cs="Arial"/>
                <w:sz w:val="20"/>
              </w:rPr>
            </w:pPr>
          </w:p>
          <w:p w14:paraId="73FB264C" w14:textId="77777777" w:rsidR="00BE5DC6" w:rsidRPr="00221FF6" w:rsidRDefault="00BE5DC6" w:rsidP="00BE5DC6">
            <w:pPr>
              <w:rPr>
                <w:rFonts w:ascii="Avenir Book" w:hAnsi="Avenir Book" w:cs="Arial"/>
                <w:sz w:val="20"/>
              </w:rPr>
            </w:pPr>
          </w:p>
          <w:p w14:paraId="04F9174A" w14:textId="77777777" w:rsidR="00BE5DC6" w:rsidRPr="00221FF6" w:rsidRDefault="00BE5DC6" w:rsidP="00BE5DC6">
            <w:pPr>
              <w:rPr>
                <w:rFonts w:ascii="Avenir Book" w:hAnsi="Avenir Book" w:cs="Arial"/>
                <w:sz w:val="20"/>
              </w:rPr>
            </w:pPr>
          </w:p>
          <w:p w14:paraId="62FF3817" w14:textId="77777777" w:rsidR="00BE5DC6" w:rsidRPr="00221FF6" w:rsidRDefault="00BE5DC6" w:rsidP="00BE5DC6">
            <w:pPr>
              <w:rPr>
                <w:rFonts w:ascii="Avenir Book" w:hAnsi="Avenir Book" w:cs="Arial"/>
                <w:sz w:val="20"/>
              </w:rPr>
            </w:pPr>
          </w:p>
          <w:p w14:paraId="7417ABC2" w14:textId="77777777" w:rsidR="00BE5DC6" w:rsidRPr="00221FF6" w:rsidRDefault="00BE5DC6" w:rsidP="00BE5DC6">
            <w:pPr>
              <w:rPr>
                <w:rFonts w:ascii="Avenir Book" w:hAnsi="Avenir Book" w:cs="Arial"/>
                <w:sz w:val="20"/>
              </w:rPr>
            </w:pPr>
          </w:p>
        </w:tc>
        <w:tc>
          <w:tcPr>
            <w:tcW w:w="2862" w:type="dxa"/>
            <w:shd w:val="clear" w:color="auto" w:fill="auto"/>
            <w:noWrap/>
            <w:vAlign w:val="center"/>
            <w:hideMark/>
          </w:tcPr>
          <w:p w14:paraId="4B2536C6" w14:textId="77777777" w:rsidR="00BE5DC6" w:rsidRPr="00221FF6" w:rsidRDefault="00BE5DC6" w:rsidP="00BE5DC6">
            <w:pPr>
              <w:jc w:val="center"/>
              <w:rPr>
                <w:rFonts w:ascii="Avenir Book" w:hAnsi="Avenir Book" w:cs="Arial"/>
                <w:color w:val="000000"/>
                <w:sz w:val="20"/>
              </w:rPr>
            </w:pPr>
            <w:r>
              <w:rPr>
                <w:rFonts w:ascii="Avenir Book" w:hAnsi="Avenir Book" w:cs="Arial"/>
                <w:b/>
                <w:bCs/>
                <w:i/>
                <w:iCs/>
                <w:sz w:val="20"/>
              </w:rPr>
              <w:t>122,159</w:t>
            </w:r>
          </w:p>
        </w:tc>
      </w:tr>
    </w:tbl>
    <w:p w14:paraId="65B9F746" w14:textId="005DB06A" w:rsidR="00BE5DC6" w:rsidRDefault="00BE5DC6" w:rsidP="00CD3B3D">
      <w:pPr>
        <w:pStyle w:val="SDMPDDPoASubSection1"/>
        <w:tabs>
          <w:tab w:val="clear" w:pos="1474"/>
          <w:tab w:val="left" w:pos="709"/>
        </w:tabs>
        <w:spacing w:before="0"/>
      </w:pPr>
    </w:p>
    <w:p w14:paraId="25457FB1" w14:textId="447A4CEC" w:rsidR="00BE5DC6" w:rsidRPr="004464FC" w:rsidRDefault="00E03CB8" w:rsidP="00CD3B3D">
      <w:pPr>
        <w:pStyle w:val="SDMPDDPoASubSection1"/>
        <w:tabs>
          <w:tab w:val="clear" w:pos="1474"/>
          <w:tab w:val="left" w:pos="709"/>
        </w:tabs>
        <w:spacing w:before="0"/>
        <w:rPr>
          <w:rFonts w:ascii="Avenir Book" w:hAnsi="Avenir Book"/>
          <w:szCs w:val="22"/>
        </w:rPr>
      </w:pPr>
      <w:r w:rsidRPr="001E20BE">
        <w:rPr>
          <w:rFonts w:ascii="Avenir Book" w:hAnsi="Avenir Book"/>
          <w:szCs w:val="22"/>
        </w:rPr>
        <w:t>Product Vintage Breaks</w:t>
      </w:r>
      <w:r w:rsidRPr="004464FC">
        <w:rPr>
          <w:rFonts w:ascii="Avenir Book" w:hAnsi="Avenir Book"/>
          <w:szCs w:val="22"/>
        </w:rPr>
        <w:t xml:space="preserve"> </w:t>
      </w:r>
      <w:r w:rsidRPr="001E20BE">
        <w:rPr>
          <w:rFonts w:ascii="Avenir Book" w:hAnsi="Avenir Book"/>
          <w:szCs w:val="22"/>
        </w:rPr>
        <w:t>:</w:t>
      </w:r>
    </w:p>
    <w:p w14:paraId="22E5C437" w14:textId="4CBEF80B" w:rsidR="001E20BE" w:rsidRDefault="001E20BE" w:rsidP="00CD3B3D">
      <w:pPr>
        <w:pStyle w:val="SDMPDDPoASubSection1"/>
        <w:tabs>
          <w:tab w:val="clear" w:pos="1474"/>
          <w:tab w:val="left" w:pos="709"/>
        </w:tabs>
        <w:spacing w:before="0"/>
        <w:rPr>
          <w:rFonts w:ascii="Avenir Book" w:hAnsi="Avenir Book"/>
          <w:b w:val="0"/>
          <w:szCs w:val="22"/>
        </w:rPr>
      </w:pPr>
    </w:p>
    <w:p w14:paraId="5A353E4D" w14:textId="4AF8EAD2" w:rsidR="00E03CB8" w:rsidRDefault="00257DC5" w:rsidP="00CD3B3D">
      <w:pPr>
        <w:pStyle w:val="SDMPDDPoASubSection1"/>
        <w:tabs>
          <w:tab w:val="clear" w:pos="1474"/>
          <w:tab w:val="left" w:pos="709"/>
        </w:tabs>
        <w:spacing w:before="0"/>
        <w:rPr>
          <w:rFonts w:ascii="Avenir Book" w:hAnsi="Avenir Book"/>
          <w:b w:val="0"/>
          <w:szCs w:val="22"/>
        </w:rPr>
      </w:pPr>
      <w:r w:rsidRPr="004464FC">
        <w:rPr>
          <w:rFonts w:ascii="Avenir Book" w:hAnsi="Avenir Book"/>
          <w:b w:val="0"/>
          <w:szCs w:val="22"/>
        </w:rPr>
        <w:t>As it can be seen from the table below;</w:t>
      </w:r>
    </w:p>
    <w:p w14:paraId="06605891" w14:textId="705448D8" w:rsidR="00257DC5" w:rsidRPr="00242854" w:rsidRDefault="00257DC5" w:rsidP="00257DC5">
      <w:pPr>
        <w:pStyle w:val="SDMPDDPoASubSection1"/>
        <w:tabs>
          <w:tab w:val="clear" w:pos="1474"/>
          <w:tab w:val="left" w:pos="709"/>
        </w:tabs>
        <w:spacing w:before="0"/>
        <w:rPr>
          <w:rFonts w:ascii="Avenir Book" w:hAnsi="Avenir Book"/>
          <w:b w:val="0"/>
          <w:szCs w:val="22"/>
        </w:rPr>
      </w:pPr>
      <w:r w:rsidRPr="00242854">
        <w:rPr>
          <w:rFonts w:ascii="Avenir Book" w:hAnsi="Avenir Book"/>
          <w:b w:val="0"/>
          <w:szCs w:val="22"/>
        </w:rPr>
        <w:t xml:space="preserve">The emission reduction value for 2018 May - 2018 December which is </w:t>
      </w:r>
      <w:r w:rsidRPr="00242854">
        <w:rPr>
          <w:rFonts w:ascii="Avenir Book" w:hAnsi="Avenir Book"/>
          <w:b w:val="0"/>
          <w:sz w:val="20"/>
        </w:rPr>
        <w:t>79.230</w:t>
      </w:r>
      <w:r>
        <w:rPr>
          <w:rFonts w:ascii="Avenir Book" w:hAnsi="Avenir Book"/>
          <w:b w:val="0"/>
          <w:sz w:val="20"/>
        </w:rPr>
        <w:t xml:space="preserve"> </w:t>
      </w:r>
      <w:r w:rsidRPr="00257DC5">
        <w:rPr>
          <w:rFonts w:ascii="Avenir Book" w:hAnsi="Avenir Book"/>
          <w:b w:val="0"/>
          <w:sz w:val="20"/>
        </w:rPr>
        <w:t>tCO2</w:t>
      </w:r>
    </w:p>
    <w:p w14:paraId="39325704" w14:textId="7A476131" w:rsidR="00257DC5" w:rsidRPr="00242854" w:rsidRDefault="00257DC5" w:rsidP="00257DC5">
      <w:pPr>
        <w:pStyle w:val="SDMPDDPoASubSection1"/>
        <w:tabs>
          <w:tab w:val="clear" w:pos="1474"/>
          <w:tab w:val="left" w:pos="709"/>
        </w:tabs>
        <w:spacing w:before="0"/>
        <w:rPr>
          <w:rFonts w:ascii="Avenir Book" w:hAnsi="Avenir Book"/>
          <w:b w:val="0"/>
          <w:szCs w:val="22"/>
        </w:rPr>
      </w:pPr>
      <w:r w:rsidRPr="00242854">
        <w:rPr>
          <w:rFonts w:ascii="Avenir Book" w:hAnsi="Avenir Book"/>
          <w:b w:val="0"/>
          <w:szCs w:val="22"/>
        </w:rPr>
        <w:t xml:space="preserve">The emission reduction value for 2019 </w:t>
      </w:r>
      <w:r>
        <w:rPr>
          <w:rFonts w:ascii="Avenir Book" w:hAnsi="Avenir Book"/>
          <w:b w:val="0"/>
          <w:szCs w:val="22"/>
        </w:rPr>
        <w:t>January</w:t>
      </w:r>
      <w:r w:rsidRPr="00242854">
        <w:rPr>
          <w:rFonts w:ascii="Avenir Book" w:hAnsi="Avenir Book"/>
          <w:b w:val="0"/>
          <w:szCs w:val="22"/>
        </w:rPr>
        <w:t xml:space="preserve"> - 2019 April which is </w:t>
      </w:r>
      <w:r w:rsidRPr="00242854">
        <w:rPr>
          <w:rFonts w:ascii="Avenir Book" w:hAnsi="Avenir Book"/>
          <w:b w:val="0"/>
          <w:sz w:val="20"/>
        </w:rPr>
        <w:t>42.929</w:t>
      </w:r>
      <w:r>
        <w:rPr>
          <w:rFonts w:ascii="Avenir Book" w:hAnsi="Avenir Book"/>
          <w:b w:val="0"/>
          <w:sz w:val="20"/>
        </w:rPr>
        <w:t xml:space="preserve"> </w:t>
      </w:r>
      <w:r w:rsidRPr="00257DC5">
        <w:rPr>
          <w:rFonts w:ascii="Avenir Book" w:hAnsi="Avenir Book"/>
          <w:b w:val="0"/>
          <w:sz w:val="20"/>
        </w:rPr>
        <w:t>tCO2</w:t>
      </w:r>
    </w:p>
    <w:p w14:paraId="01654495" w14:textId="77777777" w:rsidR="00257DC5" w:rsidRPr="004464FC" w:rsidRDefault="00257DC5" w:rsidP="00CD3B3D">
      <w:pPr>
        <w:pStyle w:val="SDMPDDPoASubSection1"/>
        <w:tabs>
          <w:tab w:val="clear" w:pos="1474"/>
          <w:tab w:val="left" w:pos="709"/>
        </w:tabs>
        <w:spacing w:before="0"/>
        <w:rPr>
          <w:rFonts w:ascii="Avenir Book" w:hAnsi="Avenir Book"/>
          <w:b w:val="0"/>
          <w:szCs w:val="22"/>
        </w:rPr>
      </w:pPr>
    </w:p>
    <w:tbl>
      <w:tblPr>
        <w:tblW w:w="5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61"/>
        <w:gridCol w:w="2862"/>
      </w:tblGrid>
      <w:tr w:rsidR="00E03CB8" w:rsidRPr="00221FF6" w14:paraId="36EF462B" w14:textId="77777777" w:rsidTr="00254AC3">
        <w:trPr>
          <w:trHeight w:val="510"/>
          <w:tblHeader/>
          <w:jc w:val="center"/>
        </w:trPr>
        <w:tc>
          <w:tcPr>
            <w:tcW w:w="2861" w:type="dxa"/>
            <w:vMerge w:val="restart"/>
            <w:shd w:val="clear" w:color="000000" w:fill="E6E6E6"/>
            <w:vAlign w:val="center"/>
            <w:hideMark/>
          </w:tcPr>
          <w:p w14:paraId="6AFD3144" w14:textId="77777777" w:rsidR="00E03CB8" w:rsidRPr="00221FF6" w:rsidRDefault="00E03CB8" w:rsidP="00254AC3">
            <w:pPr>
              <w:jc w:val="center"/>
              <w:rPr>
                <w:rFonts w:ascii="Avenir Book" w:hAnsi="Avenir Book" w:cs="Arial"/>
                <w:b/>
                <w:bCs/>
                <w:color w:val="000000"/>
                <w:sz w:val="20"/>
                <w:lang w:val="tr-TR" w:eastAsia="tr-TR"/>
              </w:rPr>
            </w:pPr>
            <w:r>
              <w:rPr>
                <w:rFonts w:ascii="Avenir Book" w:hAnsi="Avenir Book" w:cs="Arial"/>
                <w:b/>
                <w:bCs/>
                <w:color w:val="000000"/>
                <w:sz w:val="20"/>
                <w:lang w:eastAsia="tr-TR"/>
              </w:rPr>
              <w:t>Vintages</w:t>
            </w:r>
          </w:p>
        </w:tc>
        <w:tc>
          <w:tcPr>
            <w:tcW w:w="2862" w:type="dxa"/>
            <w:vMerge w:val="restart"/>
            <w:shd w:val="clear" w:color="000000" w:fill="E6E6E6"/>
            <w:vAlign w:val="center"/>
            <w:hideMark/>
          </w:tcPr>
          <w:p w14:paraId="0E57F597" w14:textId="77777777" w:rsidR="00E03CB8" w:rsidRPr="00221FF6" w:rsidRDefault="00E03CB8" w:rsidP="00254AC3">
            <w:pPr>
              <w:jc w:val="center"/>
              <w:rPr>
                <w:rFonts w:ascii="Avenir Book" w:hAnsi="Avenir Book" w:cs="Arial"/>
                <w:b/>
                <w:bCs/>
                <w:color w:val="000000"/>
                <w:sz w:val="20"/>
                <w:lang w:eastAsia="tr-TR"/>
              </w:rPr>
            </w:pPr>
            <w:r w:rsidRPr="00221FF6">
              <w:rPr>
                <w:rFonts w:ascii="Avenir Book" w:hAnsi="Avenir Book" w:cs="Arial"/>
                <w:b/>
                <w:bCs/>
                <w:color w:val="000000"/>
                <w:sz w:val="20"/>
                <w:lang w:eastAsia="tr-TR"/>
              </w:rPr>
              <w:t xml:space="preserve">Emission Reduction </w:t>
            </w:r>
          </w:p>
          <w:p w14:paraId="5F756D4F" w14:textId="77777777" w:rsidR="00E03CB8" w:rsidRPr="00221FF6" w:rsidRDefault="00E03CB8" w:rsidP="00254AC3">
            <w:pPr>
              <w:jc w:val="center"/>
              <w:rPr>
                <w:rFonts w:ascii="Avenir Book" w:hAnsi="Avenir Book" w:cs="Arial"/>
                <w:b/>
                <w:bCs/>
                <w:color w:val="000000"/>
                <w:sz w:val="20"/>
                <w:lang w:eastAsia="tr-TR"/>
              </w:rPr>
            </w:pPr>
            <w:r w:rsidRPr="00221FF6">
              <w:rPr>
                <w:rFonts w:ascii="Avenir Book" w:hAnsi="Avenir Book" w:cs="Arial"/>
                <w:b/>
                <w:bCs/>
                <w:color w:val="000000"/>
                <w:sz w:val="20"/>
                <w:lang w:eastAsia="tr-TR"/>
              </w:rPr>
              <w:t>(tCO</w:t>
            </w:r>
            <w:r w:rsidRPr="00221FF6">
              <w:rPr>
                <w:rFonts w:ascii="Avenir Book" w:hAnsi="Avenir Book" w:cs="Arial"/>
                <w:b/>
                <w:bCs/>
                <w:color w:val="000000"/>
                <w:sz w:val="20"/>
                <w:vertAlign w:val="subscript"/>
                <w:lang w:eastAsia="tr-TR"/>
              </w:rPr>
              <w:t>2</w:t>
            </w:r>
            <w:r w:rsidRPr="00221FF6">
              <w:rPr>
                <w:rFonts w:ascii="Avenir Book" w:hAnsi="Avenir Book" w:cs="Arial"/>
                <w:b/>
                <w:bCs/>
                <w:color w:val="000000"/>
                <w:sz w:val="20"/>
                <w:lang w:eastAsia="tr-TR"/>
              </w:rPr>
              <w:t>)</w:t>
            </w:r>
          </w:p>
        </w:tc>
      </w:tr>
      <w:tr w:rsidR="00E03CB8" w:rsidRPr="00221FF6" w14:paraId="5AA1622B" w14:textId="77777777" w:rsidTr="00254AC3">
        <w:trPr>
          <w:trHeight w:hRule="exact" w:val="78"/>
          <w:tblHeader/>
          <w:jc w:val="center"/>
        </w:trPr>
        <w:tc>
          <w:tcPr>
            <w:tcW w:w="2861" w:type="dxa"/>
            <w:vMerge/>
            <w:vAlign w:val="center"/>
            <w:hideMark/>
          </w:tcPr>
          <w:p w14:paraId="1463AAA1" w14:textId="77777777" w:rsidR="00E03CB8" w:rsidRPr="00221FF6" w:rsidRDefault="00E03CB8" w:rsidP="00254AC3">
            <w:pPr>
              <w:jc w:val="left"/>
              <w:rPr>
                <w:rFonts w:ascii="Avenir Book" w:hAnsi="Avenir Book" w:cs="Arial"/>
                <w:b/>
                <w:bCs/>
                <w:color w:val="000000"/>
                <w:sz w:val="20"/>
                <w:lang w:val="tr-TR" w:eastAsia="tr-TR"/>
              </w:rPr>
            </w:pPr>
          </w:p>
        </w:tc>
        <w:tc>
          <w:tcPr>
            <w:tcW w:w="2862" w:type="dxa"/>
            <w:vMerge/>
            <w:shd w:val="clear" w:color="000000" w:fill="E6E6E6"/>
            <w:vAlign w:val="center"/>
            <w:hideMark/>
          </w:tcPr>
          <w:p w14:paraId="4E958F25" w14:textId="77777777" w:rsidR="00E03CB8" w:rsidRPr="00221FF6" w:rsidRDefault="00E03CB8" w:rsidP="00254AC3">
            <w:pPr>
              <w:jc w:val="left"/>
              <w:rPr>
                <w:rFonts w:ascii="Avenir Book" w:hAnsi="Avenir Book" w:cs="Arial"/>
                <w:color w:val="000000"/>
                <w:sz w:val="20"/>
                <w:lang w:val="tr-TR" w:eastAsia="tr-TR"/>
              </w:rPr>
            </w:pPr>
          </w:p>
        </w:tc>
      </w:tr>
      <w:tr w:rsidR="00E03CB8" w:rsidRPr="00221FF6" w14:paraId="7EFD8FD8" w14:textId="77777777" w:rsidTr="00254AC3">
        <w:trPr>
          <w:trHeight w:hRule="exact" w:val="287"/>
          <w:jc w:val="center"/>
        </w:trPr>
        <w:tc>
          <w:tcPr>
            <w:tcW w:w="2861" w:type="dxa"/>
            <w:shd w:val="clear" w:color="auto" w:fill="auto"/>
            <w:noWrap/>
            <w:hideMark/>
          </w:tcPr>
          <w:p w14:paraId="7C4002C1" w14:textId="77777777" w:rsidR="00E03CB8" w:rsidRPr="00242854" w:rsidRDefault="00E03CB8" w:rsidP="00254AC3">
            <w:pPr>
              <w:jc w:val="center"/>
              <w:rPr>
                <w:rFonts w:ascii="Avenir Book" w:hAnsi="Avenir Book" w:cs="Arial"/>
                <w:color w:val="000000"/>
                <w:sz w:val="20"/>
              </w:rPr>
            </w:pPr>
            <w:r w:rsidRPr="00242854">
              <w:rPr>
                <w:rFonts w:ascii="Avenir Book" w:hAnsi="Avenir Book"/>
                <w:sz w:val="20"/>
              </w:rPr>
              <w:t>2018 (01.05.2018 - 31.12.2018)</w:t>
            </w:r>
          </w:p>
        </w:tc>
        <w:tc>
          <w:tcPr>
            <w:tcW w:w="286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B69EF9" w14:textId="77777777" w:rsidR="00E03CB8" w:rsidRPr="00242854" w:rsidRDefault="00E03CB8" w:rsidP="00254AC3">
            <w:pPr>
              <w:jc w:val="center"/>
              <w:rPr>
                <w:rFonts w:ascii="Avenir Book" w:hAnsi="Avenir Book" w:cs="Arial"/>
                <w:color w:val="000000"/>
                <w:sz w:val="20"/>
              </w:rPr>
            </w:pPr>
            <w:r w:rsidRPr="00242854">
              <w:rPr>
                <w:rFonts w:ascii="Avenir Book" w:hAnsi="Avenir Book" w:cs="Arial"/>
                <w:sz w:val="20"/>
              </w:rPr>
              <w:t>79.230</w:t>
            </w:r>
          </w:p>
        </w:tc>
      </w:tr>
      <w:tr w:rsidR="00E03CB8" w:rsidRPr="00221FF6" w14:paraId="54B68BDE" w14:textId="77777777" w:rsidTr="00254AC3">
        <w:trPr>
          <w:trHeight w:hRule="exact" w:val="287"/>
          <w:jc w:val="center"/>
        </w:trPr>
        <w:tc>
          <w:tcPr>
            <w:tcW w:w="2861" w:type="dxa"/>
            <w:shd w:val="clear" w:color="auto" w:fill="auto"/>
            <w:noWrap/>
            <w:hideMark/>
          </w:tcPr>
          <w:p w14:paraId="6084460E" w14:textId="77777777" w:rsidR="00E03CB8" w:rsidRPr="00242854" w:rsidRDefault="00E03CB8" w:rsidP="00254AC3">
            <w:pPr>
              <w:jc w:val="center"/>
              <w:rPr>
                <w:rFonts w:ascii="Avenir Book" w:hAnsi="Avenir Book" w:cs="Arial"/>
                <w:b/>
                <w:bCs/>
                <w:color w:val="000000"/>
                <w:sz w:val="20"/>
              </w:rPr>
            </w:pPr>
            <w:r w:rsidRPr="00242854">
              <w:rPr>
                <w:rFonts w:ascii="Avenir Book" w:hAnsi="Avenir Book"/>
                <w:sz w:val="20"/>
              </w:rPr>
              <w:t>2019 (01.01.2019 - 30.04.2019)</w:t>
            </w:r>
          </w:p>
        </w:tc>
        <w:tc>
          <w:tcPr>
            <w:tcW w:w="2862" w:type="dxa"/>
            <w:tcBorders>
              <w:top w:val="nil"/>
              <w:left w:val="single" w:sz="4" w:space="0" w:color="auto"/>
              <w:bottom w:val="single" w:sz="4" w:space="0" w:color="auto"/>
              <w:right w:val="single" w:sz="4" w:space="0" w:color="auto"/>
            </w:tcBorders>
            <w:shd w:val="clear" w:color="auto" w:fill="auto"/>
            <w:noWrap/>
            <w:vAlign w:val="bottom"/>
          </w:tcPr>
          <w:p w14:paraId="4D807934" w14:textId="77777777" w:rsidR="00E03CB8" w:rsidRPr="00242854" w:rsidRDefault="00E03CB8" w:rsidP="00254AC3">
            <w:pPr>
              <w:jc w:val="center"/>
              <w:rPr>
                <w:rFonts w:ascii="Avenir Book" w:hAnsi="Avenir Book" w:cs="Arial"/>
                <w:color w:val="000000"/>
                <w:sz w:val="20"/>
              </w:rPr>
            </w:pPr>
            <w:r w:rsidRPr="00242854">
              <w:rPr>
                <w:rFonts w:ascii="Avenir Book" w:hAnsi="Avenir Book" w:cs="Arial"/>
                <w:sz w:val="20"/>
              </w:rPr>
              <w:t>42.929</w:t>
            </w:r>
          </w:p>
        </w:tc>
      </w:tr>
      <w:tr w:rsidR="00E03CB8" w:rsidRPr="00221FF6" w14:paraId="3987EF87" w14:textId="77777777" w:rsidTr="00254AC3">
        <w:trPr>
          <w:trHeight w:hRule="exact" w:val="287"/>
          <w:jc w:val="center"/>
        </w:trPr>
        <w:tc>
          <w:tcPr>
            <w:tcW w:w="2861" w:type="dxa"/>
            <w:shd w:val="clear" w:color="auto" w:fill="auto"/>
            <w:noWrap/>
            <w:vAlign w:val="bottom"/>
            <w:hideMark/>
          </w:tcPr>
          <w:p w14:paraId="7A20A487" w14:textId="77777777" w:rsidR="00E03CB8" w:rsidRPr="00221FF6" w:rsidRDefault="00E03CB8" w:rsidP="00254AC3">
            <w:pPr>
              <w:jc w:val="center"/>
              <w:rPr>
                <w:rFonts w:ascii="Avenir Book" w:hAnsi="Avenir Book" w:cs="Arial"/>
                <w:b/>
                <w:bCs/>
                <w:color w:val="000000"/>
                <w:sz w:val="20"/>
              </w:rPr>
            </w:pPr>
            <w:r w:rsidRPr="00221FF6">
              <w:rPr>
                <w:rFonts w:ascii="Avenir Book" w:hAnsi="Avenir Book" w:cs="Arial"/>
                <w:b/>
                <w:bCs/>
                <w:color w:val="000000"/>
                <w:sz w:val="20"/>
              </w:rPr>
              <w:t>Total</w:t>
            </w:r>
          </w:p>
          <w:p w14:paraId="5154C9ED" w14:textId="77777777" w:rsidR="00E03CB8" w:rsidRDefault="00E03CB8" w:rsidP="00254AC3">
            <w:pPr>
              <w:rPr>
                <w:rFonts w:ascii="Avenir Book" w:hAnsi="Avenir Book" w:cs="Arial"/>
                <w:sz w:val="20"/>
              </w:rPr>
            </w:pPr>
          </w:p>
          <w:p w14:paraId="3CD35EBE" w14:textId="77777777" w:rsidR="00E03CB8" w:rsidRPr="00221FF6" w:rsidRDefault="00E03CB8" w:rsidP="00254AC3">
            <w:pPr>
              <w:rPr>
                <w:rFonts w:ascii="Avenir Book" w:hAnsi="Avenir Book" w:cs="Arial"/>
                <w:sz w:val="20"/>
              </w:rPr>
            </w:pPr>
          </w:p>
          <w:p w14:paraId="13E66A1B" w14:textId="77777777" w:rsidR="00E03CB8" w:rsidRPr="00221FF6" w:rsidRDefault="00E03CB8" w:rsidP="00254AC3">
            <w:pPr>
              <w:rPr>
                <w:rFonts w:ascii="Avenir Book" w:hAnsi="Avenir Book" w:cs="Arial"/>
                <w:sz w:val="20"/>
              </w:rPr>
            </w:pPr>
          </w:p>
          <w:p w14:paraId="09814170" w14:textId="77777777" w:rsidR="00E03CB8" w:rsidRPr="00221FF6" w:rsidRDefault="00E03CB8" w:rsidP="00254AC3">
            <w:pPr>
              <w:rPr>
                <w:rFonts w:ascii="Avenir Book" w:hAnsi="Avenir Book" w:cs="Arial"/>
                <w:sz w:val="20"/>
              </w:rPr>
            </w:pPr>
          </w:p>
          <w:p w14:paraId="3EB81EEF" w14:textId="77777777" w:rsidR="00E03CB8" w:rsidRPr="00221FF6" w:rsidRDefault="00E03CB8" w:rsidP="00254AC3">
            <w:pPr>
              <w:rPr>
                <w:rFonts w:ascii="Avenir Book" w:hAnsi="Avenir Book" w:cs="Arial"/>
                <w:sz w:val="20"/>
              </w:rPr>
            </w:pPr>
          </w:p>
          <w:p w14:paraId="388787F9" w14:textId="77777777" w:rsidR="00E03CB8" w:rsidRPr="00221FF6" w:rsidRDefault="00E03CB8" w:rsidP="00254AC3">
            <w:pPr>
              <w:rPr>
                <w:rFonts w:ascii="Avenir Book" w:hAnsi="Avenir Book" w:cs="Arial"/>
                <w:sz w:val="20"/>
              </w:rPr>
            </w:pPr>
          </w:p>
          <w:p w14:paraId="42782A6E" w14:textId="77777777" w:rsidR="00E03CB8" w:rsidRPr="00221FF6" w:rsidRDefault="00E03CB8" w:rsidP="00254AC3">
            <w:pPr>
              <w:rPr>
                <w:rFonts w:ascii="Avenir Book" w:hAnsi="Avenir Book" w:cs="Arial"/>
                <w:sz w:val="20"/>
              </w:rPr>
            </w:pPr>
          </w:p>
          <w:p w14:paraId="1700A909" w14:textId="77777777" w:rsidR="00E03CB8" w:rsidRPr="00221FF6" w:rsidRDefault="00E03CB8" w:rsidP="00254AC3">
            <w:pPr>
              <w:rPr>
                <w:rFonts w:ascii="Avenir Book" w:hAnsi="Avenir Book" w:cs="Arial"/>
                <w:sz w:val="20"/>
              </w:rPr>
            </w:pPr>
          </w:p>
          <w:p w14:paraId="0F618767" w14:textId="77777777" w:rsidR="00E03CB8" w:rsidRPr="00221FF6" w:rsidRDefault="00E03CB8" w:rsidP="00254AC3">
            <w:pPr>
              <w:rPr>
                <w:rFonts w:ascii="Avenir Book" w:hAnsi="Avenir Book" w:cs="Arial"/>
                <w:sz w:val="20"/>
              </w:rPr>
            </w:pPr>
          </w:p>
          <w:p w14:paraId="2B9438AF" w14:textId="77777777" w:rsidR="00E03CB8" w:rsidRPr="00221FF6" w:rsidRDefault="00E03CB8" w:rsidP="00254AC3">
            <w:pPr>
              <w:rPr>
                <w:rFonts w:ascii="Avenir Book" w:hAnsi="Avenir Book" w:cs="Arial"/>
                <w:sz w:val="20"/>
              </w:rPr>
            </w:pPr>
          </w:p>
          <w:p w14:paraId="704F693D" w14:textId="77777777" w:rsidR="00E03CB8" w:rsidRPr="00221FF6" w:rsidRDefault="00E03CB8" w:rsidP="00254AC3">
            <w:pPr>
              <w:rPr>
                <w:rFonts w:ascii="Avenir Book" w:hAnsi="Avenir Book" w:cs="Arial"/>
                <w:sz w:val="20"/>
              </w:rPr>
            </w:pPr>
          </w:p>
          <w:p w14:paraId="318536EE" w14:textId="77777777" w:rsidR="00E03CB8" w:rsidRPr="00221FF6" w:rsidRDefault="00E03CB8" w:rsidP="00254AC3">
            <w:pPr>
              <w:rPr>
                <w:rFonts w:ascii="Avenir Book" w:hAnsi="Avenir Book" w:cs="Arial"/>
                <w:sz w:val="20"/>
              </w:rPr>
            </w:pPr>
          </w:p>
          <w:p w14:paraId="5E992658" w14:textId="77777777" w:rsidR="00E03CB8" w:rsidRPr="00221FF6" w:rsidRDefault="00E03CB8" w:rsidP="00254AC3">
            <w:pPr>
              <w:rPr>
                <w:rFonts w:ascii="Avenir Book" w:hAnsi="Avenir Book" w:cs="Arial"/>
                <w:sz w:val="20"/>
              </w:rPr>
            </w:pPr>
          </w:p>
          <w:p w14:paraId="3460EEA9" w14:textId="77777777" w:rsidR="00E03CB8" w:rsidRPr="00221FF6" w:rsidRDefault="00E03CB8" w:rsidP="00254AC3">
            <w:pPr>
              <w:rPr>
                <w:rFonts w:ascii="Avenir Book" w:hAnsi="Avenir Book" w:cs="Arial"/>
                <w:sz w:val="20"/>
              </w:rPr>
            </w:pPr>
          </w:p>
          <w:p w14:paraId="05B0AA6E" w14:textId="77777777" w:rsidR="00E03CB8" w:rsidRPr="00221FF6" w:rsidRDefault="00E03CB8" w:rsidP="00254AC3">
            <w:pPr>
              <w:rPr>
                <w:rFonts w:ascii="Avenir Book" w:hAnsi="Avenir Book" w:cs="Arial"/>
                <w:sz w:val="20"/>
              </w:rPr>
            </w:pPr>
          </w:p>
          <w:p w14:paraId="6586FA0D" w14:textId="77777777" w:rsidR="00E03CB8" w:rsidRPr="00221FF6" w:rsidRDefault="00E03CB8" w:rsidP="00254AC3">
            <w:pPr>
              <w:rPr>
                <w:rFonts w:ascii="Avenir Book" w:hAnsi="Avenir Book" w:cs="Arial"/>
                <w:sz w:val="20"/>
              </w:rPr>
            </w:pPr>
          </w:p>
          <w:p w14:paraId="0633B87E" w14:textId="77777777" w:rsidR="00E03CB8" w:rsidRPr="00221FF6" w:rsidRDefault="00E03CB8" w:rsidP="00254AC3">
            <w:pPr>
              <w:rPr>
                <w:rFonts w:ascii="Avenir Book" w:hAnsi="Avenir Book" w:cs="Arial"/>
                <w:sz w:val="20"/>
              </w:rPr>
            </w:pPr>
          </w:p>
          <w:p w14:paraId="09395F3E" w14:textId="77777777" w:rsidR="00E03CB8" w:rsidRPr="00221FF6" w:rsidRDefault="00E03CB8" w:rsidP="00254AC3">
            <w:pPr>
              <w:rPr>
                <w:rFonts w:ascii="Avenir Book" w:hAnsi="Avenir Book" w:cs="Arial"/>
                <w:sz w:val="20"/>
              </w:rPr>
            </w:pPr>
          </w:p>
          <w:p w14:paraId="79077A1A" w14:textId="77777777" w:rsidR="00E03CB8" w:rsidRPr="00221FF6" w:rsidRDefault="00E03CB8" w:rsidP="00254AC3">
            <w:pPr>
              <w:rPr>
                <w:rFonts w:ascii="Avenir Book" w:hAnsi="Avenir Book" w:cs="Arial"/>
                <w:sz w:val="20"/>
              </w:rPr>
            </w:pPr>
          </w:p>
          <w:p w14:paraId="2EE43A92" w14:textId="77777777" w:rsidR="00E03CB8" w:rsidRPr="00221FF6" w:rsidRDefault="00E03CB8" w:rsidP="00254AC3">
            <w:pPr>
              <w:rPr>
                <w:rFonts w:ascii="Avenir Book" w:hAnsi="Avenir Book" w:cs="Arial"/>
                <w:sz w:val="20"/>
              </w:rPr>
            </w:pPr>
          </w:p>
          <w:p w14:paraId="04A7C816" w14:textId="77777777" w:rsidR="00E03CB8" w:rsidRPr="00221FF6" w:rsidRDefault="00E03CB8" w:rsidP="00254AC3">
            <w:pPr>
              <w:rPr>
                <w:rFonts w:ascii="Avenir Book" w:hAnsi="Avenir Book" w:cs="Arial"/>
                <w:sz w:val="20"/>
              </w:rPr>
            </w:pPr>
          </w:p>
          <w:p w14:paraId="33B3ADB0" w14:textId="77777777" w:rsidR="00E03CB8" w:rsidRPr="00221FF6" w:rsidRDefault="00E03CB8" w:rsidP="00254AC3">
            <w:pPr>
              <w:rPr>
                <w:rFonts w:ascii="Avenir Book" w:hAnsi="Avenir Book" w:cs="Arial"/>
                <w:sz w:val="20"/>
              </w:rPr>
            </w:pPr>
          </w:p>
          <w:p w14:paraId="0F1B0D89" w14:textId="77777777" w:rsidR="00E03CB8" w:rsidRPr="00221FF6" w:rsidRDefault="00E03CB8" w:rsidP="00254AC3">
            <w:pPr>
              <w:rPr>
                <w:rFonts w:ascii="Avenir Book" w:hAnsi="Avenir Book" w:cs="Arial"/>
                <w:sz w:val="20"/>
              </w:rPr>
            </w:pPr>
          </w:p>
          <w:p w14:paraId="1BE2F705" w14:textId="77777777" w:rsidR="00E03CB8" w:rsidRPr="00221FF6" w:rsidRDefault="00E03CB8" w:rsidP="00254AC3">
            <w:pPr>
              <w:rPr>
                <w:rFonts w:ascii="Avenir Book" w:hAnsi="Avenir Book" w:cs="Arial"/>
                <w:sz w:val="20"/>
              </w:rPr>
            </w:pPr>
          </w:p>
          <w:p w14:paraId="6D2B41C5" w14:textId="77777777" w:rsidR="00E03CB8" w:rsidRPr="00221FF6" w:rsidRDefault="00E03CB8" w:rsidP="00254AC3">
            <w:pPr>
              <w:rPr>
                <w:rFonts w:ascii="Avenir Book" w:hAnsi="Avenir Book" w:cs="Arial"/>
                <w:sz w:val="20"/>
              </w:rPr>
            </w:pPr>
          </w:p>
          <w:p w14:paraId="2F87234B" w14:textId="77777777" w:rsidR="00E03CB8" w:rsidRPr="00221FF6" w:rsidRDefault="00E03CB8" w:rsidP="00254AC3">
            <w:pPr>
              <w:rPr>
                <w:rFonts w:ascii="Avenir Book" w:hAnsi="Avenir Book" w:cs="Arial"/>
                <w:sz w:val="20"/>
              </w:rPr>
            </w:pPr>
          </w:p>
        </w:tc>
        <w:tc>
          <w:tcPr>
            <w:tcW w:w="2862" w:type="dxa"/>
            <w:shd w:val="clear" w:color="auto" w:fill="auto"/>
            <w:noWrap/>
            <w:vAlign w:val="center"/>
            <w:hideMark/>
          </w:tcPr>
          <w:p w14:paraId="6E61D07B" w14:textId="77777777" w:rsidR="00E03CB8" w:rsidRPr="00221FF6" w:rsidRDefault="00E03CB8" w:rsidP="00254AC3">
            <w:pPr>
              <w:jc w:val="center"/>
              <w:rPr>
                <w:rFonts w:ascii="Avenir Book" w:hAnsi="Avenir Book" w:cs="Arial"/>
                <w:color w:val="000000"/>
                <w:sz w:val="20"/>
              </w:rPr>
            </w:pPr>
            <w:r>
              <w:rPr>
                <w:rFonts w:ascii="Avenir Book" w:hAnsi="Avenir Book" w:cs="Arial"/>
                <w:b/>
                <w:bCs/>
                <w:i/>
                <w:iCs/>
                <w:sz w:val="20"/>
              </w:rPr>
              <w:t>122,159</w:t>
            </w:r>
          </w:p>
        </w:tc>
      </w:tr>
    </w:tbl>
    <w:p w14:paraId="5F3895A6" w14:textId="2C57543C" w:rsidR="00E03CB8" w:rsidRPr="004464FC" w:rsidRDefault="00E03CB8" w:rsidP="00CD3B3D">
      <w:pPr>
        <w:pStyle w:val="SDMPDDPoASubSection1"/>
        <w:tabs>
          <w:tab w:val="clear" w:pos="1474"/>
          <w:tab w:val="left" w:pos="709"/>
        </w:tabs>
        <w:spacing w:before="0"/>
        <w:rPr>
          <w:b w:val="0"/>
        </w:rPr>
      </w:pPr>
    </w:p>
    <w:p w14:paraId="09D80E03" w14:textId="77777777" w:rsidR="00D1392D" w:rsidRPr="00241108" w:rsidRDefault="00D1392D" w:rsidP="00D1392D">
      <w:pPr>
        <w:pStyle w:val="SDMPDDPoASubSection1"/>
        <w:numPr>
          <w:ilvl w:val="1"/>
          <w:numId w:val="72"/>
        </w:numPr>
        <w:tabs>
          <w:tab w:val="clear" w:pos="1474"/>
          <w:tab w:val="left" w:pos="709"/>
        </w:tabs>
        <w:rPr>
          <w:rFonts w:ascii="Avenir Book" w:hAnsi="Avenir Book"/>
        </w:rPr>
      </w:pPr>
      <w:r w:rsidRPr="00241108">
        <w:rPr>
          <w:rFonts w:ascii="Avenir Book" w:hAnsi="Avenir Book"/>
          <w:szCs w:val="22"/>
        </w:rPr>
        <w:t>Summary of ex-post values of each SDG outcome for the current monitoring period</w:t>
      </w:r>
    </w:p>
    <w:p w14:paraId="409E35F9" w14:textId="77777777" w:rsidR="00D1392D" w:rsidRPr="00241108" w:rsidRDefault="00D1392D" w:rsidP="00D21D5C">
      <w:pPr>
        <w:pStyle w:val="SDMPDDPoASubSection1"/>
        <w:tabs>
          <w:tab w:val="clear" w:pos="1474"/>
          <w:tab w:val="left" w:pos="709"/>
        </w:tabs>
        <w:spacing w:before="0" w:after="0"/>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6A0" w:firstRow="1" w:lastRow="0" w:firstColumn="1" w:lastColumn="0" w:noHBand="1" w:noVBand="1"/>
      </w:tblPr>
      <w:tblGrid>
        <w:gridCol w:w="1628"/>
        <w:gridCol w:w="2631"/>
        <w:gridCol w:w="2398"/>
        <w:gridCol w:w="2972"/>
      </w:tblGrid>
      <w:tr w:rsidR="00D1392D" w:rsidRPr="00D21D5C" w14:paraId="7CBB9A7A" w14:textId="77777777" w:rsidTr="00677BF8">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108963BB" w14:textId="77777777" w:rsidR="00D1392D" w:rsidRPr="00D21D5C" w:rsidRDefault="00D1392D" w:rsidP="00671853">
            <w:pPr>
              <w:pStyle w:val="SDMTableBoxParaNumbered"/>
              <w:keepNext/>
              <w:keepLines/>
              <w:numPr>
                <w:ilvl w:val="0"/>
                <w:numId w:val="16"/>
              </w:numPr>
              <w:jc w:val="center"/>
              <w:rPr>
                <w:rFonts w:ascii="Avenir Book" w:hAnsi="Avenir Book"/>
                <w:b/>
              </w:rPr>
            </w:pPr>
            <w:r w:rsidRPr="00D21D5C">
              <w:rPr>
                <w:rFonts w:ascii="Avenir Book" w:hAnsi="Avenir Book"/>
                <w:b/>
              </w:rPr>
              <w:t>Item</w:t>
            </w:r>
          </w:p>
        </w:tc>
        <w:tc>
          <w:tcPr>
            <w:tcW w:w="1366"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01C3C159" w14:textId="77777777" w:rsidR="00D1392D" w:rsidRPr="00D21D5C" w:rsidRDefault="00D1392D" w:rsidP="00671853">
            <w:pPr>
              <w:keepNext/>
              <w:keepLines/>
              <w:jc w:val="center"/>
              <w:rPr>
                <w:rFonts w:ascii="Avenir Book" w:hAnsi="Avenir Book"/>
                <w:b/>
                <w:sz w:val="20"/>
              </w:rPr>
            </w:pPr>
            <w:r w:rsidRPr="00D21D5C">
              <w:rPr>
                <w:rFonts w:ascii="Avenir Book" w:hAnsi="Avenir Book"/>
                <w:b/>
                <w:sz w:val="20"/>
              </w:rPr>
              <w:t>Baseline estimate</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4DDD2097" w14:textId="77777777" w:rsidR="00D1392D" w:rsidRPr="00D21D5C" w:rsidRDefault="00D1392D" w:rsidP="00671853">
            <w:pPr>
              <w:keepNext/>
              <w:keepLines/>
              <w:jc w:val="center"/>
              <w:rPr>
                <w:rFonts w:ascii="Avenir Book" w:hAnsi="Avenir Book"/>
                <w:b/>
                <w:sz w:val="20"/>
              </w:rPr>
            </w:pPr>
            <w:r w:rsidRPr="00D21D5C">
              <w:rPr>
                <w:rFonts w:ascii="Avenir Book" w:hAnsi="Avenir Book"/>
                <w:b/>
                <w:sz w:val="20"/>
              </w:rPr>
              <w:t>Project estimate</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37380F9C" w14:textId="77777777" w:rsidR="00D1392D" w:rsidRPr="00D21D5C" w:rsidRDefault="00D1392D" w:rsidP="00671853">
            <w:pPr>
              <w:keepNext/>
              <w:keepLines/>
              <w:jc w:val="center"/>
              <w:rPr>
                <w:rFonts w:ascii="Avenir Book" w:hAnsi="Avenir Book"/>
                <w:b/>
                <w:sz w:val="20"/>
              </w:rPr>
            </w:pPr>
            <w:r w:rsidRPr="00D21D5C">
              <w:rPr>
                <w:rFonts w:ascii="Avenir Book" w:hAnsi="Avenir Book"/>
                <w:b/>
                <w:sz w:val="20"/>
              </w:rPr>
              <w:t>Net benefit</w:t>
            </w:r>
          </w:p>
        </w:tc>
      </w:tr>
      <w:tr w:rsidR="0026731A" w:rsidRPr="00D21D5C" w14:paraId="43607AB3" w14:textId="77777777" w:rsidTr="00677BF8">
        <w:trPr>
          <w:cantSplit/>
          <w:trHeight w:val="494"/>
          <w:tblHeader/>
        </w:trPr>
        <w:tc>
          <w:tcPr>
            <w:tcW w:w="84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44222D1C" w14:textId="77777777" w:rsidR="0026731A" w:rsidRPr="00D21D5C" w:rsidRDefault="0026731A" w:rsidP="0026731A">
            <w:pPr>
              <w:pStyle w:val="SDMTableBoxParaNumbered"/>
              <w:keepNext/>
              <w:keepLines/>
              <w:numPr>
                <w:ilvl w:val="0"/>
                <w:numId w:val="16"/>
              </w:numPr>
              <w:jc w:val="center"/>
              <w:rPr>
                <w:rFonts w:ascii="Avenir Book" w:hAnsi="Avenir Book"/>
                <w:b/>
              </w:rPr>
            </w:pPr>
            <w:r w:rsidRPr="00D21D5C">
              <w:rPr>
                <w:rFonts w:ascii="Avenir Book" w:hAnsi="Avenir Book"/>
                <w:b/>
              </w:rPr>
              <w:t>SDG 13</w:t>
            </w:r>
          </w:p>
        </w:tc>
        <w:tc>
          <w:tcPr>
            <w:tcW w:w="136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59D991CD" w14:textId="77777777" w:rsidR="0026731A" w:rsidRPr="0051582C" w:rsidRDefault="0026731A" w:rsidP="0026731A">
            <w:pPr>
              <w:keepNext/>
              <w:keepLines/>
              <w:jc w:val="center"/>
              <w:rPr>
                <w:rFonts w:ascii="Avenir Book" w:hAnsi="Avenir Book"/>
                <w:b/>
                <w:sz w:val="20"/>
                <w:vertAlign w:val="subscript"/>
              </w:rPr>
            </w:pPr>
            <w:r w:rsidRPr="0051582C">
              <w:rPr>
                <w:rFonts w:ascii="Avenir Book" w:hAnsi="Avenir Book"/>
                <w:b/>
                <w:sz w:val="20"/>
              </w:rPr>
              <w:t>Emission Reduction: 131,241  tCO</w:t>
            </w:r>
            <w:r w:rsidRPr="0051582C">
              <w:rPr>
                <w:rFonts w:ascii="Avenir Book" w:hAnsi="Avenir Book"/>
                <w:b/>
                <w:sz w:val="20"/>
                <w:vertAlign w:val="subscript"/>
              </w:rPr>
              <w:t>2</w:t>
            </w:r>
          </w:p>
          <w:p w14:paraId="0ABB4682" w14:textId="77777777" w:rsidR="0026731A" w:rsidRPr="0051582C" w:rsidRDefault="0026731A" w:rsidP="0026731A">
            <w:pPr>
              <w:keepNext/>
              <w:keepLines/>
              <w:jc w:val="center"/>
              <w:rPr>
                <w:rFonts w:ascii="Avenir Book" w:hAnsi="Avenir Book"/>
                <w:b/>
                <w:sz w:val="20"/>
              </w:rPr>
            </w:pPr>
          </w:p>
          <w:p w14:paraId="4D8CA552" w14:textId="77777777" w:rsidR="0026731A" w:rsidRPr="0051582C" w:rsidRDefault="0026731A" w:rsidP="0026731A">
            <w:pPr>
              <w:keepNext/>
              <w:keepLines/>
              <w:jc w:val="center"/>
              <w:rPr>
                <w:rFonts w:ascii="Avenir Book" w:hAnsi="Avenir Book"/>
                <w:b/>
                <w:sz w:val="20"/>
              </w:rPr>
            </w:pPr>
            <w:r w:rsidRPr="0051582C">
              <w:rPr>
                <w:rFonts w:ascii="Avenir Book" w:hAnsi="Avenir Book"/>
                <w:b/>
                <w:sz w:val="20"/>
              </w:rPr>
              <w:t xml:space="preserve">Air Quality: </w:t>
            </w:r>
          </w:p>
          <w:p w14:paraId="27AF0831" w14:textId="77777777" w:rsidR="0026731A" w:rsidRPr="0051582C" w:rsidRDefault="0026731A" w:rsidP="0026731A">
            <w:pPr>
              <w:keepNext/>
              <w:keepLines/>
              <w:jc w:val="center"/>
              <w:rPr>
                <w:rFonts w:ascii="Avenir Book" w:hAnsi="Avenir Book"/>
                <w:b/>
                <w:sz w:val="20"/>
              </w:rPr>
            </w:pPr>
            <w:r w:rsidRPr="0051582C">
              <w:rPr>
                <w:rFonts w:ascii="Avenir Book" w:hAnsi="Avenir Book"/>
                <w:b/>
                <w:sz w:val="20"/>
              </w:rPr>
              <w:t xml:space="preserve">CO: 36.3 tons/y </w:t>
            </w:r>
          </w:p>
          <w:p w14:paraId="1E269697" w14:textId="0D8409E1" w:rsidR="0026731A" w:rsidRPr="00D21D5C" w:rsidRDefault="0026731A" w:rsidP="0026731A">
            <w:pPr>
              <w:keepNext/>
              <w:keepLines/>
              <w:jc w:val="center"/>
              <w:rPr>
                <w:rFonts w:ascii="Avenir Book" w:hAnsi="Avenir Book"/>
                <w:b/>
                <w:sz w:val="20"/>
              </w:rPr>
            </w:pPr>
            <w:r w:rsidRPr="0051582C">
              <w:rPr>
                <w:rFonts w:ascii="Avenir Book" w:hAnsi="Avenir Book"/>
                <w:b/>
                <w:sz w:val="20"/>
              </w:rPr>
              <w:t>NMVOC: 7.7 tons/y</w:t>
            </w:r>
          </w:p>
        </w:tc>
        <w:tc>
          <w:tcPr>
            <w:tcW w:w="1245"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3B405D8E" w14:textId="77777777" w:rsidR="0018439A" w:rsidRPr="00076278" w:rsidRDefault="0018439A" w:rsidP="0018439A">
            <w:pPr>
              <w:keepNext/>
              <w:keepLines/>
              <w:jc w:val="center"/>
              <w:rPr>
                <w:rFonts w:ascii="Avenir Book" w:hAnsi="Avenir Book"/>
                <w:b/>
                <w:sz w:val="20"/>
              </w:rPr>
            </w:pPr>
            <w:r>
              <w:rPr>
                <w:rFonts w:ascii="Avenir Book" w:hAnsi="Avenir Book"/>
                <w:b/>
                <w:sz w:val="20"/>
              </w:rPr>
              <w:t>CO</w:t>
            </w:r>
            <w:r>
              <w:rPr>
                <w:rFonts w:ascii="Avenir Book" w:hAnsi="Avenir Book"/>
                <w:b/>
                <w:sz w:val="20"/>
                <w:vertAlign w:val="subscript"/>
              </w:rPr>
              <w:t>2</w:t>
            </w:r>
            <w:r>
              <w:rPr>
                <w:rFonts w:ascii="Avenir Book" w:hAnsi="Avenir Book"/>
                <w:b/>
                <w:sz w:val="20"/>
              </w:rPr>
              <w:t xml:space="preserve"> </w:t>
            </w:r>
            <w:r w:rsidRPr="00076278">
              <w:rPr>
                <w:rFonts w:ascii="Avenir Book" w:hAnsi="Avenir Book"/>
                <w:b/>
                <w:sz w:val="20"/>
              </w:rPr>
              <w:t xml:space="preserve">: </w:t>
            </w:r>
            <w:r>
              <w:rPr>
                <w:rFonts w:ascii="Avenir Book" w:hAnsi="Avenir Book"/>
                <w:b/>
                <w:sz w:val="20"/>
              </w:rPr>
              <w:t xml:space="preserve">0 ton/ y </w:t>
            </w:r>
            <w:r w:rsidRPr="00076278">
              <w:rPr>
                <w:rFonts w:ascii="Avenir Book" w:hAnsi="Avenir Book"/>
                <w:b/>
                <w:sz w:val="20"/>
              </w:rPr>
              <w:t xml:space="preserve">  </w:t>
            </w:r>
          </w:p>
          <w:p w14:paraId="2F51E70E" w14:textId="77777777" w:rsidR="0018439A" w:rsidRPr="00076278" w:rsidRDefault="0018439A" w:rsidP="0018439A">
            <w:pPr>
              <w:keepNext/>
              <w:keepLines/>
              <w:jc w:val="center"/>
              <w:rPr>
                <w:rFonts w:ascii="Avenir Book" w:hAnsi="Avenir Book"/>
                <w:b/>
                <w:sz w:val="20"/>
              </w:rPr>
            </w:pPr>
            <w:r w:rsidRPr="00076278">
              <w:rPr>
                <w:rFonts w:ascii="Avenir Book" w:hAnsi="Avenir Book"/>
                <w:b/>
                <w:sz w:val="20"/>
              </w:rPr>
              <w:t xml:space="preserve">CO: </w:t>
            </w:r>
            <w:r>
              <w:rPr>
                <w:rFonts w:ascii="Avenir Book" w:hAnsi="Avenir Book"/>
                <w:b/>
                <w:sz w:val="20"/>
              </w:rPr>
              <w:t>0</w:t>
            </w:r>
            <w:r w:rsidRPr="00076278">
              <w:rPr>
                <w:rFonts w:ascii="Avenir Book" w:hAnsi="Avenir Book"/>
                <w:b/>
                <w:sz w:val="20"/>
              </w:rPr>
              <w:t xml:space="preserve"> </w:t>
            </w:r>
            <w:r>
              <w:rPr>
                <w:rFonts w:ascii="Avenir Book" w:hAnsi="Avenir Book"/>
                <w:b/>
                <w:sz w:val="20"/>
              </w:rPr>
              <w:t>ton/ y</w:t>
            </w:r>
          </w:p>
          <w:p w14:paraId="496BE417" w14:textId="69BFD209" w:rsidR="0026731A" w:rsidRPr="00D21D5C" w:rsidRDefault="0018439A" w:rsidP="0018439A">
            <w:pPr>
              <w:keepNext/>
              <w:keepLines/>
              <w:jc w:val="center"/>
              <w:rPr>
                <w:rFonts w:ascii="Avenir Book" w:hAnsi="Avenir Book"/>
                <w:b/>
                <w:sz w:val="20"/>
              </w:rPr>
            </w:pPr>
            <w:r w:rsidRPr="00076278">
              <w:rPr>
                <w:rFonts w:ascii="Avenir Book" w:hAnsi="Avenir Book"/>
                <w:b/>
                <w:sz w:val="20"/>
              </w:rPr>
              <w:t xml:space="preserve">NMVOC: </w:t>
            </w:r>
            <w:r>
              <w:rPr>
                <w:rFonts w:ascii="Avenir Book" w:hAnsi="Avenir Book"/>
                <w:b/>
                <w:sz w:val="20"/>
              </w:rPr>
              <w:t>0ton/ y</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B1A19E6" w14:textId="77777777" w:rsidR="0026731A" w:rsidRPr="00D21D5C" w:rsidRDefault="0026731A" w:rsidP="0026731A">
            <w:pPr>
              <w:keepNext/>
              <w:keepLines/>
              <w:jc w:val="center"/>
              <w:rPr>
                <w:rFonts w:ascii="Avenir Book" w:hAnsi="Avenir Book"/>
                <w:b/>
                <w:sz w:val="20"/>
              </w:rPr>
            </w:pPr>
            <w:r w:rsidRPr="00D21D5C">
              <w:rPr>
                <w:rFonts w:ascii="Avenir Book" w:hAnsi="Avenir Book"/>
                <w:b/>
                <w:sz w:val="20"/>
              </w:rPr>
              <w:t>N/A</w:t>
            </w:r>
          </w:p>
        </w:tc>
      </w:tr>
      <w:tr w:rsidR="0026731A" w:rsidRPr="00D21D5C" w14:paraId="33FAC949" w14:textId="77777777" w:rsidTr="00677BF8">
        <w:trPr>
          <w:cantSplit/>
          <w:trHeight w:val="494"/>
          <w:tblHeader/>
        </w:trPr>
        <w:tc>
          <w:tcPr>
            <w:tcW w:w="84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674FFF50" w14:textId="77777777" w:rsidR="0026731A" w:rsidRPr="00D21D5C" w:rsidRDefault="0026731A" w:rsidP="0026731A">
            <w:pPr>
              <w:pStyle w:val="SDMTableBoxParaNumbered"/>
              <w:keepNext/>
              <w:keepLines/>
              <w:numPr>
                <w:ilvl w:val="0"/>
                <w:numId w:val="16"/>
              </w:numPr>
              <w:jc w:val="center"/>
              <w:rPr>
                <w:rFonts w:ascii="Avenir Book" w:hAnsi="Avenir Book"/>
                <w:b/>
              </w:rPr>
            </w:pPr>
            <w:r w:rsidRPr="00D21D5C">
              <w:rPr>
                <w:rFonts w:ascii="Avenir Book" w:hAnsi="Avenir Book"/>
                <w:b/>
              </w:rPr>
              <w:t>SDG 6</w:t>
            </w:r>
          </w:p>
        </w:tc>
        <w:tc>
          <w:tcPr>
            <w:tcW w:w="136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47FCF26F" w14:textId="77777777" w:rsidR="0026731A" w:rsidRPr="0051582C" w:rsidRDefault="0026731A" w:rsidP="0026731A">
            <w:pPr>
              <w:keepNext/>
              <w:keepLines/>
              <w:jc w:val="center"/>
              <w:rPr>
                <w:rFonts w:ascii="Avenir Book" w:hAnsi="Avenir Book"/>
                <w:sz w:val="20"/>
              </w:rPr>
            </w:pPr>
            <w:r w:rsidRPr="0051582C">
              <w:rPr>
                <w:rFonts w:ascii="Avenir Book" w:hAnsi="Avenir Book"/>
                <w:b/>
                <w:sz w:val="20"/>
              </w:rPr>
              <w:t>Water Quality:</w:t>
            </w:r>
            <w:r w:rsidRPr="0051582C">
              <w:rPr>
                <w:rFonts w:ascii="Avenir Book" w:hAnsi="Avenir Book"/>
                <w:sz w:val="20"/>
              </w:rPr>
              <w:t xml:space="preserve"> </w:t>
            </w:r>
          </w:p>
          <w:p w14:paraId="4DED6916" w14:textId="31C2F750" w:rsidR="0026731A" w:rsidRPr="0051582C" w:rsidRDefault="0026731A" w:rsidP="0026731A">
            <w:pPr>
              <w:keepNext/>
              <w:keepLines/>
              <w:jc w:val="center"/>
              <w:rPr>
                <w:rFonts w:ascii="Avenir Book" w:hAnsi="Avenir Book"/>
                <w:b/>
                <w:sz w:val="20"/>
              </w:rPr>
            </w:pPr>
            <w:r w:rsidRPr="0051582C">
              <w:rPr>
                <w:rFonts w:ascii="Avenir Book" w:hAnsi="Avenir Book"/>
                <w:b/>
                <w:sz w:val="20"/>
              </w:rPr>
              <w:t xml:space="preserve">No wastewater discharge to the environment in the project area. Avoidance of around 4,912,300 </w:t>
            </w:r>
            <w:r w:rsidR="0018439A" w:rsidRPr="003518BE">
              <w:rPr>
                <w:rFonts w:ascii="Avenir Book" w:hAnsi="Avenir Book"/>
                <w:b/>
                <w:sz w:val="20"/>
              </w:rPr>
              <w:t>m3/y</w:t>
            </w:r>
            <w:r w:rsidR="0018439A" w:rsidRPr="0051582C" w:rsidDel="0018439A">
              <w:rPr>
                <w:rFonts w:ascii="Avenir Book" w:hAnsi="Avenir Book"/>
                <w:b/>
                <w:sz w:val="20"/>
              </w:rPr>
              <w:t xml:space="preserve"> </w:t>
            </w:r>
            <w:r w:rsidRPr="0051582C">
              <w:rPr>
                <w:rFonts w:ascii="Avenir Book" w:hAnsi="Avenir Book"/>
                <w:b/>
                <w:sz w:val="20"/>
              </w:rPr>
              <w:t>wastewater discharge to the environment per year.</w:t>
            </w:r>
          </w:p>
          <w:p w14:paraId="669E8727" w14:textId="77777777" w:rsidR="0026731A" w:rsidRPr="00D21D5C" w:rsidRDefault="0026731A" w:rsidP="0026731A">
            <w:pPr>
              <w:keepNext/>
              <w:keepLines/>
              <w:jc w:val="center"/>
              <w:rPr>
                <w:rFonts w:ascii="Avenir Book" w:hAnsi="Avenir Book"/>
                <w:b/>
                <w:sz w:val="20"/>
              </w:rPr>
            </w:pPr>
          </w:p>
        </w:tc>
        <w:tc>
          <w:tcPr>
            <w:tcW w:w="1245"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6AB3D728" w14:textId="77777777" w:rsidR="0026731A" w:rsidRPr="00D21D5C" w:rsidRDefault="0026731A" w:rsidP="0026731A">
            <w:pPr>
              <w:keepNext/>
              <w:keepLines/>
              <w:jc w:val="center"/>
              <w:rPr>
                <w:rFonts w:ascii="Avenir Book" w:hAnsi="Avenir Book"/>
                <w:b/>
                <w:sz w:val="20"/>
              </w:rPr>
            </w:pPr>
            <w:r w:rsidRPr="00D21D5C">
              <w:rPr>
                <w:rFonts w:ascii="Avenir Book" w:hAnsi="Avenir Book"/>
                <w:b/>
                <w:sz w:val="20"/>
              </w:rPr>
              <w:t>N/A</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1051FA44" w14:textId="77777777" w:rsidR="0026731A" w:rsidRPr="00D21D5C" w:rsidRDefault="0026731A" w:rsidP="0026731A">
            <w:pPr>
              <w:keepNext/>
              <w:keepLines/>
              <w:jc w:val="center"/>
              <w:rPr>
                <w:rFonts w:ascii="Avenir Book" w:hAnsi="Avenir Book"/>
                <w:b/>
                <w:sz w:val="20"/>
              </w:rPr>
            </w:pPr>
            <w:r w:rsidRPr="00D21D5C">
              <w:rPr>
                <w:rFonts w:ascii="Avenir Book" w:hAnsi="Avenir Book"/>
                <w:b/>
                <w:sz w:val="20"/>
              </w:rPr>
              <w:t>N/A</w:t>
            </w:r>
          </w:p>
        </w:tc>
      </w:tr>
      <w:tr w:rsidR="0026731A" w:rsidRPr="00D21D5C" w14:paraId="738971E6" w14:textId="77777777" w:rsidTr="00677BF8">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708D368" w14:textId="77777777" w:rsidR="0026731A" w:rsidRPr="00D21D5C" w:rsidRDefault="0026731A" w:rsidP="0026731A">
            <w:pPr>
              <w:pStyle w:val="SDMTableBoxParaNumbered"/>
              <w:keepNext/>
              <w:keepLines/>
              <w:numPr>
                <w:ilvl w:val="0"/>
                <w:numId w:val="16"/>
              </w:numPr>
              <w:jc w:val="center"/>
              <w:rPr>
                <w:rFonts w:ascii="Avenir Book" w:hAnsi="Avenir Book"/>
                <w:b/>
              </w:rPr>
            </w:pPr>
            <w:r w:rsidRPr="00D21D5C">
              <w:rPr>
                <w:rFonts w:ascii="Avenir Book" w:hAnsi="Avenir Book"/>
                <w:b/>
              </w:rPr>
              <w:t>SDG 8</w:t>
            </w:r>
          </w:p>
        </w:tc>
        <w:tc>
          <w:tcPr>
            <w:tcW w:w="136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27E5515A" w14:textId="77777777" w:rsidR="0026731A" w:rsidRPr="00FC5844" w:rsidRDefault="0026731A" w:rsidP="0026731A">
            <w:pPr>
              <w:keepNext/>
              <w:keepLines/>
              <w:jc w:val="center"/>
              <w:rPr>
                <w:rFonts w:ascii="Avenir Book" w:hAnsi="Avenir Book"/>
                <w:b/>
                <w:sz w:val="20"/>
              </w:rPr>
            </w:pPr>
            <w:r w:rsidRPr="00FC5844">
              <w:rPr>
                <w:rFonts w:ascii="Avenir Book" w:hAnsi="Avenir Book"/>
                <w:b/>
                <w:sz w:val="20"/>
              </w:rPr>
              <w:t>Quality of Employment:</w:t>
            </w:r>
          </w:p>
          <w:p w14:paraId="236EB3CD" w14:textId="77777777" w:rsidR="0026731A" w:rsidRPr="00FC5844" w:rsidRDefault="0026731A" w:rsidP="0026731A">
            <w:pPr>
              <w:keepNext/>
              <w:keepLines/>
              <w:jc w:val="center"/>
              <w:rPr>
                <w:rFonts w:ascii="Avenir Book" w:hAnsi="Avenir Book"/>
                <w:b/>
                <w:sz w:val="20"/>
              </w:rPr>
            </w:pPr>
            <w:r w:rsidRPr="00FC5844">
              <w:rPr>
                <w:rFonts w:ascii="Avenir Book" w:hAnsi="Avenir Book"/>
                <w:b/>
                <w:sz w:val="20"/>
              </w:rPr>
              <w:t>Health and safety (HSE) training certificates for all employees are provided.</w:t>
            </w:r>
          </w:p>
          <w:p w14:paraId="68F48B99" w14:textId="77777777" w:rsidR="0026731A" w:rsidRPr="00FC5844" w:rsidRDefault="0026731A" w:rsidP="0026731A">
            <w:pPr>
              <w:keepNext/>
              <w:keepLines/>
              <w:jc w:val="center"/>
              <w:rPr>
                <w:rFonts w:ascii="Avenir Book" w:hAnsi="Avenir Book"/>
                <w:b/>
                <w:sz w:val="20"/>
              </w:rPr>
            </w:pPr>
          </w:p>
          <w:p w14:paraId="54F50DCD" w14:textId="6AF5A44A" w:rsidR="0026731A" w:rsidRPr="00D21D5C" w:rsidRDefault="0026731A" w:rsidP="0026731A">
            <w:pPr>
              <w:keepNext/>
              <w:keepLines/>
              <w:jc w:val="center"/>
              <w:rPr>
                <w:rFonts w:ascii="Avenir Book" w:hAnsi="Avenir Book"/>
                <w:b/>
                <w:sz w:val="20"/>
              </w:rPr>
            </w:pP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1533A26" w14:textId="77777777" w:rsidR="0018439A" w:rsidRPr="00FC5844" w:rsidRDefault="0018439A" w:rsidP="0018439A">
            <w:pPr>
              <w:keepNext/>
              <w:keepLines/>
              <w:jc w:val="center"/>
              <w:rPr>
                <w:rFonts w:ascii="Avenir Book" w:hAnsi="Avenir Book"/>
                <w:b/>
                <w:sz w:val="20"/>
              </w:rPr>
            </w:pPr>
            <w:r w:rsidRPr="00FC5844">
              <w:rPr>
                <w:rFonts w:ascii="Avenir Book" w:hAnsi="Avenir Book"/>
                <w:b/>
                <w:sz w:val="20"/>
              </w:rPr>
              <w:t>Quantitative Employment and Income Generation:</w:t>
            </w:r>
          </w:p>
          <w:p w14:paraId="581F465E" w14:textId="6CACA9CF" w:rsidR="0026731A" w:rsidRPr="00D21D5C" w:rsidRDefault="0018439A" w:rsidP="0018439A">
            <w:pPr>
              <w:keepNext/>
              <w:keepLines/>
              <w:jc w:val="center"/>
              <w:rPr>
                <w:rFonts w:ascii="Avenir Book" w:hAnsi="Avenir Book"/>
                <w:b/>
                <w:sz w:val="20"/>
              </w:rPr>
            </w:pPr>
            <w:r w:rsidRPr="00FC5844">
              <w:rPr>
                <w:rFonts w:ascii="Avenir Book" w:hAnsi="Avenir Book"/>
                <w:b/>
                <w:sz w:val="20"/>
              </w:rPr>
              <w:t>Current employment records are presented. There will be at least 2 local employees at the plant.</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2DB5645" w14:textId="36FB5F03" w:rsidR="0026731A" w:rsidRPr="00D21D5C" w:rsidRDefault="0018439A" w:rsidP="0026731A">
            <w:pPr>
              <w:keepNext/>
              <w:keepLines/>
              <w:jc w:val="center"/>
              <w:rPr>
                <w:rFonts w:ascii="Avenir Book" w:hAnsi="Avenir Book"/>
                <w:b/>
                <w:sz w:val="20"/>
              </w:rPr>
            </w:pPr>
            <w:r>
              <w:rPr>
                <w:rFonts w:ascii="Avenir Book" w:hAnsi="Avenir Book"/>
                <w:b/>
                <w:sz w:val="20"/>
              </w:rPr>
              <w:t>2</w:t>
            </w:r>
          </w:p>
        </w:tc>
      </w:tr>
      <w:tr w:rsidR="0026731A" w:rsidRPr="00D21D5C" w14:paraId="1CBBDBFF" w14:textId="77777777" w:rsidTr="00677BF8">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836476F" w14:textId="7D1B9D73" w:rsidR="0026731A" w:rsidRPr="00D21D5C" w:rsidRDefault="0026731A" w:rsidP="0026731A">
            <w:pPr>
              <w:pStyle w:val="SDMTableBoxParaNumbered"/>
              <w:keepNext/>
              <w:keepLines/>
              <w:numPr>
                <w:ilvl w:val="0"/>
                <w:numId w:val="16"/>
              </w:numPr>
              <w:jc w:val="center"/>
              <w:rPr>
                <w:rFonts w:ascii="Avenir Book" w:hAnsi="Avenir Book"/>
                <w:b/>
              </w:rPr>
            </w:pPr>
            <w:r w:rsidRPr="00D21D5C">
              <w:rPr>
                <w:rFonts w:ascii="Avenir Book" w:hAnsi="Avenir Book"/>
                <w:b/>
              </w:rPr>
              <w:t xml:space="preserve">SDG </w:t>
            </w:r>
            <w:r>
              <w:rPr>
                <w:rFonts w:ascii="Avenir Book" w:hAnsi="Avenir Book"/>
                <w:b/>
              </w:rPr>
              <w:t>7</w:t>
            </w:r>
          </w:p>
        </w:tc>
        <w:tc>
          <w:tcPr>
            <w:tcW w:w="136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155F4BD0" w14:textId="6478D6D2" w:rsidR="0026731A" w:rsidRPr="00D21D5C" w:rsidRDefault="006A10DE" w:rsidP="0026731A">
            <w:pPr>
              <w:keepNext/>
              <w:keepLines/>
              <w:jc w:val="center"/>
              <w:rPr>
                <w:rFonts w:ascii="Avenir Book" w:hAnsi="Avenir Book"/>
                <w:b/>
                <w:sz w:val="20"/>
              </w:rPr>
            </w:pPr>
            <w:r w:rsidRPr="006A10DE">
              <w:rPr>
                <w:rFonts w:ascii="Avenir Book" w:hAnsi="Avenir Book"/>
                <w:b/>
                <w:sz w:val="20"/>
              </w:rPr>
              <w:t>Energy is generated by using renewable energy systems throughout the project (Wind Power Plant). There is no electricity generation in the</w:t>
            </w:r>
            <w:r>
              <w:rPr>
                <w:rFonts w:ascii="Avenir Book" w:hAnsi="Avenir Book"/>
                <w:b/>
                <w:sz w:val="20"/>
              </w:rPr>
              <w:t xml:space="preserve"> baseline scenario in which Bergres </w:t>
            </w:r>
            <w:r w:rsidRPr="006A10DE">
              <w:rPr>
                <w:rFonts w:ascii="Avenir Book" w:hAnsi="Avenir Book"/>
                <w:b/>
                <w:sz w:val="20"/>
              </w:rPr>
              <w:t>WPP is not being implemented. The generation amount was estimated as 238,000</w:t>
            </w:r>
            <w:r>
              <w:rPr>
                <w:rFonts w:ascii="Avenir Book" w:hAnsi="Avenir Book"/>
                <w:b/>
                <w:sz w:val="20"/>
              </w:rPr>
              <w:t xml:space="preserve"> </w:t>
            </w:r>
            <w:r w:rsidRPr="006A10DE">
              <w:rPr>
                <w:rFonts w:ascii="Avenir Book" w:hAnsi="Avenir Book"/>
                <w:b/>
                <w:sz w:val="20"/>
              </w:rPr>
              <w:t>MWh</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03EC1FEA" w14:textId="3C57C24A" w:rsidR="0026731A" w:rsidRPr="00D21D5C" w:rsidRDefault="0026731A" w:rsidP="0026731A">
            <w:pPr>
              <w:keepNext/>
              <w:keepLines/>
              <w:jc w:val="center"/>
              <w:rPr>
                <w:rFonts w:ascii="Avenir Book" w:hAnsi="Avenir Book"/>
                <w:b/>
                <w:sz w:val="20"/>
              </w:rPr>
            </w:pPr>
            <w:r w:rsidRPr="00D21D5C">
              <w:rPr>
                <w:rFonts w:ascii="Avenir Book" w:hAnsi="Avenir Book"/>
                <w:b/>
                <w:sz w:val="20"/>
              </w:rPr>
              <w:t>N/A</w:t>
            </w:r>
          </w:p>
        </w:tc>
        <w:tc>
          <w:tcPr>
            <w:tcW w:w="1543"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14911413" w14:textId="0AD6233D" w:rsidR="0026731A" w:rsidRPr="00D21D5C" w:rsidRDefault="006A10DE" w:rsidP="006A10DE">
            <w:pPr>
              <w:keepNext/>
              <w:keepLines/>
              <w:jc w:val="center"/>
              <w:rPr>
                <w:rFonts w:ascii="Avenir Book" w:hAnsi="Avenir Book"/>
                <w:b/>
                <w:sz w:val="20"/>
              </w:rPr>
            </w:pPr>
            <w:r w:rsidRPr="006A10DE">
              <w:rPr>
                <w:rFonts w:ascii="Avenir Book" w:hAnsi="Avenir Book"/>
                <w:b/>
                <w:sz w:val="20"/>
              </w:rPr>
              <w:t xml:space="preserve">238,000 MWh </w:t>
            </w:r>
          </w:p>
        </w:tc>
      </w:tr>
    </w:tbl>
    <w:p w14:paraId="5D5FBD99" w14:textId="77777777" w:rsidR="00D1392D" w:rsidRDefault="00D1392D" w:rsidP="00D1392D">
      <w:pPr>
        <w:pStyle w:val="SDMPDDPoASubSection1"/>
        <w:tabs>
          <w:tab w:val="clear" w:pos="1474"/>
          <w:tab w:val="left" w:pos="709"/>
        </w:tabs>
        <w:rPr>
          <w:rFonts w:ascii="Avenir Book" w:hAnsi="Avenir Book"/>
        </w:rPr>
      </w:pPr>
    </w:p>
    <w:p w14:paraId="0C1AEC7F" w14:textId="77777777" w:rsidR="005E7029" w:rsidRDefault="005E7029" w:rsidP="00D1392D">
      <w:pPr>
        <w:pStyle w:val="SDMPDDPoASubSection1"/>
        <w:tabs>
          <w:tab w:val="clear" w:pos="1474"/>
          <w:tab w:val="left" w:pos="709"/>
        </w:tabs>
        <w:rPr>
          <w:rFonts w:ascii="Avenir Book" w:hAnsi="Avenir Book"/>
        </w:rPr>
      </w:pPr>
    </w:p>
    <w:p w14:paraId="6FCF9FAD" w14:textId="77777777" w:rsidR="00177929" w:rsidRDefault="00177929" w:rsidP="00D1392D">
      <w:pPr>
        <w:pStyle w:val="SDMPDDPoASubSection1"/>
        <w:tabs>
          <w:tab w:val="clear" w:pos="1474"/>
          <w:tab w:val="left" w:pos="709"/>
        </w:tabs>
        <w:rPr>
          <w:rFonts w:ascii="Avenir Book" w:hAnsi="Avenir Book"/>
        </w:rPr>
      </w:pPr>
    </w:p>
    <w:p w14:paraId="0B2DA377" w14:textId="77777777" w:rsidR="00177929" w:rsidRDefault="00177929" w:rsidP="00D1392D">
      <w:pPr>
        <w:pStyle w:val="SDMPDDPoASubSection1"/>
        <w:tabs>
          <w:tab w:val="clear" w:pos="1474"/>
          <w:tab w:val="left" w:pos="709"/>
        </w:tabs>
        <w:rPr>
          <w:rFonts w:ascii="Avenir Book" w:hAnsi="Avenir Book"/>
        </w:rPr>
      </w:pPr>
    </w:p>
    <w:p w14:paraId="70E4CA32" w14:textId="77777777" w:rsidR="00177929" w:rsidRDefault="00177929" w:rsidP="00D1392D">
      <w:pPr>
        <w:pStyle w:val="SDMPDDPoASubSection1"/>
        <w:tabs>
          <w:tab w:val="clear" w:pos="1474"/>
          <w:tab w:val="left" w:pos="709"/>
        </w:tabs>
        <w:rPr>
          <w:rFonts w:ascii="Avenir Book" w:hAnsi="Avenir Book"/>
        </w:rPr>
      </w:pPr>
    </w:p>
    <w:p w14:paraId="142DC253" w14:textId="77777777" w:rsidR="00177929" w:rsidRDefault="00177929" w:rsidP="00D1392D">
      <w:pPr>
        <w:pStyle w:val="SDMPDDPoASubSection1"/>
        <w:tabs>
          <w:tab w:val="clear" w:pos="1474"/>
          <w:tab w:val="left" w:pos="709"/>
        </w:tabs>
        <w:rPr>
          <w:rFonts w:ascii="Avenir Book" w:hAnsi="Avenir Book"/>
        </w:rPr>
      </w:pPr>
    </w:p>
    <w:p w14:paraId="7FEF7EA7" w14:textId="77777777" w:rsidR="005E7029" w:rsidRDefault="005E7029" w:rsidP="00D1392D">
      <w:pPr>
        <w:pStyle w:val="SDMPDDPoASubSection1"/>
        <w:tabs>
          <w:tab w:val="clear" w:pos="1474"/>
          <w:tab w:val="left" w:pos="709"/>
        </w:tabs>
        <w:rPr>
          <w:rFonts w:ascii="Avenir Book" w:hAnsi="Avenir Book"/>
        </w:rPr>
      </w:pPr>
    </w:p>
    <w:p w14:paraId="7E144CB3" w14:textId="77777777" w:rsidR="00177929" w:rsidRDefault="00177929" w:rsidP="00D1392D">
      <w:pPr>
        <w:pStyle w:val="SDMPDDPoASubSection1"/>
        <w:tabs>
          <w:tab w:val="clear" w:pos="1474"/>
          <w:tab w:val="left" w:pos="709"/>
        </w:tabs>
        <w:rPr>
          <w:rFonts w:ascii="Avenir Book" w:hAnsi="Avenir Book"/>
        </w:rPr>
      </w:pPr>
    </w:p>
    <w:p w14:paraId="6BCF7107" w14:textId="77777777" w:rsidR="00177929" w:rsidRDefault="00177929" w:rsidP="00D1392D">
      <w:pPr>
        <w:pStyle w:val="SDMPDDPoASubSection1"/>
        <w:tabs>
          <w:tab w:val="clear" w:pos="1474"/>
          <w:tab w:val="left" w:pos="709"/>
        </w:tabs>
        <w:rPr>
          <w:rFonts w:ascii="Avenir Book" w:hAnsi="Avenir Book"/>
        </w:rPr>
      </w:pPr>
    </w:p>
    <w:p w14:paraId="102FF914" w14:textId="77777777" w:rsidR="00177929" w:rsidRDefault="00177929" w:rsidP="00D1392D">
      <w:pPr>
        <w:pStyle w:val="SDMPDDPoASubSection1"/>
        <w:tabs>
          <w:tab w:val="clear" w:pos="1474"/>
          <w:tab w:val="left" w:pos="709"/>
        </w:tabs>
        <w:rPr>
          <w:rFonts w:ascii="Avenir Book" w:hAnsi="Avenir Book"/>
        </w:rPr>
      </w:pPr>
    </w:p>
    <w:p w14:paraId="1B733E86" w14:textId="77777777" w:rsidR="00177929" w:rsidRPr="00241108" w:rsidRDefault="00177929" w:rsidP="00D1392D">
      <w:pPr>
        <w:pStyle w:val="SDMPDDPoASubSection1"/>
        <w:tabs>
          <w:tab w:val="clear" w:pos="1474"/>
          <w:tab w:val="left" w:pos="709"/>
        </w:tabs>
        <w:rPr>
          <w:rFonts w:ascii="Avenir Book" w:hAnsi="Avenir Book"/>
        </w:rPr>
      </w:pPr>
    </w:p>
    <w:p w14:paraId="21DAC78D" w14:textId="77777777" w:rsidR="00D1392D" w:rsidRPr="00241108" w:rsidRDefault="00D1392D" w:rsidP="00D1392D">
      <w:pPr>
        <w:pStyle w:val="SDMPDDPoASubSection1"/>
        <w:numPr>
          <w:ilvl w:val="1"/>
          <w:numId w:val="72"/>
        </w:numPr>
        <w:tabs>
          <w:tab w:val="clear" w:pos="1474"/>
          <w:tab w:val="left" w:pos="709"/>
        </w:tabs>
        <w:rPr>
          <w:rFonts w:ascii="Avenir Book" w:hAnsi="Avenir Book"/>
        </w:rPr>
      </w:pPr>
      <w:r w:rsidRPr="00241108">
        <w:rPr>
          <w:rFonts w:ascii="Avenir Book" w:hAnsi="Avenir Book"/>
        </w:rPr>
        <w:t>Comparison of actual value of outcomes with estimates in approved PDD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6A0" w:firstRow="1" w:lastRow="0" w:firstColumn="1" w:lastColumn="0" w:noHBand="1" w:noVBand="1"/>
      </w:tblPr>
      <w:tblGrid>
        <w:gridCol w:w="1629"/>
        <w:gridCol w:w="4017"/>
        <w:gridCol w:w="3983"/>
      </w:tblGrid>
      <w:tr w:rsidR="00D1392D" w:rsidRPr="0051582C" w14:paraId="69278E8E" w14:textId="77777777" w:rsidTr="00671853">
        <w:trPr>
          <w:cantSplit/>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612641DD" w14:textId="77777777" w:rsidR="00D1392D" w:rsidRPr="0051582C" w:rsidRDefault="00D1392D" w:rsidP="00671853">
            <w:pPr>
              <w:pStyle w:val="SDMTableBoxParaNotNumbered"/>
              <w:jc w:val="center"/>
              <w:rPr>
                <w:rFonts w:ascii="Avenir Book" w:hAnsi="Avenir Book"/>
                <w:b/>
              </w:rPr>
            </w:pPr>
            <w:r w:rsidRPr="0051582C">
              <w:rPr>
                <w:rFonts w:ascii="Avenir Book" w:hAnsi="Avenir Book"/>
                <w:b/>
              </w:rPr>
              <w:t>Item</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13B9ACBB" w14:textId="77777777" w:rsidR="00D1392D" w:rsidRPr="0051582C" w:rsidRDefault="00D1392D" w:rsidP="00671853">
            <w:pPr>
              <w:pStyle w:val="SDMTableBoxParaNotNumbered"/>
              <w:jc w:val="center"/>
              <w:rPr>
                <w:rFonts w:ascii="Avenir Book" w:eastAsia="MS Mincho" w:hAnsi="Avenir Book"/>
                <w:b/>
              </w:rPr>
            </w:pPr>
            <w:r w:rsidRPr="0051582C">
              <w:rPr>
                <w:rFonts w:ascii="Avenir Book" w:hAnsi="Avenir Book"/>
                <w:b/>
              </w:rPr>
              <w:t xml:space="preserve">Values </w:t>
            </w:r>
            <w:r w:rsidRPr="0051582C">
              <w:rPr>
                <w:rFonts w:ascii="Avenir Book" w:eastAsia="MS Mincho" w:hAnsi="Avenir Book"/>
                <w:b/>
              </w:rPr>
              <w:t>estimated</w:t>
            </w:r>
            <w:r w:rsidRPr="0051582C">
              <w:rPr>
                <w:rFonts w:ascii="Avenir Book" w:hAnsi="Avenir Book"/>
                <w:b/>
              </w:rPr>
              <w:t xml:space="preserve"> in ex ante calculation of approved </w:t>
            </w:r>
            <w:r w:rsidRPr="0051582C">
              <w:rPr>
                <w:rFonts w:ascii="Avenir Book" w:eastAsia="MS Mincho" w:hAnsi="Avenir Book"/>
                <w:b/>
              </w:rPr>
              <w:t>PDD</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5524358F" w14:textId="77777777" w:rsidR="00D1392D" w:rsidRPr="0051582C" w:rsidRDefault="00D1392D" w:rsidP="00671853">
            <w:pPr>
              <w:pStyle w:val="SDMTableBoxParaNotNumbered"/>
              <w:jc w:val="center"/>
              <w:rPr>
                <w:rFonts w:ascii="Avenir Book" w:hAnsi="Avenir Book"/>
                <w:b/>
              </w:rPr>
            </w:pPr>
            <w:r w:rsidRPr="0051582C">
              <w:rPr>
                <w:rFonts w:ascii="Avenir Book" w:hAnsi="Avenir Book"/>
                <w:b/>
              </w:rPr>
              <w:t xml:space="preserve">Actual values </w:t>
            </w:r>
            <w:r w:rsidRPr="0051582C">
              <w:rPr>
                <w:rFonts w:ascii="Avenir Book" w:eastAsia="MS Mincho" w:hAnsi="Avenir Book"/>
                <w:b/>
              </w:rPr>
              <w:t>achieved</w:t>
            </w:r>
            <w:r w:rsidRPr="0051582C">
              <w:rPr>
                <w:rFonts w:ascii="Avenir Book" w:hAnsi="Avenir Book"/>
                <w:b/>
              </w:rPr>
              <w:t xml:space="preserve"> during th</w:t>
            </w:r>
            <w:r w:rsidRPr="0051582C">
              <w:rPr>
                <w:rFonts w:ascii="Avenir Book" w:eastAsia="MS Mincho" w:hAnsi="Avenir Book"/>
                <w:b/>
              </w:rPr>
              <w:t>is</w:t>
            </w:r>
            <w:r w:rsidRPr="0051582C">
              <w:rPr>
                <w:rFonts w:ascii="Avenir Book" w:hAnsi="Avenir Book"/>
                <w:b/>
              </w:rPr>
              <w:t xml:space="preserve"> monitoring period</w:t>
            </w:r>
          </w:p>
        </w:tc>
      </w:tr>
      <w:tr w:rsidR="00177929" w:rsidRPr="0051582C" w14:paraId="437D59E5" w14:textId="77777777" w:rsidTr="0051582C">
        <w:trPr>
          <w:cantSplit/>
          <w:trHeight w:val="1451"/>
          <w:tblHeader/>
        </w:trPr>
        <w:tc>
          <w:tcPr>
            <w:tcW w:w="84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2D94D519" w14:textId="4A344F40" w:rsidR="00177929" w:rsidRPr="0051582C" w:rsidRDefault="00177929" w:rsidP="00177929">
            <w:pPr>
              <w:pStyle w:val="SDMTableBoxParaNumbered"/>
              <w:keepNext/>
              <w:keepLines/>
              <w:numPr>
                <w:ilvl w:val="0"/>
                <w:numId w:val="16"/>
              </w:numPr>
              <w:jc w:val="center"/>
              <w:rPr>
                <w:rFonts w:ascii="Avenir Book" w:hAnsi="Avenir Book"/>
                <w:b/>
              </w:rPr>
            </w:pPr>
            <w:r w:rsidRPr="0051582C">
              <w:rPr>
                <w:rFonts w:ascii="Avenir Book" w:hAnsi="Avenir Book"/>
                <w:b/>
              </w:rPr>
              <w:t>SDG 13</w:t>
            </w:r>
          </w:p>
        </w:tc>
        <w:tc>
          <w:tcPr>
            <w:tcW w:w="208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53D1364C" w14:textId="77777777" w:rsidR="00177929" w:rsidRPr="0051582C" w:rsidRDefault="00177929" w:rsidP="00177929">
            <w:pPr>
              <w:keepNext/>
              <w:keepLines/>
              <w:jc w:val="center"/>
              <w:rPr>
                <w:rFonts w:ascii="Avenir Book" w:hAnsi="Avenir Book"/>
                <w:b/>
                <w:sz w:val="20"/>
                <w:vertAlign w:val="subscript"/>
              </w:rPr>
            </w:pPr>
            <w:r w:rsidRPr="0051582C">
              <w:rPr>
                <w:rFonts w:ascii="Avenir Book" w:hAnsi="Avenir Book"/>
                <w:b/>
                <w:sz w:val="20"/>
              </w:rPr>
              <w:t>Emission Reduction: 131,241  tCO</w:t>
            </w:r>
            <w:r w:rsidRPr="0051582C">
              <w:rPr>
                <w:rFonts w:ascii="Avenir Book" w:hAnsi="Avenir Book"/>
                <w:b/>
                <w:sz w:val="20"/>
                <w:vertAlign w:val="subscript"/>
              </w:rPr>
              <w:t>2</w:t>
            </w:r>
          </w:p>
          <w:p w14:paraId="1C1CD89B" w14:textId="77777777" w:rsidR="00177929" w:rsidRPr="0051582C" w:rsidRDefault="00177929" w:rsidP="00177929">
            <w:pPr>
              <w:keepNext/>
              <w:keepLines/>
              <w:jc w:val="center"/>
              <w:rPr>
                <w:rFonts w:ascii="Avenir Book" w:hAnsi="Avenir Book"/>
                <w:b/>
                <w:sz w:val="20"/>
              </w:rPr>
            </w:pPr>
          </w:p>
          <w:p w14:paraId="19AE615E" w14:textId="77777777" w:rsidR="00177929" w:rsidRPr="0051582C" w:rsidRDefault="00177929" w:rsidP="00177929">
            <w:pPr>
              <w:keepNext/>
              <w:keepLines/>
              <w:jc w:val="center"/>
              <w:rPr>
                <w:rFonts w:ascii="Avenir Book" w:hAnsi="Avenir Book"/>
                <w:b/>
                <w:sz w:val="20"/>
              </w:rPr>
            </w:pPr>
            <w:r w:rsidRPr="0051582C">
              <w:rPr>
                <w:rFonts w:ascii="Avenir Book" w:hAnsi="Avenir Book"/>
                <w:b/>
                <w:sz w:val="20"/>
              </w:rPr>
              <w:t xml:space="preserve">Air Quality: </w:t>
            </w:r>
          </w:p>
          <w:p w14:paraId="51DA0952" w14:textId="77777777" w:rsidR="00177929" w:rsidRPr="0051582C" w:rsidRDefault="00177929" w:rsidP="00177929">
            <w:pPr>
              <w:keepNext/>
              <w:keepLines/>
              <w:jc w:val="center"/>
              <w:rPr>
                <w:rFonts w:ascii="Avenir Book" w:hAnsi="Avenir Book"/>
                <w:b/>
                <w:sz w:val="20"/>
              </w:rPr>
            </w:pPr>
            <w:r w:rsidRPr="0051582C">
              <w:rPr>
                <w:rFonts w:ascii="Avenir Book" w:hAnsi="Avenir Book"/>
                <w:b/>
                <w:sz w:val="20"/>
              </w:rPr>
              <w:t xml:space="preserve">CO: 36.3 tons/y </w:t>
            </w:r>
          </w:p>
          <w:p w14:paraId="1E034FDE" w14:textId="34A47524" w:rsidR="00177929" w:rsidRPr="0051582C" w:rsidRDefault="00177929" w:rsidP="00177929">
            <w:pPr>
              <w:keepNext/>
              <w:keepLines/>
              <w:jc w:val="center"/>
              <w:rPr>
                <w:rFonts w:ascii="Avenir Book" w:hAnsi="Avenir Book"/>
                <w:b/>
                <w:sz w:val="20"/>
              </w:rPr>
            </w:pPr>
            <w:r w:rsidRPr="0051582C">
              <w:rPr>
                <w:rFonts w:ascii="Avenir Book" w:hAnsi="Avenir Book"/>
                <w:b/>
                <w:sz w:val="20"/>
              </w:rPr>
              <w:t>NMVOC: 7.7 tons/y</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0174E5DB" w14:textId="09520838" w:rsidR="0051582C" w:rsidRPr="0051582C" w:rsidRDefault="0051582C" w:rsidP="0051582C">
            <w:pPr>
              <w:keepNext/>
              <w:keepLines/>
              <w:jc w:val="center"/>
              <w:rPr>
                <w:rFonts w:ascii="Avenir Book" w:hAnsi="Avenir Book"/>
                <w:b/>
                <w:sz w:val="20"/>
              </w:rPr>
            </w:pPr>
            <w:r w:rsidRPr="0051582C">
              <w:rPr>
                <w:rFonts w:ascii="Avenir Book" w:hAnsi="Avenir Book"/>
                <w:b/>
                <w:sz w:val="20"/>
              </w:rPr>
              <w:t xml:space="preserve">Emission Reduction: </w:t>
            </w:r>
            <w:r w:rsidR="00502A18">
              <w:rPr>
                <w:rFonts w:ascii="Avenir Book" w:hAnsi="Avenir Book"/>
                <w:b/>
                <w:sz w:val="20"/>
              </w:rPr>
              <w:t>122,159</w:t>
            </w:r>
            <w:r w:rsidRPr="0051582C">
              <w:rPr>
                <w:rFonts w:ascii="Avenir Book" w:hAnsi="Avenir Book"/>
                <w:b/>
                <w:sz w:val="20"/>
              </w:rPr>
              <w:t xml:space="preserve"> tCO</w:t>
            </w:r>
            <w:r w:rsidRPr="0051582C">
              <w:rPr>
                <w:rFonts w:ascii="Avenir Book" w:hAnsi="Avenir Book"/>
                <w:b/>
                <w:sz w:val="20"/>
                <w:vertAlign w:val="subscript"/>
              </w:rPr>
              <w:t>2</w:t>
            </w:r>
          </w:p>
          <w:p w14:paraId="7CA2C4F1" w14:textId="77777777" w:rsidR="0051582C" w:rsidRPr="0051582C" w:rsidRDefault="0051582C" w:rsidP="0051582C">
            <w:pPr>
              <w:keepNext/>
              <w:keepLines/>
              <w:jc w:val="center"/>
              <w:rPr>
                <w:rFonts w:ascii="Avenir Book" w:hAnsi="Avenir Book"/>
                <w:b/>
                <w:sz w:val="20"/>
              </w:rPr>
            </w:pPr>
          </w:p>
          <w:p w14:paraId="0B6A4F36" w14:textId="77777777" w:rsidR="0051582C" w:rsidRPr="0051582C" w:rsidRDefault="0051582C" w:rsidP="0051582C">
            <w:pPr>
              <w:keepNext/>
              <w:keepLines/>
              <w:jc w:val="center"/>
              <w:rPr>
                <w:rFonts w:ascii="Avenir Book" w:hAnsi="Avenir Book"/>
                <w:b/>
                <w:sz w:val="20"/>
              </w:rPr>
            </w:pPr>
            <w:r w:rsidRPr="0051582C">
              <w:rPr>
                <w:rFonts w:ascii="Avenir Book" w:hAnsi="Avenir Book"/>
                <w:b/>
                <w:sz w:val="20"/>
              </w:rPr>
              <w:t>Air Quality:</w:t>
            </w:r>
          </w:p>
          <w:p w14:paraId="086D7ACD" w14:textId="2B11F123" w:rsidR="0051582C" w:rsidRPr="0051582C" w:rsidRDefault="0051582C" w:rsidP="0051582C">
            <w:pPr>
              <w:keepNext/>
              <w:keepLines/>
              <w:jc w:val="center"/>
              <w:rPr>
                <w:rFonts w:ascii="Avenir Book" w:hAnsi="Avenir Book"/>
                <w:b/>
                <w:sz w:val="20"/>
              </w:rPr>
            </w:pPr>
            <w:r w:rsidRPr="0051582C">
              <w:rPr>
                <w:rFonts w:ascii="Avenir Book" w:hAnsi="Avenir Book"/>
                <w:b/>
                <w:sz w:val="20"/>
              </w:rPr>
              <w:t xml:space="preserve">CO: </w:t>
            </w:r>
            <w:r w:rsidR="00502A18">
              <w:rPr>
                <w:rFonts w:ascii="Avenir Book" w:hAnsi="Avenir Book"/>
                <w:b/>
                <w:sz w:val="20"/>
              </w:rPr>
              <w:t>33.8</w:t>
            </w:r>
            <w:r w:rsidRPr="0051582C">
              <w:rPr>
                <w:rFonts w:ascii="Avenir Book" w:hAnsi="Avenir Book"/>
                <w:b/>
                <w:sz w:val="20"/>
              </w:rPr>
              <w:t xml:space="preserve"> tons/y</w:t>
            </w:r>
          </w:p>
          <w:p w14:paraId="001BBF0F" w14:textId="6A5C864E" w:rsidR="00177929" w:rsidRPr="0051582C" w:rsidRDefault="0051582C">
            <w:pPr>
              <w:keepNext/>
              <w:keepLines/>
              <w:jc w:val="center"/>
              <w:rPr>
                <w:rFonts w:ascii="Avenir Book" w:hAnsi="Avenir Book"/>
                <w:b/>
                <w:sz w:val="20"/>
              </w:rPr>
            </w:pPr>
            <w:r w:rsidRPr="0051582C">
              <w:rPr>
                <w:rFonts w:ascii="Avenir Book" w:hAnsi="Avenir Book"/>
                <w:b/>
                <w:sz w:val="20"/>
              </w:rPr>
              <w:t xml:space="preserve">NMVOC: </w:t>
            </w:r>
            <w:r w:rsidR="00502A18">
              <w:rPr>
                <w:rFonts w:ascii="Avenir Book" w:hAnsi="Avenir Book"/>
                <w:b/>
                <w:sz w:val="20"/>
              </w:rPr>
              <w:t>7.2</w:t>
            </w:r>
            <w:r w:rsidRPr="0051582C">
              <w:rPr>
                <w:rFonts w:ascii="Avenir Book" w:hAnsi="Avenir Book"/>
                <w:b/>
                <w:sz w:val="20"/>
              </w:rPr>
              <w:t xml:space="preserve"> tons/y</w:t>
            </w:r>
          </w:p>
        </w:tc>
      </w:tr>
      <w:tr w:rsidR="00177929" w:rsidRPr="0051582C" w14:paraId="7B35B550" w14:textId="77777777" w:rsidTr="00671853">
        <w:trPr>
          <w:cantSplit/>
          <w:trHeight w:val="588"/>
          <w:tblHeader/>
        </w:trPr>
        <w:tc>
          <w:tcPr>
            <w:tcW w:w="84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3AEE8FEB" w14:textId="242EC491" w:rsidR="00177929" w:rsidRPr="0051582C" w:rsidRDefault="00177929" w:rsidP="00177929">
            <w:pPr>
              <w:pStyle w:val="SDMTableBoxParaNumbered"/>
              <w:keepNext/>
              <w:keepLines/>
              <w:numPr>
                <w:ilvl w:val="0"/>
                <w:numId w:val="16"/>
              </w:numPr>
              <w:jc w:val="center"/>
              <w:rPr>
                <w:rFonts w:ascii="Avenir Book" w:hAnsi="Avenir Book"/>
                <w:b/>
              </w:rPr>
            </w:pPr>
            <w:r w:rsidRPr="0051582C">
              <w:rPr>
                <w:rFonts w:ascii="Avenir Book" w:hAnsi="Avenir Book"/>
                <w:b/>
              </w:rPr>
              <w:t>SDG 6</w:t>
            </w:r>
          </w:p>
        </w:tc>
        <w:tc>
          <w:tcPr>
            <w:tcW w:w="208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3137A407" w14:textId="77777777" w:rsidR="00177929" w:rsidRPr="0051582C" w:rsidRDefault="00177929" w:rsidP="00177929">
            <w:pPr>
              <w:keepNext/>
              <w:keepLines/>
              <w:jc w:val="center"/>
              <w:rPr>
                <w:rFonts w:ascii="Avenir Book" w:hAnsi="Avenir Book"/>
                <w:sz w:val="20"/>
              </w:rPr>
            </w:pPr>
            <w:r w:rsidRPr="0051582C">
              <w:rPr>
                <w:rFonts w:ascii="Avenir Book" w:hAnsi="Avenir Book"/>
                <w:b/>
                <w:sz w:val="20"/>
              </w:rPr>
              <w:t>Water Quality:</w:t>
            </w:r>
            <w:r w:rsidRPr="0051582C">
              <w:rPr>
                <w:rFonts w:ascii="Avenir Book" w:hAnsi="Avenir Book"/>
                <w:sz w:val="20"/>
              </w:rPr>
              <w:t xml:space="preserve"> </w:t>
            </w:r>
          </w:p>
          <w:p w14:paraId="3E9C609B" w14:textId="4D1F52D7" w:rsidR="00177929" w:rsidRPr="0051582C" w:rsidRDefault="00177929" w:rsidP="00177929">
            <w:pPr>
              <w:keepNext/>
              <w:keepLines/>
              <w:jc w:val="center"/>
              <w:rPr>
                <w:rFonts w:ascii="Avenir Book" w:hAnsi="Avenir Book"/>
                <w:b/>
                <w:sz w:val="20"/>
              </w:rPr>
            </w:pPr>
            <w:r w:rsidRPr="0051582C">
              <w:rPr>
                <w:rFonts w:ascii="Avenir Book" w:hAnsi="Avenir Book"/>
                <w:b/>
                <w:sz w:val="20"/>
              </w:rPr>
              <w:t xml:space="preserve">No wastewater discharge to the environment in the project area. </w:t>
            </w:r>
            <w:r w:rsidR="0051582C" w:rsidRPr="0051582C">
              <w:rPr>
                <w:rFonts w:ascii="Avenir Book" w:hAnsi="Avenir Book"/>
                <w:b/>
                <w:sz w:val="20"/>
              </w:rPr>
              <w:t>Avoidance of around 4,912,</w:t>
            </w:r>
            <w:r w:rsidRPr="0051582C">
              <w:rPr>
                <w:rFonts w:ascii="Avenir Book" w:hAnsi="Avenir Book"/>
                <w:b/>
                <w:sz w:val="20"/>
              </w:rPr>
              <w:t>3</w:t>
            </w:r>
            <w:r w:rsidR="0051582C" w:rsidRPr="0051582C">
              <w:rPr>
                <w:rFonts w:ascii="Avenir Book" w:hAnsi="Avenir Book"/>
                <w:b/>
                <w:sz w:val="20"/>
              </w:rPr>
              <w:t>00</w:t>
            </w:r>
            <w:r w:rsidRPr="0051582C">
              <w:rPr>
                <w:rFonts w:ascii="Avenir Book" w:hAnsi="Avenir Book"/>
                <w:b/>
                <w:sz w:val="20"/>
              </w:rPr>
              <w:t xml:space="preserve"> m</w:t>
            </w:r>
            <w:r w:rsidRPr="0051582C">
              <w:rPr>
                <w:rFonts w:ascii="Avenir Book" w:hAnsi="Avenir Book"/>
                <w:b/>
                <w:sz w:val="20"/>
                <w:vertAlign w:val="superscript"/>
              </w:rPr>
              <w:t>3</w:t>
            </w:r>
            <w:r w:rsidRPr="0051582C">
              <w:rPr>
                <w:rFonts w:ascii="Avenir Book" w:hAnsi="Avenir Book"/>
                <w:b/>
                <w:sz w:val="20"/>
              </w:rPr>
              <w:t xml:space="preserve"> wastewater discharge to the environment per year.</w:t>
            </w:r>
          </w:p>
          <w:p w14:paraId="2775D1D4" w14:textId="77777777" w:rsidR="00177929" w:rsidRPr="0051582C" w:rsidRDefault="00177929" w:rsidP="00177929">
            <w:pPr>
              <w:keepNext/>
              <w:keepLines/>
              <w:jc w:val="center"/>
              <w:rPr>
                <w:rFonts w:ascii="Avenir Book" w:hAnsi="Avenir Book"/>
                <w:b/>
                <w:sz w:val="20"/>
              </w:rPr>
            </w:pP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C563B3B" w14:textId="77777777" w:rsidR="0051582C" w:rsidRPr="0051582C" w:rsidRDefault="0051582C" w:rsidP="0051582C">
            <w:pPr>
              <w:keepNext/>
              <w:keepLines/>
              <w:jc w:val="center"/>
              <w:rPr>
                <w:rFonts w:ascii="Avenir Book" w:hAnsi="Avenir Book"/>
                <w:b/>
                <w:sz w:val="20"/>
              </w:rPr>
            </w:pPr>
            <w:r w:rsidRPr="0051582C">
              <w:rPr>
                <w:rFonts w:ascii="Avenir Book" w:hAnsi="Avenir Book"/>
                <w:b/>
                <w:sz w:val="20"/>
              </w:rPr>
              <w:t xml:space="preserve">Water Quality: </w:t>
            </w:r>
          </w:p>
          <w:p w14:paraId="6DFF6E41" w14:textId="7A99602F" w:rsidR="00177929" w:rsidRPr="0051582C" w:rsidRDefault="0051582C">
            <w:pPr>
              <w:keepNext/>
              <w:keepLines/>
              <w:jc w:val="center"/>
              <w:rPr>
                <w:rFonts w:ascii="Avenir Book" w:hAnsi="Avenir Book"/>
                <w:b/>
                <w:sz w:val="20"/>
              </w:rPr>
            </w:pPr>
            <w:r w:rsidRPr="0051582C">
              <w:rPr>
                <w:rFonts w:ascii="Avenir Book" w:hAnsi="Avenir Book"/>
                <w:b/>
                <w:sz w:val="20"/>
              </w:rPr>
              <w:t xml:space="preserve">No wastewater discharge to the environment in the project area. Avoidance of around </w:t>
            </w:r>
            <w:r w:rsidR="00502A18">
              <w:rPr>
                <w:rFonts w:ascii="Avenir Book" w:hAnsi="Avenir Book"/>
                <w:b/>
                <w:sz w:val="20"/>
              </w:rPr>
              <w:t>4,572,400</w:t>
            </w:r>
            <w:r w:rsidRPr="0051582C">
              <w:rPr>
                <w:rFonts w:ascii="Avenir Book" w:hAnsi="Avenir Book"/>
                <w:b/>
                <w:sz w:val="20"/>
              </w:rPr>
              <w:t xml:space="preserve"> m</w:t>
            </w:r>
            <w:r w:rsidRPr="0051582C">
              <w:rPr>
                <w:rFonts w:ascii="Avenir Book" w:hAnsi="Avenir Book"/>
                <w:b/>
                <w:sz w:val="20"/>
                <w:vertAlign w:val="superscript"/>
              </w:rPr>
              <w:t>3</w:t>
            </w:r>
            <w:r w:rsidRPr="0051582C">
              <w:rPr>
                <w:rFonts w:ascii="Avenir Book" w:hAnsi="Avenir Book"/>
                <w:b/>
                <w:sz w:val="20"/>
              </w:rPr>
              <w:t xml:space="preserve"> wastewater discharge to the environment per year.</w:t>
            </w:r>
          </w:p>
        </w:tc>
      </w:tr>
      <w:tr w:rsidR="00177929" w:rsidRPr="0051582C" w14:paraId="56AD14F4" w14:textId="77777777" w:rsidTr="00671853">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679A816" w14:textId="1032FFC4" w:rsidR="00177929" w:rsidRPr="0051582C" w:rsidRDefault="00177929" w:rsidP="00177929">
            <w:pPr>
              <w:pStyle w:val="SDMTableBoxParaNumbered"/>
              <w:keepNext/>
              <w:keepLines/>
              <w:numPr>
                <w:ilvl w:val="0"/>
                <w:numId w:val="16"/>
              </w:numPr>
              <w:jc w:val="center"/>
              <w:rPr>
                <w:rFonts w:ascii="Avenir Book" w:hAnsi="Avenir Book"/>
                <w:b/>
              </w:rPr>
            </w:pPr>
            <w:r w:rsidRPr="0051582C">
              <w:rPr>
                <w:rFonts w:ascii="Avenir Book" w:hAnsi="Avenir Book"/>
                <w:b/>
              </w:rPr>
              <w:t>SDG 8</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0F8AB36F" w14:textId="77777777" w:rsidR="00177929" w:rsidRPr="00CF0449" w:rsidRDefault="00177929" w:rsidP="00177929">
            <w:pPr>
              <w:keepNext/>
              <w:keepLines/>
              <w:jc w:val="center"/>
              <w:rPr>
                <w:rFonts w:ascii="Avenir Book" w:hAnsi="Avenir Book"/>
                <w:b/>
                <w:sz w:val="20"/>
              </w:rPr>
            </w:pPr>
            <w:r w:rsidRPr="00CF0449">
              <w:rPr>
                <w:rFonts w:ascii="Avenir Book" w:hAnsi="Avenir Book"/>
                <w:b/>
                <w:sz w:val="20"/>
              </w:rPr>
              <w:t>Quality of Employment:</w:t>
            </w:r>
          </w:p>
          <w:p w14:paraId="571269C3" w14:textId="690BE2F5" w:rsidR="00177929" w:rsidRPr="00CF0449" w:rsidRDefault="00C2603C" w:rsidP="00177929">
            <w:pPr>
              <w:keepNext/>
              <w:keepLines/>
              <w:jc w:val="center"/>
              <w:rPr>
                <w:rFonts w:ascii="Avenir Book" w:hAnsi="Avenir Book"/>
                <w:b/>
                <w:sz w:val="20"/>
              </w:rPr>
            </w:pPr>
            <w:r w:rsidRPr="000A0FA8">
              <w:rPr>
                <w:rFonts w:ascii="Avenir Book" w:hAnsi="Avenir Book"/>
                <w:b/>
                <w:sz w:val="20"/>
              </w:rPr>
              <w:t>Health and safety (HSE) training</w:t>
            </w:r>
            <w:r w:rsidRPr="00CF0449">
              <w:rPr>
                <w:rFonts w:ascii="Avenir Book" w:hAnsi="Avenir Book"/>
                <w:b/>
                <w:sz w:val="20"/>
              </w:rPr>
              <w:t xml:space="preserve"> </w:t>
            </w:r>
            <w:r w:rsidR="00177929" w:rsidRPr="00CF0449">
              <w:rPr>
                <w:rFonts w:ascii="Avenir Book" w:hAnsi="Avenir Book"/>
                <w:b/>
                <w:sz w:val="20"/>
              </w:rPr>
              <w:t>certificates for all employees are provided.</w:t>
            </w:r>
          </w:p>
          <w:p w14:paraId="78703FC5" w14:textId="77777777" w:rsidR="00177929" w:rsidRPr="00CF0449" w:rsidRDefault="00177929" w:rsidP="00177929">
            <w:pPr>
              <w:keepNext/>
              <w:keepLines/>
              <w:jc w:val="center"/>
              <w:rPr>
                <w:rFonts w:ascii="Avenir Book" w:hAnsi="Avenir Book"/>
                <w:b/>
                <w:sz w:val="20"/>
              </w:rPr>
            </w:pPr>
          </w:p>
          <w:p w14:paraId="054B51EB" w14:textId="77777777" w:rsidR="00177929" w:rsidRPr="00CF0449" w:rsidRDefault="00177929" w:rsidP="00177929">
            <w:pPr>
              <w:keepNext/>
              <w:keepLines/>
              <w:jc w:val="center"/>
              <w:rPr>
                <w:rFonts w:ascii="Avenir Book" w:hAnsi="Avenir Book"/>
                <w:b/>
                <w:sz w:val="20"/>
              </w:rPr>
            </w:pPr>
            <w:r w:rsidRPr="00CF0449">
              <w:rPr>
                <w:rFonts w:ascii="Avenir Book" w:hAnsi="Avenir Book"/>
                <w:b/>
                <w:sz w:val="20"/>
              </w:rPr>
              <w:t>Quantitative Employment and Income Generation:</w:t>
            </w:r>
          </w:p>
          <w:p w14:paraId="3A9893E7" w14:textId="080EC2D3" w:rsidR="00177929" w:rsidRPr="00CF0449" w:rsidRDefault="00AC1E5E" w:rsidP="00177929">
            <w:pPr>
              <w:keepNext/>
              <w:keepLines/>
              <w:jc w:val="center"/>
              <w:rPr>
                <w:rFonts w:ascii="Avenir Book" w:hAnsi="Avenir Book"/>
                <w:b/>
                <w:sz w:val="20"/>
              </w:rPr>
            </w:pPr>
            <w:r w:rsidRPr="00CF0449">
              <w:rPr>
                <w:rFonts w:ascii="Avenir Book" w:hAnsi="Avenir Book"/>
                <w:b/>
                <w:sz w:val="20"/>
              </w:rPr>
              <w:t>Current employment records are presented. There will be at least 2 local employees at the plant.</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EF54DC4" w14:textId="77777777" w:rsidR="0051582C" w:rsidRPr="00CF0449" w:rsidRDefault="0051582C" w:rsidP="0051582C">
            <w:pPr>
              <w:keepNext/>
              <w:keepLines/>
              <w:jc w:val="center"/>
              <w:rPr>
                <w:rFonts w:ascii="Avenir Book" w:hAnsi="Avenir Book"/>
                <w:b/>
                <w:sz w:val="20"/>
              </w:rPr>
            </w:pPr>
            <w:r w:rsidRPr="00CF0449">
              <w:rPr>
                <w:rFonts w:ascii="Avenir Book" w:hAnsi="Avenir Book"/>
                <w:b/>
                <w:sz w:val="20"/>
              </w:rPr>
              <w:t>Quality of Employment:</w:t>
            </w:r>
          </w:p>
          <w:p w14:paraId="67D14A0E" w14:textId="3954C8C2" w:rsidR="00C2603C" w:rsidRPr="00CF0449" w:rsidRDefault="00C2603C">
            <w:pPr>
              <w:keepNext/>
              <w:keepLines/>
              <w:jc w:val="center"/>
              <w:rPr>
                <w:rFonts w:ascii="Avenir Book" w:hAnsi="Avenir Book"/>
                <w:b/>
                <w:sz w:val="20"/>
              </w:rPr>
            </w:pPr>
            <w:r w:rsidRPr="000A0FA8">
              <w:rPr>
                <w:rFonts w:ascii="Avenir Book" w:hAnsi="Avenir Book"/>
                <w:b/>
                <w:sz w:val="20"/>
              </w:rPr>
              <w:t>Health and safety (HSE) training certificates for the</w:t>
            </w:r>
            <w:r w:rsidR="0051582C" w:rsidRPr="00CF0449">
              <w:rPr>
                <w:rFonts w:ascii="Avenir Book" w:hAnsi="Avenir Book"/>
                <w:b/>
                <w:sz w:val="20"/>
              </w:rPr>
              <w:t xml:space="preserve"> employees are provided.</w:t>
            </w:r>
            <w:r w:rsidRPr="000A0FA8">
              <w:rPr>
                <w:rFonts w:ascii="Avenir Book" w:hAnsi="Avenir Book"/>
                <w:b/>
                <w:sz w:val="20"/>
              </w:rPr>
              <w:t xml:space="preserve"> </w:t>
            </w:r>
            <w:r w:rsidRPr="00CF0449">
              <w:rPr>
                <w:rFonts w:ascii="Avenir Book" w:hAnsi="Avenir Book"/>
                <w:b/>
                <w:sz w:val="20"/>
              </w:rPr>
              <w:t xml:space="preserve">13 employees have received HSE trainings. There is 1 employee in the plant and he did not complete the HSE trainings for now. After his HSE trainings will be completed, his training certificate </w:t>
            </w:r>
            <w:r w:rsidR="00CF0449" w:rsidRPr="00CF0449">
              <w:rPr>
                <w:rFonts w:ascii="Avenir Book" w:hAnsi="Avenir Book"/>
                <w:b/>
                <w:sz w:val="20"/>
              </w:rPr>
              <w:t>may</w:t>
            </w:r>
            <w:r w:rsidRPr="00CF0449">
              <w:rPr>
                <w:rFonts w:ascii="Avenir Book" w:hAnsi="Avenir Book"/>
                <w:b/>
                <w:sz w:val="20"/>
              </w:rPr>
              <w:t xml:space="preserve"> be provided in the next verification.</w:t>
            </w:r>
          </w:p>
          <w:p w14:paraId="5C97DBC6" w14:textId="77777777" w:rsidR="0051582C" w:rsidRPr="00CF0449" w:rsidRDefault="0051582C" w:rsidP="0051582C">
            <w:pPr>
              <w:keepNext/>
              <w:keepLines/>
              <w:jc w:val="center"/>
              <w:rPr>
                <w:rFonts w:ascii="Avenir Book" w:hAnsi="Avenir Book"/>
                <w:b/>
                <w:sz w:val="20"/>
              </w:rPr>
            </w:pPr>
          </w:p>
          <w:p w14:paraId="48D7287A" w14:textId="77777777" w:rsidR="0051582C" w:rsidRPr="00CF0449" w:rsidRDefault="0051582C" w:rsidP="0051582C">
            <w:pPr>
              <w:keepNext/>
              <w:keepLines/>
              <w:jc w:val="center"/>
              <w:rPr>
                <w:rFonts w:ascii="Avenir Book" w:hAnsi="Avenir Book"/>
                <w:b/>
                <w:sz w:val="20"/>
              </w:rPr>
            </w:pPr>
            <w:r w:rsidRPr="00CF0449">
              <w:rPr>
                <w:rFonts w:ascii="Avenir Book" w:hAnsi="Avenir Book"/>
                <w:b/>
                <w:sz w:val="20"/>
              </w:rPr>
              <w:t>Quantitative Employment and Income Generation:</w:t>
            </w:r>
          </w:p>
          <w:p w14:paraId="0A6EC5F6" w14:textId="04A6857C" w:rsidR="00177929" w:rsidRPr="00CF0449" w:rsidRDefault="00AC1E5E">
            <w:pPr>
              <w:keepNext/>
              <w:keepLines/>
              <w:jc w:val="center"/>
              <w:rPr>
                <w:rFonts w:ascii="Avenir Book" w:hAnsi="Avenir Book"/>
                <w:b/>
                <w:sz w:val="20"/>
              </w:rPr>
            </w:pPr>
            <w:r w:rsidRPr="00CF0449">
              <w:rPr>
                <w:rFonts w:ascii="Avenir Book" w:hAnsi="Avenir Book"/>
                <w:b/>
                <w:sz w:val="20"/>
              </w:rPr>
              <w:t>Current employment records are pr</w:t>
            </w:r>
            <w:r w:rsidR="00B65953" w:rsidRPr="00CF0449">
              <w:rPr>
                <w:rFonts w:ascii="Avenir Book" w:hAnsi="Avenir Book"/>
                <w:b/>
                <w:sz w:val="20"/>
              </w:rPr>
              <w:t xml:space="preserve">esented. </w:t>
            </w:r>
            <w:r w:rsidR="00CF0449" w:rsidRPr="00CF0449">
              <w:rPr>
                <w:rFonts w:ascii="Avenir Book" w:hAnsi="Avenir Book"/>
                <w:b/>
                <w:sz w:val="20"/>
              </w:rPr>
              <w:t>There are 14 employees in the plant and there are 5 local employees in the plant.</w:t>
            </w:r>
          </w:p>
        </w:tc>
      </w:tr>
      <w:tr w:rsidR="00177929" w:rsidRPr="0051582C" w14:paraId="5181BBEC" w14:textId="77777777" w:rsidTr="00671853">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909C362" w14:textId="4C7FD7A3" w:rsidR="00177929" w:rsidRPr="0051582C" w:rsidRDefault="00177929" w:rsidP="00177929">
            <w:pPr>
              <w:pStyle w:val="SDMTableBoxParaNumbered"/>
              <w:keepNext/>
              <w:keepLines/>
              <w:numPr>
                <w:ilvl w:val="0"/>
                <w:numId w:val="16"/>
              </w:numPr>
              <w:jc w:val="center"/>
              <w:rPr>
                <w:rFonts w:ascii="Avenir Book" w:hAnsi="Avenir Book"/>
                <w:b/>
              </w:rPr>
            </w:pPr>
            <w:r w:rsidRPr="0051582C">
              <w:rPr>
                <w:rFonts w:ascii="Avenir Book" w:hAnsi="Avenir Book"/>
                <w:b/>
              </w:rPr>
              <w:t>SDG 7</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07F1A59C" w14:textId="5C0B1246" w:rsidR="00177929" w:rsidRDefault="00C251D5" w:rsidP="00177929">
            <w:pPr>
              <w:keepNext/>
              <w:keepLines/>
              <w:jc w:val="center"/>
              <w:rPr>
                <w:rFonts w:ascii="Avenir Book" w:hAnsi="Avenir Book"/>
                <w:b/>
                <w:sz w:val="20"/>
              </w:rPr>
            </w:pPr>
            <w:r>
              <w:rPr>
                <w:rFonts w:ascii="Avenir Book" w:hAnsi="Avenir Book"/>
                <w:b/>
                <w:sz w:val="20"/>
              </w:rPr>
              <w:t xml:space="preserve">7.1 - </w:t>
            </w:r>
            <w:r w:rsidR="00177929" w:rsidRPr="0051582C">
              <w:rPr>
                <w:rFonts w:ascii="Avenir Book" w:hAnsi="Avenir Book"/>
                <w:b/>
                <w:sz w:val="20"/>
              </w:rPr>
              <w:t>Balance of payments and investment: Avoidance of around 23,294 m3 natural gas import each year by generation of project activity, which is worth about 6,311,043 EUR per year.</w:t>
            </w:r>
          </w:p>
          <w:p w14:paraId="54E54F4D" w14:textId="77777777" w:rsidR="00770905" w:rsidRDefault="00770905" w:rsidP="00177929">
            <w:pPr>
              <w:keepNext/>
              <w:keepLines/>
              <w:jc w:val="center"/>
              <w:rPr>
                <w:rFonts w:ascii="Avenir Book" w:hAnsi="Avenir Book"/>
                <w:b/>
                <w:sz w:val="20"/>
              </w:rPr>
            </w:pPr>
          </w:p>
          <w:p w14:paraId="7F3A2492" w14:textId="1E2CF681" w:rsidR="00770905" w:rsidRPr="0051582C" w:rsidRDefault="00C251D5" w:rsidP="00177929">
            <w:pPr>
              <w:keepNext/>
              <w:keepLines/>
              <w:jc w:val="center"/>
              <w:rPr>
                <w:rFonts w:ascii="Avenir Book" w:hAnsi="Avenir Book"/>
                <w:b/>
                <w:sz w:val="20"/>
              </w:rPr>
            </w:pPr>
            <w:r>
              <w:rPr>
                <w:rFonts w:ascii="Avenir Book" w:hAnsi="Avenir Book"/>
                <w:b/>
                <w:sz w:val="20"/>
              </w:rPr>
              <w:t xml:space="preserve">7.2 - </w:t>
            </w:r>
            <w:r w:rsidR="00770905" w:rsidRPr="006A10DE">
              <w:rPr>
                <w:rFonts w:ascii="Avenir Book" w:hAnsi="Avenir Book"/>
                <w:b/>
                <w:sz w:val="20"/>
              </w:rPr>
              <w:t>Energy is generated by using renewable energy systems throughout the project (Wind Power Plant). There is no electricity generation in the</w:t>
            </w:r>
            <w:r w:rsidR="00770905">
              <w:rPr>
                <w:rFonts w:ascii="Avenir Book" w:hAnsi="Avenir Book"/>
                <w:b/>
                <w:sz w:val="20"/>
              </w:rPr>
              <w:t xml:space="preserve"> baseline scenario in which Bergres </w:t>
            </w:r>
            <w:r w:rsidR="00770905" w:rsidRPr="006A10DE">
              <w:rPr>
                <w:rFonts w:ascii="Avenir Book" w:hAnsi="Avenir Book"/>
                <w:b/>
                <w:sz w:val="20"/>
              </w:rPr>
              <w:t>WPP is not being implemented. The generation amount was estimated as 238,000</w:t>
            </w:r>
            <w:r w:rsidR="00770905">
              <w:rPr>
                <w:rFonts w:ascii="Avenir Book" w:hAnsi="Avenir Book"/>
                <w:b/>
                <w:sz w:val="20"/>
              </w:rPr>
              <w:t xml:space="preserve"> </w:t>
            </w:r>
            <w:r w:rsidR="00770905" w:rsidRPr="006A10DE">
              <w:rPr>
                <w:rFonts w:ascii="Avenir Book" w:hAnsi="Avenir Book"/>
                <w:b/>
                <w:sz w:val="20"/>
              </w:rPr>
              <w:t>MWh</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56D23BB" w14:textId="77777777" w:rsidR="0051582C" w:rsidRPr="0051582C" w:rsidRDefault="0051582C" w:rsidP="0051582C">
            <w:pPr>
              <w:spacing w:before="120"/>
              <w:jc w:val="center"/>
              <w:rPr>
                <w:rFonts w:ascii="Avenir Book" w:hAnsi="Avenir Book"/>
                <w:b/>
                <w:sz w:val="20"/>
              </w:rPr>
            </w:pPr>
            <w:r w:rsidRPr="0051582C">
              <w:rPr>
                <w:rFonts w:ascii="Avenir Book" w:hAnsi="Avenir Book"/>
                <w:b/>
                <w:sz w:val="20"/>
              </w:rPr>
              <w:t>Balance of payments and investment:</w:t>
            </w:r>
          </w:p>
          <w:p w14:paraId="30A182A2" w14:textId="77777777" w:rsidR="00177929" w:rsidRDefault="0051582C">
            <w:pPr>
              <w:keepNext/>
              <w:keepLines/>
              <w:jc w:val="center"/>
              <w:rPr>
                <w:rFonts w:ascii="Avenir Book" w:hAnsi="Avenir Book"/>
                <w:b/>
                <w:sz w:val="20"/>
              </w:rPr>
            </w:pPr>
            <w:r w:rsidRPr="0051582C">
              <w:rPr>
                <w:rFonts w:ascii="Avenir Book" w:hAnsi="Avenir Book"/>
                <w:b/>
                <w:sz w:val="20"/>
              </w:rPr>
              <w:t xml:space="preserve">Avoidance of around </w:t>
            </w:r>
            <w:r w:rsidR="00502A18">
              <w:rPr>
                <w:rFonts w:ascii="Avenir Book" w:hAnsi="Avenir Book"/>
                <w:b/>
                <w:sz w:val="20"/>
              </w:rPr>
              <w:t>21,684</w:t>
            </w:r>
            <w:r w:rsidRPr="0051582C">
              <w:rPr>
                <w:rFonts w:ascii="Avenir Book" w:hAnsi="Avenir Book"/>
                <w:b/>
                <w:sz w:val="20"/>
              </w:rPr>
              <w:t xml:space="preserve"> m</w:t>
            </w:r>
            <w:r w:rsidRPr="000A0FA8">
              <w:rPr>
                <w:rFonts w:ascii="Avenir Book" w:hAnsi="Avenir Book"/>
                <w:b/>
                <w:sz w:val="20"/>
                <w:vertAlign w:val="superscript"/>
              </w:rPr>
              <w:t>3</w:t>
            </w:r>
            <w:r w:rsidRPr="0051582C">
              <w:rPr>
                <w:rFonts w:ascii="Avenir Book" w:hAnsi="Avenir Book"/>
                <w:b/>
                <w:sz w:val="20"/>
              </w:rPr>
              <w:t xml:space="preserve"> natural gas import each year by generation of project activity, which is worth about </w:t>
            </w:r>
            <w:r w:rsidR="00502A18">
              <w:rPr>
                <w:rFonts w:ascii="Avenir Book" w:hAnsi="Avenir Book"/>
                <w:b/>
                <w:sz w:val="20"/>
              </w:rPr>
              <w:t>6,002,329.74</w:t>
            </w:r>
            <w:r w:rsidRPr="0051582C">
              <w:rPr>
                <w:rFonts w:ascii="Avenir Book" w:hAnsi="Avenir Book"/>
                <w:b/>
                <w:sz w:val="20"/>
              </w:rPr>
              <w:t xml:space="preserve"> EUR.</w:t>
            </w:r>
          </w:p>
          <w:p w14:paraId="7374A184" w14:textId="77777777" w:rsidR="005960F8" w:rsidRDefault="005960F8">
            <w:pPr>
              <w:keepNext/>
              <w:keepLines/>
              <w:jc w:val="center"/>
              <w:rPr>
                <w:rFonts w:ascii="Avenir Book" w:hAnsi="Avenir Book"/>
                <w:b/>
                <w:sz w:val="20"/>
              </w:rPr>
            </w:pPr>
          </w:p>
          <w:p w14:paraId="7499F610" w14:textId="107EACA3" w:rsidR="005960F8" w:rsidRPr="0051582C" w:rsidRDefault="005960F8" w:rsidP="005960F8">
            <w:pPr>
              <w:keepNext/>
              <w:keepLines/>
              <w:jc w:val="center"/>
              <w:rPr>
                <w:rFonts w:ascii="Avenir Book" w:hAnsi="Avenir Book"/>
                <w:b/>
                <w:sz w:val="20"/>
              </w:rPr>
            </w:pPr>
            <w:r w:rsidRPr="005960F8">
              <w:rPr>
                <w:rFonts w:ascii="Avenir Book" w:hAnsi="Avenir Book"/>
                <w:b/>
                <w:sz w:val="20"/>
              </w:rPr>
              <w:t xml:space="preserve">The generation amount was </w:t>
            </w:r>
            <w:r>
              <w:rPr>
                <w:rFonts w:ascii="Avenir Book" w:hAnsi="Avenir Book"/>
                <w:b/>
                <w:sz w:val="20"/>
              </w:rPr>
              <w:t xml:space="preserve">achieved </w:t>
            </w:r>
            <w:r w:rsidRPr="005960F8">
              <w:rPr>
                <w:rFonts w:ascii="Avenir Book" w:hAnsi="Avenir Book"/>
                <w:b/>
                <w:sz w:val="20"/>
              </w:rPr>
              <w:t xml:space="preserve">as 221,545.41 MWh </w:t>
            </w:r>
          </w:p>
        </w:tc>
      </w:tr>
    </w:tbl>
    <w:p w14:paraId="474756A9" w14:textId="0F0A610A" w:rsidR="00D0099E" w:rsidRDefault="00CF0449" w:rsidP="00D1392D">
      <w:pPr>
        <w:pStyle w:val="SDMPDDPoASubSection1"/>
        <w:tabs>
          <w:tab w:val="clear" w:pos="1474"/>
          <w:tab w:val="left" w:pos="709"/>
        </w:tabs>
        <w:rPr>
          <w:rFonts w:ascii="Avenir Book" w:hAnsi="Avenir Book"/>
        </w:rPr>
      </w:pPr>
      <w:r>
        <w:rPr>
          <w:rFonts w:ascii="Avenir Book" w:hAnsi="Avenir Book"/>
        </w:rPr>
        <w:t>Names of Employees</w:t>
      </w:r>
    </w:p>
    <w:p w14:paraId="16D470B5" w14:textId="77777777" w:rsidR="00802B25" w:rsidRDefault="00802B25" w:rsidP="00D0099E">
      <w:pPr>
        <w:rPr>
          <w:rFonts w:ascii="Avenir Book" w:hAnsi="Avenir Book"/>
        </w:rPr>
      </w:pPr>
    </w:p>
    <w:tbl>
      <w:tblPr>
        <w:tblStyle w:val="TabloKlavuzu"/>
        <w:tblW w:w="5000" w:type="pct"/>
        <w:jc w:val="center"/>
        <w:tblLook w:val="04A0" w:firstRow="1" w:lastRow="0" w:firstColumn="1" w:lastColumn="0" w:noHBand="0" w:noVBand="1"/>
      </w:tblPr>
      <w:tblGrid>
        <w:gridCol w:w="8212"/>
        <w:gridCol w:w="1417"/>
      </w:tblGrid>
      <w:tr w:rsidR="00CF0449" w:rsidRPr="00CF0449" w14:paraId="28BDF92A" w14:textId="77777777" w:rsidTr="000A0FA8">
        <w:trPr>
          <w:trHeight w:val="276"/>
          <w:jc w:val="center"/>
        </w:trPr>
        <w:tc>
          <w:tcPr>
            <w:tcW w:w="5000" w:type="pct"/>
            <w:gridSpan w:val="2"/>
            <w:noWrap/>
            <w:hideMark/>
          </w:tcPr>
          <w:p w14:paraId="7A8DB0A1" w14:textId="74C75DB8" w:rsidR="00CF0449" w:rsidRPr="000A0FA8" w:rsidRDefault="00CF0449" w:rsidP="000A0FA8">
            <w:pPr>
              <w:jc w:val="center"/>
              <w:rPr>
                <w:rFonts w:ascii="Avenir Book" w:hAnsi="Avenir Book"/>
                <w:b/>
                <w:lang w:val="en-US"/>
              </w:rPr>
            </w:pPr>
            <w:r w:rsidRPr="00CF0449">
              <w:rPr>
                <w:rFonts w:ascii="Avenir Book" w:hAnsi="Avenir Book"/>
                <w:b/>
              </w:rPr>
              <w:t>BERGRES</w:t>
            </w:r>
          </w:p>
        </w:tc>
      </w:tr>
      <w:tr w:rsidR="00CF0449" w:rsidRPr="00CF0449" w14:paraId="0F7CE148" w14:textId="77777777" w:rsidTr="000A0FA8">
        <w:trPr>
          <w:trHeight w:val="276"/>
          <w:jc w:val="center"/>
        </w:trPr>
        <w:tc>
          <w:tcPr>
            <w:tcW w:w="4400" w:type="pct"/>
            <w:noWrap/>
            <w:hideMark/>
          </w:tcPr>
          <w:p w14:paraId="1B0C90A9" w14:textId="77777777" w:rsidR="00CF0449" w:rsidRPr="000A0FA8" w:rsidRDefault="00CF0449" w:rsidP="00CF0449">
            <w:pPr>
              <w:rPr>
                <w:rFonts w:ascii="Avenir Book" w:hAnsi="Avenir Book"/>
                <w:b/>
              </w:rPr>
            </w:pPr>
            <w:r w:rsidRPr="000A0FA8">
              <w:rPr>
                <w:rFonts w:ascii="Avenir Book" w:hAnsi="Avenir Book"/>
                <w:b/>
              </w:rPr>
              <w:t>Name and Surname</w:t>
            </w:r>
          </w:p>
        </w:tc>
        <w:tc>
          <w:tcPr>
            <w:tcW w:w="600" w:type="pct"/>
            <w:noWrap/>
            <w:hideMark/>
          </w:tcPr>
          <w:p w14:paraId="4C16530C" w14:textId="77777777" w:rsidR="00CF0449" w:rsidRPr="000A0FA8" w:rsidRDefault="00CF0449">
            <w:pPr>
              <w:rPr>
                <w:rFonts w:ascii="Avenir Book" w:hAnsi="Avenir Book"/>
                <w:b/>
              </w:rPr>
            </w:pPr>
            <w:r w:rsidRPr="000A0FA8">
              <w:rPr>
                <w:rFonts w:ascii="Avenir Book" w:hAnsi="Avenir Book"/>
                <w:b/>
              </w:rPr>
              <w:t>Local Or Not</w:t>
            </w:r>
          </w:p>
        </w:tc>
      </w:tr>
      <w:tr w:rsidR="00CF0449" w:rsidRPr="00CF0449" w14:paraId="1CDA0BF1" w14:textId="77777777" w:rsidTr="000A0FA8">
        <w:trPr>
          <w:trHeight w:val="276"/>
          <w:jc w:val="center"/>
        </w:trPr>
        <w:tc>
          <w:tcPr>
            <w:tcW w:w="4400" w:type="pct"/>
            <w:noWrap/>
            <w:hideMark/>
          </w:tcPr>
          <w:p w14:paraId="44DB4C8A" w14:textId="77777777" w:rsidR="00CF0449" w:rsidRPr="00CF0449" w:rsidRDefault="00CF0449">
            <w:pPr>
              <w:rPr>
                <w:rFonts w:ascii="Avenir Book" w:hAnsi="Avenir Book"/>
              </w:rPr>
            </w:pPr>
            <w:r w:rsidRPr="00CF0449">
              <w:rPr>
                <w:rFonts w:ascii="Avenir Book" w:hAnsi="Avenir Book"/>
              </w:rPr>
              <w:t>Rıza Kürşat Akın</w:t>
            </w:r>
          </w:p>
        </w:tc>
        <w:tc>
          <w:tcPr>
            <w:tcW w:w="600" w:type="pct"/>
            <w:noWrap/>
            <w:hideMark/>
          </w:tcPr>
          <w:p w14:paraId="2C142B9E" w14:textId="77777777" w:rsidR="00CF0449" w:rsidRPr="00CF0449" w:rsidRDefault="00CF0449">
            <w:pPr>
              <w:rPr>
                <w:rFonts w:ascii="Avenir Book" w:hAnsi="Avenir Book"/>
              </w:rPr>
            </w:pPr>
            <w:r w:rsidRPr="00CF0449">
              <w:rPr>
                <w:rFonts w:ascii="Avenir Book" w:hAnsi="Avenir Book"/>
              </w:rPr>
              <w:t>Not Local</w:t>
            </w:r>
          </w:p>
        </w:tc>
      </w:tr>
      <w:tr w:rsidR="00CF0449" w:rsidRPr="00CF0449" w14:paraId="2EF4ABC6" w14:textId="77777777" w:rsidTr="000A0FA8">
        <w:trPr>
          <w:trHeight w:val="276"/>
          <w:jc w:val="center"/>
        </w:trPr>
        <w:tc>
          <w:tcPr>
            <w:tcW w:w="4400" w:type="pct"/>
            <w:noWrap/>
            <w:hideMark/>
          </w:tcPr>
          <w:p w14:paraId="7408D139" w14:textId="77777777" w:rsidR="00CF0449" w:rsidRPr="00CF0449" w:rsidRDefault="00CF0449">
            <w:pPr>
              <w:rPr>
                <w:rFonts w:ascii="Avenir Book" w:hAnsi="Avenir Book"/>
              </w:rPr>
            </w:pPr>
            <w:r w:rsidRPr="00CF0449">
              <w:rPr>
                <w:rFonts w:ascii="Avenir Book" w:hAnsi="Avenir Book"/>
              </w:rPr>
              <w:t>Mehmet Ünalan</w:t>
            </w:r>
          </w:p>
        </w:tc>
        <w:tc>
          <w:tcPr>
            <w:tcW w:w="600" w:type="pct"/>
            <w:noWrap/>
            <w:hideMark/>
          </w:tcPr>
          <w:p w14:paraId="114F6C26" w14:textId="77777777" w:rsidR="00CF0449" w:rsidRPr="00CF0449" w:rsidRDefault="00CF0449">
            <w:pPr>
              <w:rPr>
                <w:rFonts w:ascii="Avenir Book" w:hAnsi="Avenir Book"/>
              </w:rPr>
            </w:pPr>
            <w:r w:rsidRPr="00CF0449">
              <w:rPr>
                <w:rFonts w:ascii="Avenir Book" w:hAnsi="Avenir Book"/>
              </w:rPr>
              <w:t>Not Local</w:t>
            </w:r>
          </w:p>
        </w:tc>
      </w:tr>
      <w:tr w:rsidR="00CF0449" w:rsidRPr="00CF0449" w14:paraId="7B087E77" w14:textId="77777777" w:rsidTr="000A0FA8">
        <w:trPr>
          <w:trHeight w:val="276"/>
          <w:jc w:val="center"/>
        </w:trPr>
        <w:tc>
          <w:tcPr>
            <w:tcW w:w="4400" w:type="pct"/>
            <w:noWrap/>
            <w:hideMark/>
          </w:tcPr>
          <w:p w14:paraId="7B6E86B8" w14:textId="77777777" w:rsidR="00CF0449" w:rsidRPr="00CF0449" w:rsidRDefault="00CF0449">
            <w:pPr>
              <w:rPr>
                <w:rFonts w:ascii="Avenir Book" w:hAnsi="Avenir Book"/>
              </w:rPr>
            </w:pPr>
            <w:r w:rsidRPr="00CF0449">
              <w:rPr>
                <w:rFonts w:ascii="Avenir Book" w:hAnsi="Avenir Book"/>
              </w:rPr>
              <w:t>Erhan Biçer</w:t>
            </w:r>
          </w:p>
        </w:tc>
        <w:tc>
          <w:tcPr>
            <w:tcW w:w="600" w:type="pct"/>
            <w:noWrap/>
            <w:hideMark/>
          </w:tcPr>
          <w:p w14:paraId="5A333F19" w14:textId="77777777" w:rsidR="00CF0449" w:rsidRPr="00CF0449" w:rsidRDefault="00CF0449">
            <w:pPr>
              <w:rPr>
                <w:rFonts w:ascii="Avenir Book" w:hAnsi="Avenir Book"/>
              </w:rPr>
            </w:pPr>
            <w:r w:rsidRPr="00CF0449">
              <w:rPr>
                <w:rFonts w:ascii="Avenir Book" w:hAnsi="Avenir Book"/>
              </w:rPr>
              <w:t>Not Local</w:t>
            </w:r>
          </w:p>
        </w:tc>
      </w:tr>
      <w:tr w:rsidR="00CF0449" w:rsidRPr="00CF0449" w14:paraId="01CEAE1C" w14:textId="77777777" w:rsidTr="000A0FA8">
        <w:trPr>
          <w:trHeight w:val="276"/>
          <w:jc w:val="center"/>
        </w:trPr>
        <w:tc>
          <w:tcPr>
            <w:tcW w:w="4400" w:type="pct"/>
            <w:noWrap/>
            <w:hideMark/>
          </w:tcPr>
          <w:p w14:paraId="0FE89A03" w14:textId="77777777" w:rsidR="00CF0449" w:rsidRPr="00CF0449" w:rsidRDefault="00CF0449">
            <w:pPr>
              <w:rPr>
                <w:rFonts w:ascii="Avenir Book" w:hAnsi="Avenir Book"/>
              </w:rPr>
            </w:pPr>
            <w:r w:rsidRPr="00CF0449">
              <w:rPr>
                <w:rFonts w:ascii="Avenir Book" w:hAnsi="Avenir Book"/>
              </w:rPr>
              <w:t>Gökhan Erol</w:t>
            </w:r>
          </w:p>
        </w:tc>
        <w:tc>
          <w:tcPr>
            <w:tcW w:w="600" w:type="pct"/>
            <w:noWrap/>
            <w:hideMark/>
          </w:tcPr>
          <w:p w14:paraId="69692573" w14:textId="77777777" w:rsidR="00CF0449" w:rsidRPr="00CF0449" w:rsidRDefault="00CF0449">
            <w:pPr>
              <w:rPr>
                <w:rFonts w:ascii="Avenir Book" w:hAnsi="Avenir Book"/>
              </w:rPr>
            </w:pPr>
            <w:r w:rsidRPr="00CF0449">
              <w:rPr>
                <w:rFonts w:ascii="Avenir Book" w:hAnsi="Avenir Book"/>
              </w:rPr>
              <w:t>Not Local</w:t>
            </w:r>
          </w:p>
        </w:tc>
      </w:tr>
      <w:tr w:rsidR="00CF0449" w:rsidRPr="00CF0449" w14:paraId="5EB47E9F" w14:textId="77777777" w:rsidTr="000A0FA8">
        <w:trPr>
          <w:trHeight w:val="276"/>
          <w:jc w:val="center"/>
        </w:trPr>
        <w:tc>
          <w:tcPr>
            <w:tcW w:w="4400" w:type="pct"/>
            <w:noWrap/>
            <w:hideMark/>
          </w:tcPr>
          <w:p w14:paraId="70FA08EA" w14:textId="77777777" w:rsidR="00CF0449" w:rsidRPr="00CF0449" w:rsidRDefault="00CF0449">
            <w:pPr>
              <w:rPr>
                <w:rFonts w:ascii="Avenir Book" w:hAnsi="Avenir Book"/>
              </w:rPr>
            </w:pPr>
            <w:r w:rsidRPr="00CF0449">
              <w:rPr>
                <w:rFonts w:ascii="Avenir Book" w:hAnsi="Avenir Book"/>
              </w:rPr>
              <w:t>Ahmet Kuşçu</w:t>
            </w:r>
          </w:p>
        </w:tc>
        <w:tc>
          <w:tcPr>
            <w:tcW w:w="600" w:type="pct"/>
            <w:noWrap/>
            <w:hideMark/>
          </w:tcPr>
          <w:p w14:paraId="4334E14F" w14:textId="77777777" w:rsidR="00CF0449" w:rsidRPr="00CF0449" w:rsidRDefault="00CF0449">
            <w:pPr>
              <w:rPr>
                <w:rFonts w:ascii="Avenir Book" w:hAnsi="Avenir Book"/>
              </w:rPr>
            </w:pPr>
            <w:r w:rsidRPr="00CF0449">
              <w:rPr>
                <w:rFonts w:ascii="Avenir Book" w:hAnsi="Avenir Book"/>
              </w:rPr>
              <w:t>Local</w:t>
            </w:r>
          </w:p>
        </w:tc>
      </w:tr>
      <w:tr w:rsidR="00CF0449" w:rsidRPr="00CF0449" w14:paraId="0909BF4D" w14:textId="77777777" w:rsidTr="000A0FA8">
        <w:trPr>
          <w:trHeight w:val="276"/>
          <w:jc w:val="center"/>
        </w:trPr>
        <w:tc>
          <w:tcPr>
            <w:tcW w:w="5000" w:type="pct"/>
            <w:gridSpan w:val="2"/>
            <w:noWrap/>
            <w:hideMark/>
          </w:tcPr>
          <w:p w14:paraId="4D6A7B51" w14:textId="02CC0F90" w:rsidR="00CF0449" w:rsidRPr="000A0FA8" w:rsidRDefault="00CF0449" w:rsidP="000A0FA8">
            <w:pPr>
              <w:jc w:val="center"/>
              <w:rPr>
                <w:rFonts w:ascii="Avenir Book" w:hAnsi="Avenir Book"/>
                <w:b/>
              </w:rPr>
            </w:pPr>
            <w:r w:rsidRPr="00CF0449">
              <w:rPr>
                <w:rFonts w:ascii="Avenir Book" w:hAnsi="Avenir Book"/>
                <w:b/>
              </w:rPr>
              <w:t>GÜNGÖR</w:t>
            </w:r>
          </w:p>
        </w:tc>
      </w:tr>
      <w:tr w:rsidR="00CF0449" w:rsidRPr="00CF0449" w14:paraId="03B64C6F" w14:textId="77777777" w:rsidTr="000A0FA8">
        <w:trPr>
          <w:trHeight w:val="276"/>
          <w:jc w:val="center"/>
        </w:trPr>
        <w:tc>
          <w:tcPr>
            <w:tcW w:w="4400" w:type="pct"/>
            <w:noWrap/>
            <w:hideMark/>
          </w:tcPr>
          <w:p w14:paraId="55FC9D86" w14:textId="77777777" w:rsidR="00CF0449" w:rsidRPr="000A0FA8" w:rsidRDefault="00CF0449" w:rsidP="00CF0449">
            <w:pPr>
              <w:rPr>
                <w:rFonts w:ascii="Avenir Book" w:hAnsi="Avenir Book"/>
                <w:b/>
              </w:rPr>
            </w:pPr>
            <w:r w:rsidRPr="000A0FA8">
              <w:rPr>
                <w:rFonts w:ascii="Avenir Book" w:hAnsi="Avenir Book"/>
                <w:b/>
              </w:rPr>
              <w:t>Name and Surname</w:t>
            </w:r>
          </w:p>
        </w:tc>
        <w:tc>
          <w:tcPr>
            <w:tcW w:w="600" w:type="pct"/>
            <w:noWrap/>
            <w:hideMark/>
          </w:tcPr>
          <w:p w14:paraId="5734127E" w14:textId="77777777" w:rsidR="00CF0449" w:rsidRPr="000A0FA8" w:rsidRDefault="00CF0449">
            <w:pPr>
              <w:rPr>
                <w:rFonts w:ascii="Avenir Book" w:hAnsi="Avenir Book"/>
                <w:b/>
              </w:rPr>
            </w:pPr>
            <w:r w:rsidRPr="000A0FA8">
              <w:rPr>
                <w:rFonts w:ascii="Avenir Book" w:hAnsi="Avenir Book"/>
                <w:b/>
              </w:rPr>
              <w:t>Local Or Not</w:t>
            </w:r>
          </w:p>
        </w:tc>
      </w:tr>
      <w:tr w:rsidR="00CF0449" w:rsidRPr="00CF0449" w14:paraId="37A6C21E" w14:textId="77777777" w:rsidTr="000A0FA8">
        <w:trPr>
          <w:trHeight w:val="276"/>
          <w:jc w:val="center"/>
        </w:trPr>
        <w:tc>
          <w:tcPr>
            <w:tcW w:w="4400" w:type="pct"/>
            <w:noWrap/>
            <w:hideMark/>
          </w:tcPr>
          <w:p w14:paraId="039EFDF1" w14:textId="77777777" w:rsidR="00CF0449" w:rsidRPr="00CF0449" w:rsidRDefault="00CF0449">
            <w:pPr>
              <w:rPr>
                <w:rFonts w:ascii="Avenir Book" w:hAnsi="Avenir Book"/>
              </w:rPr>
            </w:pPr>
            <w:r w:rsidRPr="00CF0449">
              <w:rPr>
                <w:rFonts w:ascii="Avenir Book" w:hAnsi="Avenir Book"/>
              </w:rPr>
              <w:t>Oğuz Yorgun</w:t>
            </w:r>
          </w:p>
        </w:tc>
        <w:tc>
          <w:tcPr>
            <w:tcW w:w="600" w:type="pct"/>
            <w:noWrap/>
            <w:hideMark/>
          </w:tcPr>
          <w:p w14:paraId="0580C233" w14:textId="77777777" w:rsidR="00CF0449" w:rsidRPr="00CF0449" w:rsidRDefault="00CF0449">
            <w:pPr>
              <w:rPr>
                <w:rFonts w:ascii="Avenir Book" w:hAnsi="Avenir Book"/>
              </w:rPr>
            </w:pPr>
            <w:r w:rsidRPr="00CF0449">
              <w:rPr>
                <w:rFonts w:ascii="Avenir Book" w:hAnsi="Avenir Book"/>
              </w:rPr>
              <w:t>Not Local</w:t>
            </w:r>
          </w:p>
        </w:tc>
      </w:tr>
      <w:tr w:rsidR="00CF0449" w:rsidRPr="00CF0449" w14:paraId="2820B2A3" w14:textId="77777777" w:rsidTr="000A0FA8">
        <w:trPr>
          <w:trHeight w:val="276"/>
          <w:jc w:val="center"/>
        </w:trPr>
        <w:tc>
          <w:tcPr>
            <w:tcW w:w="4400" w:type="pct"/>
            <w:noWrap/>
            <w:hideMark/>
          </w:tcPr>
          <w:p w14:paraId="1371DD75" w14:textId="77777777" w:rsidR="00CF0449" w:rsidRPr="00CF0449" w:rsidRDefault="00CF0449">
            <w:pPr>
              <w:rPr>
                <w:rFonts w:ascii="Avenir Book" w:hAnsi="Avenir Book"/>
              </w:rPr>
            </w:pPr>
            <w:r w:rsidRPr="00CF0449">
              <w:rPr>
                <w:rFonts w:ascii="Avenir Book" w:hAnsi="Avenir Book"/>
              </w:rPr>
              <w:t>Cengizhan Aygibi</w:t>
            </w:r>
          </w:p>
        </w:tc>
        <w:tc>
          <w:tcPr>
            <w:tcW w:w="600" w:type="pct"/>
            <w:noWrap/>
            <w:hideMark/>
          </w:tcPr>
          <w:p w14:paraId="12497BD7" w14:textId="77777777" w:rsidR="00CF0449" w:rsidRPr="00CF0449" w:rsidRDefault="00CF0449">
            <w:pPr>
              <w:rPr>
                <w:rFonts w:ascii="Avenir Book" w:hAnsi="Avenir Book"/>
              </w:rPr>
            </w:pPr>
            <w:r w:rsidRPr="00CF0449">
              <w:rPr>
                <w:rFonts w:ascii="Avenir Book" w:hAnsi="Avenir Book"/>
              </w:rPr>
              <w:t>Not Local</w:t>
            </w:r>
          </w:p>
        </w:tc>
      </w:tr>
      <w:tr w:rsidR="00CF0449" w:rsidRPr="00CF0449" w14:paraId="1F14399A" w14:textId="77777777" w:rsidTr="000A0FA8">
        <w:trPr>
          <w:trHeight w:val="276"/>
          <w:jc w:val="center"/>
        </w:trPr>
        <w:tc>
          <w:tcPr>
            <w:tcW w:w="4400" w:type="pct"/>
            <w:noWrap/>
            <w:hideMark/>
          </w:tcPr>
          <w:p w14:paraId="0971CE4A" w14:textId="77777777" w:rsidR="00CF0449" w:rsidRPr="00CF0449" w:rsidRDefault="00CF0449">
            <w:pPr>
              <w:rPr>
                <w:rFonts w:ascii="Avenir Book" w:hAnsi="Avenir Book"/>
              </w:rPr>
            </w:pPr>
            <w:r w:rsidRPr="00CF0449">
              <w:rPr>
                <w:rFonts w:ascii="Avenir Book" w:hAnsi="Avenir Book"/>
              </w:rPr>
              <w:t>Erkan Yusuf Kurt</w:t>
            </w:r>
          </w:p>
        </w:tc>
        <w:tc>
          <w:tcPr>
            <w:tcW w:w="600" w:type="pct"/>
            <w:noWrap/>
            <w:hideMark/>
          </w:tcPr>
          <w:p w14:paraId="6E03B3C3" w14:textId="77777777" w:rsidR="00CF0449" w:rsidRPr="00CF0449" w:rsidRDefault="00CF0449">
            <w:pPr>
              <w:rPr>
                <w:rFonts w:ascii="Avenir Book" w:hAnsi="Avenir Book"/>
              </w:rPr>
            </w:pPr>
            <w:r w:rsidRPr="00CF0449">
              <w:rPr>
                <w:rFonts w:ascii="Avenir Book" w:hAnsi="Avenir Book"/>
              </w:rPr>
              <w:t>Not Local</w:t>
            </w:r>
          </w:p>
        </w:tc>
      </w:tr>
      <w:tr w:rsidR="00CF0449" w:rsidRPr="00CF0449" w14:paraId="634F8C44" w14:textId="77777777" w:rsidTr="000A0FA8">
        <w:trPr>
          <w:trHeight w:val="276"/>
          <w:jc w:val="center"/>
        </w:trPr>
        <w:tc>
          <w:tcPr>
            <w:tcW w:w="4400" w:type="pct"/>
            <w:noWrap/>
            <w:hideMark/>
          </w:tcPr>
          <w:p w14:paraId="65F282DD" w14:textId="77777777" w:rsidR="00CF0449" w:rsidRPr="00CF0449" w:rsidRDefault="00CF0449">
            <w:pPr>
              <w:rPr>
                <w:rFonts w:ascii="Avenir Book" w:hAnsi="Avenir Book"/>
              </w:rPr>
            </w:pPr>
            <w:r w:rsidRPr="00CF0449">
              <w:rPr>
                <w:rFonts w:ascii="Avenir Book" w:hAnsi="Avenir Book"/>
              </w:rPr>
              <w:t>Mustafa Ulaş</w:t>
            </w:r>
          </w:p>
        </w:tc>
        <w:tc>
          <w:tcPr>
            <w:tcW w:w="600" w:type="pct"/>
            <w:noWrap/>
            <w:hideMark/>
          </w:tcPr>
          <w:p w14:paraId="239341C9" w14:textId="77777777" w:rsidR="00CF0449" w:rsidRPr="00CF0449" w:rsidRDefault="00CF0449">
            <w:pPr>
              <w:rPr>
                <w:rFonts w:ascii="Avenir Book" w:hAnsi="Avenir Book"/>
              </w:rPr>
            </w:pPr>
            <w:r w:rsidRPr="00CF0449">
              <w:rPr>
                <w:rFonts w:ascii="Avenir Book" w:hAnsi="Avenir Book"/>
              </w:rPr>
              <w:t>Not Local</w:t>
            </w:r>
          </w:p>
        </w:tc>
      </w:tr>
      <w:tr w:rsidR="00CF0449" w:rsidRPr="00CF0449" w14:paraId="08E3B09B" w14:textId="77777777" w:rsidTr="000A0FA8">
        <w:trPr>
          <w:trHeight w:val="276"/>
          <w:jc w:val="center"/>
        </w:trPr>
        <w:tc>
          <w:tcPr>
            <w:tcW w:w="5000" w:type="pct"/>
            <w:gridSpan w:val="2"/>
            <w:noWrap/>
            <w:hideMark/>
          </w:tcPr>
          <w:p w14:paraId="7DC4FB25" w14:textId="481D1031" w:rsidR="00CF0449" w:rsidRPr="000A0FA8" w:rsidRDefault="00CF0449" w:rsidP="000A0FA8">
            <w:pPr>
              <w:jc w:val="center"/>
              <w:rPr>
                <w:rFonts w:ascii="Avenir Book" w:hAnsi="Avenir Book"/>
                <w:b/>
              </w:rPr>
            </w:pPr>
            <w:r w:rsidRPr="00CF0449">
              <w:rPr>
                <w:rFonts w:ascii="Avenir Book" w:hAnsi="Avenir Book"/>
                <w:b/>
              </w:rPr>
              <w:t>SECURITAS</w:t>
            </w:r>
          </w:p>
        </w:tc>
      </w:tr>
      <w:tr w:rsidR="00CF0449" w:rsidRPr="00CF0449" w14:paraId="32C4378B" w14:textId="77777777" w:rsidTr="000A0FA8">
        <w:trPr>
          <w:trHeight w:val="276"/>
          <w:jc w:val="center"/>
        </w:trPr>
        <w:tc>
          <w:tcPr>
            <w:tcW w:w="4400" w:type="pct"/>
            <w:noWrap/>
            <w:hideMark/>
          </w:tcPr>
          <w:p w14:paraId="21FAEF05" w14:textId="77777777" w:rsidR="00CF0449" w:rsidRPr="000A0FA8" w:rsidRDefault="00CF0449" w:rsidP="00CF0449">
            <w:pPr>
              <w:rPr>
                <w:rFonts w:ascii="Avenir Book" w:hAnsi="Avenir Book"/>
                <w:b/>
              </w:rPr>
            </w:pPr>
            <w:r w:rsidRPr="000A0FA8">
              <w:rPr>
                <w:rFonts w:ascii="Avenir Book" w:hAnsi="Avenir Book"/>
                <w:b/>
              </w:rPr>
              <w:t>Name and Surname</w:t>
            </w:r>
          </w:p>
        </w:tc>
        <w:tc>
          <w:tcPr>
            <w:tcW w:w="600" w:type="pct"/>
            <w:noWrap/>
            <w:hideMark/>
          </w:tcPr>
          <w:p w14:paraId="32B05BF3" w14:textId="77777777" w:rsidR="00CF0449" w:rsidRPr="000A0FA8" w:rsidRDefault="00CF0449">
            <w:pPr>
              <w:rPr>
                <w:rFonts w:ascii="Avenir Book" w:hAnsi="Avenir Book"/>
                <w:b/>
              </w:rPr>
            </w:pPr>
            <w:r w:rsidRPr="000A0FA8">
              <w:rPr>
                <w:rFonts w:ascii="Avenir Book" w:hAnsi="Avenir Book"/>
                <w:b/>
              </w:rPr>
              <w:t>Local Or Not</w:t>
            </w:r>
          </w:p>
        </w:tc>
      </w:tr>
      <w:tr w:rsidR="00CF0449" w:rsidRPr="00CF0449" w14:paraId="60F90091" w14:textId="77777777" w:rsidTr="000A0FA8">
        <w:trPr>
          <w:trHeight w:val="276"/>
          <w:jc w:val="center"/>
        </w:trPr>
        <w:tc>
          <w:tcPr>
            <w:tcW w:w="4400" w:type="pct"/>
            <w:noWrap/>
            <w:hideMark/>
          </w:tcPr>
          <w:p w14:paraId="2C93A72A" w14:textId="77777777" w:rsidR="00CF0449" w:rsidRPr="00CF0449" w:rsidRDefault="00CF0449">
            <w:pPr>
              <w:rPr>
                <w:rFonts w:ascii="Avenir Book" w:hAnsi="Avenir Book"/>
              </w:rPr>
            </w:pPr>
            <w:r w:rsidRPr="00CF0449">
              <w:rPr>
                <w:rFonts w:ascii="Avenir Book" w:hAnsi="Avenir Book"/>
              </w:rPr>
              <w:t>Aziz Korkut</w:t>
            </w:r>
          </w:p>
        </w:tc>
        <w:tc>
          <w:tcPr>
            <w:tcW w:w="600" w:type="pct"/>
            <w:noWrap/>
            <w:hideMark/>
          </w:tcPr>
          <w:p w14:paraId="3780BDAA" w14:textId="77777777" w:rsidR="00CF0449" w:rsidRPr="00CF0449" w:rsidRDefault="00CF0449">
            <w:pPr>
              <w:rPr>
                <w:rFonts w:ascii="Avenir Book" w:hAnsi="Avenir Book"/>
              </w:rPr>
            </w:pPr>
            <w:r w:rsidRPr="00CF0449">
              <w:rPr>
                <w:rFonts w:ascii="Avenir Book" w:hAnsi="Avenir Book"/>
              </w:rPr>
              <w:t>Local</w:t>
            </w:r>
          </w:p>
        </w:tc>
      </w:tr>
      <w:tr w:rsidR="00CF0449" w:rsidRPr="00CF0449" w14:paraId="4D494D56" w14:textId="77777777" w:rsidTr="000A0FA8">
        <w:trPr>
          <w:trHeight w:val="276"/>
          <w:jc w:val="center"/>
        </w:trPr>
        <w:tc>
          <w:tcPr>
            <w:tcW w:w="4400" w:type="pct"/>
            <w:noWrap/>
            <w:hideMark/>
          </w:tcPr>
          <w:p w14:paraId="4B97A466" w14:textId="77777777" w:rsidR="00CF0449" w:rsidRPr="00CF0449" w:rsidRDefault="00CF0449">
            <w:pPr>
              <w:rPr>
                <w:rFonts w:ascii="Avenir Book" w:hAnsi="Avenir Book"/>
              </w:rPr>
            </w:pPr>
            <w:r w:rsidRPr="00CF0449">
              <w:rPr>
                <w:rFonts w:ascii="Avenir Book" w:hAnsi="Avenir Book"/>
              </w:rPr>
              <w:t>Hasan Ali Demir</w:t>
            </w:r>
          </w:p>
        </w:tc>
        <w:tc>
          <w:tcPr>
            <w:tcW w:w="600" w:type="pct"/>
            <w:noWrap/>
            <w:hideMark/>
          </w:tcPr>
          <w:p w14:paraId="138AC236" w14:textId="77777777" w:rsidR="00CF0449" w:rsidRPr="00CF0449" w:rsidRDefault="00CF0449">
            <w:pPr>
              <w:rPr>
                <w:rFonts w:ascii="Avenir Book" w:hAnsi="Avenir Book"/>
              </w:rPr>
            </w:pPr>
            <w:r w:rsidRPr="00CF0449">
              <w:rPr>
                <w:rFonts w:ascii="Avenir Book" w:hAnsi="Avenir Book"/>
              </w:rPr>
              <w:t>Local</w:t>
            </w:r>
          </w:p>
        </w:tc>
      </w:tr>
      <w:tr w:rsidR="00CF0449" w:rsidRPr="00CF0449" w14:paraId="1428CB60" w14:textId="77777777" w:rsidTr="000A0FA8">
        <w:trPr>
          <w:trHeight w:val="276"/>
          <w:jc w:val="center"/>
        </w:trPr>
        <w:tc>
          <w:tcPr>
            <w:tcW w:w="4400" w:type="pct"/>
            <w:noWrap/>
            <w:hideMark/>
          </w:tcPr>
          <w:p w14:paraId="1028AD2B" w14:textId="77777777" w:rsidR="00CF0449" w:rsidRPr="00CF0449" w:rsidRDefault="00CF0449">
            <w:pPr>
              <w:rPr>
                <w:rFonts w:ascii="Avenir Book" w:hAnsi="Avenir Book"/>
              </w:rPr>
            </w:pPr>
            <w:r w:rsidRPr="00CF0449">
              <w:rPr>
                <w:rFonts w:ascii="Avenir Book" w:hAnsi="Avenir Book"/>
              </w:rPr>
              <w:t>İbrahim Karakuzu</w:t>
            </w:r>
          </w:p>
        </w:tc>
        <w:tc>
          <w:tcPr>
            <w:tcW w:w="600" w:type="pct"/>
            <w:noWrap/>
            <w:hideMark/>
          </w:tcPr>
          <w:p w14:paraId="038804B2" w14:textId="77777777" w:rsidR="00CF0449" w:rsidRPr="00CF0449" w:rsidRDefault="00CF0449">
            <w:pPr>
              <w:rPr>
                <w:rFonts w:ascii="Avenir Book" w:hAnsi="Avenir Book"/>
              </w:rPr>
            </w:pPr>
            <w:r w:rsidRPr="00CF0449">
              <w:rPr>
                <w:rFonts w:ascii="Avenir Book" w:hAnsi="Avenir Book"/>
              </w:rPr>
              <w:t>Local</w:t>
            </w:r>
          </w:p>
        </w:tc>
      </w:tr>
      <w:tr w:rsidR="00CF0449" w:rsidRPr="00CF0449" w14:paraId="2880D895" w14:textId="77777777" w:rsidTr="000A0FA8">
        <w:trPr>
          <w:trHeight w:val="276"/>
          <w:jc w:val="center"/>
        </w:trPr>
        <w:tc>
          <w:tcPr>
            <w:tcW w:w="4400" w:type="pct"/>
            <w:noWrap/>
            <w:hideMark/>
          </w:tcPr>
          <w:p w14:paraId="7C0EE9E1" w14:textId="77777777" w:rsidR="00CF0449" w:rsidRPr="00CF0449" w:rsidRDefault="00CF0449">
            <w:pPr>
              <w:rPr>
                <w:rFonts w:ascii="Avenir Book" w:hAnsi="Avenir Book"/>
              </w:rPr>
            </w:pPr>
            <w:r w:rsidRPr="00CF0449">
              <w:rPr>
                <w:rFonts w:ascii="Avenir Book" w:hAnsi="Avenir Book"/>
              </w:rPr>
              <w:t>Serdar Gökçe</w:t>
            </w:r>
          </w:p>
        </w:tc>
        <w:tc>
          <w:tcPr>
            <w:tcW w:w="600" w:type="pct"/>
            <w:noWrap/>
            <w:hideMark/>
          </w:tcPr>
          <w:p w14:paraId="632F4BEE" w14:textId="77777777" w:rsidR="00CF0449" w:rsidRPr="00CF0449" w:rsidRDefault="00CF0449">
            <w:pPr>
              <w:rPr>
                <w:rFonts w:ascii="Avenir Book" w:hAnsi="Avenir Book"/>
              </w:rPr>
            </w:pPr>
            <w:r w:rsidRPr="00CF0449">
              <w:rPr>
                <w:rFonts w:ascii="Avenir Book" w:hAnsi="Avenir Book"/>
              </w:rPr>
              <w:t>Local</w:t>
            </w:r>
          </w:p>
        </w:tc>
      </w:tr>
      <w:tr w:rsidR="00CF0449" w:rsidRPr="00CF0449" w14:paraId="40AE3648" w14:textId="77777777" w:rsidTr="000A0FA8">
        <w:trPr>
          <w:trHeight w:val="276"/>
          <w:jc w:val="center"/>
        </w:trPr>
        <w:tc>
          <w:tcPr>
            <w:tcW w:w="5000" w:type="pct"/>
            <w:gridSpan w:val="2"/>
            <w:noWrap/>
            <w:hideMark/>
          </w:tcPr>
          <w:p w14:paraId="72018DEA" w14:textId="7E1DD92B" w:rsidR="00CF0449" w:rsidRPr="000A0FA8" w:rsidRDefault="00CF0449" w:rsidP="000A0FA8">
            <w:pPr>
              <w:jc w:val="center"/>
              <w:rPr>
                <w:rFonts w:ascii="Avenir Book" w:hAnsi="Avenir Book"/>
                <w:b/>
              </w:rPr>
            </w:pPr>
            <w:r w:rsidRPr="00CF0449">
              <w:rPr>
                <w:rFonts w:ascii="Avenir Book" w:hAnsi="Avenir Book"/>
                <w:b/>
              </w:rPr>
              <w:t>GE</w:t>
            </w:r>
          </w:p>
        </w:tc>
      </w:tr>
      <w:tr w:rsidR="00CF0449" w:rsidRPr="00CF0449" w14:paraId="770BF29B" w14:textId="77777777" w:rsidTr="000A0FA8">
        <w:trPr>
          <w:trHeight w:val="276"/>
          <w:jc w:val="center"/>
        </w:trPr>
        <w:tc>
          <w:tcPr>
            <w:tcW w:w="4400" w:type="pct"/>
            <w:noWrap/>
            <w:hideMark/>
          </w:tcPr>
          <w:p w14:paraId="76652DC3" w14:textId="77777777" w:rsidR="00CF0449" w:rsidRPr="000A0FA8" w:rsidRDefault="00CF0449" w:rsidP="00CF0449">
            <w:pPr>
              <w:rPr>
                <w:rFonts w:ascii="Avenir Book" w:hAnsi="Avenir Book"/>
                <w:b/>
              </w:rPr>
            </w:pPr>
            <w:r w:rsidRPr="000A0FA8">
              <w:rPr>
                <w:rFonts w:ascii="Avenir Book" w:hAnsi="Avenir Book"/>
                <w:b/>
              </w:rPr>
              <w:t>Name and Surname</w:t>
            </w:r>
          </w:p>
        </w:tc>
        <w:tc>
          <w:tcPr>
            <w:tcW w:w="600" w:type="pct"/>
            <w:noWrap/>
            <w:hideMark/>
          </w:tcPr>
          <w:p w14:paraId="2299883B" w14:textId="77777777" w:rsidR="00CF0449" w:rsidRPr="000A0FA8" w:rsidRDefault="00CF0449">
            <w:pPr>
              <w:rPr>
                <w:rFonts w:ascii="Avenir Book" w:hAnsi="Avenir Book"/>
                <w:b/>
              </w:rPr>
            </w:pPr>
            <w:r w:rsidRPr="000A0FA8">
              <w:rPr>
                <w:rFonts w:ascii="Avenir Book" w:hAnsi="Avenir Book"/>
                <w:b/>
              </w:rPr>
              <w:t>Local Or Not</w:t>
            </w:r>
          </w:p>
        </w:tc>
      </w:tr>
      <w:tr w:rsidR="00CF0449" w:rsidRPr="00CF0449" w14:paraId="140E8116" w14:textId="77777777" w:rsidTr="000A0FA8">
        <w:trPr>
          <w:trHeight w:val="276"/>
          <w:jc w:val="center"/>
        </w:trPr>
        <w:tc>
          <w:tcPr>
            <w:tcW w:w="4400" w:type="pct"/>
            <w:noWrap/>
            <w:hideMark/>
          </w:tcPr>
          <w:p w14:paraId="206726D6" w14:textId="77777777" w:rsidR="00CF0449" w:rsidRPr="00CF0449" w:rsidRDefault="00CF0449">
            <w:pPr>
              <w:rPr>
                <w:rFonts w:ascii="Avenir Book" w:hAnsi="Avenir Book"/>
              </w:rPr>
            </w:pPr>
            <w:r w:rsidRPr="00CF0449">
              <w:rPr>
                <w:rFonts w:ascii="Avenir Book" w:hAnsi="Avenir Book"/>
              </w:rPr>
              <w:t>Niyazi Türktür</w:t>
            </w:r>
          </w:p>
        </w:tc>
        <w:tc>
          <w:tcPr>
            <w:tcW w:w="600" w:type="pct"/>
            <w:noWrap/>
            <w:hideMark/>
          </w:tcPr>
          <w:p w14:paraId="3049A367" w14:textId="77777777" w:rsidR="00CF0449" w:rsidRPr="00CF0449" w:rsidRDefault="00CF0449">
            <w:pPr>
              <w:rPr>
                <w:rFonts w:ascii="Avenir Book" w:hAnsi="Avenir Book"/>
              </w:rPr>
            </w:pPr>
            <w:r w:rsidRPr="00CF0449">
              <w:rPr>
                <w:rFonts w:ascii="Avenir Book" w:hAnsi="Avenir Book"/>
              </w:rPr>
              <w:t>Not Local</w:t>
            </w:r>
          </w:p>
        </w:tc>
      </w:tr>
    </w:tbl>
    <w:p w14:paraId="5F3B98B6" w14:textId="77777777" w:rsidR="00CF0449" w:rsidRDefault="00CF0449" w:rsidP="00D0099E">
      <w:pPr>
        <w:rPr>
          <w:rFonts w:ascii="Avenir Book" w:hAnsi="Avenir Book"/>
        </w:rPr>
      </w:pPr>
    </w:p>
    <w:p w14:paraId="06F7B35E" w14:textId="77777777" w:rsidR="00CF0449" w:rsidRDefault="00CF0449" w:rsidP="00CF0449">
      <w:pPr>
        <w:pStyle w:val="SDMPDDPoASubSection1"/>
        <w:tabs>
          <w:tab w:val="clear" w:pos="1474"/>
          <w:tab w:val="left" w:pos="709"/>
        </w:tabs>
        <w:rPr>
          <w:rFonts w:ascii="Avenir Book" w:hAnsi="Avenir Book"/>
        </w:rPr>
      </w:pPr>
      <w:r>
        <w:rPr>
          <w:rFonts w:ascii="Avenir Book" w:hAnsi="Avenir Book"/>
        </w:rPr>
        <w:t>Training Records of Employees</w:t>
      </w:r>
    </w:p>
    <w:p w14:paraId="697DB6AA" w14:textId="77777777" w:rsidR="00CF0449" w:rsidRDefault="00CF0449" w:rsidP="00D0099E">
      <w:pPr>
        <w:rPr>
          <w:rFonts w:ascii="Avenir Book" w:hAnsi="Avenir Book"/>
        </w:rPr>
      </w:pPr>
    </w:p>
    <w:tbl>
      <w:tblPr>
        <w:tblStyle w:val="TabloKlavuzu"/>
        <w:tblW w:w="0" w:type="auto"/>
        <w:tblLook w:val="04A0" w:firstRow="1" w:lastRow="0" w:firstColumn="1" w:lastColumn="0" w:noHBand="0" w:noVBand="1"/>
      </w:tblPr>
      <w:tblGrid>
        <w:gridCol w:w="2497"/>
        <w:gridCol w:w="3841"/>
        <w:gridCol w:w="3291"/>
      </w:tblGrid>
      <w:tr w:rsidR="00CF0449" w:rsidRPr="00CF0449" w14:paraId="4A0F9EB1" w14:textId="77777777" w:rsidTr="000A0FA8">
        <w:trPr>
          <w:trHeight w:val="276"/>
        </w:trPr>
        <w:tc>
          <w:tcPr>
            <w:tcW w:w="9855" w:type="dxa"/>
            <w:gridSpan w:val="3"/>
            <w:noWrap/>
            <w:hideMark/>
          </w:tcPr>
          <w:p w14:paraId="052DD34B" w14:textId="09A99FC7" w:rsidR="00CF0449" w:rsidRPr="00CF0449" w:rsidRDefault="00CF0449" w:rsidP="000A0FA8">
            <w:pPr>
              <w:jc w:val="center"/>
              <w:rPr>
                <w:rFonts w:ascii="Avenir Book" w:hAnsi="Avenir Book"/>
                <w:b/>
                <w:bCs/>
                <w:lang w:val="en-US"/>
              </w:rPr>
            </w:pPr>
            <w:r w:rsidRPr="00CF0449">
              <w:rPr>
                <w:rFonts w:ascii="Avenir Book" w:hAnsi="Avenir Book"/>
                <w:b/>
                <w:bCs/>
              </w:rPr>
              <w:t>BERGRES</w:t>
            </w:r>
          </w:p>
        </w:tc>
      </w:tr>
      <w:tr w:rsidR="00CF0449" w:rsidRPr="00CF0449" w14:paraId="7128D90C" w14:textId="77777777" w:rsidTr="000A0FA8">
        <w:trPr>
          <w:trHeight w:val="276"/>
        </w:trPr>
        <w:tc>
          <w:tcPr>
            <w:tcW w:w="2555" w:type="dxa"/>
            <w:noWrap/>
            <w:hideMark/>
          </w:tcPr>
          <w:p w14:paraId="5447B9DA" w14:textId="77777777" w:rsidR="00CF0449" w:rsidRPr="000A0FA8" w:rsidRDefault="00CF0449" w:rsidP="00CF0449">
            <w:pPr>
              <w:rPr>
                <w:rFonts w:ascii="Avenir Book" w:hAnsi="Avenir Book"/>
                <w:b/>
              </w:rPr>
            </w:pPr>
            <w:r w:rsidRPr="000A0FA8">
              <w:rPr>
                <w:rFonts w:ascii="Avenir Book" w:hAnsi="Avenir Book"/>
                <w:b/>
              </w:rPr>
              <w:t>Name and Surname</w:t>
            </w:r>
          </w:p>
        </w:tc>
        <w:tc>
          <w:tcPr>
            <w:tcW w:w="3932" w:type="dxa"/>
            <w:noWrap/>
            <w:hideMark/>
          </w:tcPr>
          <w:p w14:paraId="5EB1B9F5" w14:textId="77777777" w:rsidR="00CF0449" w:rsidRPr="000A0FA8" w:rsidRDefault="00CF0449">
            <w:pPr>
              <w:rPr>
                <w:rFonts w:ascii="Avenir Book" w:hAnsi="Avenir Book"/>
                <w:b/>
              </w:rPr>
            </w:pPr>
            <w:r w:rsidRPr="000A0FA8">
              <w:rPr>
                <w:rFonts w:ascii="Avenir Book" w:hAnsi="Avenir Book"/>
                <w:b/>
              </w:rPr>
              <w:t>Date</w:t>
            </w:r>
          </w:p>
        </w:tc>
        <w:tc>
          <w:tcPr>
            <w:tcW w:w="3368" w:type="dxa"/>
            <w:noWrap/>
            <w:hideMark/>
          </w:tcPr>
          <w:p w14:paraId="6337DD12" w14:textId="77777777" w:rsidR="00CF0449" w:rsidRPr="000A0FA8" w:rsidRDefault="00CF0449">
            <w:pPr>
              <w:rPr>
                <w:rFonts w:ascii="Avenir Book" w:hAnsi="Avenir Book"/>
                <w:b/>
              </w:rPr>
            </w:pPr>
            <w:r w:rsidRPr="000A0FA8">
              <w:rPr>
                <w:rFonts w:ascii="Avenir Book" w:hAnsi="Avenir Book"/>
                <w:b/>
              </w:rPr>
              <w:t>Training</w:t>
            </w:r>
          </w:p>
        </w:tc>
      </w:tr>
      <w:tr w:rsidR="00CF0449" w:rsidRPr="00CF0449" w14:paraId="18342CDD" w14:textId="77777777" w:rsidTr="000A0FA8">
        <w:trPr>
          <w:trHeight w:val="276"/>
        </w:trPr>
        <w:tc>
          <w:tcPr>
            <w:tcW w:w="2555" w:type="dxa"/>
            <w:noWrap/>
            <w:hideMark/>
          </w:tcPr>
          <w:p w14:paraId="471B9593" w14:textId="77777777" w:rsidR="00CF0449" w:rsidRPr="00CF0449" w:rsidRDefault="00CF0449">
            <w:pPr>
              <w:rPr>
                <w:rFonts w:ascii="Avenir Book" w:hAnsi="Avenir Book"/>
              </w:rPr>
            </w:pPr>
            <w:r w:rsidRPr="00CF0449">
              <w:rPr>
                <w:rFonts w:ascii="Avenir Book" w:hAnsi="Avenir Book"/>
              </w:rPr>
              <w:t>Erhan Biçer</w:t>
            </w:r>
          </w:p>
        </w:tc>
        <w:tc>
          <w:tcPr>
            <w:tcW w:w="3932" w:type="dxa"/>
            <w:noWrap/>
            <w:hideMark/>
          </w:tcPr>
          <w:p w14:paraId="0845F7C1" w14:textId="77777777" w:rsidR="00CF0449" w:rsidRPr="00CF0449" w:rsidRDefault="00CF0449" w:rsidP="00CF0449">
            <w:pPr>
              <w:rPr>
                <w:rFonts w:ascii="Avenir Book" w:hAnsi="Avenir Book"/>
              </w:rPr>
            </w:pPr>
            <w:r w:rsidRPr="00CF0449">
              <w:rPr>
                <w:rFonts w:ascii="Avenir Book" w:hAnsi="Avenir Book"/>
              </w:rPr>
              <w:t>25.07.2018/28.08.2018</w:t>
            </w:r>
          </w:p>
        </w:tc>
        <w:tc>
          <w:tcPr>
            <w:tcW w:w="3368" w:type="dxa"/>
            <w:noWrap/>
            <w:hideMark/>
          </w:tcPr>
          <w:p w14:paraId="7F3E684C" w14:textId="77777777" w:rsidR="00CF0449" w:rsidRPr="00CF0449" w:rsidRDefault="00CF0449" w:rsidP="00CF0449">
            <w:pPr>
              <w:rPr>
                <w:rFonts w:ascii="Avenir Book" w:hAnsi="Avenir Book"/>
              </w:rPr>
            </w:pPr>
            <w:r w:rsidRPr="00CF0449">
              <w:rPr>
                <w:rFonts w:ascii="Avenir Book" w:hAnsi="Avenir Book"/>
              </w:rPr>
              <w:t>Health and Safety</w:t>
            </w:r>
          </w:p>
        </w:tc>
      </w:tr>
      <w:tr w:rsidR="00CF0449" w:rsidRPr="00CF0449" w14:paraId="22A4DAE2" w14:textId="77777777" w:rsidTr="000A0FA8">
        <w:trPr>
          <w:trHeight w:val="276"/>
        </w:trPr>
        <w:tc>
          <w:tcPr>
            <w:tcW w:w="2555" w:type="dxa"/>
            <w:noWrap/>
            <w:hideMark/>
          </w:tcPr>
          <w:p w14:paraId="24A9DA80" w14:textId="77777777" w:rsidR="00CF0449" w:rsidRPr="00CF0449" w:rsidRDefault="00CF0449">
            <w:pPr>
              <w:rPr>
                <w:rFonts w:ascii="Avenir Book" w:hAnsi="Avenir Book"/>
              </w:rPr>
            </w:pPr>
            <w:r w:rsidRPr="00CF0449">
              <w:rPr>
                <w:rFonts w:ascii="Avenir Book" w:hAnsi="Avenir Book"/>
              </w:rPr>
              <w:t>Mehmet Ünalan</w:t>
            </w:r>
          </w:p>
        </w:tc>
        <w:tc>
          <w:tcPr>
            <w:tcW w:w="3932" w:type="dxa"/>
            <w:noWrap/>
            <w:hideMark/>
          </w:tcPr>
          <w:p w14:paraId="23302D87" w14:textId="77777777" w:rsidR="00CF0449" w:rsidRPr="00CF0449" w:rsidRDefault="00CF0449" w:rsidP="00CF0449">
            <w:pPr>
              <w:rPr>
                <w:rFonts w:ascii="Avenir Book" w:hAnsi="Avenir Book"/>
              </w:rPr>
            </w:pPr>
            <w:r w:rsidRPr="00CF0449">
              <w:rPr>
                <w:rFonts w:ascii="Avenir Book" w:hAnsi="Avenir Book"/>
              </w:rPr>
              <w:t>25.07.2018/28.08.2018</w:t>
            </w:r>
          </w:p>
        </w:tc>
        <w:tc>
          <w:tcPr>
            <w:tcW w:w="3368" w:type="dxa"/>
            <w:noWrap/>
            <w:hideMark/>
          </w:tcPr>
          <w:p w14:paraId="0A4F6365" w14:textId="77777777" w:rsidR="00CF0449" w:rsidRPr="00CF0449" w:rsidRDefault="00CF0449" w:rsidP="00CF0449">
            <w:pPr>
              <w:rPr>
                <w:rFonts w:ascii="Avenir Book" w:hAnsi="Avenir Book"/>
              </w:rPr>
            </w:pPr>
            <w:r w:rsidRPr="00CF0449">
              <w:rPr>
                <w:rFonts w:ascii="Avenir Book" w:hAnsi="Avenir Book"/>
              </w:rPr>
              <w:t>Health and Safety</w:t>
            </w:r>
          </w:p>
        </w:tc>
      </w:tr>
      <w:tr w:rsidR="00CF0449" w:rsidRPr="00CF0449" w14:paraId="37461068" w14:textId="77777777" w:rsidTr="000A0FA8">
        <w:trPr>
          <w:trHeight w:val="276"/>
        </w:trPr>
        <w:tc>
          <w:tcPr>
            <w:tcW w:w="2555" w:type="dxa"/>
            <w:noWrap/>
            <w:hideMark/>
          </w:tcPr>
          <w:p w14:paraId="296DC4A1" w14:textId="77777777" w:rsidR="00CF0449" w:rsidRPr="00CF0449" w:rsidRDefault="00CF0449">
            <w:pPr>
              <w:rPr>
                <w:rFonts w:ascii="Avenir Book" w:hAnsi="Avenir Book"/>
              </w:rPr>
            </w:pPr>
            <w:r w:rsidRPr="00CF0449">
              <w:rPr>
                <w:rFonts w:ascii="Avenir Book" w:hAnsi="Avenir Book"/>
              </w:rPr>
              <w:t>Ahmet Kuşçu</w:t>
            </w:r>
          </w:p>
        </w:tc>
        <w:tc>
          <w:tcPr>
            <w:tcW w:w="3932" w:type="dxa"/>
            <w:noWrap/>
            <w:hideMark/>
          </w:tcPr>
          <w:p w14:paraId="731D14A0" w14:textId="77777777" w:rsidR="00CF0449" w:rsidRPr="00CF0449" w:rsidRDefault="00CF0449" w:rsidP="00CF0449">
            <w:pPr>
              <w:rPr>
                <w:rFonts w:ascii="Avenir Book" w:hAnsi="Avenir Book"/>
              </w:rPr>
            </w:pPr>
            <w:r w:rsidRPr="00CF0449">
              <w:rPr>
                <w:rFonts w:ascii="Avenir Book" w:hAnsi="Avenir Book"/>
              </w:rPr>
              <w:t>25.07.2018/28.08.2018</w:t>
            </w:r>
          </w:p>
        </w:tc>
        <w:tc>
          <w:tcPr>
            <w:tcW w:w="3368" w:type="dxa"/>
            <w:noWrap/>
            <w:hideMark/>
          </w:tcPr>
          <w:p w14:paraId="3DAD2A8C" w14:textId="77777777" w:rsidR="00CF0449" w:rsidRPr="00CF0449" w:rsidRDefault="00CF0449" w:rsidP="00CF0449">
            <w:pPr>
              <w:rPr>
                <w:rFonts w:ascii="Avenir Book" w:hAnsi="Avenir Book"/>
              </w:rPr>
            </w:pPr>
            <w:r w:rsidRPr="00CF0449">
              <w:rPr>
                <w:rFonts w:ascii="Avenir Book" w:hAnsi="Avenir Book"/>
              </w:rPr>
              <w:t>Health and Safety</w:t>
            </w:r>
          </w:p>
        </w:tc>
      </w:tr>
      <w:tr w:rsidR="00CF0449" w:rsidRPr="00CF0449" w14:paraId="3EC830D7" w14:textId="77777777" w:rsidTr="000A0FA8">
        <w:trPr>
          <w:trHeight w:val="276"/>
        </w:trPr>
        <w:tc>
          <w:tcPr>
            <w:tcW w:w="2555" w:type="dxa"/>
            <w:noWrap/>
            <w:hideMark/>
          </w:tcPr>
          <w:p w14:paraId="15F02D91" w14:textId="77777777" w:rsidR="00CF0449" w:rsidRPr="00CF0449" w:rsidRDefault="00CF0449">
            <w:pPr>
              <w:rPr>
                <w:rFonts w:ascii="Avenir Book" w:hAnsi="Avenir Book"/>
              </w:rPr>
            </w:pPr>
            <w:r w:rsidRPr="00CF0449">
              <w:rPr>
                <w:rFonts w:ascii="Avenir Book" w:hAnsi="Avenir Book"/>
              </w:rPr>
              <w:t>Gökhan Erol</w:t>
            </w:r>
          </w:p>
        </w:tc>
        <w:tc>
          <w:tcPr>
            <w:tcW w:w="3932" w:type="dxa"/>
            <w:noWrap/>
            <w:hideMark/>
          </w:tcPr>
          <w:p w14:paraId="3A10C79A" w14:textId="77777777" w:rsidR="00CF0449" w:rsidRPr="00CF0449" w:rsidRDefault="00CF0449" w:rsidP="00CF0449">
            <w:pPr>
              <w:rPr>
                <w:rFonts w:ascii="Avenir Book" w:hAnsi="Avenir Book"/>
              </w:rPr>
            </w:pPr>
            <w:r w:rsidRPr="00CF0449">
              <w:rPr>
                <w:rFonts w:ascii="Avenir Book" w:hAnsi="Avenir Book"/>
              </w:rPr>
              <w:t>25.07.2018/28.08.2018</w:t>
            </w:r>
          </w:p>
        </w:tc>
        <w:tc>
          <w:tcPr>
            <w:tcW w:w="3368" w:type="dxa"/>
            <w:noWrap/>
            <w:hideMark/>
          </w:tcPr>
          <w:p w14:paraId="30C63411" w14:textId="77777777" w:rsidR="00CF0449" w:rsidRPr="00CF0449" w:rsidRDefault="00CF0449" w:rsidP="00CF0449">
            <w:pPr>
              <w:rPr>
                <w:rFonts w:ascii="Avenir Book" w:hAnsi="Avenir Book"/>
              </w:rPr>
            </w:pPr>
            <w:r w:rsidRPr="00CF0449">
              <w:rPr>
                <w:rFonts w:ascii="Avenir Book" w:hAnsi="Avenir Book"/>
              </w:rPr>
              <w:t>Health and Safety</w:t>
            </w:r>
          </w:p>
        </w:tc>
      </w:tr>
      <w:tr w:rsidR="00CF0449" w:rsidRPr="00CF0449" w14:paraId="104CA2C1" w14:textId="77777777" w:rsidTr="000A0FA8">
        <w:trPr>
          <w:trHeight w:val="276"/>
        </w:trPr>
        <w:tc>
          <w:tcPr>
            <w:tcW w:w="9855" w:type="dxa"/>
            <w:gridSpan w:val="3"/>
            <w:noWrap/>
            <w:hideMark/>
          </w:tcPr>
          <w:p w14:paraId="21067895" w14:textId="7761E830" w:rsidR="00CF0449" w:rsidRPr="00CF0449" w:rsidRDefault="00CF0449" w:rsidP="000A0FA8">
            <w:pPr>
              <w:jc w:val="center"/>
              <w:rPr>
                <w:rFonts w:ascii="Avenir Book" w:hAnsi="Avenir Book"/>
                <w:b/>
                <w:bCs/>
              </w:rPr>
            </w:pPr>
            <w:r w:rsidRPr="00CF0449">
              <w:rPr>
                <w:rFonts w:ascii="Avenir Book" w:hAnsi="Avenir Book"/>
                <w:b/>
                <w:bCs/>
              </w:rPr>
              <w:t>GÜNGÖR</w:t>
            </w:r>
          </w:p>
        </w:tc>
      </w:tr>
      <w:tr w:rsidR="00CF0449" w:rsidRPr="00CF0449" w14:paraId="225D4EBE" w14:textId="77777777" w:rsidTr="000A0FA8">
        <w:trPr>
          <w:trHeight w:val="276"/>
        </w:trPr>
        <w:tc>
          <w:tcPr>
            <w:tcW w:w="2555" w:type="dxa"/>
            <w:noWrap/>
            <w:hideMark/>
          </w:tcPr>
          <w:p w14:paraId="670C898C" w14:textId="77777777" w:rsidR="00CF0449" w:rsidRPr="000A0FA8" w:rsidRDefault="00CF0449" w:rsidP="00CF0449">
            <w:pPr>
              <w:rPr>
                <w:rFonts w:ascii="Avenir Book" w:hAnsi="Avenir Book"/>
                <w:b/>
              </w:rPr>
            </w:pPr>
            <w:r w:rsidRPr="000A0FA8">
              <w:rPr>
                <w:rFonts w:ascii="Avenir Book" w:hAnsi="Avenir Book"/>
                <w:b/>
              </w:rPr>
              <w:t>Name and Surname</w:t>
            </w:r>
          </w:p>
        </w:tc>
        <w:tc>
          <w:tcPr>
            <w:tcW w:w="3932" w:type="dxa"/>
            <w:noWrap/>
            <w:hideMark/>
          </w:tcPr>
          <w:p w14:paraId="6705ABFB" w14:textId="77777777" w:rsidR="00CF0449" w:rsidRPr="000A0FA8" w:rsidRDefault="00CF0449">
            <w:pPr>
              <w:rPr>
                <w:rFonts w:ascii="Avenir Book" w:hAnsi="Avenir Book"/>
                <w:b/>
              </w:rPr>
            </w:pPr>
            <w:r w:rsidRPr="000A0FA8">
              <w:rPr>
                <w:rFonts w:ascii="Avenir Book" w:hAnsi="Avenir Book"/>
                <w:b/>
              </w:rPr>
              <w:t>Date</w:t>
            </w:r>
          </w:p>
        </w:tc>
        <w:tc>
          <w:tcPr>
            <w:tcW w:w="3368" w:type="dxa"/>
            <w:noWrap/>
            <w:hideMark/>
          </w:tcPr>
          <w:p w14:paraId="5FA39A24" w14:textId="77777777" w:rsidR="00CF0449" w:rsidRPr="000A0FA8" w:rsidRDefault="00CF0449">
            <w:pPr>
              <w:rPr>
                <w:rFonts w:ascii="Avenir Book" w:hAnsi="Avenir Book"/>
                <w:b/>
              </w:rPr>
            </w:pPr>
            <w:r w:rsidRPr="000A0FA8">
              <w:rPr>
                <w:rFonts w:ascii="Avenir Book" w:hAnsi="Avenir Book"/>
                <w:b/>
              </w:rPr>
              <w:t>Training</w:t>
            </w:r>
          </w:p>
        </w:tc>
      </w:tr>
      <w:tr w:rsidR="00CF0449" w:rsidRPr="00CF0449" w14:paraId="1609804A" w14:textId="77777777" w:rsidTr="000A0FA8">
        <w:trPr>
          <w:trHeight w:val="276"/>
        </w:trPr>
        <w:tc>
          <w:tcPr>
            <w:tcW w:w="2555" w:type="dxa"/>
            <w:noWrap/>
            <w:hideMark/>
          </w:tcPr>
          <w:p w14:paraId="70A28592" w14:textId="77777777" w:rsidR="00CF0449" w:rsidRPr="00CF0449" w:rsidRDefault="00CF0449">
            <w:pPr>
              <w:rPr>
                <w:rFonts w:ascii="Avenir Book" w:hAnsi="Avenir Book"/>
              </w:rPr>
            </w:pPr>
            <w:r w:rsidRPr="00CF0449">
              <w:rPr>
                <w:rFonts w:ascii="Avenir Book" w:hAnsi="Avenir Book"/>
              </w:rPr>
              <w:t>Cengizhan Aygibi</w:t>
            </w:r>
          </w:p>
        </w:tc>
        <w:tc>
          <w:tcPr>
            <w:tcW w:w="3932" w:type="dxa"/>
            <w:noWrap/>
            <w:hideMark/>
          </w:tcPr>
          <w:p w14:paraId="25EB14DF" w14:textId="77777777" w:rsidR="00CF0449" w:rsidRPr="00CF0449" w:rsidRDefault="00CF0449" w:rsidP="00CF0449">
            <w:pPr>
              <w:rPr>
                <w:rFonts w:ascii="Avenir Book" w:hAnsi="Avenir Book"/>
              </w:rPr>
            </w:pPr>
            <w:r w:rsidRPr="00CF0449">
              <w:rPr>
                <w:rFonts w:ascii="Avenir Book" w:hAnsi="Avenir Book"/>
              </w:rPr>
              <w:t>25.07.2018/20.11.2018</w:t>
            </w:r>
          </w:p>
        </w:tc>
        <w:tc>
          <w:tcPr>
            <w:tcW w:w="3368" w:type="dxa"/>
            <w:noWrap/>
            <w:hideMark/>
          </w:tcPr>
          <w:p w14:paraId="468C78F7" w14:textId="77777777" w:rsidR="00CF0449" w:rsidRPr="00CF0449" w:rsidRDefault="00CF0449" w:rsidP="00CF0449">
            <w:pPr>
              <w:rPr>
                <w:rFonts w:ascii="Avenir Book" w:hAnsi="Avenir Book"/>
              </w:rPr>
            </w:pPr>
            <w:r w:rsidRPr="00CF0449">
              <w:rPr>
                <w:rFonts w:ascii="Avenir Book" w:hAnsi="Avenir Book"/>
              </w:rPr>
              <w:t>Health and Safety</w:t>
            </w:r>
          </w:p>
        </w:tc>
      </w:tr>
      <w:tr w:rsidR="00CF0449" w:rsidRPr="00CF0449" w14:paraId="4B7356A9" w14:textId="77777777" w:rsidTr="000A0FA8">
        <w:trPr>
          <w:trHeight w:val="276"/>
        </w:trPr>
        <w:tc>
          <w:tcPr>
            <w:tcW w:w="2555" w:type="dxa"/>
            <w:noWrap/>
            <w:hideMark/>
          </w:tcPr>
          <w:p w14:paraId="058B4139" w14:textId="77777777" w:rsidR="00CF0449" w:rsidRPr="00CF0449" w:rsidRDefault="00CF0449">
            <w:pPr>
              <w:rPr>
                <w:rFonts w:ascii="Avenir Book" w:hAnsi="Avenir Book"/>
              </w:rPr>
            </w:pPr>
            <w:r w:rsidRPr="00CF0449">
              <w:rPr>
                <w:rFonts w:ascii="Avenir Book" w:hAnsi="Avenir Book"/>
              </w:rPr>
              <w:t>Mustafa Ulaş</w:t>
            </w:r>
          </w:p>
        </w:tc>
        <w:tc>
          <w:tcPr>
            <w:tcW w:w="3932" w:type="dxa"/>
            <w:noWrap/>
            <w:hideMark/>
          </w:tcPr>
          <w:p w14:paraId="4A51CCDF" w14:textId="77777777" w:rsidR="00CF0449" w:rsidRPr="00CF0449" w:rsidRDefault="00CF0449" w:rsidP="00CF0449">
            <w:pPr>
              <w:rPr>
                <w:rFonts w:ascii="Avenir Book" w:hAnsi="Avenir Book"/>
              </w:rPr>
            </w:pPr>
            <w:r w:rsidRPr="00CF0449">
              <w:rPr>
                <w:rFonts w:ascii="Avenir Book" w:hAnsi="Avenir Book"/>
              </w:rPr>
              <w:t>25.07.2018/28.08.2018</w:t>
            </w:r>
          </w:p>
        </w:tc>
        <w:tc>
          <w:tcPr>
            <w:tcW w:w="3368" w:type="dxa"/>
            <w:noWrap/>
            <w:hideMark/>
          </w:tcPr>
          <w:p w14:paraId="3F2D6473" w14:textId="77777777" w:rsidR="00CF0449" w:rsidRPr="00CF0449" w:rsidRDefault="00CF0449" w:rsidP="00CF0449">
            <w:pPr>
              <w:rPr>
                <w:rFonts w:ascii="Avenir Book" w:hAnsi="Avenir Book"/>
              </w:rPr>
            </w:pPr>
            <w:r w:rsidRPr="00CF0449">
              <w:rPr>
                <w:rFonts w:ascii="Avenir Book" w:hAnsi="Avenir Book"/>
              </w:rPr>
              <w:t>Health and Safety</w:t>
            </w:r>
          </w:p>
        </w:tc>
      </w:tr>
      <w:tr w:rsidR="00CF0449" w:rsidRPr="00CF0449" w14:paraId="6ED74255" w14:textId="77777777" w:rsidTr="000A0FA8">
        <w:trPr>
          <w:trHeight w:val="276"/>
        </w:trPr>
        <w:tc>
          <w:tcPr>
            <w:tcW w:w="2555" w:type="dxa"/>
            <w:noWrap/>
            <w:hideMark/>
          </w:tcPr>
          <w:p w14:paraId="22D064CB" w14:textId="77777777" w:rsidR="00CF0449" w:rsidRPr="00CF0449" w:rsidRDefault="00CF0449">
            <w:pPr>
              <w:rPr>
                <w:rFonts w:ascii="Avenir Book" w:hAnsi="Avenir Book"/>
              </w:rPr>
            </w:pPr>
            <w:r w:rsidRPr="00CF0449">
              <w:rPr>
                <w:rFonts w:ascii="Avenir Book" w:hAnsi="Avenir Book"/>
              </w:rPr>
              <w:t>Oğuz Yorgun</w:t>
            </w:r>
          </w:p>
        </w:tc>
        <w:tc>
          <w:tcPr>
            <w:tcW w:w="3932" w:type="dxa"/>
            <w:noWrap/>
            <w:hideMark/>
          </w:tcPr>
          <w:p w14:paraId="2FB77998" w14:textId="77777777" w:rsidR="00CF0449" w:rsidRPr="00CF0449" w:rsidRDefault="00CF0449" w:rsidP="00CF0449">
            <w:pPr>
              <w:rPr>
                <w:rFonts w:ascii="Avenir Book" w:hAnsi="Avenir Book"/>
              </w:rPr>
            </w:pPr>
            <w:r w:rsidRPr="00CF0449">
              <w:rPr>
                <w:rFonts w:ascii="Avenir Book" w:hAnsi="Avenir Book"/>
              </w:rPr>
              <w:t>28.08.2018/21.11.2018</w:t>
            </w:r>
          </w:p>
        </w:tc>
        <w:tc>
          <w:tcPr>
            <w:tcW w:w="3368" w:type="dxa"/>
            <w:noWrap/>
            <w:hideMark/>
          </w:tcPr>
          <w:p w14:paraId="2CC07863" w14:textId="77777777" w:rsidR="00CF0449" w:rsidRPr="00CF0449" w:rsidRDefault="00CF0449" w:rsidP="00CF0449">
            <w:pPr>
              <w:rPr>
                <w:rFonts w:ascii="Avenir Book" w:hAnsi="Avenir Book"/>
              </w:rPr>
            </w:pPr>
            <w:r w:rsidRPr="00CF0449">
              <w:rPr>
                <w:rFonts w:ascii="Avenir Book" w:hAnsi="Avenir Book"/>
              </w:rPr>
              <w:t>Health and Safety</w:t>
            </w:r>
          </w:p>
        </w:tc>
      </w:tr>
      <w:tr w:rsidR="00CF0449" w:rsidRPr="00CF0449" w14:paraId="7722CFD4" w14:textId="77777777" w:rsidTr="000A0FA8">
        <w:trPr>
          <w:trHeight w:val="276"/>
        </w:trPr>
        <w:tc>
          <w:tcPr>
            <w:tcW w:w="2555" w:type="dxa"/>
            <w:noWrap/>
            <w:hideMark/>
          </w:tcPr>
          <w:p w14:paraId="5318A4F3" w14:textId="77777777" w:rsidR="00CF0449" w:rsidRPr="00CF0449" w:rsidRDefault="00CF0449">
            <w:pPr>
              <w:rPr>
                <w:rFonts w:ascii="Avenir Book" w:hAnsi="Avenir Book"/>
              </w:rPr>
            </w:pPr>
            <w:r w:rsidRPr="00CF0449">
              <w:rPr>
                <w:rFonts w:ascii="Avenir Book" w:hAnsi="Avenir Book"/>
              </w:rPr>
              <w:t>Erkan Yusuf Kurt</w:t>
            </w:r>
          </w:p>
        </w:tc>
        <w:tc>
          <w:tcPr>
            <w:tcW w:w="3932" w:type="dxa"/>
            <w:noWrap/>
            <w:hideMark/>
          </w:tcPr>
          <w:p w14:paraId="737CD1AB" w14:textId="77777777" w:rsidR="00CF0449" w:rsidRPr="00CF0449" w:rsidRDefault="00CF0449" w:rsidP="00CF0449">
            <w:pPr>
              <w:rPr>
                <w:rFonts w:ascii="Avenir Book" w:hAnsi="Avenir Book"/>
              </w:rPr>
            </w:pPr>
            <w:r w:rsidRPr="00CF0449">
              <w:rPr>
                <w:rFonts w:ascii="Avenir Book" w:hAnsi="Avenir Book"/>
              </w:rPr>
              <w:t>08.02.2018/19.04.2018/16.05.2018</w:t>
            </w:r>
          </w:p>
        </w:tc>
        <w:tc>
          <w:tcPr>
            <w:tcW w:w="3368" w:type="dxa"/>
            <w:noWrap/>
            <w:hideMark/>
          </w:tcPr>
          <w:p w14:paraId="168493B2" w14:textId="77777777" w:rsidR="00CF0449" w:rsidRPr="00CF0449" w:rsidRDefault="00CF0449" w:rsidP="00CF0449">
            <w:pPr>
              <w:rPr>
                <w:rFonts w:ascii="Avenir Book" w:hAnsi="Avenir Book"/>
              </w:rPr>
            </w:pPr>
            <w:r w:rsidRPr="00CF0449">
              <w:rPr>
                <w:rFonts w:ascii="Avenir Book" w:hAnsi="Avenir Book"/>
              </w:rPr>
              <w:t>Health and Safety</w:t>
            </w:r>
          </w:p>
        </w:tc>
      </w:tr>
      <w:tr w:rsidR="00CF0449" w:rsidRPr="00CF0449" w14:paraId="4CEC779B" w14:textId="77777777" w:rsidTr="000A0FA8">
        <w:trPr>
          <w:trHeight w:val="276"/>
        </w:trPr>
        <w:tc>
          <w:tcPr>
            <w:tcW w:w="9855" w:type="dxa"/>
            <w:gridSpan w:val="3"/>
            <w:noWrap/>
            <w:hideMark/>
          </w:tcPr>
          <w:p w14:paraId="0D8BF2C0" w14:textId="251CC966" w:rsidR="00CF0449" w:rsidRPr="00CF0449" w:rsidRDefault="00CF0449" w:rsidP="000A0FA8">
            <w:pPr>
              <w:jc w:val="center"/>
              <w:rPr>
                <w:rFonts w:ascii="Avenir Book" w:hAnsi="Avenir Book"/>
                <w:b/>
                <w:bCs/>
              </w:rPr>
            </w:pPr>
            <w:r w:rsidRPr="00CF0449">
              <w:rPr>
                <w:rFonts w:ascii="Avenir Book" w:hAnsi="Avenir Book"/>
                <w:b/>
                <w:bCs/>
              </w:rPr>
              <w:t>SECURITAS</w:t>
            </w:r>
          </w:p>
        </w:tc>
      </w:tr>
      <w:tr w:rsidR="00CF0449" w:rsidRPr="00CF0449" w14:paraId="08627B6B" w14:textId="77777777" w:rsidTr="000A0FA8">
        <w:trPr>
          <w:trHeight w:val="276"/>
        </w:trPr>
        <w:tc>
          <w:tcPr>
            <w:tcW w:w="2555" w:type="dxa"/>
            <w:noWrap/>
            <w:hideMark/>
          </w:tcPr>
          <w:p w14:paraId="26B55691" w14:textId="77777777" w:rsidR="00CF0449" w:rsidRPr="000A0FA8" w:rsidRDefault="00CF0449" w:rsidP="00CF0449">
            <w:pPr>
              <w:rPr>
                <w:rFonts w:ascii="Avenir Book" w:hAnsi="Avenir Book"/>
                <w:b/>
              </w:rPr>
            </w:pPr>
            <w:r w:rsidRPr="000A0FA8">
              <w:rPr>
                <w:rFonts w:ascii="Avenir Book" w:hAnsi="Avenir Book"/>
                <w:b/>
              </w:rPr>
              <w:t>Name and Surname</w:t>
            </w:r>
          </w:p>
        </w:tc>
        <w:tc>
          <w:tcPr>
            <w:tcW w:w="3932" w:type="dxa"/>
            <w:noWrap/>
            <w:hideMark/>
          </w:tcPr>
          <w:p w14:paraId="15C6C9AD" w14:textId="77777777" w:rsidR="00CF0449" w:rsidRPr="000A0FA8" w:rsidRDefault="00CF0449">
            <w:pPr>
              <w:rPr>
                <w:rFonts w:ascii="Avenir Book" w:hAnsi="Avenir Book"/>
                <w:b/>
              </w:rPr>
            </w:pPr>
            <w:r w:rsidRPr="000A0FA8">
              <w:rPr>
                <w:rFonts w:ascii="Avenir Book" w:hAnsi="Avenir Book"/>
                <w:b/>
              </w:rPr>
              <w:t>Date</w:t>
            </w:r>
          </w:p>
        </w:tc>
        <w:tc>
          <w:tcPr>
            <w:tcW w:w="3368" w:type="dxa"/>
            <w:noWrap/>
            <w:hideMark/>
          </w:tcPr>
          <w:p w14:paraId="0633B2E4" w14:textId="77777777" w:rsidR="00CF0449" w:rsidRPr="000A0FA8" w:rsidRDefault="00CF0449">
            <w:pPr>
              <w:rPr>
                <w:rFonts w:ascii="Avenir Book" w:hAnsi="Avenir Book"/>
                <w:b/>
              </w:rPr>
            </w:pPr>
            <w:r w:rsidRPr="000A0FA8">
              <w:rPr>
                <w:rFonts w:ascii="Avenir Book" w:hAnsi="Avenir Book"/>
                <w:b/>
              </w:rPr>
              <w:t>Training</w:t>
            </w:r>
          </w:p>
        </w:tc>
      </w:tr>
      <w:tr w:rsidR="00CF0449" w:rsidRPr="00CF0449" w14:paraId="2A4C44E9" w14:textId="77777777" w:rsidTr="000A0FA8">
        <w:trPr>
          <w:trHeight w:val="276"/>
        </w:trPr>
        <w:tc>
          <w:tcPr>
            <w:tcW w:w="2555" w:type="dxa"/>
            <w:noWrap/>
            <w:hideMark/>
          </w:tcPr>
          <w:p w14:paraId="45258040" w14:textId="77777777" w:rsidR="00CF0449" w:rsidRPr="00CF0449" w:rsidRDefault="00CF0449">
            <w:pPr>
              <w:rPr>
                <w:rFonts w:ascii="Avenir Book" w:hAnsi="Avenir Book"/>
              </w:rPr>
            </w:pPr>
            <w:r w:rsidRPr="00CF0449">
              <w:rPr>
                <w:rFonts w:ascii="Avenir Book" w:hAnsi="Avenir Book"/>
              </w:rPr>
              <w:t>İbrahim Karakuzu</w:t>
            </w:r>
          </w:p>
        </w:tc>
        <w:tc>
          <w:tcPr>
            <w:tcW w:w="3932" w:type="dxa"/>
            <w:noWrap/>
            <w:hideMark/>
          </w:tcPr>
          <w:p w14:paraId="4AB602EC" w14:textId="77777777" w:rsidR="00CF0449" w:rsidRPr="00CF0449" w:rsidRDefault="00CF0449" w:rsidP="00CF0449">
            <w:pPr>
              <w:rPr>
                <w:rFonts w:ascii="Avenir Book" w:hAnsi="Avenir Book"/>
              </w:rPr>
            </w:pPr>
            <w:r w:rsidRPr="00CF0449">
              <w:rPr>
                <w:rFonts w:ascii="Avenir Book" w:hAnsi="Avenir Book"/>
              </w:rPr>
              <w:t>14.01.2019/15.01.2019</w:t>
            </w:r>
          </w:p>
        </w:tc>
        <w:tc>
          <w:tcPr>
            <w:tcW w:w="3368" w:type="dxa"/>
            <w:noWrap/>
            <w:hideMark/>
          </w:tcPr>
          <w:p w14:paraId="439AF23F" w14:textId="77777777" w:rsidR="00CF0449" w:rsidRPr="00CF0449" w:rsidRDefault="00CF0449" w:rsidP="00CF0449">
            <w:pPr>
              <w:rPr>
                <w:rFonts w:ascii="Avenir Book" w:hAnsi="Avenir Book"/>
              </w:rPr>
            </w:pPr>
            <w:r w:rsidRPr="00CF0449">
              <w:rPr>
                <w:rFonts w:ascii="Avenir Book" w:hAnsi="Avenir Book"/>
              </w:rPr>
              <w:t>Health and Safety</w:t>
            </w:r>
          </w:p>
        </w:tc>
      </w:tr>
      <w:tr w:rsidR="00CF0449" w:rsidRPr="00CF0449" w14:paraId="4DB7E840" w14:textId="77777777" w:rsidTr="000A0FA8">
        <w:trPr>
          <w:trHeight w:val="276"/>
        </w:trPr>
        <w:tc>
          <w:tcPr>
            <w:tcW w:w="2555" w:type="dxa"/>
            <w:noWrap/>
            <w:hideMark/>
          </w:tcPr>
          <w:p w14:paraId="4AFC794F" w14:textId="77777777" w:rsidR="00CF0449" w:rsidRPr="00CF0449" w:rsidRDefault="00CF0449">
            <w:pPr>
              <w:rPr>
                <w:rFonts w:ascii="Avenir Book" w:hAnsi="Avenir Book"/>
              </w:rPr>
            </w:pPr>
            <w:r w:rsidRPr="00CF0449">
              <w:rPr>
                <w:rFonts w:ascii="Avenir Book" w:hAnsi="Avenir Book"/>
              </w:rPr>
              <w:t>Aziz Korkut</w:t>
            </w:r>
          </w:p>
        </w:tc>
        <w:tc>
          <w:tcPr>
            <w:tcW w:w="3932" w:type="dxa"/>
            <w:noWrap/>
            <w:hideMark/>
          </w:tcPr>
          <w:p w14:paraId="52C69D4C" w14:textId="77777777" w:rsidR="00CF0449" w:rsidRPr="00CF0449" w:rsidRDefault="00CF0449" w:rsidP="00CF0449">
            <w:pPr>
              <w:rPr>
                <w:rFonts w:ascii="Avenir Book" w:hAnsi="Avenir Book"/>
              </w:rPr>
            </w:pPr>
            <w:r w:rsidRPr="00CF0449">
              <w:rPr>
                <w:rFonts w:ascii="Avenir Book" w:hAnsi="Avenir Book"/>
              </w:rPr>
              <w:t>14.01.2019/15.01.2019</w:t>
            </w:r>
          </w:p>
        </w:tc>
        <w:tc>
          <w:tcPr>
            <w:tcW w:w="3368" w:type="dxa"/>
            <w:noWrap/>
            <w:hideMark/>
          </w:tcPr>
          <w:p w14:paraId="288D3F08" w14:textId="77777777" w:rsidR="00CF0449" w:rsidRPr="00CF0449" w:rsidRDefault="00CF0449" w:rsidP="00CF0449">
            <w:pPr>
              <w:rPr>
                <w:rFonts w:ascii="Avenir Book" w:hAnsi="Avenir Book"/>
              </w:rPr>
            </w:pPr>
            <w:r w:rsidRPr="00CF0449">
              <w:rPr>
                <w:rFonts w:ascii="Avenir Book" w:hAnsi="Avenir Book"/>
              </w:rPr>
              <w:t>Health and Safety</w:t>
            </w:r>
          </w:p>
        </w:tc>
      </w:tr>
      <w:tr w:rsidR="00CF0449" w:rsidRPr="00CF0449" w14:paraId="3D80C1BB" w14:textId="77777777" w:rsidTr="000A0FA8">
        <w:trPr>
          <w:trHeight w:val="276"/>
        </w:trPr>
        <w:tc>
          <w:tcPr>
            <w:tcW w:w="2555" w:type="dxa"/>
            <w:noWrap/>
            <w:hideMark/>
          </w:tcPr>
          <w:p w14:paraId="2355D0FE" w14:textId="77777777" w:rsidR="00CF0449" w:rsidRPr="00CF0449" w:rsidRDefault="00CF0449">
            <w:pPr>
              <w:rPr>
                <w:rFonts w:ascii="Avenir Book" w:hAnsi="Avenir Book"/>
              </w:rPr>
            </w:pPr>
            <w:r w:rsidRPr="00CF0449">
              <w:rPr>
                <w:rFonts w:ascii="Avenir Book" w:hAnsi="Avenir Book"/>
              </w:rPr>
              <w:t>Serdar Gökçe</w:t>
            </w:r>
          </w:p>
        </w:tc>
        <w:tc>
          <w:tcPr>
            <w:tcW w:w="3932" w:type="dxa"/>
            <w:noWrap/>
            <w:hideMark/>
          </w:tcPr>
          <w:p w14:paraId="2E3F6FC6" w14:textId="77777777" w:rsidR="00CF0449" w:rsidRPr="00CF0449" w:rsidRDefault="00CF0449" w:rsidP="00CF0449">
            <w:pPr>
              <w:rPr>
                <w:rFonts w:ascii="Avenir Book" w:hAnsi="Avenir Book"/>
              </w:rPr>
            </w:pPr>
            <w:r w:rsidRPr="00CF0449">
              <w:rPr>
                <w:rFonts w:ascii="Avenir Book" w:hAnsi="Avenir Book"/>
              </w:rPr>
              <w:t>14.01.2019/15.01.2019</w:t>
            </w:r>
          </w:p>
        </w:tc>
        <w:tc>
          <w:tcPr>
            <w:tcW w:w="3368" w:type="dxa"/>
            <w:noWrap/>
            <w:hideMark/>
          </w:tcPr>
          <w:p w14:paraId="52AFCE0E" w14:textId="77777777" w:rsidR="00CF0449" w:rsidRPr="00CF0449" w:rsidRDefault="00CF0449" w:rsidP="00CF0449">
            <w:pPr>
              <w:rPr>
                <w:rFonts w:ascii="Avenir Book" w:hAnsi="Avenir Book"/>
              </w:rPr>
            </w:pPr>
            <w:r w:rsidRPr="00CF0449">
              <w:rPr>
                <w:rFonts w:ascii="Avenir Book" w:hAnsi="Avenir Book"/>
              </w:rPr>
              <w:t>Health and Safety</w:t>
            </w:r>
          </w:p>
        </w:tc>
      </w:tr>
      <w:tr w:rsidR="00CF0449" w:rsidRPr="00CF0449" w14:paraId="771EEFC2" w14:textId="77777777" w:rsidTr="000A0FA8">
        <w:trPr>
          <w:trHeight w:val="276"/>
        </w:trPr>
        <w:tc>
          <w:tcPr>
            <w:tcW w:w="2555" w:type="dxa"/>
            <w:noWrap/>
            <w:hideMark/>
          </w:tcPr>
          <w:p w14:paraId="0F950A30" w14:textId="77777777" w:rsidR="00CF0449" w:rsidRPr="00CF0449" w:rsidRDefault="00CF0449">
            <w:pPr>
              <w:rPr>
                <w:rFonts w:ascii="Avenir Book" w:hAnsi="Avenir Book"/>
              </w:rPr>
            </w:pPr>
            <w:r w:rsidRPr="00CF0449">
              <w:rPr>
                <w:rFonts w:ascii="Avenir Book" w:hAnsi="Avenir Book"/>
              </w:rPr>
              <w:t>Hasan Ali Demir</w:t>
            </w:r>
          </w:p>
        </w:tc>
        <w:tc>
          <w:tcPr>
            <w:tcW w:w="3932" w:type="dxa"/>
            <w:noWrap/>
            <w:hideMark/>
          </w:tcPr>
          <w:p w14:paraId="63B49273" w14:textId="77777777" w:rsidR="00CF0449" w:rsidRPr="00CF0449" w:rsidRDefault="00CF0449" w:rsidP="00CF0449">
            <w:pPr>
              <w:rPr>
                <w:rFonts w:ascii="Avenir Book" w:hAnsi="Avenir Book"/>
              </w:rPr>
            </w:pPr>
            <w:r w:rsidRPr="00CF0449">
              <w:rPr>
                <w:rFonts w:ascii="Avenir Book" w:hAnsi="Avenir Book"/>
              </w:rPr>
              <w:t>14.01.2019/15.01.2019</w:t>
            </w:r>
          </w:p>
        </w:tc>
        <w:tc>
          <w:tcPr>
            <w:tcW w:w="3368" w:type="dxa"/>
            <w:noWrap/>
            <w:hideMark/>
          </w:tcPr>
          <w:p w14:paraId="21633CC4" w14:textId="77777777" w:rsidR="00CF0449" w:rsidRPr="00CF0449" w:rsidRDefault="00CF0449" w:rsidP="00CF0449">
            <w:pPr>
              <w:rPr>
                <w:rFonts w:ascii="Avenir Book" w:hAnsi="Avenir Book"/>
              </w:rPr>
            </w:pPr>
            <w:r w:rsidRPr="00CF0449">
              <w:rPr>
                <w:rFonts w:ascii="Avenir Book" w:hAnsi="Avenir Book"/>
              </w:rPr>
              <w:t>Health and Safety</w:t>
            </w:r>
          </w:p>
        </w:tc>
      </w:tr>
      <w:tr w:rsidR="00CF0449" w:rsidRPr="00CF0449" w14:paraId="680028B6" w14:textId="77777777" w:rsidTr="000A0FA8">
        <w:trPr>
          <w:trHeight w:val="276"/>
        </w:trPr>
        <w:tc>
          <w:tcPr>
            <w:tcW w:w="9855" w:type="dxa"/>
            <w:gridSpan w:val="3"/>
            <w:noWrap/>
            <w:hideMark/>
          </w:tcPr>
          <w:p w14:paraId="78E0ED65" w14:textId="2D7092A0" w:rsidR="00CF0449" w:rsidRPr="00CF0449" w:rsidRDefault="00CF0449" w:rsidP="000A0FA8">
            <w:pPr>
              <w:jc w:val="center"/>
              <w:rPr>
                <w:rFonts w:ascii="Avenir Book" w:hAnsi="Avenir Book"/>
                <w:b/>
                <w:bCs/>
              </w:rPr>
            </w:pPr>
            <w:r w:rsidRPr="00CF0449">
              <w:rPr>
                <w:rFonts w:ascii="Avenir Book" w:hAnsi="Avenir Book"/>
                <w:b/>
                <w:bCs/>
              </w:rPr>
              <w:t>GE</w:t>
            </w:r>
          </w:p>
        </w:tc>
      </w:tr>
      <w:tr w:rsidR="00CF0449" w:rsidRPr="00CF0449" w14:paraId="6A334964" w14:textId="77777777" w:rsidTr="000A0FA8">
        <w:trPr>
          <w:trHeight w:val="276"/>
        </w:trPr>
        <w:tc>
          <w:tcPr>
            <w:tcW w:w="2555" w:type="dxa"/>
            <w:noWrap/>
            <w:hideMark/>
          </w:tcPr>
          <w:p w14:paraId="6926B30B" w14:textId="77777777" w:rsidR="00CF0449" w:rsidRPr="000A0FA8" w:rsidRDefault="00CF0449" w:rsidP="00CF0449">
            <w:pPr>
              <w:rPr>
                <w:rFonts w:ascii="Avenir Book" w:hAnsi="Avenir Book"/>
                <w:b/>
              </w:rPr>
            </w:pPr>
            <w:r w:rsidRPr="000A0FA8">
              <w:rPr>
                <w:rFonts w:ascii="Avenir Book" w:hAnsi="Avenir Book"/>
                <w:b/>
              </w:rPr>
              <w:t>Name and Surname</w:t>
            </w:r>
          </w:p>
        </w:tc>
        <w:tc>
          <w:tcPr>
            <w:tcW w:w="3932" w:type="dxa"/>
            <w:noWrap/>
            <w:hideMark/>
          </w:tcPr>
          <w:p w14:paraId="0CAFA08A" w14:textId="77777777" w:rsidR="00CF0449" w:rsidRPr="000A0FA8" w:rsidRDefault="00CF0449">
            <w:pPr>
              <w:rPr>
                <w:rFonts w:ascii="Avenir Book" w:hAnsi="Avenir Book"/>
                <w:b/>
              </w:rPr>
            </w:pPr>
            <w:r w:rsidRPr="000A0FA8">
              <w:rPr>
                <w:rFonts w:ascii="Avenir Book" w:hAnsi="Avenir Book"/>
                <w:b/>
              </w:rPr>
              <w:t>Date</w:t>
            </w:r>
          </w:p>
        </w:tc>
        <w:tc>
          <w:tcPr>
            <w:tcW w:w="3368" w:type="dxa"/>
            <w:noWrap/>
            <w:hideMark/>
          </w:tcPr>
          <w:p w14:paraId="48AE850E" w14:textId="77777777" w:rsidR="00CF0449" w:rsidRPr="000A0FA8" w:rsidRDefault="00CF0449">
            <w:pPr>
              <w:rPr>
                <w:rFonts w:ascii="Avenir Book" w:hAnsi="Avenir Book"/>
                <w:b/>
              </w:rPr>
            </w:pPr>
            <w:r w:rsidRPr="000A0FA8">
              <w:rPr>
                <w:rFonts w:ascii="Avenir Book" w:hAnsi="Avenir Book"/>
                <w:b/>
              </w:rPr>
              <w:t>Training</w:t>
            </w:r>
          </w:p>
        </w:tc>
      </w:tr>
      <w:tr w:rsidR="00CF0449" w:rsidRPr="00CF0449" w14:paraId="04808820" w14:textId="77777777" w:rsidTr="000A0FA8">
        <w:trPr>
          <w:trHeight w:val="276"/>
        </w:trPr>
        <w:tc>
          <w:tcPr>
            <w:tcW w:w="2555" w:type="dxa"/>
            <w:noWrap/>
            <w:hideMark/>
          </w:tcPr>
          <w:p w14:paraId="4C938354" w14:textId="77777777" w:rsidR="00CF0449" w:rsidRPr="00CF0449" w:rsidRDefault="00CF0449">
            <w:pPr>
              <w:rPr>
                <w:rFonts w:ascii="Avenir Book" w:hAnsi="Avenir Book"/>
              </w:rPr>
            </w:pPr>
            <w:r w:rsidRPr="00CF0449">
              <w:rPr>
                <w:rFonts w:ascii="Avenir Book" w:hAnsi="Avenir Book"/>
              </w:rPr>
              <w:t>Niyazi Türktür</w:t>
            </w:r>
          </w:p>
        </w:tc>
        <w:tc>
          <w:tcPr>
            <w:tcW w:w="3932" w:type="dxa"/>
            <w:noWrap/>
            <w:hideMark/>
          </w:tcPr>
          <w:p w14:paraId="52220CF9" w14:textId="77777777" w:rsidR="00CF0449" w:rsidRPr="00CF0449" w:rsidRDefault="00CF0449" w:rsidP="00CF0449">
            <w:pPr>
              <w:rPr>
                <w:rFonts w:ascii="Avenir Book" w:hAnsi="Avenir Book"/>
              </w:rPr>
            </w:pPr>
            <w:r w:rsidRPr="00CF0449">
              <w:rPr>
                <w:rFonts w:ascii="Avenir Book" w:hAnsi="Avenir Book"/>
              </w:rPr>
              <w:t>25.02.2019/26.02.2019</w:t>
            </w:r>
          </w:p>
        </w:tc>
        <w:tc>
          <w:tcPr>
            <w:tcW w:w="3368" w:type="dxa"/>
            <w:noWrap/>
            <w:hideMark/>
          </w:tcPr>
          <w:p w14:paraId="7F589607" w14:textId="77777777" w:rsidR="00CF0449" w:rsidRPr="00CF0449" w:rsidRDefault="00CF0449" w:rsidP="00CF0449">
            <w:pPr>
              <w:rPr>
                <w:rFonts w:ascii="Avenir Book" w:hAnsi="Avenir Book"/>
              </w:rPr>
            </w:pPr>
            <w:r w:rsidRPr="00CF0449">
              <w:rPr>
                <w:rFonts w:ascii="Avenir Book" w:hAnsi="Avenir Book"/>
              </w:rPr>
              <w:t>Health and Safety</w:t>
            </w:r>
          </w:p>
        </w:tc>
      </w:tr>
    </w:tbl>
    <w:p w14:paraId="6EF48506" w14:textId="617AC042" w:rsidR="00D0099E" w:rsidRPr="00241108" w:rsidRDefault="00D0099E" w:rsidP="00D0099E">
      <w:pPr>
        <w:rPr>
          <w:rFonts w:ascii="Avenir Book" w:hAnsi="Avenir Book"/>
        </w:rPr>
      </w:pPr>
    </w:p>
    <w:p w14:paraId="35A03D01" w14:textId="77777777" w:rsidR="00D1392D" w:rsidRPr="00241108" w:rsidRDefault="00D1392D" w:rsidP="00D1392D">
      <w:pPr>
        <w:pStyle w:val="SDMPDDPoASubSection1"/>
        <w:numPr>
          <w:ilvl w:val="1"/>
          <w:numId w:val="72"/>
        </w:numPr>
        <w:tabs>
          <w:tab w:val="clear" w:pos="1474"/>
          <w:tab w:val="left" w:pos="709"/>
        </w:tabs>
        <w:rPr>
          <w:rFonts w:ascii="Avenir Book" w:hAnsi="Avenir Book"/>
        </w:rPr>
      </w:pPr>
      <w:r w:rsidRPr="00241108">
        <w:rPr>
          <w:rFonts w:ascii="Avenir Book" w:hAnsi="Avenir Book"/>
        </w:rPr>
        <w:lastRenderedPageBreak/>
        <w:t>Remarks on difference from estimated value in approved PDD</w:t>
      </w:r>
    </w:p>
    <w:p w14:paraId="5F5112B9" w14:textId="77777777" w:rsidR="001E6DA4" w:rsidRPr="00241108" w:rsidRDefault="001E6DA4" w:rsidP="00D1392D">
      <w:pPr>
        <w:rPr>
          <w:rFonts w:ascii="Avenir Book" w:hAnsi="Avenir Book"/>
        </w:rPr>
      </w:pPr>
    </w:p>
    <w:p w14:paraId="3EFEEE0F" w14:textId="4989028D" w:rsidR="007C4317" w:rsidRPr="00241108" w:rsidRDefault="001E6DA4" w:rsidP="00E20318">
      <w:pPr>
        <w:rPr>
          <w:rFonts w:ascii="Avenir Book" w:hAnsi="Avenir Book"/>
        </w:rPr>
      </w:pPr>
      <w:r w:rsidRPr="001E6DA4">
        <w:rPr>
          <w:rFonts w:ascii="Avenir Book" w:hAnsi="Avenir Book"/>
        </w:rPr>
        <w:t xml:space="preserve">Estimated emission reduction in ex ante calculation of registered PDD is </w:t>
      </w:r>
      <w:r w:rsidR="00177929" w:rsidRPr="00177929">
        <w:rPr>
          <w:rFonts w:ascii="Avenir Book" w:hAnsi="Avenir Book"/>
        </w:rPr>
        <w:t>131,241</w:t>
      </w:r>
      <w:r w:rsidR="007C4317" w:rsidRPr="007C4317">
        <w:rPr>
          <w:rFonts w:ascii="Avenir Book" w:hAnsi="Avenir Book"/>
        </w:rPr>
        <w:t xml:space="preserve"> </w:t>
      </w:r>
      <w:r w:rsidRPr="001E6DA4">
        <w:rPr>
          <w:rFonts w:ascii="Avenir Book" w:hAnsi="Avenir Book"/>
        </w:rPr>
        <w:t>tCO</w:t>
      </w:r>
      <w:r w:rsidRPr="006777A9">
        <w:rPr>
          <w:rFonts w:ascii="Avenir Book" w:hAnsi="Avenir Book"/>
          <w:vertAlign w:val="subscript"/>
        </w:rPr>
        <w:t>2</w:t>
      </w:r>
      <w:r w:rsidRPr="001E6DA4">
        <w:rPr>
          <w:rFonts w:ascii="Avenir Book" w:hAnsi="Avenir Book"/>
        </w:rPr>
        <w:t xml:space="preserve">. </w:t>
      </w:r>
      <w:r w:rsidR="007C4317" w:rsidRPr="001E6DA4">
        <w:rPr>
          <w:rFonts w:ascii="Avenir Book" w:hAnsi="Avenir Book"/>
        </w:rPr>
        <w:t>Moreover,</w:t>
      </w:r>
      <w:r w:rsidRPr="001E6DA4">
        <w:rPr>
          <w:rFonts w:ascii="Avenir Book" w:hAnsi="Avenir Book"/>
        </w:rPr>
        <w:t xml:space="preserve"> actual emission reduction achieved during this monitoring period is </w:t>
      </w:r>
      <w:r w:rsidR="00502A18">
        <w:rPr>
          <w:rFonts w:ascii="Avenir Book" w:hAnsi="Avenir Book"/>
        </w:rPr>
        <w:t>122,159</w:t>
      </w:r>
      <w:r w:rsidRPr="001E6DA4">
        <w:rPr>
          <w:rFonts w:ascii="Avenir Book" w:hAnsi="Avenir Book"/>
        </w:rPr>
        <w:t xml:space="preserve"> tCO</w:t>
      </w:r>
      <w:r w:rsidRPr="006777A9">
        <w:rPr>
          <w:rFonts w:ascii="Avenir Book" w:hAnsi="Avenir Book"/>
          <w:vertAlign w:val="subscript"/>
        </w:rPr>
        <w:t>2</w:t>
      </w:r>
      <w:r w:rsidRPr="001E6DA4">
        <w:rPr>
          <w:rFonts w:ascii="Avenir Book" w:hAnsi="Avenir Book"/>
        </w:rPr>
        <w:t xml:space="preserve">. </w:t>
      </w:r>
      <w:r w:rsidR="00502A18" w:rsidRPr="00502A18">
        <w:rPr>
          <w:rFonts w:ascii="Avenir Book" w:hAnsi="Avenir Book"/>
        </w:rPr>
        <w:t xml:space="preserve">When they are compared, actual emission reduction achieved during this monitoring period is </w:t>
      </w:r>
      <w:r w:rsidR="00502A18">
        <w:rPr>
          <w:rFonts w:ascii="Avenir Book" w:hAnsi="Avenir Book"/>
        </w:rPr>
        <w:t>less</w:t>
      </w:r>
      <w:r w:rsidR="00502A18" w:rsidRPr="00502A18">
        <w:rPr>
          <w:rFonts w:ascii="Avenir Book" w:hAnsi="Avenir Book"/>
        </w:rPr>
        <w:t xml:space="preserve"> than the estimated figure. This situation is arisen from the unexpected wind trend in </w:t>
      </w:r>
      <w:r w:rsidR="00502A18">
        <w:rPr>
          <w:rFonts w:ascii="Avenir Book" w:hAnsi="Avenir Book"/>
        </w:rPr>
        <w:t>İzmir</w:t>
      </w:r>
      <w:r w:rsidR="00502A18" w:rsidRPr="00502A18">
        <w:rPr>
          <w:rFonts w:ascii="Avenir Book" w:hAnsi="Avenir Book"/>
        </w:rPr>
        <w:t xml:space="preserve">. When this project is registered to Gold Standard, estimated energy is calculated by relevant analysis like energy yield assessment. However, wind potential may be misjudged and might have changed after this analysis. Consequently, actual emission reduction is found to be </w:t>
      </w:r>
      <w:r w:rsidR="00502A18">
        <w:rPr>
          <w:rFonts w:ascii="Avenir Book" w:hAnsi="Avenir Book"/>
        </w:rPr>
        <w:t>less</w:t>
      </w:r>
      <w:r w:rsidR="00502A18" w:rsidRPr="00502A18">
        <w:rPr>
          <w:rFonts w:ascii="Avenir Book" w:hAnsi="Avenir Book"/>
        </w:rPr>
        <w:t xml:space="preserve"> than the </w:t>
      </w:r>
      <w:r w:rsidR="00502A18">
        <w:rPr>
          <w:rFonts w:ascii="Avenir Book" w:hAnsi="Avenir Book"/>
        </w:rPr>
        <w:t>estimated emission reduction.</w:t>
      </w:r>
    </w:p>
    <w:p w14:paraId="54FF9E7F" w14:textId="77777777" w:rsidR="00E311FE" w:rsidRPr="00D50E9F" w:rsidRDefault="00E311FE" w:rsidP="006777A9">
      <w:pPr>
        <w:pStyle w:val="SDMPDDPoASection"/>
        <w:keepNext w:val="0"/>
        <w:keepLines w:val="0"/>
        <w:numPr>
          <w:ilvl w:val="0"/>
          <w:numId w:val="72"/>
        </w:numPr>
        <w:tabs>
          <w:tab w:val="clear" w:pos="2835"/>
          <w:tab w:val="num" w:pos="2268"/>
        </w:tabs>
        <w:rPr>
          <w:rFonts w:ascii="Avenir Book" w:hAnsi="Avenir Book"/>
        </w:rPr>
      </w:pPr>
      <w:r w:rsidRPr="00241108">
        <w:rPr>
          <w:rFonts w:ascii="Avenir Book" w:hAnsi="Avenir Book"/>
        </w:rPr>
        <w:t>Stakeholder inputs</w:t>
      </w:r>
      <w:r w:rsidR="00876236" w:rsidRPr="00241108">
        <w:rPr>
          <w:rFonts w:ascii="Avenir Book" w:hAnsi="Avenir Book"/>
        </w:rPr>
        <w:t xml:space="preserve"> and legal disputes </w:t>
      </w:r>
    </w:p>
    <w:p w14:paraId="6D70614D" w14:textId="77777777" w:rsidR="007C4317" w:rsidRDefault="00E311FE" w:rsidP="007C4317">
      <w:pPr>
        <w:pStyle w:val="SDMPDDPoASubSection1"/>
        <w:numPr>
          <w:ilvl w:val="1"/>
          <w:numId w:val="72"/>
        </w:numPr>
        <w:tabs>
          <w:tab w:val="clear" w:pos="1474"/>
          <w:tab w:val="left" w:pos="709"/>
        </w:tabs>
        <w:rPr>
          <w:rFonts w:ascii="Avenir Book" w:hAnsi="Avenir Book"/>
          <w:szCs w:val="22"/>
        </w:rPr>
      </w:pPr>
      <w:r w:rsidRPr="00241108">
        <w:rPr>
          <w:rFonts w:ascii="Avenir Book" w:hAnsi="Avenir Book"/>
        </w:rPr>
        <w:t>List</w:t>
      </w:r>
      <w:r w:rsidRPr="00241108">
        <w:rPr>
          <w:rFonts w:ascii="Avenir Book" w:hAnsi="Avenir Book"/>
          <w:lang w:val="en-US"/>
        </w:rPr>
        <w:t xml:space="preserve"> all inputs/grievances which have been received </w:t>
      </w:r>
      <w:r w:rsidR="006348C5" w:rsidRPr="00241108">
        <w:rPr>
          <w:rFonts w:ascii="Avenir Book" w:hAnsi="Avenir Book"/>
          <w:lang w:val="en-US"/>
        </w:rPr>
        <w:t xml:space="preserve">for the project during the monitoring period </w:t>
      </w:r>
      <w:r w:rsidRPr="00241108">
        <w:rPr>
          <w:rFonts w:ascii="Avenir Book" w:hAnsi="Avenir Book"/>
          <w:lang w:val="en-US"/>
        </w:rPr>
        <w:t xml:space="preserve">together with their respective </w:t>
      </w:r>
      <w:r w:rsidRPr="00241108">
        <w:rPr>
          <w:rFonts w:ascii="Avenir Book" w:hAnsi="Avenir Book"/>
        </w:rPr>
        <w:t>answers</w:t>
      </w:r>
      <w:r w:rsidRPr="00241108">
        <w:rPr>
          <w:rFonts w:ascii="Avenir Book" w:hAnsi="Avenir Book"/>
          <w:lang w:val="en-US"/>
        </w:rPr>
        <w:t>/actions</w:t>
      </w:r>
      <w:r w:rsidRPr="00241108">
        <w:rPr>
          <w:rFonts w:ascii="Avenir Book" w:hAnsi="Avenir Book"/>
        </w:rPr>
        <w:t xml:space="preserve"> </w:t>
      </w:r>
    </w:p>
    <w:p w14:paraId="0B51A7C9" w14:textId="77777777" w:rsidR="007C4317" w:rsidRDefault="007C4317" w:rsidP="007C4317">
      <w:pPr>
        <w:rPr>
          <w:rFonts w:ascii="Avenir Book" w:hAnsi="Avenir Book"/>
          <w:szCs w:val="22"/>
        </w:rPr>
      </w:pPr>
    </w:p>
    <w:p w14:paraId="5A97EF3A" w14:textId="65F93CB6" w:rsidR="00F2080E" w:rsidRPr="00F2080E" w:rsidRDefault="00F2080E" w:rsidP="00F2080E">
      <w:pPr>
        <w:rPr>
          <w:rFonts w:ascii="Avenir Book" w:hAnsi="Avenir Book"/>
          <w:szCs w:val="22"/>
        </w:rPr>
      </w:pPr>
      <w:r w:rsidRPr="00F2080E">
        <w:rPr>
          <w:rFonts w:ascii="Avenir Book" w:hAnsi="Avenir Book"/>
          <w:szCs w:val="22"/>
        </w:rPr>
        <w:t xml:space="preserve">Stakeholder engagement procedure was conducted at the </w:t>
      </w:r>
      <w:r>
        <w:rPr>
          <w:rFonts w:ascii="Avenir Book" w:hAnsi="Avenir Book"/>
          <w:szCs w:val="22"/>
        </w:rPr>
        <w:t>Bergres</w:t>
      </w:r>
      <w:r w:rsidRPr="00F2080E">
        <w:rPr>
          <w:rFonts w:ascii="Avenir Book" w:hAnsi="Avenir Book"/>
          <w:szCs w:val="22"/>
        </w:rPr>
        <w:t xml:space="preserve"> Wind Powe</w:t>
      </w:r>
      <w:r w:rsidR="00EC33DD">
        <w:rPr>
          <w:rFonts w:ascii="Avenir Book" w:hAnsi="Avenir Book"/>
          <w:szCs w:val="22"/>
        </w:rPr>
        <w:t xml:space="preserve">r Project control room with </w:t>
      </w:r>
      <w:r w:rsidRPr="00F2080E">
        <w:rPr>
          <w:rFonts w:ascii="Avenir Book" w:hAnsi="Avenir Book"/>
          <w:szCs w:val="22"/>
        </w:rPr>
        <w:t>the local stakeholders</w:t>
      </w:r>
      <w:r w:rsidR="00EC33DD">
        <w:rPr>
          <w:rFonts w:ascii="Avenir Book" w:hAnsi="Avenir Book"/>
          <w:szCs w:val="22"/>
        </w:rPr>
        <w:t xml:space="preserve"> from Balaban and Bayramcılar villages on 8</w:t>
      </w:r>
      <w:r w:rsidRPr="000A0FA8">
        <w:rPr>
          <w:rFonts w:ascii="Avenir Book" w:hAnsi="Avenir Book"/>
          <w:szCs w:val="22"/>
          <w:vertAlign w:val="superscript"/>
        </w:rPr>
        <w:t>th</w:t>
      </w:r>
      <w:r w:rsidR="00EC33DD">
        <w:rPr>
          <w:rFonts w:ascii="Avenir Book" w:hAnsi="Avenir Book"/>
          <w:szCs w:val="22"/>
        </w:rPr>
        <w:t xml:space="preserve"> </w:t>
      </w:r>
      <w:r w:rsidRPr="00F2080E">
        <w:rPr>
          <w:rFonts w:ascii="Avenir Book" w:hAnsi="Avenir Book"/>
          <w:szCs w:val="22"/>
        </w:rPr>
        <w:t>of May 2019.</w:t>
      </w:r>
      <w:r w:rsidR="00561CE8">
        <w:rPr>
          <w:rFonts w:ascii="Avenir Book" w:hAnsi="Avenir Book"/>
          <w:szCs w:val="22"/>
        </w:rPr>
        <w:t xml:space="preserve"> DOE has interviewed the</w:t>
      </w:r>
      <w:r w:rsidRPr="00F2080E">
        <w:rPr>
          <w:rFonts w:ascii="Avenir Book" w:hAnsi="Avenir Book"/>
          <w:szCs w:val="22"/>
        </w:rPr>
        <w:t xml:space="preserve"> </w:t>
      </w:r>
      <w:r w:rsidR="00561CE8">
        <w:rPr>
          <w:rFonts w:ascii="Avenir Book" w:hAnsi="Avenir Book"/>
          <w:szCs w:val="22"/>
        </w:rPr>
        <w:t xml:space="preserve">head of Bayramcılar village on the phone. Moreover, Balaban village was visited and head of Balaban village as well as local stakeholders were interviewed.  </w:t>
      </w:r>
    </w:p>
    <w:p w14:paraId="11C17644" w14:textId="77777777" w:rsidR="00F2080E" w:rsidRPr="00F2080E" w:rsidRDefault="00F2080E" w:rsidP="00F2080E">
      <w:pPr>
        <w:rPr>
          <w:rFonts w:ascii="Avenir Book" w:hAnsi="Avenir Book"/>
          <w:szCs w:val="22"/>
        </w:rPr>
      </w:pPr>
    </w:p>
    <w:p w14:paraId="45E2BB49" w14:textId="15391CBD" w:rsidR="00F2080E" w:rsidRPr="00F2080E" w:rsidRDefault="00F2080E" w:rsidP="00F2080E">
      <w:pPr>
        <w:rPr>
          <w:rFonts w:ascii="Avenir Book" w:hAnsi="Avenir Book"/>
          <w:szCs w:val="22"/>
        </w:rPr>
      </w:pPr>
      <w:r w:rsidRPr="00F2080E">
        <w:rPr>
          <w:rFonts w:ascii="Avenir Book" w:hAnsi="Avenir Book"/>
          <w:szCs w:val="22"/>
        </w:rPr>
        <w:t>As validated during the site visit, muhtar</w:t>
      </w:r>
      <w:r w:rsidR="00561CE8">
        <w:rPr>
          <w:rFonts w:ascii="Avenir Book" w:hAnsi="Avenir Book"/>
          <w:szCs w:val="22"/>
        </w:rPr>
        <w:t>s</w:t>
      </w:r>
      <w:r w:rsidRPr="00F2080E">
        <w:rPr>
          <w:rFonts w:ascii="Avenir Book" w:hAnsi="Avenir Book"/>
          <w:szCs w:val="22"/>
        </w:rPr>
        <w:t xml:space="preserve"> (head</w:t>
      </w:r>
      <w:r w:rsidR="00561CE8">
        <w:rPr>
          <w:rFonts w:ascii="Avenir Book" w:hAnsi="Avenir Book"/>
          <w:szCs w:val="22"/>
        </w:rPr>
        <w:t>s</w:t>
      </w:r>
      <w:r w:rsidRPr="00F2080E">
        <w:rPr>
          <w:rFonts w:ascii="Avenir Book" w:hAnsi="Avenir Book"/>
          <w:szCs w:val="22"/>
        </w:rPr>
        <w:t xml:space="preserve"> of the village)</w:t>
      </w:r>
      <w:r w:rsidR="00561CE8">
        <w:rPr>
          <w:rFonts w:ascii="Avenir Book" w:hAnsi="Avenir Book"/>
          <w:szCs w:val="22"/>
        </w:rPr>
        <w:t xml:space="preserve"> of</w:t>
      </w:r>
      <w:r w:rsidRPr="00F2080E">
        <w:rPr>
          <w:rFonts w:ascii="Avenir Book" w:hAnsi="Avenir Book"/>
          <w:szCs w:val="22"/>
        </w:rPr>
        <w:t xml:space="preserve"> </w:t>
      </w:r>
      <w:r w:rsidR="00561CE8">
        <w:rPr>
          <w:rFonts w:ascii="Avenir Book" w:hAnsi="Avenir Book"/>
          <w:szCs w:val="22"/>
        </w:rPr>
        <w:t xml:space="preserve">Balaban and Bayramcılar villages </w:t>
      </w:r>
      <w:r w:rsidRPr="00F2080E">
        <w:rPr>
          <w:rFonts w:ascii="Avenir Book" w:hAnsi="Avenir Book"/>
          <w:szCs w:val="22"/>
        </w:rPr>
        <w:t xml:space="preserve">had already taken the contact information of Company Executive of the company so that the local stakeholders will be able to reach company executive whenever they have any complaints, suggestions or ideas about the project. </w:t>
      </w:r>
    </w:p>
    <w:p w14:paraId="2637BC48" w14:textId="77777777" w:rsidR="00F2080E" w:rsidRPr="00F2080E" w:rsidRDefault="00F2080E" w:rsidP="00F2080E">
      <w:pPr>
        <w:rPr>
          <w:rFonts w:ascii="Avenir Book" w:hAnsi="Avenir Book"/>
          <w:szCs w:val="22"/>
        </w:rPr>
      </w:pPr>
    </w:p>
    <w:p w14:paraId="02849E64" w14:textId="35F53C3B" w:rsidR="00F2080E" w:rsidRDefault="00F2080E" w:rsidP="00F2080E">
      <w:pPr>
        <w:rPr>
          <w:rFonts w:ascii="Avenir Book" w:hAnsi="Avenir Book"/>
          <w:szCs w:val="22"/>
        </w:rPr>
      </w:pPr>
      <w:r w:rsidRPr="00F2080E">
        <w:rPr>
          <w:rFonts w:ascii="Avenir Book" w:hAnsi="Avenir Book"/>
          <w:szCs w:val="22"/>
        </w:rPr>
        <w:t xml:space="preserve">Since muhtar is the head of the village, he will be the main contact person between the project owner and the local stakeholders. Muhtar will make sure that </w:t>
      </w:r>
      <w:r w:rsidR="00561CE8" w:rsidRPr="00F2080E">
        <w:rPr>
          <w:rFonts w:ascii="Avenir Book" w:hAnsi="Avenir Book"/>
          <w:szCs w:val="22"/>
        </w:rPr>
        <w:t>there is</w:t>
      </w:r>
      <w:r w:rsidRPr="00F2080E">
        <w:rPr>
          <w:rFonts w:ascii="Avenir Book" w:hAnsi="Avenir Book"/>
          <w:szCs w:val="22"/>
        </w:rPr>
        <w:t xml:space="preserve"> continuous communication between the two parties. </w:t>
      </w:r>
      <w:r w:rsidR="00561CE8">
        <w:rPr>
          <w:rFonts w:ascii="Avenir Book" w:hAnsi="Avenir Book"/>
          <w:szCs w:val="22"/>
        </w:rPr>
        <w:t>L</w:t>
      </w:r>
      <w:r w:rsidRPr="00F2080E">
        <w:rPr>
          <w:rFonts w:ascii="Avenir Book" w:hAnsi="Avenir Book"/>
          <w:szCs w:val="22"/>
        </w:rPr>
        <w:t xml:space="preserve">ogbook was </w:t>
      </w:r>
      <w:r w:rsidR="00561CE8">
        <w:rPr>
          <w:rFonts w:ascii="Avenir Book" w:hAnsi="Avenir Book"/>
          <w:szCs w:val="22"/>
        </w:rPr>
        <w:t>checked</w:t>
      </w:r>
      <w:r w:rsidRPr="00F2080E">
        <w:rPr>
          <w:rFonts w:ascii="Avenir Book" w:hAnsi="Avenir Book"/>
          <w:szCs w:val="22"/>
        </w:rPr>
        <w:t xml:space="preserve"> to see whether there has been any complaints from the local stakeholders.</w:t>
      </w:r>
      <w:r w:rsidR="00561CE8" w:rsidRPr="00561CE8">
        <w:rPr>
          <w:rFonts w:ascii="Avenir Book" w:hAnsi="Avenir Book"/>
          <w:szCs w:val="22"/>
        </w:rPr>
        <w:t xml:space="preserve"> </w:t>
      </w:r>
      <w:r w:rsidR="00561CE8" w:rsidRPr="00F2080E">
        <w:rPr>
          <w:rFonts w:ascii="Avenir Book" w:hAnsi="Avenir Book"/>
          <w:szCs w:val="22"/>
        </w:rPr>
        <w:t>During the site visit, it is validated that there was no negative comments from the stakeholders.</w:t>
      </w:r>
    </w:p>
    <w:p w14:paraId="1769D805" w14:textId="77777777" w:rsidR="00D94219" w:rsidRPr="00241108" w:rsidRDefault="00D94219" w:rsidP="00D94219">
      <w:pPr>
        <w:pStyle w:val="SDMPDDPoASubSection1"/>
        <w:numPr>
          <w:ilvl w:val="1"/>
          <w:numId w:val="72"/>
        </w:numPr>
        <w:tabs>
          <w:tab w:val="clear" w:pos="1474"/>
          <w:tab w:val="left" w:pos="709"/>
        </w:tabs>
        <w:rPr>
          <w:rFonts w:ascii="Avenir Book" w:hAnsi="Avenir Book"/>
          <w:szCs w:val="22"/>
        </w:rPr>
      </w:pPr>
      <w:r w:rsidRPr="00241108">
        <w:rPr>
          <w:rFonts w:ascii="Avenir Book" w:hAnsi="Avenir Book"/>
        </w:rPr>
        <w:t>List</w:t>
      </w:r>
      <w:r w:rsidRPr="00241108">
        <w:rPr>
          <w:rFonts w:ascii="Avenir Book" w:hAnsi="Avenir Book"/>
          <w:lang w:val="en-US"/>
        </w:rPr>
        <w:t xml:space="preserve"> all inputs/grievances </w:t>
      </w:r>
      <w:r w:rsidR="00D1392D" w:rsidRPr="00241108">
        <w:rPr>
          <w:rFonts w:ascii="Avenir Book" w:hAnsi="Avenir Book"/>
          <w:lang w:val="en-US"/>
        </w:rPr>
        <w:t>from</w:t>
      </w:r>
      <w:r w:rsidRPr="00241108">
        <w:rPr>
          <w:rFonts w:ascii="Avenir Book" w:hAnsi="Avenir Book"/>
          <w:lang w:val="en-US"/>
        </w:rPr>
        <w:t xml:space="preserve"> previous monitoring period </w:t>
      </w:r>
      <w:r w:rsidR="00D1392D" w:rsidRPr="00241108">
        <w:rPr>
          <w:rFonts w:ascii="Avenir Book" w:hAnsi="Avenir Book"/>
          <w:lang w:val="en-US"/>
        </w:rPr>
        <w:t>where follow up action is to be verified in this monitoring period</w:t>
      </w:r>
      <w:r w:rsidRPr="00241108">
        <w:rPr>
          <w:rFonts w:ascii="Avenir Book" w:hAnsi="Avenir Book"/>
        </w:rPr>
        <w:t xml:space="preserve"> </w:t>
      </w:r>
    </w:p>
    <w:p w14:paraId="52910285" w14:textId="3697BFA5" w:rsidR="00FB142A" w:rsidRPr="00CD6ACC" w:rsidRDefault="00C57A90" w:rsidP="00CD6ACC">
      <w:pPr>
        <w:rPr>
          <w:rFonts w:ascii="Avenir Book" w:hAnsi="Avenir Book"/>
        </w:rPr>
      </w:pPr>
      <w:r w:rsidRPr="00CD6ACC">
        <w:rPr>
          <w:rFonts w:ascii="Avenir Book" w:hAnsi="Avenir Book"/>
        </w:rPr>
        <w:t xml:space="preserve">There is </w:t>
      </w:r>
      <w:r w:rsidR="00CD6ACC" w:rsidRPr="00CD6ACC">
        <w:rPr>
          <w:rFonts w:ascii="Avenir Book" w:hAnsi="Avenir Book"/>
        </w:rPr>
        <w:t>one</w:t>
      </w:r>
      <w:r w:rsidRPr="00CD6ACC">
        <w:rPr>
          <w:rFonts w:ascii="Avenir Book" w:hAnsi="Avenir Book"/>
        </w:rPr>
        <w:t xml:space="preserve"> FAR from previous monitoring period to f</w:t>
      </w:r>
      <w:r w:rsidR="008D42E2" w:rsidRPr="00CD6ACC">
        <w:rPr>
          <w:rFonts w:ascii="Avenir Book" w:hAnsi="Avenir Book"/>
        </w:rPr>
        <w:t>ollow up</w:t>
      </w:r>
      <w:r w:rsidR="00CD6ACC" w:rsidRPr="00CD6ACC">
        <w:rPr>
          <w:rFonts w:ascii="Avenir Book" w:hAnsi="Avenir Book"/>
        </w:rPr>
        <w:t xml:space="preserve"> stating “During the site visit Balabanlı village have been visited as a closest village. However, Bayramcılar Village Mukhtar has not been reached even if called by telephone. For the next verification, interviews shall include villagers and Mukhtar from Bayramcılar Village. Suitable date and time should be anticipated for the site-visit to ensure villagers are reachable</w:t>
      </w:r>
      <w:r w:rsidR="00CD6ACC">
        <w:rPr>
          <w:rFonts w:ascii="Avenir Book" w:hAnsi="Avenir Book"/>
        </w:rPr>
        <w:t>”. Other than that,</w:t>
      </w:r>
      <w:r w:rsidRPr="00CD6ACC">
        <w:rPr>
          <w:rFonts w:ascii="Avenir Book" w:hAnsi="Avenir Book"/>
        </w:rPr>
        <w:t xml:space="preserve"> </w:t>
      </w:r>
      <w:r w:rsidR="00E820FD" w:rsidRPr="00CD6ACC">
        <w:rPr>
          <w:rFonts w:ascii="Avenir Book" w:hAnsi="Avenir Book"/>
        </w:rPr>
        <w:t>the</w:t>
      </w:r>
      <w:r w:rsidR="00CD6ACC">
        <w:rPr>
          <w:rFonts w:ascii="Avenir Book" w:hAnsi="Avenir Book"/>
        </w:rPr>
        <w:t xml:space="preserve"> all</w:t>
      </w:r>
      <w:r w:rsidRPr="00CD6ACC">
        <w:rPr>
          <w:rFonts w:ascii="Avenir Book" w:hAnsi="Avenir Book"/>
        </w:rPr>
        <w:t xml:space="preserve"> </w:t>
      </w:r>
      <w:r w:rsidR="00E820FD" w:rsidRPr="00CD6ACC">
        <w:rPr>
          <w:rFonts w:ascii="Avenir Book" w:hAnsi="Avenir Book"/>
        </w:rPr>
        <w:t>parameters, which have to be checked each year,</w:t>
      </w:r>
      <w:r w:rsidRPr="00CD6ACC">
        <w:rPr>
          <w:rFonts w:ascii="Avenir Book" w:hAnsi="Avenir Book"/>
        </w:rPr>
        <w:t xml:space="preserve"> are evaluated.</w:t>
      </w:r>
    </w:p>
    <w:p w14:paraId="201A85D4" w14:textId="77777777" w:rsidR="00D94219" w:rsidRPr="008D42E2" w:rsidRDefault="00FB142A" w:rsidP="00E311FE">
      <w:pPr>
        <w:pStyle w:val="SDMPDDPoASubSection1"/>
        <w:numPr>
          <w:ilvl w:val="1"/>
          <w:numId w:val="72"/>
        </w:numPr>
        <w:tabs>
          <w:tab w:val="clear" w:pos="1474"/>
          <w:tab w:val="left" w:pos="709"/>
        </w:tabs>
        <w:rPr>
          <w:rFonts w:ascii="Avenir Book" w:hAnsi="Avenir Book"/>
          <w:szCs w:val="22"/>
        </w:rPr>
      </w:pPr>
      <w:r w:rsidRPr="00241108">
        <w:rPr>
          <w:rFonts w:ascii="Avenir Book" w:hAnsi="Avenir Book"/>
          <w:szCs w:val="22"/>
        </w:rPr>
        <w:t xml:space="preserve">Provide details of any </w:t>
      </w:r>
      <w:r w:rsidRPr="00241108">
        <w:rPr>
          <w:rFonts w:ascii="Avenir Book" w:hAnsi="Avenir Book"/>
          <w:color w:val="000000"/>
        </w:rPr>
        <w:t>legal contest or dispute that has arisen with the project during the monitoring period</w:t>
      </w:r>
    </w:p>
    <w:p w14:paraId="348CE3DE" w14:textId="77777777" w:rsidR="008D42E2" w:rsidRPr="007C4317" w:rsidRDefault="00C57A90" w:rsidP="008D42E2">
      <w:pPr>
        <w:pStyle w:val="SDMPDDPoASubSection1"/>
        <w:tabs>
          <w:tab w:val="clear" w:pos="1474"/>
          <w:tab w:val="left" w:pos="709"/>
        </w:tabs>
        <w:rPr>
          <w:rFonts w:ascii="Avenir Book" w:hAnsi="Avenir Book"/>
          <w:b w:val="0"/>
          <w:szCs w:val="22"/>
        </w:rPr>
      </w:pPr>
      <w:r w:rsidRPr="007C4317">
        <w:rPr>
          <w:rFonts w:ascii="Avenir Book" w:hAnsi="Avenir Book"/>
          <w:b w:val="0"/>
          <w:szCs w:val="22"/>
        </w:rPr>
        <w:t>N.A.</w:t>
      </w:r>
    </w:p>
    <w:p w14:paraId="1C0E8AED" w14:textId="77777777" w:rsidR="00FB386F" w:rsidRPr="00D21D5C" w:rsidRDefault="00FB386F" w:rsidP="00D21D5C">
      <w:pPr>
        <w:pStyle w:val="AtxtHdgs"/>
        <w:tabs>
          <w:tab w:val="left" w:pos="709"/>
        </w:tabs>
        <w:jc w:val="both"/>
        <w:rPr>
          <w:rFonts w:ascii="Avenir Book" w:hAnsi="Avenir Book"/>
          <w:i/>
          <w:szCs w:val="22"/>
        </w:rPr>
      </w:pPr>
    </w:p>
    <w:sectPr w:rsidR="00FB386F" w:rsidRPr="00D21D5C" w:rsidSect="008B07B4">
      <w:pgSz w:w="11907" w:h="16840" w:code="9"/>
      <w:pgMar w:top="1134" w:right="1134" w:bottom="1134" w:left="1134" w:header="851"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C330C4" w14:textId="77777777" w:rsidR="006166C2" w:rsidRDefault="006166C2">
      <w:r>
        <w:separator/>
      </w:r>
    </w:p>
  </w:endnote>
  <w:endnote w:type="continuationSeparator" w:id="0">
    <w:p w14:paraId="26C7E2EF" w14:textId="77777777" w:rsidR="006166C2" w:rsidRDefault="00616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EFF" w:usb1="C000247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Avenir Book">
    <w:altName w:val="Corbel"/>
    <w:charset w:val="00"/>
    <w:family w:val="auto"/>
    <w:pitch w:val="variable"/>
    <w:sig w:usb0="00000001" w:usb1="5000204A" w:usb2="00000000" w:usb3="00000000" w:csb0="0000009B"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9FA53" w14:textId="4265791C" w:rsidR="0018439A" w:rsidRPr="0089587D" w:rsidRDefault="0018439A" w:rsidP="0089587D">
    <w:pPr>
      <w:pStyle w:val="FooterF"/>
    </w:pPr>
    <w:r w:rsidRPr="0089587D">
      <w:tab/>
      <w:t xml:space="preserve">Page </w:t>
    </w:r>
    <w:r w:rsidRPr="0089587D">
      <w:fldChar w:fldCharType="begin"/>
    </w:r>
    <w:r w:rsidRPr="0089587D">
      <w:instrText xml:space="preserve"> PAGE </w:instrText>
    </w:r>
    <w:r w:rsidRPr="0089587D">
      <w:fldChar w:fldCharType="separate"/>
    </w:r>
    <w:r w:rsidR="005B71E8">
      <w:rPr>
        <w:noProof/>
      </w:rPr>
      <w:t>1</w:t>
    </w:r>
    <w:r w:rsidRPr="0089587D">
      <w:fldChar w:fldCharType="end"/>
    </w:r>
    <w:r w:rsidRPr="0089587D">
      <w:t xml:space="preserve"> of </w:t>
    </w:r>
    <w:r>
      <w:rPr>
        <w:noProof/>
      </w:rPr>
      <w:fldChar w:fldCharType="begin"/>
    </w:r>
    <w:r>
      <w:rPr>
        <w:noProof/>
      </w:rPr>
      <w:instrText xml:space="preserve"> NUMPAGES </w:instrText>
    </w:r>
    <w:r>
      <w:rPr>
        <w:noProof/>
      </w:rPr>
      <w:fldChar w:fldCharType="separate"/>
    </w:r>
    <w:r w:rsidR="005B71E8">
      <w:rPr>
        <w:noProof/>
      </w:rPr>
      <w:t>24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46A48" w14:textId="77777777" w:rsidR="0018439A" w:rsidRPr="00967DEF" w:rsidRDefault="0018439A" w:rsidP="00967DEF">
    <w:pPr>
      <w:pStyle w:val="AltBilgi"/>
      <w:tabs>
        <w:tab w:val="clear" w:pos="8640"/>
        <w:tab w:val="right" w:pos="9781"/>
      </w:tabs>
      <w:rPr>
        <w:b/>
        <w:bCs/>
        <w:sz w:val="20"/>
      </w:rPr>
    </w:pPr>
    <w:r>
      <w:rPr>
        <w:b/>
        <w:bCs/>
        <w:sz w:val="20"/>
      </w:rPr>
      <w:t>Version 01 / 13 January 2012</w:t>
    </w:r>
    <w:r>
      <w:rPr>
        <w:b/>
        <w:bCs/>
        <w:sz w:val="20"/>
      </w:rPr>
      <w:tab/>
    </w:r>
    <w:r>
      <w:rPr>
        <w:b/>
        <w:bCs/>
        <w:sz w:val="20"/>
      </w:rPr>
      <w:tab/>
    </w:r>
    <w:r w:rsidRPr="00EB5EB3">
      <w:rPr>
        <w:b/>
        <w:bCs/>
        <w:sz w:val="20"/>
      </w:rPr>
      <w:t xml:space="preserve">Page </w:t>
    </w:r>
    <w:r w:rsidRPr="00EB5EB3">
      <w:rPr>
        <w:rStyle w:val="SayfaNumaras"/>
        <w:b/>
        <w:bCs/>
        <w:sz w:val="20"/>
      </w:rPr>
      <w:fldChar w:fldCharType="begin"/>
    </w:r>
    <w:r w:rsidRPr="00EB5EB3">
      <w:rPr>
        <w:rStyle w:val="SayfaNumaras"/>
        <w:b/>
        <w:bCs/>
        <w:sz w:val="20"/>
      </w:rPr>
      <w:instrText xml:space="preserve"> PAGE </w:instrText>
    </w:r>
    <w:r w:rsidRPr="00EB5EB3">
      <w:rPr>
        <w:rStyle w:val="SayfaNumaras"/>
        <w:b/>
        <w:bCs/>
        <w:sz w:val="20"/>
      </w:rPr>
      <w:fldChar w:fldCharType="separate"/>
    </w:r>
    <w:r>
      <w:rPr>
        <w:rStyle w:val="SayfaNumaras"/>
        <w:b/>
        <w:bCs/>
        <w:noProof/>
        <w:sz w:val="20"/>
      </w:rPr>
      <w:t>14</w:t>
    </w:r>
    <w:r w:rsidRPr="00EB5EB3">
      <w:rPr>
        <w:rStyle w:val="SayfaNumaras"/>
        <w:b/>
        <w:bCs/>
        <w:sz w:val="20"/>
      </w:rPr>
      <w:fldChar w:fldCharType="end"/>
    </w:r>
    <w:r w:rsidRPr="00EB5EB3">
      <w:rPr>
        <w:rStyle w:val="SayfaNumaras"/>
        <w:b/>
        <w:bCs/>
        <w:sz w:val="20"/>
      </w:rPr>
      <w:t xml:space="preserve"> of </w:t>
    </w:r>
    <w:r w:rsidRPr="00EB5EB3">
      <w:rPr>
        <w:rStyle w:val="SayfaNumaras"/>
        <w:b/>
        <w:bCs/>
        <w:sz w:val="20"/>
      </w:rPr>
      <w:fldChar w:fldCharType="begin"/>
    </w:r>
    <w:r w:rsidRPr="00EB5EB3">
      <w:rPr>
        <w:rStyle w:val="SayfaNumaras"/>
        <w:b/>
        <w:bCs/>
        <w:sz w:val="20"/>
      </w:rPr>
      <w:instrText xml:space="preserve"> NUMPAGES </w:instrText>
    </w:r>
    <w:r w:rsidRPr="00EB5EB3">
      <w:rPr>
        <w:rStyle w:val="SayfaNumaras"/>
        <w:b/>
        <w:bCs/>
        <w:sz w:val="20"/>
      </w:rPr>
      <w:fldChar w:fldCharType="separate"/>
    </w:r>
    <w:r>
      <w:rPr>
        <w:rStyle w:val="SayfaNumaras"/>
        <w:b/>
        <w:bCs/>
        <w:noProof/>
        <w:sz w:val="20"/>
      </w:rPr>
      <w:t>13</w:t>
    </w:r>
    <w:r w:rsidRPr="00EB5EB3">
      <w:rPr>
        <w:rStyle w:val="SayfaNumaras"/>
        <w:b/>
        <w:bCs/>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B62325" w14:textId="77777777" w:rsidR="006166C2" w:rsidRDefault="006166C2">
      <w:r>
        <w:separator/>
      </w:r>
    </w:p>
  </w:footnote>
  <w:footnote w:type="continuationSeparator" w:id="0">
    <w:p w14:paraId="57B34443" w14:textId="77777777" w:rsidR="006166C2" w:rsidRDefault="006166C2">
      <w:r>
        <w:continuationSeparator/>
      </w:r>
    </w:p>
  </w:footnote>
  <w:footnote w:id="1">
    <w:p w14:paraId="52DDD875" w14:textId="4C79545D" w:rsidR="0018439A" w:rsidRPr="002F52C9" w:rsidRDefault="0018439A" w:rsidP="00D202E4">
      <w:pPr>
        <w:pStyle w:val="DipnotMetni"/>
        <w:numPr>
          <w:ilvl w:val="0"/>
          <w:numId w:val="0"/>
        </w:numPr>
        <w:ind w:left="227" w:hanging="227"/>
        <w:rPr>
          <w:rFonts w:ascii="Avenir Book" w:hAnsi="Avenir Book"/>
          <w:lang w:val="tr-TR"/>
        </w:rPr>
      </w:pPr>
      <w:r w:rsidRPr="002F52C9">
        <w:rPr>
          <w:rStyle w:val="DipnotBavurusu"/>
          <w:rFonts w:ascii="Avenir Book" w:hAnsi="Avenir Book"/>
        </w:rPr>
        <w:footnoteRef/>
      </w:r>
      <w:r w:rsidRPr="002F52C9">
        <w:rPr>
          <w:rFonts w:ascii="Avenir Book" w:hAnsi="Avenir Book"/>
        </w:rPr>
        <w:t xml:space="preserve"> Please see; </w:t>
      </w:r>
      <w:r w:rsidRPr="002F52C9">
        <w:rPr>
          <w:rFonts w:ascii="Avenir Book" w:hAnsi="Avenir Book"/>
          <w:lang w:val="tr-TR"/>
        </w:rPr>
        <w:t xml:space="preserve">generation </w:t>
      </w:r>
      <w:r>
        <w:rPr>
          <w:rFonts w:ascii="Avenir Book" w:hAnsi="Avenir Book"/>
          <w:lang w:val="tr-TR"/>
        </w:rPr>
        <w:t>l</w:t>
      </w:r>
      <w:r w:rsidRPr="002F52C9">
        <w:rPr>
          <w:rFonts w:ascii="Avenir Book" w:hAnsi="Avenir Book"/>
          <w:lang w:val="tr-TR"/>
        </w:rPr>
        <w:t>icence</w:t>
      </w:r>
    </w:p>
  </w:footnote>
  <w:footnote w:id="2">
    <w:p w14:paraId="64EA2FED" w14:textId="7908CDAD" w:rsidR="0018439A" w:rsidRDefault="0018439A">
      <w:pPr>
        <w:pStyle w:val="DipnotMetni"/>
      </w:pPr>
      <w:r w:rsidRPr="000A0FA8">
        <w:rPr>
          <w:rStyle w:val="DipnotBavurusu"/>
          <w:rFonts w:ascii="Avenir Book" w:hAnsi="Avenir Book"/>
        </w:rPr>
        <w:footnoteRef/>
      </w:r>
      <w:r w:rsidRPr="000A0FA8">
        <w:rPr>
          <w:rFonts w:ascii="Avenir Book" w:hAnsi="Avenir Book"/>
        </w:rPr>
        <w:t xml:space="preserve"> </w:t>
      </w:r>
      <w:r w:rsidRPr="000A0FA8">
        <w:rPr>
          <w:rFonts w:ascii="Avenir Book" w:hAnsi="Avenir Book"/>
          <w:lang w:val="tr-TR"/>
        </w:rPr>
        <w:t>Please see; provisional acceptance protocols of Bergres WPP</w:t>
      </w:r>
    </w:p>
  </w:footnote>
  <w:footnote w:id="3">
    <w:p w14:paraId="6AE20595" w14:textId="60FF76A2" w:rsidR="0018439A" w:rsidRPr="00CD78D7" w:rsidRDefault="0018439A" w:rsidP="00663F48">
      <w:pPr>
        <w:rPr>
          <w:szCs w:val="22"/>
        </w:rPr>
      </w:pPr>
      <w:r w:rsidRPr="00CD78D7">
        <w:rPr>
          <w:rFonts w:ascii="Avenir Book" w:hAnsi="Avenir Book"/>
          <w:szCs w:val="22"/>
        </w:rPr>
        <w:footnoteRef/>
      </w:r>
      <w:r w:rsidRPr="00CD78D7">
        <w:rPr>
          <w:rFonts w:ascii="Avenir Book" w:hAnsi="Avenir Book"/>
          <w:szCs w:val="22"/>
        </w:rPr>
        <w:t xml:space="preserve"> See, Generation License for coordinates and </w:t>
      </w:r>
      <w:hyperlink r:id="rId1" w:history="1">
        <w:r w:rsidRPr="00CD78D7">
          <w:rPr>
            <w:rStyle w:val="Kpr"/>
            <w:rFonts w:ascii="Avenir Book" w:hAnsi="Avenir Book"/>
            <w:szCs w:val="22"/>
          </w:rPr>
          <w:t>http://www.rcn.montana.edu/Resources/Converter.aspx</w:t>
        </w:r>
      </w:hyperlink>
      <w:r w:rsidRPr="00CD78D7">
        <w:rPr>
          <w:rFonts w:ascii="Avenir Book" w:hAnsi="Avenir Book"/>
          <w:szCs w:val="22"/>
        </w:rPr>
        <w:t xml:space="preserve"> for the conversion.</w:t>
      </w:r>
    </w:p>
  </w:footnote>
  <w:footnote w:id="4">
    <w:p w14:paraId="11A03240" w14:textId="09EFC33B" w:rsidR="0018439A" w:rsidRPr="00CD78D7" w:rsidRDefault="0018439A" w:rsidP="00CD78D7">
      <w:pPr>
        <w:pStyle w:val="DipnotMetni"/>
        <w:jc w:val="left"/>
        <w:rPr>
          <w:rFonts w:ascii="Avenir Book" w:hAnsi="Avenir Book" w:cs="Arial"/>
          <w:sz w:val="22"/>
          <w:szCs w:val="22"/>
          <w:lang w:val="de-DE"/>
        </w:rPr>
      </w:pPr>
      <w:r w:rsidRPr="00CD78D7">
        <w:rPr>
          <w:rStyle w:val="DipnotBavurusu"/>
          <w:rFonts w:ascii="Avenir Book" w:hAnsi="Avenir Book" w:cs="Arial"/>
          <w:sz w:val="22"/>
          <w:szCs w:val="22"/>
        </w:rPr>
        <w:footnoteRef/>
      </w:r>
      <w:r w:rsidRPr="00CD78D7">
        <w:rPr>
          <w:rFonts w:ascii="Avenir Book" w:hAnsi="Avenir Book" w:cs="Arial"/>
          <w:sz w:val="22"/>
          <w:szCs w:val="22"/>
          <w:lang w:val="de-DE"/>
        </w:rPr>
        <w:t xml:space="preserve">ACM0002 Version 17: </w:t>
      </w:r>
      <w:hyperlink r:id="rId2" w:history="1">
        <w:r w:rsidRPr="00CD78D7">
          <w:rPr>
            <w:rStyle w:val="Kpr"/>
            <w:rFonts w:ascii="Avenir Book" w:hAnsi="Avenir Book" w:cs="Arial"/>
            <w:sz w:val="22"/>
            <w:szCs w:val="22"/>
            <w:lang w:val="de-DE"/>
          </w:rPr>
          <w:t>https://cdm.unfccc.int/filestorage/D/5/Y/D5YFS9I3VKBT18MQNGX0LPZ6U7AWCO/ACM0002_%28v17%200%29_clean.pdf?t=OWF8cGJkMDNvfDCaXD0VeKrfjdDN1RPb4oxZ</w:t>
        </w:r>
      </w:hyperlink>
      <w:r w:rsidRPr="00CD78D7">
        <w:rPr>
          <w:rFonts w:ascii="Avenir Book" w:hAnsi="Avenir Book" w:cs="Arial"/>
          <w:sz w:val="22"/>
          <w:szCs w:val="22"/>
          <w:lang w:val="de-DE"/>
        </w:rPr>
        <w:t xml:space="preserve"> </w:t>
      </w:r>
      <w:r w:rsidRPr="00CD78D7" w:rsidDel="003F3DAA">
        <w:rPr>
          <w:rFonts w:ascii="Avenir Book" w:hAnsi="Avenir Book" w:cs="Arial"/>
          <w:sz w:val="22"/>
          <w:szCs w:val="22"/>
          <w:lang w:val="de-DE"/>
        </w:rPr>
        <w:t xml:space="preserve"> </w:t>
      </w:r>
    </w:p>
  </w:footnote>
  <w:footnote w:id="5">
    <w:p w14:paraId="49B48390" w14:textId="1BA4D173" w:rsidR="0018439A" w:rsidRPr="00CD78D7" w:rsidRDefault="0018439A" w:rsidP="00CD78D7">
      <w:pPr>
        <w:pStyle w:val="DipnotMetni"/>
        <w:rPr>
          <w:rFonts w:ascii="Avenir Book" w:hAnsi="Avenir Book" w:cs="Arial"/>
          <w:sz w:val="22"/>
          <w:szCs w:val="22"/>
          <w:lang w:val="en-US"/>
        </w:rPr>
      </w:pPr>
      <w:r w:rsidRPr="00CD78D7">
        <w:rPr>
          <w:rStyle w:val="DipnotBavurusu"/>
          <w:rFonts w:ascii="Avenir Book" w:hAnsi="Avenir Book" w:cs="Arial"/>
          <w:sz w:val="22"/>
          <w:szCs w:val="22"/>
          <w:lang w:val="en-US"/>
        </w:rPr>
        <w:footnoteRef/>
      </w:r>
      <w:r w:rsidRPr="00CD78D7">
        <w:rPr>
          <w:rFonts w:ascii="Avenir Book" w:hAnsi="Avenir Book" w:cs="Arial"/>
          <w:sz w:val="22"/>
          <w:szCs w:val="22"/>
          <w:lang w:val="en-US"/>
        </w:rPr>
        <w:t xml:space="preserve">See; </w:t>
      </w:r>
      <w:hyperlink r:id="rId3" w:history="1">
        <w:r w:rsidRPr="00CD78D7">
          <w:rPr>
            <w:rStyle w:val="Kpr"/>
            <w:rFonts w:ascii="Avenir Book" w:hAnsi="Avenir Book" w:cs="Arial"/>
            <w:sz w:val="22"/>
            <w:szCs w:val="22"/>
            <w:lang w:val="en-US"/>
          </w:rPr>
          <w:t>https://cdm.unfccc.int/methodologies/PAmethodologies/tools/am-tool-07-v5.0.pdf</w:t>
        </w:r>
      </w:hyperlink>
      <w:r w:rsidRPr="00CD78D7">
        <w:rPr>
          <w:rFonts w:ascii="Avenir Book" w:hAnsi="Avenir Book" w:cs="Arial"/>
          <w:sz w:val="22"/>
          <w:szCs w:val="22"/>
          <w:lang w:val="en-US"/>
        </w:rPr>
        <w:t xml:space="preserve"> </w:t>
      </w:r>
    </w:p>
  </w:footnote>
  <w:footnote w:id="6">
    <w:p w14:paraId="2D27FBA3" w14:textId="31FB833E" w:rsidR="0018439A" w:rsidRPr="00CD78D7" w:rsidRDefault="0018439A" w:rsidP="00CD78D7">
      <w:pPr>
        <w:pStyle w:val="DipnotMetni"/>
        <w:rPr>
          <w:rFonts w:ascii="Avenir Book" w:hAnsi="Avenir Book" w:cs="Arial"/>
          <w:sz w:val="22"/>
          <w:szCs w:val="22"/>
          <w:lang w:val="en-US"/>
        </w:rPr>
      </w:pPr>
      <w:r w:rsidRPr="00CD78D7">
        <w:rPr>
          <w:rStyle w:val="DipnotBavurusu"/>
          <w:rFonts w:ascii="Avenir Book" w:hAnsi="Avenir Book" w:cs="Arial"/>
          <w:sz w:val="22"/>
          <w:szCs w:val="22"/>
          <w:lang w:val="en-US"/>
        </w:rPr>
        <w:footnoteRef/>
      </w:r>
      <w:r w:rsidRPr="00CD78D7">
        <w:rPr>
          <w:rFonts w:ascii="Avenir Book" w:hAnsi="Avenir Book" w:cs="Arial"/>
          <w:sz w:val="22"/>
          <w:szCs w:val="22"/>
          <w:lang w:val="en-US"/>
        </w:rPr>
        <w:t xml:space="preserve"> See; </w:t>
      </w:r>
      <w:hyperlink r:id="rId4" w:history="1">
        <w:r w:rsidRPr="00CD78D7">
          <w:rPr>
            <w:rStyle w:val="Kpr"/>
            <w:rFonts w:ascii="Avenir Book" w:hAnsi="Avenir Book" w:cs="Arial"/>
            <w:sz w:val="22"/>
            <w:szCs w:val="22"/>
            <w:lang w:val="en-US"/>
          </w:rPr>
          <w:t>http://cdm.unfccc.int/methodologies/PAmethodologies/tools/am-tool-01-v7.0.0.pdf</w:t>
        </w:r>
      </w:hyperlink>
      <w:r w:rsidRPr="00CD78D7">
        <w:rPr>
          <w:rFonts w:ascii="Avenir Book" w:hAnsi="Avenir Book" w:cs="Arial"/>
          <w:sz w:val="22"/>
          <w:szCs w:val="22"/>
          <w:lang w:val="en-US"/>
        </w:rPr>
        <w:t xml:space="preserve"> </w:t>
      </w:r>
    </w:p>
  </w:footnote>
  <w:footnote w:id="7">
    <w:p w14:paraId="71ED6B43" w14:textId="4C9DB95F" w:rsidR="0018439A" w:rsidRPr="00CD78D7" w:rsidRDefault="0018439A" w:rsidP="00CD78D7">
      <w:pPr>
        <w:pStyle w:val="DipnotMetni"/>
        <w:rPr>
          <w:rFonts w:ascii="Avenir Book" w:hAnsi="Avenir Book" w:cs="Arial"/>
          <w:sz w:val="22"/>
          <w:szCs w:val="22"/>
          <w:lang w:val="en-US"/>
        </w:rPr>
      </w:pPr>
      <w:r w:rsidRPr="00CD78D7">
        <w:rPr>
          <w:rStyle w:val="DipnotBavurusu"/>
          <w:rFonts w:ascii="Avenir Book" w:hAnsi="Avenir Book" w:cs="Arial"/>
          <w:sz w:val="22"/>
          <w:szCs w:val="22"/>
          <w:lang w:val="en-US"/>
        </w:rPr>
        <w:footnoteRef/>
      </w:r>
      <w:r w:rsidRPr="00CD78D7">
        <w:rPr>
          <w:rFonts w:ascii="Avenir Book" w:hAnsi="Avenir Book" w:cs="Arial"/>
          <w:sz w:val="22"/>
          <w:szCs w:val="22"/>
          <w:lang w:val="en-US"/>
        </w:rPr>
        <w:t xml:space="preserve"> See; </w:t>
      </w:r>
      <w:hyperlink r:id="rId5" w:history="1">
        <w:r w:rsidRPr="00CD78D7">
          <w:rPr>
            <w:rStyle w:val="Kpr"/>
            <w:rFonts w:ascii="Avenir Book" w:hAnsi="Avenir Book" w:cs="Arial"/>
            <w:sz w:val="22"/>
            <w:szCs w:val="22"/>
            <w:lang w:val="en-US"/>
          </w:rPr>
          <w:t>https://cdm.unfccc.int/methodologies/PAmethodologies/tools/am-tool-02-v6.0.pdf</w:t>
        </w:r>
      </w:hyperlink>
      <w:r w:rsidRPr="00CD78D7">
        <w:rPr>
          <w:rFonts w:ascii="Avenir Book" w:hAnsi="Avenir Book" w:cs="Arial"/>
          <w:sz w:val="22"/>
          <w:szCs w:val="22"/>
          <w:lang w:val="en-US"/>
        </w:rPr>
        <w:t xml:space="preserve"> </w:t>
      </w:r>
    </w:p>
  </w:footnote>
  <w:footnote w:id="8">
    <w:p w14:paraId="3C38DB62" w14:textId="5DBEA1CC" w:rsidR="0018439A" w:rsidRPr="00CD78D7" w:rsidRDefault="0018439A" w:rsidP="00CD78D7">
      <w:pPr>
        <w:pStyle w:val="DipnotMetni"/>
        <w:rPr>
          <w:rFonts w:ascii="Avenir Book" w:hAnsi="Avenir Book" w:cs="Arial"/>
          <w:sz w:val="22"/>
          <w:szCs w:val="22"/>
          <w:lang w:val="en-US"/>
        </w:rPr>
      </w:pPr>
      <w:r w:rsidRPr="00CD78D7">
        <w:rPr>
          <w:rStyle w:val="DipnotBavurusu"/>
          <w:rFonts w:ascii="Avenir Book" w:hAnsi="Avenir Book" w:cs="Arial"/>
          <w:sz w:val="22"/>
          <w:szCs w:val="22"/>
          <w:lang w:val="en-US"/>
        </w:rPr>
        <w:footnoteRef/>
      </w:r>
      <w:r w:rsidRPr="00CD78D7">
        <w:rPr>
          <w:rFonts w:ascii="Avenir Book" w:hAnsi="Avenir Book" w:cs="Arial"/>
          <w:sz w:val="22"/>
          <w:szCs w:val="22"/>
          <w:lang w:val="en-US"/>
        </w:rPr>
        <w:t xml:space="preserve"> See; </w:t>
      </w:r>
      <w:hyperlink r:id="rId6" w:history="1">
        <w:r w:rsidRPr="00EE6582">
          <w:rPr>
            <w:rStyle w:val="Kpr"/>
            <w:rFonts w:ascii="Avenir Book" w:hAnsi="Avenir Book" w:cs="Arial"/>
            <w:sz w:val="22"/>
            <w:szCs w:val="22"/>
            <w:lang w:val="en-US"/>
          </w:rPr>
          <w:t>http://cdm.unfccc.int/methodologies/PAmethodologies/tools/am-tool-03-v2.pdf</w:t>
        </w:r>
      </w:hyperlink>
      <w:r>
        <w:rPr>
          <w:rFonts w:ascii="Avenir Book" w:hAnsi="Avenir Book" w:cs="Arial"/>
          <w:sz w:val="22"/>
          <w:szCs w:val="22"/>
          <w:lang w:val="en-US"/>
        </w:rPr>
        <w:t xml:space="preserve"> </w:t>
      </w:r>
    </w:p>
  </w:footnote>
  <w:footnote w:id="9">
    <w:p w14:paraId="6C4503C2" w14:textId="77777777" w:rsidR="0018439A" w:rsidRPr="009726E0" w:rsidRDefault="0018439A" w:rsidP="00CD78D7">
      <w:pPr>
        <w:pStyle w:val="DipnotMetni"/>
        <w:rPr>
          <w:lang w:val="en-US"/>
        </w:rPr>
      </w:pPr>
      <w:r w:rsidRPr="00CD78D7">
        <w:rPr>
          <w:rStyle w:val="DipnotBavurusu"/>
          <w:rFonts w:ascii="Avenir Book" w:hAnsi="Avenir Book" w:cs="Arial"/>
          <w:sz w:val="22"/>
          <w:szCs w:val="22"/>
          <w:lang w:val="en-US"/>
        </w:rPr>
        <w:footnoteRef/>
      </w:r>
      <w:r w:rsidRPr="00CD78D7">
        <w:rPr>
          <w:rFonts w:ascii="Avenir Book" w:hAnsi="Avenir Book" w:cs="Arial"/>
          <w:sz w:val="22"/>
          <w:szCs w:val="22"/>
          <w:lang w:val="en-US"/>
        </w:rPr>
        <w:t xml:space="preserve"> See; </w:t>
      </w:r>
      <w:hyperlink r:id="rId7" w:history="1">
        <w:r w:rsidRPr="00CD78D7">
          <w:rPr>
            <w:rStyle w:val="Kpr"/>
            <w:rFonts w:ascii="Avenir Book" w:hAnsi="Avenir Book" w:cs="Arial"/>
            <w:sz w:val="22"/>
            <w:szCs w:val="22"/>
            <w:lang w:val="en-US"/>
          </w:rPr>
          <w:t>http://cdm.unfccc.int/methodologies/PAmethodologies/tools/am-tool-10-v1.pdf</w:t>
        </w:r>
      </w:hyperlink>
    </w:p>
  </w:footnote>
  <w:footnote w:id="10">
    <w:p w14:paraId="5C9972E6" w14:textId="77777777" w:rsidR="0018439A" w:rsidRPr="00A07F0B" w:rsidRDefault="0018439A" w:rsidP="00A07F0B">
      <w:pPr>
        <w:pStyle w:val="DipnotMetni"/>
        <w:rPr>
          <w:rFonts w:ascii="Avenir Book" w:hAnsi="Avenir Book"/>
          <w:sz w:val="22"/>
          <w:szCs w:val="22"/>
        </w:rPr>
      </w:pPr>
      <w:r>
        <w:rPr>
          <w:rStyle w:val="DipnotBavurusu"/>
        </w:rPr>
        <w:footnoteRef/>
      </w:r>
      <w:r>
        <w:t xml:space="preserve"> </w:t>
      </w:r>
      <w:r w:rsidRPr="00A07F0B">
        <w:rPr>
          <w:rFonts w:ascii="Avenir Book" w:hAnsi="Avenir Book"/>
          <w:sz w:val="22"/>
          <w:szCs w:val="22"/>
          <w:lang w:val="tr-TR"/>
        </w:rPr>
        <w:t>Deutsche WindGuard Bergres Energy Yield Assessment, Page 8</w:t>
      </w:r>
    </w:p>
  </w:footnote>
  <w:footnote w:id="11">
    <w:p w14:paraId="051D1D77" w14:textId="0F0DE551" w:rsidR="0018439A" w:rsidRPr="000A0FA8" w:rsidRDefault="0018439A">
      <w:pPr>
        <w:pStyle w:val="DipnotMetni"/>
        <w:rPr>
          <w:rFonts w:ascii="Avenir Book" w:hAnsi="Avenir Book"/>
          <w:sz w:val="22"/>
          <w:szCs w:val="22"/>
        </w:rPr>
      </w:pPr>
      <w:r>
        <w:rPr>
          <w:rStyle w:val="DipnotBavurusu"/>
        </w:rPr>
        <w:footnoteRef/>
      </w:r>
      <w:r>
        <w:t xml:space="preserve"> </w:t>
      </w:r>
      <w:r w:rsidRPr="00BF7900">
        <w:rPr>
          <w:rFonts w:ascii="Avenir Book" w:hAnsi="Avenir Book"/>
          <w:sz w:val="22"/>
          <w:szCs w:val="22"/>
          <w:lang w:val="tr-TR"/>
        </w:rPr>
        <w:t xml:space="preserve">See: </w:t>
      </w:r>
      <w:r>
        <w:rPr>
          <w:rFonts w:ascii="Avenir Book" w:hAnsi="Avenir Book"/>
          <w:sz w:val="22"/>
          <w:szCs w:val="22"/>
          <w:lang w:val="tr-TR"/>
        </w:rPr>
        <w:t>Test protocol of the meters dated 12.12.2018 and 1st index protocol document</w:t>
      </w:r>
    </w:p>
  </w:footnote>
  <w:footnote w:id="12">
    <w:p w14:paraId="0D9DFF91" w14:textId="77777777" w:rsidR="0018439A" w:rsidRPr="00BF7900" w:rsidRDefault="0018439A" w:rsidP="00BF7900">
      <w:pPr>
        <w:pStyle w:val="DipnotMetni"/>
        <w:numPr>
          <w:ilvl w:val="0"/>
          <w:numId w:val="0"/>
        </w:numPr>
        <w:rPr>
          <w:rFonts w:ascii="Avenir Book" w:hAnsi="Avenir Book"/>
          <w:sz w:val="22"/>
          <w:szCs w:val="22"/>
        </w:rPr>
      </w:pPr>
      <w:r>
        <w:rPr>
          <w:rStyle w:val="DipnotBavurusu"/>
        </w:rPr>
        <w:footnoteRef/>
      </w:r>
      <w:r>
        <w:t xml:space="preserve"> </w:t>
      </w:r>
      <w:r w:rsidRPr="00BF7900">
        <w:rPr>
          <w:rFonts w:ascii="Avenir Book" w:hAnsi="Avenir Book"/>
          <w:sz w:val="22"/>
          <w:szCs w:val="22"/>
          <w:lang w:val="tr-TR"/>
        </w:rPr>
        <w:t>See: 1st Index Protocol</w:t>
      </w:r>
    </w:p>
  </w:footnote>
  <w:footnote w:id="13">
    <w:p w14:paraId="01949512" w14:textId="345D28D4" w:rsidR="0018439A" w:rsidRDefault="0018439A">
      <w:pPr>
        <w:pStyle w:val="DipnotMetni"/>
      </w:pPr>
      <w:r>
        <w:rPr>
          <w:rStyle w:val="DipnotBavurusu"/>
        </w:rPr>
        <w:footnoteRef/>
      </w:r>
      <w:r>
        <w:t xml:space="preserve"> </w:t>
      </w:r>
      <w:r w:rsidRPr="00BF7900">
        <w:rPr>
          <w:rFonts w:ascii="Avenir Book" w:hAnsi="Avenir Book"/>
          <w:sz w:val="22"/>
          <w:szCs w:val="22"/>
          <w:lang w:val="tr-TR"/>
        </w:rPr>
        <w:t xml:space="preserve">See: </w:t>
      </w:r>
      <w:r>
        <w:rPr>
          <w:rFonts w:ascii="Avenir Book" w:hAnsi="Avenir Book"/>
          <w:sz w:val="22"/>
          <w:szCs w:val="22"/>
          <w:lang w:val="tr-TR"/>
        </w:rPr>
        <w:t>Test protocol of the meters dated 12.12.2018</w:t>
      </w:r>
    </w:p>
  </w:footnote>
  <w:footnote w:id="14">
    <w:p w14:paraId="166FFAAB" w14:textId="77777777" w:rsidR="0018439A" w:rsidRPr="00BF7900" w:rsidRDefault="0018439A" w:rsidP="00BF7900">
      <w:pPr>
        <w:pStyle w:val="DipnotMetni"/>
        <w:numPr>
          <w:ilvl w:val="0"/>
          <w:numId w:val="0"/>
        </w:numPr>
        <w:rPr>
          <w:rFonts w:ascii="Avenir Book" w:hAnsi="Avenir Book"/>
          <w:sz w:val="22"/>
          <w:szCs w:val="22"/>
        </w:rPr>
      </w:pPr>
      <w:r w:rsidRPr="00BF7900">
        <w:rPr>
          <w:rStyle w:val="DipnotBavurusu"/>
          <w:rFonts w:ascii="Avenir Book" w:hAnsi="Avenir Book"/>
          <w:sz w:val="22"/>
          <w:szCs w:val="22"/>
        </w:rPr>
        <w:footnoteRef/>
      </w:r>
      <w:r w:rsidRPr="00BF7900">
        <w:rPr>
          <w:rFonts w:ascii="Avenir Book" w:hAnsi="Avenir Book"/>
          <w:sz w:val="22"/>
          <w:szCs w:val="22"/>
        </w:rPr>
        <w:t xml:space="preserve"> See, http://www.sanayi.gov.tr/download/osgm/olcu_aletleri_muayene_yonetmelik.zip , page 2</w:t>
      </w:r>
    </w:p>
  </w:footnote>
  <w:footnote w:id="15">
    <w:p w14:paraId="4ECC0B71" w14:textId="65A652B8" w:rsidR="0018439A" w:rsidRPr="005B6AF0" w:rsidRDefault="0018439A">
      <w:pPr>
        <w:pStyle w:val="DipnotMetni"/>
        <w:rPr>
          <w:rFonts w:ascii="Avenir Book" w:hAnsi="Avenir Book"/>
          <w:sz w:val="22"/>
          <w:szCs w:val="22"/>
        </w:rPr>
      </w:pPr>
      <w:r w:rsidRPr="005B6AF0">
        <w:rPr>
          <w:rStyle w:val="DipnotBavurusu"/>
          <w:rFonts w:ascii="Avenir Book" w:hAnsi="Avenir Book"/>
          <w:sz w:val="22"/>
          <w:szCs w:val="22"/>
        </w:rPr>
        <w:footnoteRef/>
      </w:r>
      <w:r w:rsidRPr="005B6AF0">
        <w:rPr>
          <w:rFonts w:ascii="Avenir Book" w:hAnsi="Avenir Book"/>
          <w:sz w:val="22"/>
          <w:szCs w:val="22"/>
        </w:rPr>
        <w:t xml:space="preserve"> </w:t>
      </w:r>
      <w:r w:rsidRPr="00BF7900">
        <w:rPr>
          <w:rFonts w:ascii="Avenir Book" w:hAnsi="Avenir Book"/>
          <w:sz w:val="22"/>
          <w:szCs w:val="22"/>
          <w:lang w:val="tr-TR"/>
        </w:rPr>
        <w:t xml:space="preserve">See: </w:t>
      </w:r>
      <w:r>
        <w:rPr>
          <w:rFonts w:ascii="Avenir Book" w:hAnsi="Avenir Book"/>
          <w:sz w:val="22"/>
          <w:szCs w:val="22"/>
          <w:lang w:val="tr-TR"/>
        </w:rPr>
        <w:t>Test protocol of the meters dated 12.12.2018 and 1st index protocol document</w:t>
      </w:r>
    </w:p>
  </w:footnote>
  <w:footnote w:id="16">
    <w:p w14:paraId="06787DD9" w14:textId="77777777" w:rsidR="0018439A" w:rsidRPr="00BF7900" w:rsidRDefault="0018439A" w:rsidP="00996032">
      <w:pPr>
        <w:pStyle w:val="DipnotMetni"/>
        <w:numPr>
          <w:ilvl w:val="0"/>
          <w:numId w:val="0"/>
        </w:numPr>
        <w:rPr>
          <w:rFonts w:ascii="Avenir Book" w:hAnsi="Avenir Book"/>
          <w:sz w:val="22"/>
          <w:szCs w:val="22"/>
        </w:rPr>
      </w:pPr>
      <w:r>
        <w:rPr>
          <w:rStyle w:val="DipnotBavurusu"/>
        </w:rPr>
        <w:footnoteRef/>
      </w:r>
      <w:r>
        <w:t xml:space="preserve"> </w:t>
      </w:r>
      <w:r w:rsidRPr="00BF7900">
        <w:rPr>
          <w:rFonts w:ascii="Avenir Book" w:hAnsi="Avenir Book"/>
          <w:sz w:val="22"/>
          <w:szCs w:val="22"/>
          <w:lang w:val="tr-TR"/>
        </w:rPr>
        <w:t>See: 1st Index Protocol</w:t>
      </w:r>
    </w:p>
  </w:footnote>
  <w:footnote w:id="17">
    <w:p w14:paraId="3D2AD72D" w14:textId="77777777" w:rsidR="0018439A" w:rsidRDefault="0018439A" w:rsidP="000F3CC8">
      <w:pPr>
        <w:pStyle w:val="DipnotMetni"/>
      </w:pPr>
      <w:r>
        <w:rPr>
          <w:rStyle w:val="DipnotBavurusu"/>
        </w:rPr>
        <w:footnoteRef/>
      </w:r>
      <w:r>
        <w:t xml:space="preserve"> </w:t>
      </w:r>
      <w:r w:rsidRPr="00BF7900">
        <w:rPr>
          <w:rFonts w:ascii="Avenir Book" w:hAnsi="Avenir Book"/>
          <w:sz w:val="22"/>
          <w:szCs w:val="22"/>
          <w:lang w:val="tr-TR"/>
        </w:rPr>
        <w:t xml:space="preserve">See: </w:t>
      </w:r>
      <w:r>
        <w:rPr>
          <w:rFonts w:ascii="Avenir Book" w:hAnsi="Avenir Book"/>
          <w:sz w:val="22"/>
          <w:szCs w:val="22"/>
          <w:lang w:val="tr-TR"/>
        </w:rPr>
        <w:t>Test protocol of the meters dated 12.12.2018</w:t>
      </w:r>
    </w:p>
  </w:footnote>
  <w:footnote w:id="18">
    <w:p w14:paraId="7B33DC12" w14:textId="77777777" w:rsidR="0018439A" w:rsidRPr="00D23DBA" w:rsidRDefault="0018439A" w:rsidP="00996032">
      <w:pPr>
        <w:pStyle w:val="DipnotMetni"/>
        <w:rPr>
          <w:rFonts w:ascii="Avenir Book" w:hAnsi="Avenir Book"/>
          <w:highlight w:val="yellow"/>
        </w:rPr>
      </w:pPr>
      <w:r w:rsidRPr="00D23DBA">
        <w:rPr>
          <w:rStyle w:val="DipnotBavurusu"/>
          <w:rFonts w:ascii="Avenir Book" w:hAnsi="Avenir Book"/>
        </w:rPr>
        <w:footnoteRef/>
      </w:r>
      <w:r w:rsidRPr="00D23DBA">
        <w:rPr>
          <w:rFonts w:ascii="Avenir Book" w:hAnsi="Avenir Book"/>
        </w:rPr>
        <w:t>See,</w:t>
      </w:r>
      <w:r w:rsidRPr="00D23DBA">
        <w:rPr>
          <w:rFonts w:ascii="Avenir Book" w:hAnsi="Avenir Book" w:cs="Arial"/>
          <w:shd w:val="clear" w:color="auto" w:fill="FFFFFF"/>
        </w:rPr>
        <w:t xml:space="preserve"> www.</w:t>
      </w:r>
      <w:r w:rsidRPr="00D23DBA">
        <w:rPr>
          <w:rFonts w:ascii="Avenir Book" w:hAnsi="Avenir Book" w:cs="Arial"/>
          <w:b/>
          <w:bCs/>
          <w:shd w:val="clear" w:color="auto" w:fill="FFFFFF"/>
        </w:rPr>
        <w:t>epdk</w:t>
      </w:r>
      <w:r w:rsidRPr="00D23DBA">
        <w:rPr>
          <w:rFonts w:ascii="Avenir Book" w:hAnsi="Avenir Book" w:cs="Arial"/>
          <w:shd w:val="clear" w:color="auto" w:fill="FFFFFF"/>
        </w:rPr>
        <w:t>.org.tr/TR/Dokuman/3156</w:t>
      </w:r>
    </w:p>
  </w:footnote>
  <w:footnote w:id="19">
    <w:p w14:paraId="0F8E8F9C" w14:textId="77777777" w:rsidR="0018439A" w:rsidRPr="001A3F9E" w:rsidRDefault="0018439A" w:rsidP="00996032">
      <w:pPr>
        <w:pStyle w:val="DipnotMetni"/>
        <w:rPr>
          <w:sz w:val="18"/>
          <w:szCs w:val="18"/>
        </w:rPr>
      </w:pPr>
      <w:r w:rsidRPr="00D23DBA">
        <w:rPr>
          <w:rStyle w:val="DipnotBavurusu"/>
          <w:rFonts w:ascii="Avenir Book" w:hAnsi="Avenir Book"/>
        </w:rPr>
        <w:footnoteRef/>
      </w:r>
      <w:r w:rsidRPr="00D23DBA">
        <w:rPr>
          <w:rFonts w:ascii="Avenir Book" w:hAnsi="Avenir Book"/>
        </w:rPr>
        <w:t xml:space="preserve"> See, </w:t>
      </w:r>
      <w:hyperlink r:id="rId8" w:history="1">
        <w:r w:rsidRPr="00D23DBA">
          <w:rPr>
            <w:rStyle w:val="Kpr"/>
            <w:rFonts w:ascii="Avenir Book" w:hAnsi="Avenir Book"/>
          </w:rPr>
          <w:t>http://www.mevzuat.gov.tr/Metin.Aspx?MevzuatKod=7.5.6381&amp;MevzuatIliski=0&amp;sourceXmlSearch=</w:t>
        </w:r>
      </w:hyperlink>
      <w:r w:rsidRPr="001A3F9E">
        <w:rPr>
          <w:sz w:val="18"/>
          <w:szCs w:val="18"/>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DF68D" w14:textId="7BD8D431" w:rsidR="0018439A" w:rsidRDefault="0018439A">
    <w:pPr>
      <w:pStyle w:val="stBilgi"/>
    </w:pPr>
    <w:r>
      <w:rPr>
        <w:noProof/>
        <w:lang w:val="tr-TR" w:eastAsia="tr-TR"/>
      </w:rPr>
      <w:drawing>
        <wp:inline distT="0" distB="0" distL="0" distR="0" wp14:anchorId="5984DA9E" wp14:editId="66DB0843">
          <wp:extent cx="1828800" cy="3581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35814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5F338" w14:textId="77777777" w:rsidR="0018439A" w:rsidRPr="00C81007" w:rsidRDefault="0018439A" w:rsidP="00FC5F26">
    <w:pPr>
      <w:pStyle w:val="stBilgi"/>
      <w:tabs>
        <w:tab w:val="clear" w:pos="8640"/>
        <w:tab w:val="right" w:pos="10065"/>
      </w:tabs>
      <w:ind w:right="425"/>
      <w:jc w:val="right"/>
      <w:rPr>
        <w:b/>
        <w:bCs/>
        <w:lang w:val="pt-BR"/>
      </w:rPr>
    </w:pPr>
    <w:r w:rsidRPr="00C81007">
      <w:rPr>
        <w:b/>
        <w:bCs/>
        <w:lang w:val="es-ES"/>
      </w:rPr>
      <w:t>F-CDM-PRT</w:t>
    </w:r>
    <w:r w:rsidRPr="00C81007">
      <w:rPr>
        <w:b/>
        <w:bCs/>
        <w:lang w:val="pt-BR"/>
      </w:rPr>
      <w:t>-REC ver01</w:t>
    </w:r>
  </w:p>
  <w:p w14:paraId="11E07048" w14:textId="76510ADB" w:rsidR="0018439A" w:rsidRDefault="0018439A">
    <w:pPr>
      <w:pStyle w:val="stBilgi"/>
    </w:pPr>
    <w:r>
      <w:rPr>
        <w:noProof/>
        <w:lang w:val="tr-TR" w:eastAsia="tr-TR"/>
      </w:rPr>
      <w:drawing>
        <wp:anchor distT="0" distB="0" distL="114300" distR="114300" simplePos="0" relativeHeight="251657728" behindDoc="1" locked="0" layoutInCell="1" allowOverlap="1" wp14:anchorId="58C3CED1" wp14:editId="16B9F0A1">
          <wp:simplePos x="0" y="0"/>
          <wp:positionH relativeFrom="margin">
            <wp:posOffset>130810</wp:posOffset>
          </wp:positionH>
          <wp:positionV relativeFrom="page">
            <wp:posOffset>1031240</wp:posOffset>
          </wp:positionV>
          <wp:extent cx="918210" cy="718820"/>
          <wp:effectExtent l="0" t="0" r="0" b="0"/>
          <wp:wrapNone/>
          <wp:docPr id="1" name="Picture 7" descr="unfccc-meeting_doc-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fccc-meeting_doc-header"/>
                  <pic:cNvPicPr>
                    <a:picLocks noChangeAspect="1" noChangeArrowheads="1"/>
                  </pic:cNvPicPr>
                </pic:nvPicPr>
                <pic:blipFill>
                  <a:blip r:embed="rId1">
                    <a:extLst>
                      <a:ext uri="{28A0092B-C50C-407E-A947-70E740481C1C}">
                        <a14:useLocalDpi xmlns:a14="http://schemas.microsoft.com/office/drawing/2010/main" val="0"/>
                      </a:ext>
                    </a:extLst>
                  </a:blip>
                  <a:srcRect t="16016" r="86601" b="16016"/>
                  <a:stretch>
                    <a:fillRect/>
                  </a:stretch>
                </pic:blipFill>
                <pic:spPr bwMode="auto">
                  <a:xfrm>
                    <a:off x="0" y="0"/>
                    <a:ext cx="918210" cy="7188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972F24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240452"/>
    <w:multiLevelType w:val="multilevel"/>
    <w:tmpl w:val="03B69E74"/>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2" w15:restartNumberingAfterBreak="0">
    <w:nsid w:val="04F021D6"/>
    <w:multiLevelType w:val="hybridMultilevel"/>
    <w:tmpl w:val="92DEC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D86DC2"/>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4" w15:restartNumberingAfterBreak="0">
    <w:nsid w:val="06774409"/>
    <w:multiLevelType w:val="multilevel"/>
    <w:tmpl w:val="D62847B6"/>
    <w:lvl w:ilvl="0">
      <w:start w:val="1"/>
      <w:numFmt w:val="decimal"/>
      <w:pStyle w:val="RegAppendix"/>
      <w:suff w:val="space"/>
      <w:lvlText w:val="Appendix %1:"/>
      <w:lvlJc w:val="left"/>
      <w:pPr>
        <w:ind w:left="0" w:firstLine="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691216C"/>
    <w:multiLevelType w:val="hybridMultilevel"/>
    <w:tmpl w:val="C1AC5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417693"/>
    <w:multiLevelType w:val="multilevel"/>
    <w:tmpl w:val="648A687A"/>
    <w:styleLink w:val="SDMTableBoxParaNumberedList"/>
    <w:lvl w:ilvl="0">
      <w:start w:val="1"/>
      <w:numFmt w:val="none"/>
      <w:pStyle w:val="SDMTableBoxParaNumbered"/>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7" w15:restartNumberingAfterBreak="0">
    <w:nsid w:val="0BD21D4D"/>
    <w:multiLevelType w:val="multilevel"/>
    <w:tmpl w:val="81E46A44"/>
    <w:numStyleLink w:val="SDMHeadList"/>
  </w:abstractNum>
  <w:abstractNum w:abstractNumId="8" w15:restartNumberingAfterBreak="0">
    <w:nsid w:val="0FB12BA1"/>
    <w:multiLevelType w:val="multilevel"/>
    <w:tmpl w:val="45C27C68"/>
    <w:styleLink w:val="SDMFootnoteList"/>
    <w:lvl w:ilvl="0">
      <w:start w:val="1"/>
      <w:numFmt w:val="none"/>
      <w:pStyle w:val="DipnotMetni"/>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0FD52077"/>
    <w:multiLevelType w:val="multilevel"/>
    <w:tmpl w:val="A28EC81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05B1968"/>
    <w:multiLevelType w:val="hybridMultilevel"/>
    <w:tmpl w:val="D4DA4630"/>
    <w:name w:val="Reg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07769B7"/>
    <w:multiLevelType w:val="multilevel"/>
    <w:tmpl w:val="03B69E74"/>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10BC3819"/>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3" w15:restartNumberingAfterBreak="0">
    <w:nsid w:val="14357087"/>
    <w:multiLevelType w:val="multilevel"/>
    <w:tmpl w:val="3CC81634"/>
    <w:styleLink w:val="SDMTableBoxFigureFootnoteFullPageList"/>
    <w:lvl w:ilvl="0">
      <w:start w:val="1"/>
      <w:numFmt w:val="lowerLetter"/>
      <w:pStyle w:val="SDMTableBoxFigureFootnoteFullPage"/>
      <w:lvlText w:val="(%1)"/>
      <w:lvlJc w:val="left"/>
      <w:pPr>
        <w:ind w:left="142" w:hanging="255"/>
      </w:pPr>
      <w:rPr>
        <w:rFonts w:hint="default"/>
        <w:vertAlign w:val="superscript"/>
      </w:rPr>
    </w:lvl>
    <w:lvl w:ilvl="1">
      <w:start w:val="1"/>
      <w:numFmt w:val="decimal"/>
      <w:pStyle w:val="SDMTableBoxFigureFootnoteSL1FullPage"/>
      <w:lvlText w:val="%2."/>
      <w:lvlJc w:val="left"/>
      <w:pPr>
        <w:ind w:left="454" w:hanging="312"/>
      </w:pPr>
      <w:rPr>
        <w:rFonts w:hint="default"/>
      </w:rPr>
    </w:lvl>
    <w:lvl w:ilvl="2">
      <w:start w:val="1"/>
      <w:numFmt w:val="lowerLetter"/>
      <w:pStyle w:val="SDMTableBoxFigureFootnoteSL2FullPage"/>
      <w:lvlText w:val="(%3)"/>
      <w:lvlJc w:val="left"/>
      <w:pPr>
        <w:ind w:left="851" w:hanging="397"/>
      </w:pPr>
      <w:rPr>
        <w:rFonts w:hint="default"/>
      </w:rPr>
    </w:lvl>
    <w:lvl w:ilvl="3">
      <w:start w:val="1"/>
      <w:numFmt w:val="lowerRoman"/>
      <w:pStyle w:val="SDMTableBoxFigureFootnoteSL3FullPage"/>
      <w:lvlText w:val="(%4)"/>
      <w:lvlJc w:val="left"/>
      <w:pPr>
        <w:ind w:left="1247" w:hanging="396"/>
      </w:pPr>
      <w:rPr>
        <w:rFonts w:hint="default"/>
      </w:rPr>
    </w:lvl>
    <w:lvl w:ilvl="4">
      <w:start w:val="1"/>
      <w:numFmt w:val="lowerLetter"/>
      <w:pStyle w:val="SDMTableBoxFigureFootnoteSL4FullPage"/>
      <w:lvlText w:val="%5."/>
      <w:lvlJc w:val="left"/>
      <w:pPr>
        <w:ind w:left="1588" w:hanging="341"/>
      </w:pPr>
      <w:rPr>
        <w:rFonts w:hint="default"/>
      </w:rPr>
    </w:lvl>
    <w:lvl w:ilvl="5">
      <w:start w:val="1"/>
      <w:numFmt w:val="lowerRoman"/>
      <w:pStyle w:val="SDMTableBoxFigureFootnoteSL5FullPage"/>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4CE4F4E"/>
    <w:multiLevelType w:val="hybridMultilevel"/>
    <w:tmpl w:val="5A40B2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5523F4"/>
    <w:multiLevelType w:val="multilevel"/>
    <w:tmpl w:val="44888FF4"/>
    <w:lvl w:ilvl="0">
      <w:start w:val="1"/>
      <w:numFmt w:val="upperRoman"/>
      <w:pStyle w:val="RegHead1"/>
      <w:suff w:val="space"/>
      <w:lvlText w:val="%1. "/>
      <w:lvlJc w:val="center"/>
      <w:pPr>
        <w:ind w:left="0" w:firstLine="0"/>
      </w:pPr>
      <w:rPr>
        <w:sz w:val="28"/>
      </w:rPr>
    </w:lvl>
    <w:lvl w:ilvl="1">
      <w:start w:val="1"/>
      <w:numFmt w:val="upperLetter"/>
      <w:pStyle w:val="RegHead2"/>
      <w:suff w:val="space"/>
      <w:lvlText w:val="%2. "/>
      <w:lvlJc w:val="center"/>
      <w:pPr>
        <w:ind w:left="0" w:firstLine="0"/>
      </w:pPr>
      <w:rPr>
        <w:b/>
        <w:sz w:val="22"/>
        <w:u w:val="none"/>
      </w:rPr>
    </w:lvl>
    <w:lvl w:ilvl="2">
      <w:start w:val="1"/>
      <w:numFmt w:val="decimal"/>
      <w:pStyle w:val="RegHead3"/>
      <w:suff w:val="space"/>
      <w:lvlText w:val="%3. "/>
      <w:lvlJc w:val="center"/>
      <w:pPr>
        <w:ind w:left="0" w:firstLine="0"/>
      </w:pPr>
      <w:rPr>
        <w:b w:val="0"/>
        <w:sz w:val="22"/>
        <w:u w:val="none"/>
      </w:rPr>
    </w:lvl>
    <w:lvl w:ilvl="3">
      <w:start w:val="1"/>
      <w:numFmt w:val="decimal"/>
      <w:lvlRestart w:val="0"/>
      <w:pStyle w:val="RegPara"/>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6" w15:restartNumberingAfterBreak="0">
    <w:nsid w:val="1598217B"/>
    <w:multiLevelType w:val="hybridMultilevel"/>
    <w:tmpl w:val="1DF6D5E0"/>
    <w:lvl w:ilvl="0" w:tplc="AF700BA2">
      <w:start w:val="1"/>
      <w:numFmt w:val="bullet"/>
      <w:pStyle w:val="BulletedItem"/>
      <w:lvlText w:val=""/>
      <w:lvlJc w:val="left"/>
      <w:pPr>
        <w:tabs>
          <w:tab w:val="num" w:pos="720"/>
        </w:tabs>
        <w:ind w:left="720" w:hanging="720"/>
      </w:pPr>
      <w:rPr>
        <w:rFonts w:ascii="Symbol" w:hAnsi="Symbol"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5EB1E20"/>
    <w:multiLevelType w:val="multilevel"/>
    <w:tmpl w:val="4F9ED6BC"/>
    <w:styleLink w:val="SDMCovNoteHeadList"/>
    <w:lvl w:ilvl="0">
      <w:start w:val="1"/>
      <w:numFmt w:val="decimal"/>
      <w:pStyle w:val="SDMCovNoteHead1"/>
      <w:lvlText w:val="%1."/>
      <w:lvlJc w:val="left"/>
      <w:pPr>
        <w:tabs>
          <w:tab w:val="num" w:pos="709"/>
        </w:tabs>
        <w:ind w:left="709" w:hanging="709"/>
      </w:pPr>
      <w:rPr>
        <w:rFonts w:hint="default"/>
      </w:rPr>
    </w:lvl>
    <w:lvl w:ilvl="1">
      <w:start w:val="1"/>
      <w:numFmt w:val="decimal"/>
      <w:pStyle w:val="SDMCovNoteHead2"/>
      <w:lvlText w:val="%1.%2."/>
      <w:lvlJc w:val="left"/>
      <w:pPr>
        <w:tabs>
          <w:tab w:val="num" w:pos="709"/>
        </w:tabs>
        <w:ind w:left="794" w:hanging="794"/>
      </w:pPr>
      <w:rPr>
        <w:rFonts w:hint="default"/>
      </w:rPr>
    </w:lvl>
    <w:lvl w:ilvl="2">
      <w:start w:val="1"/>
      <w:numFmt w:val="decimal"/>
      <w:pStyle w:val="SDMCovNoteHead3"/>
      <w:lvlText w:val="%1.%2.%3."/>
      <w:lvlJc w:val="left"/>
      <w:pPr>
        <w:tabs>
          <w:tab w:val="num" w:pos="709"/>
        </w:tabs>
        <w:ind w:left="1191" w:hanging="1191"/>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162C4AFF"/>
    <w:multiLevelType w:val="multilevel"/>
    <w:tmpl w:val="4F9ED6BC"/>
    <w:numStyleLink w:val="SDMCovNoteHeadList"/>
  </w:abstractNum>
  <w:abstractNum w:abstractNumId="19" w15:restartNumberingAfterBreak="0">
    <w:nsid w:val="16404ED9"/>
    <w:multiLevelType w:val="multilevel"/>
    <w:tmpl w:val="3CC81634"/>
    <w:numStyleLink w:val="SDMTableBoxFigureFootnoteFullPageList"/>
  </w:abstractNum>
  <w:abstractNum w:abstractNumId="20" w15:restartNumberingAfterBreak="0">
    <w:nsid w:val="1650370D"/>
    <w:multiLevelType w:val="multilevel"/>
    <w:tmpl w:val="9AEA799A"/>
    <w:lvl w:ilvl="0">
      <w:start w:val="1"/>
      <w:numFmt w:val="upperRoman"/>
      <w:suff w:val="space"/>
      <w:lvlText w:val="%1. "/>
      <w:lvlJc w:val="right"/>
      <w:pPr>
        <w:ind w:left="0" w:firstLine="244"/>
      </w:pPr>
      <w:rPr>
        <w:rFonts w:hint="default"/>
        <w:sz w:val="28"/>
      </w:rPr>
    </w:lvl>
    <w:lvl w:ilvl="1">
      <w:start w:val="1"/>
      <w:numFmt w:val="decimal"/>
      <w:pStyle w:val="AnnoHead2"/>
      <w:suff w:val="space"/>
      <w:lvlText w:val="%2. "/>
      <w:lvlJc w:val="left"/>
      <w:pPr>
        <w:ind w:left="0" w:firstLine="0"/>
      </w:pPr>
      <w:rPr>
        <w:rFonts w:hint="default"/>
        <w:b/>
        <w:sz w:val="22"/>
        <w:u w:val="none"/>
      </w:rPr>
    </w:lvl>
    <w:lvl w:ilvl="2">
      <w:start w:val="1"/>
      <w:numFmt w:val="lowerLetter"/>
      <w:pStyle w:val="AnnoHead3"/>
      <w:lvlText w:val="(%3)"/>
      <w:lvlJc w:val="left"/>
      <w:pPr>
        <w:tabs>
          <w:tab w:val="num" w:pos="720"/>
        </w:tabs>
        <w:ind w:left="720" w:hanging="720"/>
      </w:pPr>
      <w:rPr>
        <w:rFonts w:ascii="Times New Roman" w:hAnsi="Times New Roman" w:hint="default"/>
        <w:b w:val="0"/>
        <w:sz w:val="22"/>
        <w:u w:val="none"/>
      </w:rPr>
    </w:lvl>
    <w:lvl w:ilvl="3">
      <w:start w:val="1"/>
      <w:numFmt w:val="lowerRoman"/>
      <w:lvlText w:val="(%4)"/>
      <w:lvlJc w:val="right"/>
      <w:pPr>
        <w:tabs>
          <w:tab w:val="num" w:pos="1440"/>
        </w:tabs>
        <w:ind w:left="1440" w:hanging="533"/>
      </w:pPr>
      <w:rPr>
        <w:rFonts w:ascii="Times New Roman" w:hAnsi="Times New Roman" w:hint="default"/>
        <w:b w:val="0"/>
        <w:sz w:val="22"/>
        <w:u w:val="none"/>
      </w:rPr>
    </w:lvl>
    <w:lvl w:ilvl="4">
      <w:start w:val="1"/>
      <w:numFmt w:val="decimal"/>
      <w:pStyle w:val="AnnoPara"/>
      <w:lvlText w:val="%5."/>
      <w:lvlJc w:val="left"/>
      <w:pPr>
        <w:tabs>
          <w:tab w:val="num" w:pos="360"/>
        </w:tabs>
        <w:ind w:left="0" w:firstLine="0"/>
      </w:pPr>
      <w:rPr>
        <w:rFonts w:ascii="Times New Roman" w:hAnsi="Times New Roman" w:hint="default"/>
        <w:b w:val="0"/>
        <w:sz w:val="22"/>
        <w:u w:val="none"/>
      </w:rPr>
    </w:lvl>
    <w:lvl w:ilvl="5">
      <w:start w:val="1"/>
      <w:numFmt w:val="lowerLetter"/>
      <w:lvlText w:val="(%6)"/>
      <w:lvlJc w:val="left"/>
      <w:pPr>
        <w:tabs>
          <w:tab w:val="num" w:pos="1440"/>
        </w:tabs>
        <w:ind w:left="1440" w:hanging="720"/>
      </w:pPr>
      <w:rPr>
        <w:rFonts w:hint="default"/>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rFonts w:hint="default"/>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21"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rPr>
        <w:rFonts w:hint="default"/>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pStyle w:val="SDMSubPara4"/>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22" w15:restartNumberingAfterBreak="0">
    <w:nsid w:val="1A416448"/>
    <w:multiLevelType w:val="multilevel"/>
    <w:tmpl w:val="A28EC812"/>
    <w:numStyleLink w:val="SDMMethEquationNrList"/>
  </w:abstractNum>
  <w:abstractNum w:abstractNumId="23" w15:restartNumberingAfterBreak="0">
    <w:nsid w:val="1A5E2FC0"/>
    <w:multiLevelType w:val="hybridMultilevel"/>
    <w:tmpl w:val="4E883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A6C4888"/>
    <w:multiLevelType w:val="hybridMultilevel"/>
    <w:tmpl w:val="8382A26A"/>
    <w:lvl w:ilvl="0" w:tplc="0240A3C8">
      <w:start w:val="1"/>
      <w:numFmt w:val="lowerLetter"/>
      <w:pStyle w:val="FootnoteTable"/>
      <w:lvlText w:val="%1"/>
      <w:lvlJc w:val="left"/>
      <w:pPr>
        <w:tabs>
          <w:tab w:val="num" w:pos="360"/>
        </w:tabs>
        <w:ind w:left="113" w:hanging="113"/>
      </w:pPr>
      <w:rPr>
        <w:rFonts w:hint="default"/>
        <w:sz w:val="16"/>
        <w:vertAlign w:val="superscrip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1BB5186F"/>
    <w:multiLevelType w:val="multilevel"/>
    <w:tmpl w:val="C182385A"/>
    <w:styleLink w:val="SDMAppHeadList"/>
    <w:lvl w:ilvl="0">
      <w:start w:val="1"/>
      <w:numFmt w:val="decimal"/>
      <w:pStyle w:val="SDMAppTitle"/>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pStyle w:val="SDMApp2"/>
      <w:lvlText w:val="%2.%3."/>
      <w:lvlJc w:val="left"/>
      <w:pPr>
        <w:tabs>
          <w:tab w:val="num" w:pos="709"/>
        </w:tabs>
        <w:ind w:left="851" w:hanging="851"/>
      </w:pPr>
      <w:rPr>
        <w:rFonts w:hint="default"/>
      </w:rPr>
    </w:lvl>
    <w:lvl w:ilvl="3">
      <w:start w:val="1"/>
      <w:numFmt w:val="decimal"/>
      <w:pStyle w:val="SDMApp3"/>
      <w:lvlText w:val="%2.%3.%4."/>
      <w:lvlJc w:val="left"/>
      <w:pPr>
        <w:tabs>
          <w:tab w:val="num" w:pos="709"/>
        </w:tabs>
        <w:ind w:left="1191" w:hanging="1191"/>
      </w:pPr>
      <w:rPr>
        <w:rFonts w:hint="default"/>
      </w:rPr>
    </w:lvl>
    <w:lvl w:ilvl="4">
      <w:start w:val="1"/>
      <w:numFmt w:val="decimal"/>
      <w:pStyle w:val="SDMApp4"/>
      <w:lvlText w:val="%2.%3.%4.%5."/>
      <w:lvlJc w:val="left"/>
      <w:pPr>
        <w:tabs>
          <w:tab w:val="num" w:pos="1418"/>
        </w:tabs>
        <w:ind w:left="1588" w:hanging="1588"/>
      </w:pPr>
      <w:rPr>
        <w:rFonts w:hint="default"/>
      </w:rPr>
    </w:lvl>
    <w:lvl w:ilvl="5">
      <w:start w:val="1"/>
      <w:numFmt w:val="decimal"/>
      <w:pStyle w:val="SDMApp5"/>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1DBE2AA2"/>
    <w:multiLevelType w:val="hybridMultilevel"/>
    <w:tmpl w:val="885C9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0B44A9E"/>
    <w:multiLevelType w:val="multilevel"/>
    <w:tmpl w:val="AEA6BDB0"/>
    <w:lvl w:ilvl="0">
      <w:start w:val="1"/>
      <w:numFmt w:val="upperRoman"/>
      <w:pStyle w:val="PartTitleBox"/>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pStyle w:val="RegSectionLevel2"/>
      <w:suff w:val="space"/>
      <w:lvlText w:val="%2.%3."/>
      <w:lvlJc w:val="left"/>
      <w:pPr>
        <w:ind w:left="0" w:firstLine="0"/>
      </w:pPr>
      <w:rPr>
        <w:rFonts w:hint="default"/>
        <w:i w:val="0"/>
      </w:rPr>
    </w:lvl>
    <w:lvl w:ilvl="3">
      <w:start w:val="1"/>
      <w:numFmt w:val="decimal"/>
      <w:pStyle w:val="RegSectionLevel3"/>
      <w:suff w:val="space"/>
      <w:lvlText w:val="%2.%3.%4."/>
      <w:lvlJc w:val="left"/>
      <w:pPr>
        <w:ind w:left="0" w:firstLine="0"/>
      </w:pPr>
      <w:rPr>
        <w:rFonts w:hint="default"/>
      </w:rPr>
    </w:lvl>
    <w:lvl w:ilvl="4">
      <w:start w:val="1"/>
      <w:numFmt w:val="decimal"/>
      <w:pStyle w:val="RegSectionLevel4"/>
      <w:suff w:val="space"/>
      <w:lvlText w:val="%2.%3.%4.%5."/>
      <w:lvlJc w:val="left"/>
      <w:pPr>
        <w:ind w:left="0" w:firstLine="0"/>
      </w:pPr>
      <w:rPr>
        <w:rFonts w:hint="default"/>
      </w:rPr>
    </w:lvl>
    <w:lvl w:ilvl="5">
      <w:start w:val="1"/>
      <w:numFmt w:val="decimal"/>
      <w:pStyle w:val="RegSectionLevel5"/>
      <w:suff w:val="space"/>
      <w:lvlText w:val="%2.%3.%4.%5.%6."/>
      <w:lvlJc w:val="left"/>
      <w:pPr>
        <w:ind w:left="0" w:firstLine="0"/>
      </w:pPr>
      <w:rPr>
        <w:rFonts w:hint="default"/>
      </w:rPr>
    </w:lvl>
    <w:lvl w:ilvl="6">
      <w:start w:val="1"/>
      <w:numFmt w:val="decimal"/>
      <w:pStyle w:val="RegSectionLevel6"/>
      <w:suff w:val="space"/>
      <w:lvlText w:val="%2.%3.%4.%5.%6.%7."/>
      <w:lvlJc w:val="left"/>
      <w:pPr>
        <w:ind w:left="1296" w:hanging="1296"/>
      </w:pPr>
      <w:rPr>
        <w:rFonts w:hint="default"/>
      </w:rPr>
    </w:lvl>
    <w:lvl w:ilvl="7">
      <w:start w:val="1"/>
      <w:numFmt w:val="decimal"/>
      <w:pStyle w:val="RegSectionLevel7"/>
      <w:suff w:val="space"/>
      <w:lvlText w:val="%2.%3.%4.%5.%6.%7.%8."/>
      <w:lvlJc w:val="left"/>
      <w:pPr>
        <w:ind w:left="0" w:firstLine="0"/>
      </w:pPr>
      <w:rPr>
        <w:rFonts w:hint="default"/>
      </w:rPr>
    </w:lvl>
    <w:lvl w:ilvl="8">
      <w:start w:val="1"/>
      <w:numFmt w:val="decimal"/>
      <w:pStyle w:val="RegSectionLevel8"/>
      <w:suff w:val="space"/>
      <w:lvlText w:val="%2.%3.%4.%5.%6.%7.%8.%9."/>
      <w:lvlJc w:val="left"/>
      <w:pPr>
        <w:ind w:left="0" w:firstLine="0"/>
      </w:pPr>
      <w:rPr>
        <w:rFonts w:hint="default"/>
      </w:rPr>
    </w:lvl>
  </w:abstractNum>
  <w:abstractNum w:abstractNumId="28" w15:restartNumberingAfterBreak="0">
    <w:nsid w:val="21B85111"/>
    <w:multiLevelType w:val="hybridMultilevel"/>
    <w:tmpl w:val="9E92C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1F74BCB"/>
    <w:multiLevelType w:val="hybridMultilevel"/>
    <w:tmpl w:val="D0248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4F75E95"/>
    <w:multiLevelType w:val="hybridMultilevel"/>
    <w:tmpl w:val="C1AC5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6566C45"/>
    <w:multiLevelType w:val="multilevel"/>
    <w:tmpl w:val="4858EB8E"/>
    <w:numStyleLink w:val="SDMTableBoxFigureFootnoteList"/>
  </w:abstractNum>
  <w:abstractNum w:abstractNumId="32" w15:restartNumberingAfterBreak="0">
    <w:nsid w:val="284D5150"/>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33" w15:restartNumberingAfterBreak="0">
    <w:nsid w:val="297C2801"/>
    <w:multiLevelType w:val="hybridMultilevel"/>
    <w:tmpl w:val="BC465E84"/>
    <w:lvl w:ilvl="0" w:tplc="EF9CC74C">
      <w:start w:val="1"/>
      <w:numFmt w:val="decimal"/>
      <w:lvlText w:val="A.%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A930C02"/>
    <w:multiLevelType w:val="hybridMultilevel"/>
    <w:tmpl w:val="CE808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B2037D9"/>
    <w:multiLevelType w:val="multilevel"/>
    <w:tmpl w:val="C182385A"/>
    <w:numStyleLink w:val="SDMAppHeadList"/>
  </w:abstractNum>
  <w:abstractNum w:abstractNumId="36" w15:restartNumberingAfterBreak="0">
    <w:nsid w:val="2C0C1190"/>
    <w:multiLevelType w:val="hybridMultilevel"/>
    <w:tmpl w:val="DCD2E0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C173787"/>
    <w:multiLevelType w:val="hybridMultilevel"/>
    <w:tmpl w:val="F8F0A2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C323357"/>
    <w:multiLevelType w:val="hybridMultilevel"/>
    <w:tmpl w:val="ADDC508A"/>
    <w:lvl w:ilvl="0" w:tplc="041F000F">
      <w:start w:val="1"/>
      <w:numFmt w:val="decimal"/>
      <w:lvlText w:val="%1."/>
      <w:lvlJc w:val="left"/>
      <w:pPr>
        <w:tabs>
          <w:tab w:val="num" w:pos="720"/>
        </w:tabs>
        <w:ind w:left="720" w:hanging="360"/>
      </w:pPr>
      <w:rPr>
        <w:rFont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35207A9"/>
    <w:multiLevelType w:val="hybridMultilevel"/>
    <w:tmpl w:val="0B808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40A176A"/>
    <w:multiLevelType w:val="hybridMultilevel"/>
    <w:tmpl w:val="CEB45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6854508"/>
    <w:multiLevelType w:val="multilevel"/>
    <w:tmpl w:val="C18A5072"/>
    <w:styleLink w:val="SDMDocInfoTextBullets"/>
    <w:lvl w:ilvl="0">
      <w:start w:val="1"/>
      <w:numFmt w:val="none"/>
      <w:pStyle w:val="SDMDocInfoText"/>
      <w:suff w:val="nothing"/>
      <w:lvlText w:val=""/>
      <w:lvlJc w:val="left"/>
      <w:pPr>
        <w:ind w:left="0" w:firstLine="0"/>
      </w:pPr>
      <w:rPr>
        <w:rFonts w:hint="default"/>
      </w:rPr>
    </w:lvl>
    <w:lvl w:ilvl="1">
      <w:start w:val="1"/>
      <w:numFmt w:val="bullet"/>
      <w:lvlText w:val=""/>
      <w:lvlJc w:val="left"/>
      <w:pPr>
        <w:ind w:left="397" w:hanging="227"/>
      </w:pPr>
      <w:rPr>
        <w:rFonts w:ascii="Symbol" w:hAnsi="Symbol" w:hint="default"/>
      </w:rPr>
    </w:lvl>
    <w:lvl w:ilvl="2">
      <w:start w:val="1"/>
      <w:numFmt w:val="lowerLetter"/>
      <w:lvlText w:val="(%3)"/>
      <w:lvlJc w:val="left"/>
      <w:pPr>
        <w:ind w:left="737" w:hanging="340"/>
      </w:pPr>
      <w:rPr>
        <w:rFonts w:hint="default"/>
      </w:rPr>
    </w:lvl>
    <w:lvl w:ilvl="3">
      <w:start w:val="1"/>
      <w:numFmt w:val="lowerRoman"/>
      <w:lvlText w:val="(%4)"/>
      <w:lvlJc w:val="left"/>
      <w:pPr>
        <w:tabs>
          <w:tab w:val="num" w:pos="737"/>
        </w:tabs>
        <w:ind w:left="1049" w:hanging="312"/>
      </w:pPr>
      <w:rPr>
        <w:rFonts w:hint="default"/>
      </w:rPr>
    </w:lvl>
    <w:lvl w:ilvl="4">
      <w:start w:val="1"/>
      <w:numFmt w:val="lowerLetter"/>
      <w:lvlText w:val="%5."/>
      <w:lvlJc w:val="left"/>
      <w:pPr>
        <w:tabs>
          <w:tab w:val="num" w:pos="1077"/>
        </w:tabs>
        <w:ind w:left="1332" w:hanging="283"/>
      </w:pPr>
      <w:rPr>
        <w:rFonts w:hint="default"/>
      </w:rPr>
    </w:lvl>
    <w:lvl w:ilvl="5">
      <w:start w:val="1"/>
      <w:numFmt w:val="lowerRoman"/>
      <w:lvlText w:val="%6."/>
      <w:lvlJc w:val="left"/>
      <w:pPr>
        <w:tabs>
          <w:tab w:val="num" w:pos="1361"/>
        </w:tabs>
        <w:ind w:left="1559" w:hanging="22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2" w15:restartNumberingAfterBreak="0">
    <w:nsid w:val="3F237335"/>
    <w:multiLevelType w:val="hybridMultilevel"/>
    <w:tmpl w:val="275E8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1EA725F"/>
    <w:multiLevelType w:val="multilevel"/>
    <w:tmpl w:val="C3F41428"/>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B.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28120B6"/>
    <w:multiLevelType w:val="multilevel"/>
    <w:tmpl w:val="23DC3AAA"/>
    <w:lvl w:ilvl="0">
      <w:start w:val="1"/>
      <w:numFmt w:val="upperRoman"/>
      <w:pStyle w:val="AnnoHead1"/>
      <w:suff w:val="space"/>
      <w:lvlText w:val="%1. "/>
      <w:lvlJc w:val="right"/>
      <w:pPr>
        <w:ind w:left="0" w:firstLine="244"/>
      </w:pPr>
      <w:rPr>
        <w:sz w:val="28"/>
      </w:rPr>
    </w:lvl>
    <w:lvl w:ilvl="1">
      <w:start w:val="1"/>
      <w:numFmt w:val="decimal"/>
      <w:suff w:val="space"/>
      <w:lvlText w:val="%2. "/>
      <w:lvlJc w:val="left"/>
      <w:pPr>
        <w:ind w:left="0" w:firstLine="0"/>
      </w:pPr>
      <w:rPr>
        <w:b/>
        <w:sz w:val="22"/>
        <w:u w:val="none"/>
      </w:rPr>
    </w:lvl>
    <w:lvl w:ilvl="2">
      <w:start w:val="1"/>
      <w:numFmt w:val="lowerLetter"/>
      <w:lvlText w:val="(%3)"/>
      <w:lvlJc w:val="left"/>
      <w:pPr>
        <w:tabs>
          <w:tab w:val="num" w:pos="720"/>
        </w:tabs>
        <w:ind w:left="720" w:hanging="720"/>
      </w:pPr>
      <w:rPr>
        <w:b w:val="0"/>
        <w:sz w:val="22"/>
        <w:u w:val="none"/>
      </w:rPr>
    </w:lvl>
    <w:lvl w:ilvl="3">
      <w:start w:val="1"/>
      <w:numFmt w:val="lowerRoman"/>
      <w:lvlText w:val="(%4)"/>
      <w:lvlJc w:val="right"/>
      <w:pPr>
        <w:tabs>
          <w:tab w:val="num" w:pos="1440"/>
        </w:tabs>
        <w:ind w:left="1440" w:hanging="533"/>
      </w:pPr>
      <w:rPr>
        <w:rFonts w:ascii="Times New Roman" w:hAnsi="Times New Roman"/>
        <w:b w:val="0"/>
        <w:sz w:val="22"/>
        <w:u w:val="none"/>
      </w:rPr>
    </w:lvl>
    <w:lvl w:ilvl="4">
      <w:start w:val="1"/>
      <w:numFmt w:val="decimal"/>
      <w:lvlText w:val="%5."/>
      <w:lvlJc w:val="left"/>
      <w:pPr>
        <w:tabs>
          <w:tab w:val="num" w:pos="720"/>
        </w:tabs>
        <w:ind w:left="720" w:hanging="720"/>
      </w:pPr>
      <w:rPr>
        <w:rFonts w:ascii="Times New Roman" w:hAnsi="Times New Roman"/>
        <w:b w:val="0"/>
        <w:sz w:val="22"/>
        <w:u w:val="none"/>
      </w:rPr>
    </w:lvl>
    <w:lvl w:ilvl="5">
      <w:start w:val="1"/>
      <w:numFmt w:val="lowerLetter"/>
      <w:lvlText w:val="(%6)"/>
      <w:lvlJc w:val="left"/>
      <w:pPr>
        <w:tabs>
          <w:tab w:val="num" w:pos="1440"/>
        </w:tabs>
        <w:ind w:left="1440" w:hanging="720"/>
      </w:pPr>
      <w:rPr>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45" w15:restartNumberingAfterBreak="0">
    <w:nsid w:val="42C966C7"/>
    <w:multiLevelType w:val="multilevel"/>
    <w:tmpl w:val="07DCDBF2"/>
    <w:name w:val="Dec"/>
    <w:lvl w:ilvl="0">
      <w:start w:val="1"/>
      <w:numFmt w:val="decimal"/>
      <w:pStyle w:val="DecPara"/>
      <w:lvlText w:val="%1. "/>
      <w:lvlJc w:val="left"/>
      <w:pPr>
        <w:tabs>
          <w:tab w:val="num" w:pos="1440"/>
        </w:tabs>
        <w:ind w:left="0" w:firstLine="720"/>
      </w:pPr>
      <w:rPr>
        <w:rFonts w:hint="default"/>
      </w:rPr>
    </w:lvl>
    <w:lvl w:ilvl="1">
      <w:start w:val="1"/>
      <w:numFmt w:val="lowerLetter"/>
      <w:lvlText w:val="(%2)"/>
      <w:lvlJc w:val="left"/>
      <w:pPr>
        <w:tabs>
          <w:tab w:val="num" w:pos="1440"/>
        </w:tabs>
        <w:ind w:left="0" w:firstLine="720"/>
      </w:pPr>
      <w:rPr>
        <w:rFonts w:hint="default"/>
        <w:b w:val="0"/>
      </w:rPr>
    </w:lvl>
    <w:lvl w:ilvl="2">
      <w:start w:val="1"/>
      <w:numFmt w:val="lowerLetter"/>
      <w:lvlText w:val="(%3)"/>
      <w:lvlJc w:val="left"/>
      <w:pPr>
        <w:tabs>
          <w:tab w:val="num" w:pos="2160"/>
        </w:tabs>
        <w:ind w:left="2160" w:hanging="720"/>
      </w:pPr>
      <w:rPr>
        <w:rFonts w:hint="default"/>
        <w:b w:val="0"/>
      </w:rPr>
    </w:lvl>
    <w:lvl w:ilvl="3">
      <w:start w:val="1"/>
      <w:numFmt w:val="decimal"/>
      <w:lvlText w:val="[%4."/>
      <w:lvlJc w:val="left"/>
      <w:pPr>
        <w:tabs>
          <w:tab w:val="num" w:pos="1440"/>
        </w:tabs>
        <w:ind w:left="0" w:firstLine="720"/>
      </w:pPr>
      <w:rPr>
        <w:rFonts w:hint="default"/>
      </w:rPr>
    </w:lvl>
    <w:lvl w:ilvl="4">
      <w:start w:val="1"/>
      <w:numFmt w:val="lowerLetter"/>
      <w:lvlText w:val="[(%5)"/>
      <w:lvlJc w:val="left"/>
      <w:pPr>
        <w:tabs>
          <w:tab w:val="num" w:pos="1440"/>
        </w:tabs>
        <w:ind w:left="0" w:firstLine="720"/>
      </w:pPr>
      <w:rPr>
        <w:rFonts w:hint="default"/>
      </w:rPr>
    </w:lvl>
    <w:lvl w:ilvl="5">
      <w:start w:val="1"/>
      <w:numFmt w:val="lowerLetter"/>
      <w:lvlText w:val="[(%6)"/>
      <w:lvlJc w:val="left"/>
      <w:pPr>
        <w:tabs>
          <w:tab w:val="num" w:pos="2160"/>
        </w:tabs>
        <w:ind w:left="216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6" w15:restartNumberingAfterBreak="0">
    <w:nsid w:val="42F902CE"/>
    <w:multiLevelType w:val="hybridMultilevel"/>
    <w:tmpl w:val="80444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5260FD0"/>
    <w:multiLevelType w:val="hybridMultilevel"/>
    <w:tmpl w:val="BE9AA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5E052B9"/>
    <w:multiLevelType w:val="multilevel"/>
    <w:tmpl w:val="74AC5592"/>
    <w:lvl w:ilvl="0">
      <w:start w:val="1"/>
      <w:numFmt w:val="upperRoman"/>
      <w:pStyle w:val="ProvHead1"/>
      <w:suff w:val="space"/>
      <w:lvlText w:val="%1. "/>
      <w:lvlJc w:val="right"/>
      <w:pPr>
        <w:ind w:left="0" w:firstLine="0"/>
      </w:pPr>
      <w:rPr>
        <w:rFonts w:hint="default"/>
        <w:sz w:val="28"/>
      </w:rPr>
    </w:lvl>
    <w:lvl w:ilvl="1">
      <w:start w:val="1"/>
      <w:numFmt w:val="decimal"/>
      <w:pStyle w:val="ProvHead2"/>
      <w:suff w:val="space"/>
      <w:lvlText w:val="%2. "/>
      <w:lvlJc w:val="left"/>
      <w:pPr>
        <w:ind w:left="0" w:firstLine="0"/>
      </w:pPr>
      <w:rPr>
        <w:rFonts w:hint="default"/>
        <w:u w:val="none"/>
      </w:rPr>
    </w:lvl>
    <w:lvl w:ilvl="2">
      <w:start w:val="1"/>
      <w:numFmt w:val="lowerLetter"/>
      <w:pStyle w:val="ProvHead3"/>
      <w:lvlText w:val="(%3)"/>
      <w:lvlJc w:val="left"/>
      <w:pPr>
        <w:tabs>
          <w:tab w:val="num" w:pos="360"/>
        </w:tabs>
        <w:ind w:left="0" w:firstLine="0"/>
      </w:pPr>
      <w:rPr>
        <w:rFonts w:hint="default"/>
        <w:b w:val="0"/>
        <w:i w:val="0"/>
        <w:u w:val="none"/>
      </w:rPr>
    </w:lvl>
    <w:lvl w:ilvl="3">
      <w:start w:val="1"/>
      <w:numFmt w:val="lowerRoman"/>
      <w:pStyle w:val="ProvPara"/>
      <w:lvlText w:val="(%4)"/>
      <w:lvlJc w:val="right"/>
      <w:pPr>
        <w:tabs>
          <w:tab w:val="num" w:pos="1440"/>
        </w:tabs>
        <w:ind w:left="1440" w:hanging="533"/>
      </w:pPr>
      <w:rPr>
        <w:rFonts w:ascii="Times New Roman" w:hAnsi="Times New Roman" w:hint="default"/>
        <w:b w:val="0"/>
      </w:rPr>
    </w:lvl>
    <w:lvl w:ilvl="4">
      <w:start w:val="1"/>
      <w:numFmt w:val="decimal"/>
      <w:lvlRestart w:val="0"/>
      <w:lvlText w:val="%5."/>
      <w:lvlJc w:val="left"/>
      <w:pPr>
        <w:tabs>
          <w:tab w:val="num" w:pos="720"/>
        </w:tabs>
        <w:ind w:left="0" w:firstLine="0"/>
      </w:pPr>
      <w:rPr>
        <w:rFonts w:ascii="Times New Roman" w:hAnsi="Times New Roman" w:hint="default"/>
      </w:rPr>
    </w:lvl>
    <w:lvl w:ilvl="5">
      <w:start w:val="1"/>
      <w:numFmt w:val="lowerLetter"/>
      <w:lvlText w:val="(%6)"/>
      <w:lvlJc w:val="left"/>
      <w:pPr>
        <w:tabs>
          <w:tab w:val="num" w:pos="1440"/>
        </w:tabs>
        <w:ind w:left="0" w:firstLine="720"/>
      </w:pPr>
      <w:rPr>
        <w:rFonts w:hint="default"/>
      </w:rPr>
    </w:lvl>
    <w:lvl w:ilvl="6">
      <w:start w:val="1"/>
      <w:numFmt w:val="decimal"/>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Letter"/>
      <w:lvlText w:val=""/>
      <w:lvlJc w:val="left"/>
      <w:pPr>
        <w:tabs>
          <w:tab w:val="num" w:pos="2880"/>
        </w:tabs>
        <w:ind w:left="2880" w:hanging="720"/>
      </w:pPr>
      <w:rPr>
        <w:rFonts w:ascii="Symbol" w:hAnsi="Symbol" w:hint="default"/>
      </w:rPr>
    </w:lvl>
  </w:abstractNum>
  <w:abstractNum w:abstractNumId="49" w15:restartNumberingAfterBreak="0">
    <w:nsid w:val="476B292B"/>
    <w:multiLevelType w:val="multilevel"/>
    <w:tmpl w:val="4858EB8E"/>
    <w:styleLink w:val="SDMTableBoxFigureFootnoteList"/>
    <w:lvl w:ilvl="0">
      <w:start w:val="1"/>
      <w:numFmt w:val="lowerLetter"/>
      <w:pStyle w:val="SDMTableBoxFigureFootnote"/>
      <w:lvlText w:val="(%1)"/>
      <w:lvlJc w:val="left"/>
      <w:pPr>
        <w:ind w:left="964" w:hanging="255"/>
      </w:pPr>
      <w:rPr>
        <w:rFonts w:hint="default"/>
        <w:b w:val="0"/>
        <w:i w:val="0"/>
        <w:vertAlign w:val="superscript"/>
      </w:rPr>
    </w:lvl>
    <w:lvl w:ilvl="1">
      <w:start w:val="1"/>
      <w:numFmt w:val="decimal"/>
      <w:pStyle w:val="SDMTableBoxFigureFootnoteSL1"/>
      <w:lvlText w:val="%2."/>
      <w:lvlJc w:val="left"/>
      <w:pPr>
        <w:ind w:left="1276" w:hanging="312"/>
      </w:pPr>
      <w:rPr>
        <w:rFonts w:hint="default"/>
      </w:rPr>
    </w:lvl>
    <w:lvl w:ilvl="2">
      <w:start w:val="1"/>
      <w:numFmt w:val="lowerLetter"/>
      <w:pStyle w:val="SDMTableBoxFigureFootnoteSL2"/>
      <w:lvlText w:val="(%3)"/>
      <w:lvlJc w:val="left"/>
      <w:pPr>
        <w:ind w:left="1673" w:hanging="397"/>
      </w:pPr>
      <w:rPr>
        <w:rFonts w:hint="default"/>
      </w:rPr>
    </w:lvl>
    <w:lvl w:ilvl="3">
      <w:start w:val="1"/>
      <w:numFmt w:val="lowerRoman"/>
      <w:pStyle w:val="SDMTableBoxFigureFootnoteSL3"/>
      <w:lvlText w:val="(%4)"/>
      <w:lvlJc w:val="left"/>
      <w:pPr>
        <w:ind w:left="2070" w:hanging="397"/>
      </w:pPr>
      <w:rPr>
        <w:rFonts w:hint="default"/>
      </w:rPr>
    </w:lvl>
    <w:lvl w:ilvl="4">
      <w:start w:val="1"/>
      <w:numFmt w:val="lowerLetter"/>
      <w:pStyle w:val="SDMTableBoxFigureFootnoteSL4"/>
      <w:lvlText w:val="%5."/>
      <w:lvlJc w:val="left"/>
      <w:pPr>
        <w:ind w:left="2410" w:hanging="340"/>
      </w:pPr>
      <w:rPr>
        <w:rFonts w:hint="default"/>
      </w:rPr>
    </w:lvl>
    <w:lvl w:ilvl="5">
      <w:start w:val="1"/>
      <w:numFmt w:val="lowerRoman"/>
      <w:pStyle w:val="SDMTableBoxFigureFootnoteSL5"/>
      <w:lvlText w:val="%6."/>
      <w:lvlJc w:val="left"/>
      <w:pPr>
        <w:ind w:left="2750" w:hanging="34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0" w15:restartNumberingAfterBreak="0">
    <w:nsid w:val="51FD296C"/>
    <w:multiLevelType w:val="multilevel"/>
    <w:tmpl w:val="03B69E74"/>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51" w15:restartNumberingAfterBreak="0">
    <w:nsid w:val="53552F1E"/>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52" w15:restartNumberingAfterBreak="0">
    <w:nsid w:val="560C5B3B"/>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53" w15:restartNumberingAfterBreak="0">
    <w:nsid w:val="57534708"/>
    <w:multiLevelType w:val="multilevel"/>
    <w:tmpl w:val="5C208C00"/>
    <w:lvl w:ilvl="0">
      <w:start w:val="1"/>
      <w:numFmt w:val="lowerLetter"/>
      <w:pStyle w:val="OutlineNumb"/>
      <w:lvlText w:val="(%1)"/>
      <w:lvlJc w:val="left"/>
      <w:pPr>
        <w:tabs>
          <w:tab w:val="num" w:pos="284"/>
        </w:tabs>
        <w:ind w:left="284" w:firstLine="0"/>
      </w:pPr>
      <w:rPr>
        <w:rFonts w:hint="default"/>
      </w:rPr>
    </w:lvl>
    <w:lvl w:ilvl="1">
      <w:start w:val="1"/>
      <w:numFmt w:val="lowerRoman"/>
      <w:lvlText w:val="(%2)"/>
      <w:lvlJc w:val="left"/>
      <w:pPr>
        <w:tabs>
          <w:tab w:val="num" w:pos="0"/>
        </w:tabs>
        <w:ind w:left="0" w:firstLine="928"/>
      </w:pPr>
      <w:rPr>
        <w:rFonts w:hint="default"/>
      </w:rPr>
    </w:lvl>
    <w:lvl w:ilvl="2">
      <w:start w:val="1"/>
      <w:numFmt w:val="bullet"/>
      <w:lvlText w:val=""/>
      <w:lvlJc w:val="left"/>
      <w:pPr>
        <w:tabs>
          <w:tab w:val="num" w:pos="0"/>
        </w:tabs>
        <w:ind w:left="0" w:firstLine="1288"/>
      </w:pPr>
      <w:rPr>
        <w:rFonts w:ascii="Symbol" w:hAnsi="Symbol" w:hint="default"/>
      </w:rPr>
    </w:lvl>
    <w:lvl w:ilvl="3">
      <w:start w:val="1"/>
      <w:numFmt w:val="decimal"/>
      <w:lvlText w:val="(%4)"/>
      <w:lvlJc w:val="left"/>
      <w:pPr>
        <w:tabs>
          <w:tab w:val="num" w:pos="2008"/>
        </w:tabs>
        <w:ind w:left="2008" w:hanging="360"/>
      </w:pPr>
      <w:rPr>
        <w:rFonts w:hint="default"/>
      </w:rPr>
    </w:lvl>
    <w:lvl w:ilvl="4">
      <w:start w:val="1"/>
      <w:numFmt w:val="lowerLetter"/>
      <w:lvlText w:val="(%5)"/>
      <w:lvlJc w:val="left"/>
      <w:pPr>
        <w:tabs>
          <w:tab w:val="num" w:pos="2368"/>
        </w:tabs>
        <w:ind w:left="2368" w:hanging="360"/>
      </w:pPr>
      <w:rPr>
        <w:rFonts w:hint="default"/>
      </w:rPr>
    </w:lvl>
    <w:lvl w:ilvl="5">
      <w:start w:val="1"/>
      <w:numFmt w:val="lowerRoman"/>
      <w:lvlText w:val="(%6)"/>
      <w:lvlJc w:val="left"/>
      <w:pPr>
        <w:tabs>
          <w:tab w:val="num" w:pos="2728"/>
        </w:tabs>
        <w:ind w:left="2728" w:hanging="360"/>
      </w:pPr>
      <w:rPr>
        <w:rFonts w:hint="default"/>
      </w:rPr>
    </w:lvl>
    <w:lvl w:ilvl="6">
      <w:start w:val="1"/>
      <w:numFmt w:val="decimal"/>
      <w:lvlText w:val="%7."/>
      <w:lvlJc w:val="left"/>
      <w:pPr>
        <w:tabs>
          <w:tab w:val="num" w:pos="3088"/>
        </w:tabs>
        <w:ind w:left="3088" w:hanging="360"/>
      </w:pPr>
      <w:rPr>
        <w:rFonts w:hint="default"/>
      </w:rPr>
    </w:lvl>
    <w:lvl w:ilvl="7">
      <w:start w:val="1"/>
      <w:numFmt w:val="lowerLetter"/>
      <w:lvlText w:val="%8."/>
      <w:lvlJc w:val="left"/>
      <w:pPr>
        <w:tabs>
          <w:tab w:val="num" w:pos="3448"/>
        </w:tabs>
        <w:ind w:left="3448" w:hanging="360"/>
      </w:pPr>
      <w:rPr>
        <w:rFonts w:hint="default"/>
      </w:rPr>
    </w:lvl>
    <w:lvl w:ilvl="8">
      <w:start w:val="1"/>
      <w:numFmt w:val="lowerRoman"/>
      <w:lvlText w:val="%9."/>
      <w:lvlJc w:val="left"/>
      <w:pPr>
        <w:tabs>
          <w:tab w:val="num" w:pos="3808"/>
        </w:tabs>
        <w:ind w:left="3808" w:hanging="360"/>
      </w:pPr>
      <w:rPr>
        <w:rFonts w:hint="default"/>
      </w:rPr>
    </w:lvl>
  </w:abstractNum>
  <w:abstractNum w:abstractNumId="54" w15:restartNumberingAfterBreak="0">
    <w:nsid w:val="5A2B6EDB"/>
    <w:multiLevelType w:val="multilevel"/>
    <w:tmpl w:val="CEECAD16"/>
    <w:lvl w:ilvl="0">
      <w:start w:val="1"/>
      <w:numFmt w:val="none"/>
      <w:pStyle w:val="RegTableText"/>
      <w:lvlText w:val="%1"/>
      <w:lvlJc w:val="left"/>
      <w:pPr>
        <w:tabs>
          <w:tab w:val="num" w:pos="0"/>
        </w:tabs>
        <w:ind w:left="0" w:firstLine="0"/>
      </w:pPr>
      <w:rPr>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rPr>
    </w:lvl>
    <w:lvl w:ilvl="8">
      <w:start w:val="1"/>
      <w:numFmt w:val="lowerRoman"/>
      <w:lvlText w:val="%9."/>
      <w:lvlJc w:val="left"/>
      <w:pPr>
        <w:tabs>
          <w:tab w:val="num" w:pos="2520"/>
        </w:tabs>
        <w:ind w:left="2520" w:hanging="360"/>
      </w:pPr>
      <w:rPr>
        <w:rFonts w:hint="default"/>
      </w:rPr>
    </w:lvl>
  </w:abstractNum>
  <w:abstractNum w:abstractNumId="55" w15:restartNumberingAfterBreak="0">
    <w:nsid w:val="5D1B1DBB"/>
    <w:multiLevelType w:val="hybridMultilevel"/>
    <w:tmpl w:val="A7FE2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01B3401"/>
    <w:multiLevelType w:val="multilevel"/>
    <w:tmpl w:val="C3F41428"/>
    <w:numStyleLink w:val="SDMPDDPoASectionList"/>
  </w:abstractNum>
  <w:abstractNum w:abstractNumId="57" w15:restartNumberingAfterBreak="0">
    <w:nsid w:val="61F420C5"/>
    <w:multiLevelType w:val="multilevel"/>
    <w:tmpl w:val="EC30A65C"/>
    <w:lvl w:ilvl="0">
      <w:start w:val="1"/>
      <w:numFmt w:val="upperRoman"/>
      <w:lvlText w:val="PART %1."/>
      <w:lvlJc w:val="left"/>
      <w:pPr>
        <w:ind w:left="2694" w:hanging="2268"/>
      </w:pPr>
      <w:rPr>
        <w:rFonts w:hint="default"/>
      </w:rPr>
    </w:lvl>
    <w:lvl w:ilvl="1">
      <w:start w:val="1"/>
      <w:numFmt w:val="upperLetter"/>
      <w:lvlText w:val="SECTION %2."/>
      <w:lvlJc w:val="left"/>
      <w:pPr>
        <w:ind w:left="1844" w:hanging="1418"/>
      </w:pPr>
      <w:rPr>
        <w:rFonts w:hint="default"/>
      </w:rPr>
    </w:lvl>
    <w:lvl w:ilvl="2">
      <w:start w:val="1"/>
      <w:numFmt w:val="decimal"/>
      <w:lvlText w:val="%2.%3."/>
      <w:lvlJc w:val="left"/>
      <w:pPr>
        <w:tabs>
          <w:tab w:val="num" w:pos="1135"/>
        </w:tabs>
        <w:ind w:left="1135" w:hanging="709"/>
      </w:pPr>
      <w:rPr>
        <w:rFonts w:hint="default"/>
      </w:rPr>
    </w:lvl>
    <w:lvl w:ilvl="3">
      <w:start w:val="1"/>
      <w:numFmt w:val="decimal"/>
      <w:lvlText w:val="%2.%3.%4."/>
      <w:lvlJc w:val="left"/>
      <w:pPr>
        <w:tabs>
          <w:tab w:val="num" w:pos="1135"/>
        </w:tabs>
        <w:ind w:left="1135" w:hanging="709"/>
      </w:pPr>
      <w:rPr>
        <w:rFonts w:hint="default"/>
      </w:rPr>
    </w:lvl>
    <w:lvl w:ilvl="4">
      <w:start w:val="1"/>
      <w:numFmt w:val="decimal"/>
      <w:lvlText w:val="%2.%3.%4.%5."/>
      <w:lvlJc w:val="left"/>
      <w:pPr>
        <w:ind w:left="1135" w:hanging="709"/>
      </w:pPr>
      <w:rPr>
        <w:rFonts w:hint="default"/>
      </w:rPr>
    </w:lvl>
    <w:lvl w:ilvl="5">
      <w:start w:val="1"/>
      <w:numFmt w:val="none"/>
      <w:lvlText w:val=""/>
      <w:lvlJc w:val="left"/>
      <w:pPr>
        <w:ind w:left="2586" w:hanging="360"/>
      </w:pPr>
      <w:rPr>
        <w:rFonts w:hint="default"/>
      </w:rPr>
    </w:lvl>
    <w:lvl w:ilvl="6">
      <w:start w:val="1"/>
      <w:numFmt w:val="none"/>
      <w:lvlText w:val=""/>
      <w:lvlJc w:val="left"/>
      <w:pPr>
        <w:ind w:left="426" w:firstLine="0"/>
      </w:pPr>
      <w:rPr>
        <w:rFonts w:hint="default"/>
      </w:rPr>
    </w:lvl>
    <w:lvl w:ilvl="7">
      <w:start w:val="1"/>
      <w:numFmt w:val="none"/>
      <w:lvlText w:val=""/>
      <w:lvlJc w:val="left"/>
      <w:pPr>
        <w:ind w:left="426" w:firstLine="0"/>
      </w:pPr>
      <w:rPr>
        <w:rFonts w:hint="default"/>
      </w:rPr>
    </w:lvl>
    <w:lvl w:ilvl="8">
      <w:start w:val="1"/>
      <w:numFmt w:val="none"/>
      <w:lvlText w:val=""/>
      <w:lvlJc w:val="left"/>
      <w:pPr>
        <w:ind w:left="426" w:firstLine="0"/>
      </w:pPr>
      <w:rPr>
        <w:rFonts w:hint="default"/>
      </w:rPr>
    </w:lvl>
  </w:abstractNum>
  <w:abstractNum w:abstractNumId="58" w15:restartNumberingAfterBreak="0">
    <w:nsid w:val="664B1993"/>
    <w:multiLevelType w:val="hybridMultilevel"/>
    <w:tmpl w:val="C1AEA2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67E32E8"/>
    <w:multiLevelType w:val="multilevel"/>
    <w:tmpl w:val="03B69E74"/>
    <w:numStyleLink w:val="SDMTableBoxParaList"/>
  </w:abstractNum>
  <w:abstractNum w:abstractNumId="60" w15:restartNumberingAfterBreak="0">
    <w:nsid w:val="6681357D"/>
    <w:multiLevelType w:val="hybridMultilevel"/>
    <w:tmpl w:val="573C2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6C4417C"/>
    <w:multiLevelType w:val="multilevel"/>
    <w:tmpl w:val="B0203154"/>
    <w:lvl w:ilvl="0">
      <w:start w:val="1"/>
      <w:numFmt w:val="upperLetter"/>
      <w:lvlText w:val="SECTION %1."/>
      <w:lvlJc w:val="left"/>
      <w:pPr>
        <w:tabs>
          <w:tab w:val="num" w:pos="2835"/>
        </w:tabs>
        <w:ind w:left="1729" w:hanging="172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676A166D"/>
    <w:multiLevelType w:val="hybridMultilevel"/>
    <w:tmpl w:val="ED162460"/>
    <w:lvl w:ilvl="0" w:tplc="E40AEE3A">
      <w:start w:val="1"/>
      <w:numFmt w:val="lowerLetter"/>
      <w:pStyle w:val="EnumaratedItem"/>
      <w:lvlText w:val="(%1)"/>
      <w:lvlJc w:val="left"/>
      <w:pPr>
        <w:tabs>
          <w:tab w:val="num" w:pos="681"/>
        </w:tabs>
        <w:ind w:left="681"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67BB405C"/>
    <w:multiLevelType w:val="hybridMultilevel"/>
    <w:tmpl w:val="4552C8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68527158"/>
    <w:multiLevelType w:val="hybridMultilevel"/>
    <w:tmpl w:val="F8E2C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AD6663B"/>
    <w:multiLevelType w:val="hybridMultilevel"/>
    <w:tmpl w:val="7C449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B392DA7"/>
    <w:multiLevelType w:val="multilevel"/>
    <w:tmpl w:val="5EDE06C6"/>
    <w:numStyleLink w:val="SDMParaList"/>
  </w:abstractNum>
  <w:abstractNum w:abstractNumId="67" w15:restartNumberingAfterBreak="0">
    <w:nsid w:val="6C331F90"/>
    <w:multiLevelType w:val="multilevel"/>
    <w:tmpl w:val="08090023"/>
    <w:lvl w:ilvl="0">
      <w:start w:val="1"/>
      <w:numFmt w:val="upperRoman"/>
      <w:pStyle w:val="Balk1"/>
      <w:lvlText w:val="Article %1."/>
      <w:lvlJc w:val="left"/>
      <w:pPr>
        <w:ind w:left="0" w:firstLine="0"/>
      </w:pPr>
    </w:lvl>
    <w:lvl w:ilvl="1">
      <w:start w:val="1"/>
      <w:numFmt w:val="decimalZero"/>
      <w:pStyle w:val="Balk2"/>
      <w:isLgl/>
      <w:lvlText w:val="Section %1.%2"/>
      <w:lvlJc w:val="left"/>
      <w:pPr>
        <w:ind w:left="0" w:firstLine="0"/>
      </w:pPr>
    </w:lvl>
    <w:lvl w:ilvl="2">
      <w:start w:val="1"/>
      <w:numFmt w:val="lowerLetter"/>
      <w:pStyle w:val="Balk3"/>
      <w:lvlText w:val="(%3)"/>
      <w:lvlJc w:val="left"/>
      <w:pPr>
        <w:ind w:left="720" w:hanging="432"/>
      </w:pPr>
    </w:lvl>
    <w:lvl w:ilvl="3">
      <w:start w:val="1"/>
      <w:numFmt w:val="lowerRoman"/>
      <w:pStyle w:val="Balk4"/>
      <w:lvlText w:val="(%4)"/>
      <w:lvlJc w:val="right"/>
      <w:pPr>
        <w:ind w:left="864" w:hanging="144"/>
      </w:pPr>
    </w:lvl>
    <w:lvl w:ilvl="4">
      <w:start w:val="1"/>
      <w:numFmt w:val="decimal"/>
      <w:pStyle w:val="Balk5"/>
      <w:lvlText w:val="%5)"/>
      <w:lvlJc w:val="left"/>
      <w:pPr>
        <w:ind w:left="1008" w:hanging="432"/>
      </w:pPr>
    </w:lvl>
    <w:lvl w:ilvl="5">
      <w:start w:val="1"/>
      <w:numFmt w:val="lowerLetter"/>
      <w:pStyle w:val="Balk6"/>
      <w:lvlText w:val="%6)"/>
      <w:lvlJc w:val="left"/>
      <w:pPr>
        <w:ind w:left="1152" w:hanging="432"/>
      </w:pPr>
    </w:lvl>
    <w:lvl w:ilvl="6">
      <w:start w:val="1"/>
      <w:numFmt w:val="lowerRoman"/>
      <w:pStyle w:val="Balk7"/>
      <w:lvlText w:val="%7)"/>
      <w:lvlJc w:val="right"/>
      <w:pPr>
        <w:ind w:left="1296" w:hanging="288"/>
      </w:pPr>
    </w:lvl>
    <w:lvl w:ilvl="7">
      <w:start w:val="1"/>
      <w:numFmt w:val="lowerLetter"/>
      <w:pStyle w:val="Balk8"/>
      <w:lvlText w:val="%8."/>
      <w:lvlJc w:val="left"/>
      <w:pPr>
        <w:ind w:left="1440" w:hanging="432"/>
      </w:pPr>
    </w:lvl>
    <w:lvl w:ilvl="8">
      <w:start w:val="1"/>
      <w:numFmt w:val="lowerRoman"/>
      <w:pStyle w:val="Balk9"/>
      <w:lvlText w:val="%9."/>
      <w:lvlJc w:val="right"/>
      <w:pPr>
        <w:ind w:left="1584" w:hanging="144"/>
      </w:pPr>
    </w:lvl>
  </w:abstractNum>
  <w:abstractNum w:abstractNumId="68" w15:restartNumberingAfterBreak="0">
    <w:nsid w:val="6E0B7288"/>
    <w:multiLevelType w:val="multilevel"/>
    <w:tmpl w:val="C4964E08"/>
    <w:lvl w:ilvl="0">
      <w:start w:val="1"/>
      <w:numFmt w:val="none"/>
      <w:pStyle w:val="SectionTitle"/>
      <w:suff w:val="nothing"/>
      <w:lvlText w:val="%1"/>
      <w:lvlJc w:val="left"/>
      <w:pPr>
        <w:ind w:left="0" w:firstLine="0"/>
      </w:pPr>
      <w:rPr>
        <w:rFonts w:hint="default"/>
      </w:rPr>
    </w:lvl>
    <w:lvl w:ilvl="1">
      <w:start w:val="1"/>
      <w:numFmt w:val="upperLetter"/>
      <w:pStyle w:val="SubSectionTitle"/>
      <w:lvlText w:val="%2."/>
      <w:lvlJc w:val="left"/>
      <w:pPr>
        <w:tabs>
          <w:tab w:val="num" w:pos="0"/>
        </w:tabs>
        <w:ind w:left="0" w:firstLine="0"/>
      </w:pPr>
      <w:rPr>
        <w:rFonts w:hint="default"/>
      </w:rPr>
    </w:lvl>
    <w:lvl w:ilvl="2">
      <w:start w:val="1"/>
      <w:numFmt w:val="decimal"/>
      <w:lvlText w:val="%3."/>
      <w:lvlJc w:val="left"/>
      <w:pPr>
        <w:tabs>
          <w:tab w:val="num" w:pos="2027"/>
        </w:tabs>
        <w:ind w:left="1667" w:firstLine="0"/>
      </w:pPr>
      <w:rPr>
        <w:rFonts w:hint="default"/>
      </w:rPr>
    </w:lvl>
    <w:lvl w:ilvl="3">
      <w:start w:val="1"/>
      <w:numFmt w:val="lowerLetter"/>
      <w:lvlText w:val="%4)"/>
      <w:lvlJc w:val="left"/>
      <w:pPr>
        <w:tabs>
          <w:tab w:val="num" w:pos="2747"/>
        </w:tabs>
        <w:ind w:left="2387" w:firstLine="0"/>
      </w:pPr>
      <w:rPr>
        <w:rFonts w:hint="default"/>
      </w:rPr>
    </w:lvl>
    <w:lvl w:ilvl="4">
      <w:start w:val="1"/>
      <w:numFmt w:val="decimal"/>
      <w:lvlText w:val="(%5)"/>
      <w:lvlJc w:val="left"/>
      <w:pPr>
        <w:tabs>
          <w:tab w:val="num" w:pos="3467"/>
        </w:tabs>
        <w:ind w:left="3107" w:firstLine="0"/>
      </w:pPr>
      <w:rPr>
        <w:rFonts w:hint="default"/>
      </w:rPr>
    </w:lvl>
    <w:lvl w:ilvl="5">
      <w:start w:val="1"/>
      <w:numFmt w:val="lowerLetter"/>
      <w:lvlText w:val="(%6)"/>
      <w:lvlJc w:val="left"/>
      <w:pPr>
        <w:tabs>
          <w:tab w:val="num" w:pos="4187"/>
        </w:tabs>
        <w:ind w:left="3827" w:firstLine="0"/>
      </w:pPr>
      <w:rPr>
        <w:rFonts w:hint="default"/>
      </w:rPr>
    </w:lvl>
    <w:lvl w:ilvl="6">
      <w:start w:val="1"/>
      <w:numFmt w:val="lowerRoman"/>
      <w:lvlText w:val="(%7)"/>
      <w:lvlJc w:val="left"/>
      <w:pPr>
        <w:tabs>
          <w:tab w:val="num" w:pos="4907"/>
        </w:tabs>
        <w:ind w:left="4547" w:firstLine="0"/>
      </w:pPr>
      <w:rPr>
        <w:rFonts w:hint="default"/>
      </w:rPr>
    </w:lvl>
    <w:lvl w:ilvl="7">
      <w:start w:val="1"/>
      <w:numFmt w:val="lowerLetter"/>
      <w:lvlText w:val="(%8)"/>
      <w:lvlJc w:val="left"/>
      <w:pPr>
        <w:tabs>
          <w:tab w:val="num" w:pos="5627"/>
        </w:tabs>
        <w:ind w:left="5267" w:firstLine="0"/>
      </w:pPr>
      <w:rPr>
        <w:rFonts w:hint="default"/>
      </w:rPr>
    </w:lvl>
    <w:lvl w:ilvl="8">
      <w:start w:val="1"/>
      <w:numFmt w:val="lowerRoman"/>
      <w:lvlText w:val="(%9)"/>
      <w:lvlJc w:val="left"/>
      <w:pPr>
        <w:tabs>
          <w:tab w:val="num" w:pos="6347"/>
        </w:tabs>
        <w:ind w:left="5987" w:firstLine="0"/>
      </w:pPr>
      <w:rPr>
        <w:rFonts w:hint="default"/>
      </w:rPr>
    </w:lvl>
  </w:abstractNum>
  <w:abstractNum w:abstractNumId="69" w15:restartNumberingAfterBreak="0">
    <w:nsid w:val="6EA73AAC"/>
    <w:multiLevelType w:val="hybridMultilevel"/>
    <w:tmpl w:val="DCD2E0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3D74613"/>
    <w:multiLevelType w:val="hybridMultilevel"/>
    <w:tmpl w:val="28DE30E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1" w15:restartNumberingAfterBreak="0">
    <w:nsid w:val="77135EA0"/>
    <w:multiLevelType w:val="multilevel"/>
    <w:tmpl w:val="0409001F"/>
    <w:styleLink w:val="111111"/>
    <w:lvl w:ilvl="0">
      <w:start w:val="2"/>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7BF3D54"/>
    <w:multiLevelType w:val="multilevel"/>
    <w:tmpl w:val="81E46A44"/>
    <w:styleLink w:val="SDMHeadList"/>
    <w:lvl w:ilvl="0">
      <w:start w:val="1"/>
      <w:numFmt w:val="decimal"/>
      <w:pStyle w:val="SDMHead1"/>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pStyle w:val="SDMHead3"/>
      <w:lvlText w:val="%1.%2.%3."/>
      <w:lvlJc w:val="left"/>
      <w:pPr>
        <w:tabs>
          <w:tab w:val="num" w:pos="709"/>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73" w15:restartNumberingAfterBreak="0">
    <w:nsid w:val="7A97513A"/>
    <w:multiLevelType w:val="hybridMultilevel"/>
    <w:tmpl w:val="B448E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BE55469"/>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75" w15:restartNumberingAfterBreak="0">
    <w:nsid w:val="7BFB284E"/>
    <w:multiLevelType w:val="hybridMultilevel"/>
    <w:tmpl w:val="0A8048F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E530E4E"/>
    <w:multiLevelType w:val="hybridMultilevel"/>
    <w:tmpl w:val="08FE5F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5"/>
  </w:num>
  <w:num w:numId="3">
    <w:abstractNumId w:val="48"/>
  </w:num>
  <w:num w:numId="4">
    <w:abstractNumId w:val="44"/>
  </w:num>
  <w:num w:numId="5">
    <w:abstractNumId w:val="24"/>
  </w:num>
  <w:num w:numId="6">
    <w:abstractNumId w:val="20"/>
  </w:num>
  <w:num w:numId="7">
    <w:abstractNumId w:val="15"/>
  </w:num>
  <w:num w:numId="8">
    <w:abstractNumId w:val="53"/>
  </w:num>
  <w:num w:numId="9">
    <w:abstractNumId w:val="68"/>
  </w:num>
  <w:num w:numId="10">
    <w:abstractNumId w:val="16"/>
  </w:num>
  <w:num w:numId="11">
    <w:abstractNumId w:val="62"/>
  </w:num>
  <w:num w:numId="12">
    <w:abstractNumId w:val="33"/>
  </w:num>
  <w:num w:numId="13">
    <w:abstractNumId w:val="72"/>
  </w:num>
  <w:num w:numId="14">
    <w:abstractNumId w:val="7"/>
  </w:num>
  <w:num w:numId="15">
    <w:abstractNumId w:val="11"/>
  </w:num>
  <w:num w:numId="1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21"/>
  </w:num>
  <w:num w:numId="19">
    <w:abstractNumId w:val="49"/>
  </w:num>
  <w:num w:numId="20">
    <w:abstractNumId w:val="35"/>
    <w:lvlOverride w:ilvl="0">
      <w:lvl w:ilvl="0">
        <w:start w:val="1"/>
        <w:numFmt w:val="decimal"/>
        <w:pStyle w:val="SDMAppTitle"/>
        <w:lvlText w:val="Appendix %1."/>
        <w:lvlJc w:val="left"/>
        <w:pPr>
          <w:ind w:left="2126" w:hanging="2126"/>
        </w:pPr>
        <w:rPr>
          <w:rFonts w:hint="default"/>
        </w:rPr>
      </w:lvl>
    </w:lvlOverride>
  </w:num>
  <w:num w:numId="21">
    <w:abstractNumId w:val="28"/>
  </w:num>
  <w:num w:numId="22">
    <w:abstractNumId w:val="74"/>
  </w:num>
  <w:num w:numId="23">
    <w:abstractNumId w:val="52"/>
  </w:num>
  <w:num w:numId="24">
    <w:abstractNumId w:val="32"/>
  </w:num>
  <w:num w:numId="25">
    <w:abstractNumId w:val="12"/>
  </w:num>
  <w:num w:numId="26">
    <w:abstractNumId w:val="51"/>
  </w:num>
  <w:num w:numId="27">
    <w:abstractNumId w:val="3"/>
  </w:num>
  <w:num w:numId="28">
    <w:abstractNumId w:val="39"/>
  </w:num>
  <w:num w:numId="29">
    <w:abstractNumId w:val="73"/>
  </w:num>
  <w:num w:numId="30">
    <w:abstractNumId w:val="76"/>
  </w:num>
  <w:num w:numId="31">
    <w:abstractNumId w:val="2"/>
  </w:num>
  <w:num w:numId="32">
    <w:abstractNumId w:val="47"/>
  </w:num>
  <w:num w:numId="33">
    <w:abstractNumId w:val="29"/>
  </w:num>
  <w:num w:numId="34">
    <w:abstractNumId w:val="34"/>
  </w:num>
  <w:num w:numId="35">
    <w:abstractNumId w:val="37"/>
  </w:num>
  <w:num w:numId="36">
    <w:abstractNumId w:val="55"/>
  </w:num>
  <w:num w:numId="37">
    <w:abstractNumId w:val="64"/>
  </w:num>
  <w:num w:numId="38">
    <w:abstractNumId w:val="1"/>
  </w:num>
  <w:num w:numId="39">
    <w:abstractNumId w:val="14"/>
  </w:num>
  <w:num w:numId="40">
    <w:abstractNumId w:val="60"/>
  </w:num>
  <w:num w:numId="41">
    <w:abstractNumId w:val="36"/>
  </w:num>
  <w:num w:numId="42">
    <w:abstractNumId w:val="50"/>
  </w:num>
  <w:num w:numId="43">
    <w:abstractNumId w:val="65"/>
  </w:num>
  <w:num w:numId="44">
    <w:abstractNumId w:val="26"/>
  </w:num>
  <w:num w:numId="45">
    <w:abstractNumId w:val="5"/>
  </w:num>
  <w:num w:numId="46">
    <w:abstractNumId w:val="58"/>
  </w:num>
  <w:num w:numId="47">
    <w:abstractNumId w:val="40"/>
  </w:num>
  <w:num w:numId="48">
    <w:abstractNumId w:val="23"/>
  </w:num>
  <w:num w:numId="49">
    <w:abstractNumId w:val="46"/>
  </w:num>
  <w:num w:numId="5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
  </w:num>
  <w:num w:numId="53">
    <w:abstractNumId w:val="6"/>
  </w:num>
  <w:num w:numId="54">
    <w:abstractNumId w:val="17"/>
  </w:num>
  <w:num w:numId="55">
    <w:abstractNumId w:val="18"/>
  </w:num>
  <w:num w:numId="56">
    <w:abstractNumId w:val="9"/>
  </w:num>
  <w:num w:numId="57">
    <w:abstractNumId w:val="8"/>
  </w:num>
  <w:num w:numId="58">
    <w:abstractNumId w:val="67"/>
  </w:num>
  <w:num w:numId="59">
    <w:abstractNumId w:val="41"/>
  </w:num>
  <w:num w:numId="6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3"/>
  </w:num>
  <w:num w:numId="62">
    <w:abstractNumId w:val="31"/>
  </w:num>
  <w:num w:numId="63">
    <w:abstractNumId w:val="19"/>
  </w:num>
  <w:num w:numId="64">
    <w:abstractNumId w:val="22"/>
  </w:num>
  <w:num w:numId="6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3"/>
  </w:num>
  <w:num w:numId="68">
    <w:abstractNumId w:val="35"/>
    <w:lvlOverride w:ilvl="0">
      <w:lvl w:ilvl="0">
        <w:start w:val="1"/>
        <w:numFmt w:val="decimal"/>
        <w:pStyle w:val="SDMAppTitle"/>
        <w:lvlText w:val="Appendix %1."/>
        <w:lvlJc w:val="left"/>
        <w:pPr>
          <w:ind w:left="2126" w:hanging="2126"/>
        </w:pPr>
        <w:rPr>
          <w:rFonts w:hint="default"/>
        </w:rPr>
      </w:lvl>
    </w:lvlOverride>
    <w:lvlOverride w:ilvl="1">
      <w:lvl w:ilvl="1">
        <w:start w:val="1"/>
        <w:numFmt w:val="decimal"/>
        <w:lvlText w:val="%2."/>
        <w:lvlJc w:val="left"/>
        <w:pPr>
          <w:tabs>
            <w:tab w:val="num" w:pos="709"/>
          </w:tabs>
          <w:ind w:left="680" w:hanging="680"/>
        </w:pPr>
        <w:rPr>
          <w:rFonts w:hint="default"/>
        </w:rPr>
      </w:lvl>
    </w:lvlOverride>
    <w:lvlOverride w:ilvl="2">
      <w:lvl w:ilvl="2">
        <w:start w:val="1"/>
        <w:numFmt w:val="decimal"/>
        <w:pStyle w:val="SDMApp2"/>
        <w:lvlText w:val="%2.%3."/>
        <w:lvlJc w:val="left"/>
        <w:pPr>
          <w:tabs>
            <w:tab w:val="num" w:pos="709"/>
          </w:tabs>
          <w:ind w:left="851" w:hanging="851"/>
        </w:pPr>
        <w:rPr>
          <w:rFonts w:hint="default"/>
        </w:rPr>
      </w:lvl>
    </w:lvlOverride>
    <w:lvlOverride w:ilvl="3">
      <w:lvl w:ilvl="3">
        <w:start w:val="1"/>
        <w:numFmt w:val="decimal"/>
        <w:pStyle w:val="SDMApp3"/>
        <w:lvlText w:val="%2.%3.%4."/>
        <w:lvlJc w:val="left"/>
        <w:pPr>
          <w:tabs>
            <w:tab w:val="num" w:pos="709"/>
          </w:tabs>
          <w:ind w:left="1191" w:hanging="1191"/>
        </w:pPr>
        <w:rPr>
          <w:rFonts w:hint="default"/>
        </w:rPr>
      </w:lvl>
    </w:lvlOverride>
    <w:lvlOverride w:ilvl="4">
      <w:lvl w:ilvl="4">
        <w:start w:val="1"/>
        <w:numFmt w:val="decimal"/>
        <w:pStyle w:val="SDMApp4"/>
        <w:lvlText w:val="%2.%3.%4.%5."/>
        <w:lvlJc w:val="left"/>
        <w:pPr>
          <w:tabs>
            <w:tab w:val="num" w:pos="1418"/>
          </w:tabs>
          <w:ind w:left="1588" w:hanging="1588"/>
        </w:pPr>
        <w:rPr>
          <w:rFonts w:hint="default"/>
        </w:rPr>
      </w:lvl>
    </w:lvlOverride>
    <w:lvlOverride w:ilvl="5">
      <w:lvl w:ilvl="5">
        <w:start w:val="1"/>
        <w:numFmt w:val="decimal"/>
        <w:pStyle w:val="SDMApp5"/>
        <w:lvlText w:val="%2.%3.%4.%5.%6."/>
        <w:lvlJc w:val="left"/>
        <w:pPr>
          <w:ind w:left="1985" w:hanging="1985"/>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69">
    <w:abstractNumId w:val="42"/>
  </w:num>
  <w:num w:numId="70">
    <w:abstractNumId w:val="69"/>
  </w:num>
  <w:num w:numId="71">
    <w:abstractNumId w:val="30"/>
  </w:num>
  <w:num w:numId="72">
    <w:abstractNumId w:val="61"/>
    <w:lvlOverride w:ilvl="0">
      <w:lvl w:ilvl="0">
        <w:start w:val="1"/>
        <w:numFmt w:val="upperLetter"/>
        <w:lvlText w:val="SECTION %1."/>
        <w:lvlJc w:val="left"/>
        <w:pPr>
          <w:tabs>
            <w:tab w:val="num" w:pos="2835"/>
          </w:tabs>
          <w:ind w:left="1729" w:hanging="1729"/>
        </w:pPr>
        <w:rPr>
          <w:rFonts w:hint="default"/>
        </w:rPr>
      </w:lvl>
    </w:lvlOverride>
  </w:num>
  <w:num w:numId="73">
    <w:abstractNumId w:val="56"/>
    <w:lvlOverride w:ilvl="2">
      <w:lvl w:ilvl="2">
        <w:start w:val="1"/>
        <w:numFmt w:val="decimal"/>
        <w:lvlText w:val="B.2.%3."/>
        <w:lvlJc w:val="left"/>
        <w:pPr>
          <w:ind w:left="1474" w:hanging="765"/>
        </w:pPr>
        <w:rPr>
          <w:rFonts w:hint="default"/>
        </w:rPr>
      </w:lvl>
    </w:lvlOverride>
  </w:num>
  <w:num w:numId="74">
    <w:abstractNumId w:val="71"/>
  </w:num>
  <w:num w:numId="75">
    <w:abstractNumId w:val="57"/>
    <w:lvlOverride w:ilvl="0">
      <w:lvl w:ilvl="0">
        <w:start w:val="1"/>
        <w:numFmt w:val="upperRoman"/>
        <w:lvlText w:val="PART %1."/>
        <w:lvlJc w:val="left"/>
        <w:pPr>
          <w:ind w:left="2268" w:hanging="2268"/>
        </w:pPr>
        <w:rPr>
          <w:rFonts w:hint="default"/>
        </w:rPr>
      </w:lvl>
    </w:lvlOverride>
    <w:lvlOverride w:ilvl="1">
      <w:lvl w:ilvl="1">
        <w:start w:val="1"/>
        <w:numFmt w:val="upperLetter"/>
        <w:lvlText w:val="SECTION %2."/>
        <w:lvlJc w:val="left"/>
        <w:pPr>
          <w:ind w:left="2695" w:hanging="1418"/>
        </w:pPr>
        <w:rPr>
          <w:rFonts w:hint="default"/>
        </w:rPr>
      </w:lvl>
    </w:lvlOverride>
    <w:lvlOverride w:ilvl="2">
      <w:lvl w:ilvl="2">
        <w:start w:val="1"/>
        <w:numFmt w:val="decimal"/>
        <w:lvlText w:val="%2.%3."/>
        <w:lvlJc w:val="left"/>
        <w:pPr>
          <w:tabs>
            <w:tab w:val="num" w:pos="709"/>
          </w:tabs>
          <w:ind w:left="709" w:hanging="709"/>
        </w:pPr>
        <w:rPr>
          <w:rFonts w:hint="default"/>
        </w:rPr>
      </w:lvl>
    </w:lvlOverride>
    <w:lvlOverride w:ilvl="3">
      <w:lvl w:ilvl="3">
        <w:start w:val="1"/>
        <w:numFmt w:val="decimal"/>
        <w:lvlText w:val="%2.%3.%4."/>
        <w:lvlJc w:val="left"/>
        <w:pPr>
          <w:tabs>
            <w:tab w:val="num" w:pos="709"/>
          </w:tabs>
          <w:ind w:left="709" w:hanging="709"/>
        </w:pPr>
        <w:rPr>
          <w:rFonts w:hint="default"/>
        </w:rPr>
      </w:lvl>
    </w:lvlOverride>
    <w:lvlOverride w:ilvl="4">
      <w:lvl w:ilvl="4">
        <w:start w:val="1"/>
        <w:numFmt w:val="decimal"/>
        <w:lvlText w:val="%2.%3.%4.%5."/>
        <w:lvlJc w:val="left"/>
        <w:pPr>
          <w:ind w:left="709" w:hanging="709"/>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76">
    <w:abstractNumId w:val="63"/>
  </w:num>
  <w:num w:numId="77">
    <w:abstractNumId w:val="38"/>
  </w:num>
  <w:num w:numId="7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0"/>
  </w:num>
  <w:num w:numId="80">
    <w:abstractNumId w:val="75"/>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7" w:nlCheck="1" w:checkStyle="1"/>
  <w:activeWritingStyle w:appName="MSWord" w:lang="en-US" w:vendorID="64" w:dllVersion="131077" w:nlCheck="1" w:checkStyle="1"/>
  <w:activeWritingStyle w:appName="MSWord" w:lang="en-GB" w:vendorID="64" w:dllVersion="131078" w:nlCheck="1" w:checkStyle="0"/>
  <w:activeWritingStyle w:appName="MSWord" w:lang="en-US" w:vendorID="64" w:dllVersion="131078" w:nlCheck="1" w:checkStyle="0"/>
  <w:activeWritingStyle w:appName="MSWord" w:lang="fr-FR" w:vendorID="64" w:dllVersion="131078" w:nlCheck="1" w:checkStyle="1"/>
  <w:activeWritingStyle w:appName="MSWord" w:lang="es-ES" w:vendorID="64" w:dllVersion="131078" w:nlCheck="1" w:checkStyle="0"/>
  <w:activeWritingStyle w:appName="MSWord" w:lang="en-AU" w:vendorID="64" w:dllVersion="131078"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tr-TR" w:vendorID="64" w:dllVersion="0" w:nlCheck="1" w:checkStyle="0"/>
  <w:activeWritingStyle w:appName="MSWord" w:lang="de-D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CA1"/>
    <w:rsid w:val="000008E6"/>
    <w:rsid w:val="00002E68"/>
    <w:rsid w:val="000032EF"/>
    <w:rsid w:val="000119E4"/>
    <w:rsid w:val="00011BA4"/>
    <w:rsid w:val="00013ECB"/>
    <w:rsid w:val="000140E3"/>
    <w:rsid w:val="000152AB"/>
    <w:rsid w:val="00015865"/>
    <w:rsid w:val="00017067"/>
    <w:rsid w:val="00017AB2"/>
    <w:rsid w:val="00025E7D"/>
    <w:rsid w:val="00026A59"/>
    <w:rsid w:val="000334B1"/>
    <w:rsid w:val="00035861"/>
    <w:rsid w:val="00037920"/>
    <w:rsid w:val="00040160"/>
    <w:rsid w:val="0004113E"/>
    <w:rsid w:val="00041E4C"/>
    <w:rsid w:val="000473F0"/>
    <w:rsid w:val="00052C22"/>
    <w:rsid w:val="00053F7E"/>
    <w:rsid w:val="00054812"/>
    <w:rsid w:val="00056F78"/>
    <w:rsid w:val="00057350"/>
    <w:rsid w:val="00057F11"/>
    <w:rsid w:val="0006092D"/>
    <w:rsid w:val="00077011"/>
    <w:rsid w:val="00077D29"/>
    <w:rsid w:val="00081D08"/>
    <w:rsid w:val="00083A1D"/>
    <w:rsid w:val="000858D7"/>
    <w:rsid w:val="000900D7"/>
    <w:rsid w:val="00090787"/>
    <w:rsid w:val="00090B4A"/>
    <w:rsid w:val="00090E79"/>
    <w:rsid w:val="0009181D"/>
    <w:rsid w:val="000947D2"/>
    <w:rsid w:val="00095AF3"/>
    <w:rsid w:val="00097886"/>
    <w:rsid w:val="000A034D"/>
    <w:rsid w:val="000A0AEB"/>
    <w:rsid w:val="000A0BF0"/>
    <w:rsid w:val="000A0FA8"/>
    <w:rsid w:val="000A10B1"/>
    <w:rsid w:val="000A2591"/>
    <w:rsid w:val="000A5012"/>
    <w:rsid w:val="000A589E"/>
    <w:rsid w:val="000A6455"/>
    <w:rsid w:val="000A6A3A"/>
    <w:rsid w:val="000A76A2"/>
    <w:rsid w:val="000A7C70"/>
    <w:rsid w:val="000B29F9"/>
    <w:rsid w:val="000B3066"/>
    <w:rsid w:val="000B3C79"/>
    <w:rsid w:val="000B3D3B"/>
    <w:rsid w:val="000B41FA"/>
    <w:rsid w:val="000B473F"/>
    <w:rsid w:val="000B4ED3"/>
    <w:rsid w:val="000B61E6"/>
    <w:rsid w:val="000B6EBE"/>
    <w:rsid w:val="000C044B"/>
    <w:rsid w:val="000C4581"/>
    <w:rsid w:val="000C4899"/>
    <w:rsid w:val="000C5970"/>
    <w:rsid w:val="000C6CE3"/>
    <w:rsid w:val="000C739F"/>
    <w:rsid w:val="000D2F25"/>
    <w:rsid w:val="000D523B"/>
    <w:rsid w:val="000D5CEF"/>
    <w:rsid w:val="000E0F3D"/>
    <w:rsid w:val="000F020C"/>
    <w:rsid w:val="000F363F"/>
    <w:rsid w:val="000F3CC8"/>
    <w:rsid w:val="000F45AF"/>
    <w:rsid w:val="000F5EF1"/>
    <w:rsid w:val="000F7E80"/>
    <w:rsid w:val="00102D66"/>
    <w:rsid w:val="0010730E"/>
    <w:rsid w:val="0011077C"/>
    <w:rsid w:val="00113F50"/>
    <w:rsid w:val="00115A54"/>
    <w:rsid w:val="001163B3"/>
    <w:rsid w:val="00116CF4"/>
    <w:rsid w:val="00123374"/>
    <w:rsid w:val="00123758"/>
    <w:rsid w:val="001262F0"/>
    <w:rsid w:val="00126FD4"/>
    <w:rsid w:val="0013178D"/>
    <w:rsid w:val="00135537"/>
    <w:rsid w:val="0013556C"/>
    <w:rsid w:val="00135902"/>
    <w:rsid w:val="001362B2"/>
    <w:rsid w:val="001364CE"/>
    <w:rsid w:val="00136AAB"/>
    <w:rsid w:val="00140A74"/>
    <w:rsid w:val="00150926"/>
    <w:rsid w:val="00154E69"/>
    <w:rsid w:val="0015632C"/>
    <w:rsid w:val="001631D2"/>
    <w:rsid w:val="0016488C"/>
    <w:rsid w:val="00165BA4"/>
    <w:rsid w:val="00167A3E"/>
    <w:rsid w:val="001754FB"/>
    <w:rsid w:val="00175C19"/>
    <w:rsid w:val="00176BD8"/>
    <w:rsid w:val="00177929"/>
    <w:rsid w:val="00181524"/>
    <w:rsid w:val="001822B0"/>
    <w:rsid w:val="001824F0"/>
    <w:rsid w:val="001825C8"/>
    <w:rsid w:val="00183674"/>
    <w:rsid w:val="00183734"/>
    <w:rsid w:val="0018439A"/>
    <w:rsid w:val="00184E74"/>
    <w:rsid w:val="0018573E"/>
    <w:rsid w:val="00186913"/>
    <w:rsid w:val="001875E6"/>
    <w:rsid w:val="00190731"/>
    <w:rsid w:val="00192AB9"/>
    <w:rsid w:val="00193097"/>
    <w:rsid w:val="00194DFC"/>
    <w:rsid w:val="00194F4C"/>
    <w:rsid w:val="001A000E"/>
    <w:rsid w:val="001A0BAF"/>
    <w:rsid w:val="001A0FF9"/>
    <w:rsid w:val="001A1903"/>
    <w:rsid w:val="001A5782"/>
    <w:rsid w:val="001A5911"/>
    <w:rsid w:val="001A79B1"/>
    <w:rsid w:val="001A7B3B"/>
    <w:rsid w:val="001B3305"/>
    <w:rsid w:val="001B3406"/>
    <w:rsid w:val="001B3A4B"/>
    <w:rsid w:val="001B3B07"/>
    <w:rsid w:val="001B4E01"/>
    <w:rsid w:val="001B6EEE"/>
    <w:rsid w:val="001B7B21"/>
    <w:rsid w:val="001B7E07"/>
    <w:rsid w:val="001C0455"/>
    <w:rsid w:val="001C4E3C"/>
    <w:rsid w:val="001C673E"/>
    <w:rsid w:val="001C79F4"/>
    <w:rsid w:val="001D082E"/>
    <w:rsid w:val="001D0F44"/>
    <w:rsid w:val="001D1320"/>
    <w:rsid w:val="001D3D68"/>
    <w:rsid w:val="001D3DFC"/>
    <w:rsid w:val="001D649A"/>
    <w:rsid w:val="001D64A2"/>
    <w:rsid w:val="001D7441"/>
    <w:rsid w:val="001D789A"/>
    <w:rsid w:val="001E0DBB"/>
    <w:rsid w:val="001E20BE"/>
    <w:rsid w:val="001E2F3E"/>
    <w:rsid w:val="001E60ED"/>
    <w:rsid w:val="001E65EC"/>
    <w:rsid w:val="001E68DD"/>
    <w:rsid w:val="001E6DA4"/>
    <w:rsid w:val="001F2325"/>
    <w:rsid w:val="001F26B8"/>
    <w:rsid w:val="001F3075"/>
    <w:rsid w:val="001F7527"/>
    <w:rsid w:val="0020092B"/>
    <w:rsid w:val="00200D79"/>
    <w:rsid w:val="002039D9"/>
    <w:rsid w:val="002042C2"/>
    <w:rsid w:val="00205C7D"/>
    <w:rsid w:val="00206D6B"/>
    <w:rsid w:val="00207341"/>
    <w:rsid w:val="002137AE"/>
    <w:rsid w:val="00214DBF"/>
    <w:rsid w:val="002203A4"/>
    <w:rsid w:val="00220D50"/>
    <w:rsid w:val="00221042"/>
    <w:rsid w:val="00221E1D"/>
    <w:rsid w:val="00221FF6"/>
    <w:rsid w:val="002230FE"/>
    <w:rsid w:val="002243CA"/>
    <w:rsid w:val="00224EC7"/>
    <w:rsid w:val="00225696"/>
    <w:rsid w:val="00231FE4"/>
    <w:rsid w:val="00232F24"/>
    <w:rsid w:val="0023454D"/>
    <w:rsid w:val="002347A0"/>
    <w:rsid w:val="00240BA2"/>
    <w:rsid w:val="00241108"/>
    <w:rsid w:val="00241210"/>
    <w:rsid w:val="002431DD"/>
    <w:rsid w:val="00243752"/>
    <w:rsid w:val="00244C19"/>
    <w:rsid w:val="002454F8"/>
    <w:rsid w:val="00247B7F"/>
    <w:rsid w:val="00250D78"/>
    <w:rsid w:val="00252E67"/>
    <w:rsid w:val="0025337A"/>
    <w:rsid w:val="00254AC3"/>
    <w:rsid w:val="0025518A"/>
    <w:rsid w:val="00257DC5"/>
    <w:rsid w:val="002608C4"/>
    <w:rsid w:val="002608F3"/>
    <w:rsid w:val="00260CA1"/>
    <w:rsid w:val="002630B5"/>
    <w:rsid w:val="002645B1"/>
    <w:rsid w:val="00264687"/>
    <w:rsid w:val="00264786"/>
    <w:rsid w:val="00264809"/>
    <w:rsid w:val="0026731A"/>
    <w:rsid w:val="002677EC"/>
    <w:rsid w:val="00272049"/>
    <w:rsid w:val="0027479A"/>
    <w:rsid w:val="0027544A"/>
    <w:rsid w:val="00280782"/>
    <w:rsid w:val="00281072"/>
    <w:rsid w:val="00281688"/>
    <w:rsid w:val="00281F32"/>
    <w:rsid w:val="00286E99"/>
    <w:rsid w:val="002879CB"/>
    <w:rsid w:val="00290E0F"/>
    <w:rsid w:val="0029395A"/>
    <w:rsid w:val="00294194"/>
    <w:rsid w:val="00296830"/>
    <w:rsid w:val="00296EFD"/>
    <w:rsid w:val="0029742E"/>
    <w:rsid w:val="002A04C7"/>
    <w:rsid w:val="002A3F0B"/>
    <w:rsid w:val="002A5008"/>
    <w:rsid w:val="002A72A3"/>
    <w:rsid w:val="002B2FDA"/>
    <w:rsid w:val="002B52B8"/>
    <w:rsid w:val="002B6A94"/>
    <w:rsid w:val="002B7714"/>
    <w:rsid w:val="002C02A7"/>
    <w:rsid w:val="002C5247"/>
    <w:rsid w:val="002C5FFB"/>
    <w:rsid w:val="002C606C"/>
    <w:rsid w:val="002D06C3"/>
    <w:rsid w:val="002D2480"/>
    <w:rsid w:val="002D3A4F"/>
    <w:rsid w:val="002D6C3B"/>
    <w:rsid w:val="002D7053"/>
    <w:rsid w:val="002E0091"/>
    <w:rsid w:val="002E0452"/>
    <w:rsid w:val="002E407E"/>
    <w:rsid w:val="002E4A0A"/>
    <w:rsid w:val="002E4FA8"/>
    <w:rsid w:val="002F00D9"/>
    <w:rsid w:val="002F1533"/>
    <w:rsid w:val="002F1571"/>
    <w:rsid w:val="002F416B"/>
    <w:rsid w:val="002F4F3B"/>
    <w:rsid w:val="002F52C9"/>
    <w:rsid w:val="002F6346"/>
    <w:rsid w:val="002F6521"/>
    <w:rsid w:val="002F6831"/>
    <w:rsid w:val="002F6D56"/>
    <w:rsid w:val="002F75AC"/>
    <w:rsid w:val="003014BD"/>
    <w:rsid w:val="0030223A"/>
    <w:rsid w:val="00302E1D"/>
    <w:rsid w:val="003041AF"/>
    <w:rsid w:val="00310536"/>
    <w:rsid w:val="003125DD"/>
    <w:rsid w:val="00316C59"/>
    <w:rsid w:val="003170A9"/>
    <w:rsid w:val="00323643"/>
    <w:rsid w:val="00325DE6"/>
    <w:rsid w:val="0032603B"/>
    <w:rsid w:val="0033087C"/>
    <w:rsid w:val="00333BEF"/>
    <w:rsid w:val="00337435"/>
    <w:rsid w:val="00337C3F"/>
    <w:rsid w:val="0034584D"/>
    <w:rsid w:val="00345D39"/>
    <w:rsid w:val="00347DE2"/>
    <w:rsid w:val="00351BF9"/>
    <w:rsid w:val="00353BCB"/>
    <w:rsid w:val="003556B4"/>
    <w:rsid w:val="0035572D"/>
    <w:rsid w:val="00360137"/>
    <w:rsid w:val="00366AED"/>
    <w:rsid w:val="003677DB"/>
    <w:rsid w:val="00370BBB"/>
    <w:rsid w:val="00374A61"/>
    <w:rsid w:val="00375A52"/>
    <w:rsid w:val="00380843"/>
    <w:rsid w:val="0038236A"/>
    <w:rsid w:val="00382D45"/>
    <w:rsid w:val="00383EC0"/>
    <w:rsid w:val="003840FF"/>
    <w:rsid w:val="00391033"/>
    <w:rsid w:val="0039277A"/>
    <w:rsid w:val="003927F0"/>
    <w:rsid w:val="0039329A"/>
    <w:rsid w:val="00396D75"/>
    <w:rsid w:val="00397D11"/>
    <w:rsid w:val="003A0070"/>
    <w:rsid w:val="003A0DB0"/>
    <w:rsid w:val="003A432C"/>
    <w:rsid w:val="003A5D5E"/>
    <w:rsid w:val="003B0DE4"/>
    <w:rsid w:val="003B2FB3"/>
    <w:rsid w:val="003B30EA"/>
    <w:rsid w:val="003B703C"/>
    <w:rsid w:val="003C213D"/>
    <w:rsid w:val="003C635E"/>
    <w:rsid w:val="003C7315"/>
    <w:rsid w:val="003C7EB2"/>
    <w:rsid w:val="003D0323"/>
    <w:rsid w:val="003D0C11"/>
    <w:rsid w:val="003D1F05"/>
    <w:rsid w:val="003E0049"/>
    <w:rsid w:val="003E2160"/>
    <w:rsid w:val="003E3383"/>
    <w:rsid w:val="003E36DF"/>
    <w:rsid w:val="003E5E3F"/>
    <w:rsid w:val="003E7486"/>
    <w:rsid w:val="003F02F5"/>
    <w:rsid w:val="003F27BD"/>
    <w:rsid w:val="003F6439"/>
    <w:rsid w:val="003F7053"/>
    <w:rsid w:val="003F7A81"/>
    <w:rsid w:val="0040120E"/>
    <w:rsid w:val="0040229F"/>
    <w:rsid w:val="00406D99"/>
    <w:rsid w:val="00407E18"/>
    <w:rsid w:val="004121F5"/>
    <w:rsid w:val="00414408"/>
    <w:rsid w:val="004166DE"/>
    <w:rsid w:val="004172AF"/>
    <w:rsid w:val="00421539"/>
    <w:rsid w:val="00421A44"/>
    <w:rsid w:val="004228B5"/>
    <w:rsid w:val="0042311D"/>
    <w:rsid w:val="00424D85"/>
    <w:rsid w:val="0042629D"/>
    <w:rsid w:val="00426771"/>
    <w:rsid w:val="004306BF"/>
    <w:rsid w:val="00430B7E"/>
    <w:rsid w:val="00433766"/>
    <w:rsid w:val="00435E4E"/>
    <w:rsid w:val="00436071"/>
    <w:rsid w:val="0043681B"/>
    <w:rsid w:val="004431EA"/>
    <w:rsid w:val="004441EA"/>
    <w:rsid w:val="00445343"/>
    <w:rsid w:val="004457F5"/>
    <w:rsid w:val="004458F6"/>
    <w:rsid w:val="004464FC"/>
    <w:rsid w:val="00447C15"/>
    <w:rsid w:val="00454C83"/>
    <w:rsid w:val="00457B3D"/>
    <w:rsid w:val="004606FB"/>
    <w:rsid w:val="00461386"/>
    <w:rsid w:val="00461434"/>
    <w:rsid w:val="00461F33"/>
    <w:rsid w:val="00465DA6"/>
    <w:rsid w:val="0046714F"/>
    <w:rsid w:val="004700BE"/>
    <w:rsid w:val="00474881"/>
    <w:rsid w:val="00476249"/>
    <w:rsid w:val="004766F1"/>
    <w:rsid w:val="00482A66"/>
    <w:rsid w:val="00483CB5"/>
    <w:rsid w:val="0048426B"/>
    <w:rsid w:val="00484C0F"/>
    <w:rsid w:val="00486460"/>
    <w:rsid w:val="004864C4"/>
    <w:rsid w:val="004866AF"/>
    <w:rsid w:val="00487CD4"/>
    <w:rsid w:val="004909C1"/>
    <w:rsid w:val="00492952"/>
    <w:rsid w:val="00496A74"/>
    <w:rsid w:val="004A0F26"/>
    <w:rsid w:val="004A19EF"/>
    <w:rsid w:val="004A318E"/>
    <w:rsid w:val="004B025A"/>
    <w:rsid w:val="004B13D2"/>
    <w:rsid w:val="004B238A"/>
    <w:rsid w:val="004B6511"/>
    <w:rsid w:val="004B704F"/>
    <w:rsid w:val="004C1C42"/>
    <w:rsid w:val="004C351A"/>
    <w:rsid w:val="004C566B"/>
    <w:rsid w:val="004C60EB"/>
    <w:rsid w:val="004C7918"/>
    <w:rsid w:val="004C7C0F"/>
    <w:rsid w:val="004D07CE"/>
    <w:rsid w:val="004D1204"/>
    <w:rsid w:val="004D3B60"/>
    <w:rsid w:val="004D498F"/>
    <w:rsid w:val="004D6F31"/>
    <w:rsid w:val="004D7D03"/>
    <w:rsid w:val="004E2820"/>
    <w:rsid w:val="004E298E"/>
    <w:rsid w:val="004E3AE7"/>
    <w:rsid w:val="004E466F"/>
    <w:rsid w:val="004E5D0C"/>
    <w:rsid w:val="004E64B2"/>
    <w:rsid w:val="004E690B"/>
    <w:rsid w:val="004F592E"/>
    <w:rsid w:val="004F59B5"/>
    <w:rsid w:val="004F5FE9"/>
    <w:rsid w:val="005005E8"/>
    <w:rsid w:val="005006BE"/>
    <w:rsid w:val="005023A1"/>
    <w:rsid w:val="00502A18"/>
    <w:rsid w:val="00506D60"/>
    <w:rsid w:val="00514BCD"/>
    <w:rsid w:val="0051582C"/>
    <w:rsid w:val="00516BA9"/>
    <w:rsid w:val="00516EF5"/>
    <w:rsid w:val="005174B0"/>
    <w:rsid w:val="00522914"/>
    <w:rsid w:val="0052372B"/>
    <w:rsid w:val="00523A78"/>
    <w:rsid w:val="005262DE"/>
    <w:rsid w:val="00526449"/>
    <w:rsid w:val="00530FFA"/>
    <w:rsid w:val="00532E6C"/>
    <w:rsid w:val="00532ECF"/>
    <w:rsid w:val="00533088"/>
    <w:rsid w:val="005363FC"/>
    <w:rsid w:val="00537187"/>
    <w:rsid w:val="00542C10"/>
    <w:rsid w:val="005430CF"/>
    <w:rsid w:val="00544687"/>
    <w:rsid w:val="00544740"/>
    <w:rsid w:val="00544A1D"/>
    <w:rsid w:val="00544ED1"/>
    <w:rsid w:val="005452AD"/>
    <w:rsid w:val="00545970"/>
    <w:rsid w:val="00551E0C"/>
    <w:rsid w:val="00560857"/>
    <w:rsid w:val="00561CE8"/>
    <w:rsid w:val="00564E94"/>
    <w:rsid w:val="00565DFD"/>
    <w:rsid w:val="005702DF"/>
    <w:rsid w:val="005703A8"/>
    <w:rsid w:val="00572992"/>
    <w:rsid w:val="00574347"/>
    <w:rsid w:val="00575488"/>
    <w:rsid w:val="005769BA"/>
    <w:rsid w:val="005801C6"/>
    <w:rsid w:val="00580632"/>
    <w:rsid w:val="00581646"/>
    <w:rsid w:val="0058300C"/>
    <w:rsid w:val="00587CA8"/>
    <w:rsid w:val="005960F8"/>
    <w:rsid w:val="00597247"/>
    <w:rsid w:val="005A0AE7"/>
    <w:rsid w:val="005A20DC"/>
    <w:rsid w:val="005A2ACB"/>
    <w:rsid w:val="005A32DF"/>
    <w:rsid w:val="005A38B3"/>
    <w:rsid w:val="005A7715"/>
    <w:rsid w:val="005B1768"/>
    <w:rsid w:val="005B6AF0"/>
    <w:rsid w:val="005B71E8"/>
    <w:rsid w:val="005B7622"/>
    <w:rsid w:val="005B78FC"/>
    <w:rsid w:val="005C0621"/>
    <w:rsid w:val="005C0DFC"/>
    <w:rsid w:val="005C0F41"/>
    <w:rsid w:val="005C0FB6"/>
    <w:rsid w:val="005C2186"/>
    <w:rsid w:val="005C7062"/>
    <w:rsid w:val="005D1EED"/>
    <w:rsid w:val="005D2838"/>
    <w:rsid w:val="005D308C"/>
    <w:rsid w:val="005D55B3"/>
    <w:rsid w:val="005D58F7"/>
    <w:rsid w:val="005D67F9"/>
    <w:rsid w:val="005D7177"/>
    <w:rsid w:val="005D7BA2"/>
    <w:rsid w:val="005E03AE"/>
    <w:rsid w:val="005E1F79"/>
    <w:rsid w:val="005E2E16"/>
    <w:rsid w:val="005E7029"/>
    <w:rsid w:val="005F57A9"/>
    <w:rsid w:val="005F753F"/>
    <w:rsid w:val="006015FC"/>
    <w:rsid w:val="00602D20"/>
    <w:rsid w:val="00602DEB"/>
    <w:rsid w:val="00603156"/>
    <w:rsid w:val="006063A5"/>
    <w:rsid w:val="00607C93"/>
    <w:rsid w:val="006157E0"/>
    <w:rsid w:val="00616078"/>
    <w:rsid w:val="006166C2"/>
    <w:rsid w:val="006207B5"/>
    <w:rsid w:val="006244C0"/>
    <w:rsid w:val="00627E5D"/>
    <w:rsid w:val="00630289"/>
    <w:rsid w:val="006333D6"/>
    <w:rsid w:val="0063349B"/>
    <w:rsid w:val="0063408D"/>
    <w:rsid w:val="006344A2"/>
    <w:rsid w:val="006348C5"/>
    <w:rsid w:val="00637A8D"/>
    <w:rsid w:val="00641513"/>
    <w:rsid w:val="00641F71"/>
    <w:rsid w:val="006420E7"/>
    <w:rsid w:val="0064228D"/>
    <w:rsid w:val="00644449"/>
    <w:rsid w:val="0064629D"/>
    <w:rsid w:val="0064693F"/>
    <w:rsid w:val="00646BA6"/>
    <w:rsid w:val="0064733D"/>
    <w:rsid w:val="00647841"/>
    <w:rsid w:val="0064790E"/>
    <w:rsid w:val="006520CD"/>
    <w:rsid w:val="00652D4D"/>
    <w:rsid w:val="006555F3"/>
    <w:rsid w:val="0065688B"/>
    <w:rsid w:val="006568CA"/>
    <w:rsid w:val="00656D71"/>
    <w:rsid w:val="0065724A"/>
    <w:rsid w:val="006572B6"/>
    <w:rsid w:val="00660974"/>
    <w:rsid w:val="00661B7B"/>
    <w:rsid w:val="00662937"/>
    <w:rsid w:val="00663F48"/>
    <w:rsid w:val="00664200"/>
    <w:rsid w:val="006714A9"/>
    <w:rsid w:val="00671837"/>
    <w:rsid w:val="00671853"/>
    <w:rsid w:val="00671CE8"/>
    <w:rsid w:val="00672077"/>
    <w:rsid w:val="006735DD"/>
    <w:rsid w:val="006749C7"/>
    <w:rsid w:val="006777A9"/>
    <w:rsid w:val="00677BF8"/>
    <w:rsid w:val="006800A7"/>
    <w:rsid w:val="00683806"/>
    <w:rsid w:val="00683AC4"/>
    <w:rsid w:val="00683B05"/>
    <w:rsid w:val="00685505"/>
    <w:rsid w:val="00686BDC"/>
    <w:rsid w:val="006871C9"/>
    <w:rsid w:val="00687A45"/>
    <w:rsid w:val="006903A4"/>
    <w:rsid w:val="0069116E"/>
    <w:rsid w:val="006919B6"/>
    <w:rsid w:val="006961DD"/>
    <w:rsid w:val="00696D19"/>
    <w:rsid w:val="00697DEF"/>
    <w:rsid w:val="006A10DE"/>
    <w:rsid w:val="006A341E"/>
    <w:rsid w:val="006A39C3"/>
    <w:rsid w:val="006A420B"/>
    <w:rsid w:val="006A42C2"/>
    <w:rsid w:val="006A5B43"/>
    <w:rsid w:val="006A5F5B"/>
    <w:rsid w:val="006A64F9"/>
    <w:rsid w:val="006A7D18"/>
    <w:rsid w:val="006B0272"/>
    <w:rsid w:val="006B1CB7"/>
    <w:rsid w:val="006B3E51"/>
    <w:rsid w:val="006C0D26"/>
    <w:rsid w:val="006C3FCD"/>
    <w:rsid w:val="006C58F4"/>
    <w:rsid w:val="006C5CA6"/>
    <w:rsid w:val="006C62AA"/>
    <w:rsid w:val="006C7C04"/>
    <w:rsid w:val="006D280B"/>
    <w:rsid w:val="006D5D63"/>
    <w:rsid w:val="006D653D"/>
    <w:rsid w:val="006D68AC"/>
    <w:rsid w:val="006E24E5"/>
    <w:rsid w:val="006E27B3"/>
    <w:rsid w:val="006E2C5C"/>
    <w:rsid w:val="006E45E0"/>
    <w:rsid w:val="006F1D15"/>
    <w:rsid w:val="006F34B5"/>
    <w:rsid w:val="006F3DA3"/>
    <w:rsid w:val="006F4B0F"/>
    <w:rsid w:val="006F52C0"/>
    <w:rsid w:val="006F6F92"/>
    <w:rsid w:val="006F77E0"/>
    <w:rsid w:val="007003FE"/>
    <w:rsid w:val="00700F76"/>
    <w:rsid w:val="007069F8"/>
    <w:rsid w:val="00706A58"/>
    <w:rsid w:val="00706DF6"/>
    <w:rsid w:val="00707193"/>
    <w:rsid w:val="00710291"/>
    <w:rsid w:val="00711872"/>
    <w:rsid w:val="00712EFF"/>
    <w:rsid w:val="00713111"/>
    <w:rsid w:val="0071324E"/>
    <w:rsid w:val="00715FB1"/>
    <w:rsid w:val="0071680D"/>
    <w:rsid w:val="007168BB"/>
    <w:rsid w:val="007204B5"/>
    <w:rsid w:val="0072285F"/>
    <w:rsid w:val="0072569D"/>
    <w:rsid w:val="00732677"/>
    <w:rsid w:val="00733AE1"/>
    <w:rsid w:val="00737322"/>
    <w:rsid w:val="007407FF"/>
    <w:rsid w:val="00743983"/>
    <w:rsid w:val="00745667"/>
    <w:rsid w:val="00745F37"/>
    <w:rsid w:val="00750790"/>
    <w:rsid w:val="00751A45"/>
    <w:rsid w:val="007526F8"/>
    <w:rsid w:val="007545AE"/>
    <w:rsid w:val="007559A0"/>
    <w:rsid w:val="00755BB5"/>
    <w:rsid w:val="0076353B"/>
    <w:rsid w:val="00765D6B"/>
    <w:rsid w:val="00770905"/>
    <w:rsid w:val="00775652"/>
    <w:rsid w:val="00775C15"/>
    <w:rsid w:val="00780AC1"/>
    <w:rsid w:val="0078160E"/>
    <w:rsid w:val="0078202A"/>
    <w:rsid w:val="00785A69"/>
    <w:rsid w:val="00786A9F"/>
    <w:rsid w:val="00786FFA"/>
    <w:rsid w:val="00791393"/>
    <w:rsid w:val="007920EF"/>
    <w:rsid w:val="007924CC"/>
    <w:rsid w:val="00794762"/>
    <w:rsid w:val="00795677"/>
    <w:rsid w:val="007A0B41"/>
    <w:rsid w:val="007A3799"/>
    <w:rsid w:val="007A39B1"/>
    <w:rsid w:val="007A3F21"/>
    <w:rsid w:val="007A4CB4"/>
    <w:rsid w:val="007A6FFA"/>
    <w:rsid w:val="007B4152"/>
    <w:rsid w:val="007B527F"/>
    <w:rsid w:val="007B7129"/>
    <w:rsid w:val="007B7340"/>
    <w:rsid w:val="007C21FC"/>
    <w:rsid w:val="007C4317"/>
    <w:rsid w:val="007D0613"/>
    <w:rsid w:val="007D06BC"/>
    <w:rsid w:val="007D1268"/>
    <w:rsid w:val="007D4FC9"/>
    <w:rsid w:val="007D70D2"/>
    <w:rsid w:val="007E0E41"/>
    <w:rsid w:val="007E0FAC"/>
    <w:rsid w:val="007E3231"/>
    <w:rsid w:val="007E5F16"/>
    <w:rsid w:val="007E60F7"/>
    <w:rsid w:val="007F0C02"/>
    <w:rsid w:val="007F1F25"/>
    <w:rsid w:val="007F3096"/>
    <w:rsid w:val="007F3666"/>
    <w:rsid w:val="007F3CE7"/>
    <w:rsid w:val="007F408E"/>
    <w:rsid w:val="007F6845"/>
    <w:rsid w:val="007F6F51"/>
    <w:rsid w:val="008000C1"/>
    <w:rsid w:val="00802B25"/>
    <w:rsid w:val="00805B31"/>
    <w:rsid w:val="00805D10"/>
    <w:rsid w:val="008144CE"/>
    <w:rsid w:val="00814F0A"/>
    <w:rsid w:val="00815F31"/>
    <w:rsid w:val="008174BF"/>
    <w:rsid w:val="008201B4"/>
    <w:rsid w:val="008205CF"/>
    <w:rsid w:val="00821893"/>
    <w:rsid w:val="0082640D"/>
    <w:rsid w:val="00826E9A"/>
    <w:rsid w:val="00826FDF"/>
    <w:rsid w:val="00833754"/>
    <w:rsid w:val="00834CBC"/>
    <w:rsid w:val="00836881"/>
    <w:rsid w:val="00837E02"/>
    <w:rsid w:val="00837EC1"/>
    <w:rsid w:val="008426B8"/>
    <w:rsid w:val="0084284A"/>
    <w:rsid w:val="0084470D"/>
    <w:rsid w:val="00846082"/>
    <w:rsid w:val="008462D7"/>
    <w:rsid w:val="00846C3A"/>
    <w:rsid w:val="0084725A"/>
    <w:rsid w:val="008501F1"/>
    <w:rsid w:val="008514F8"/>
    <w:rsid w:val="00852731"/>
    <w:rsid w:val="00854897"/>
    <w:rsid w:val="00854994"/>
    <w:rsid w:val="008562F8"/>
    <w:rsid w:val="0085657A"/>
    <w:rsid w:val="0086315C"/>
    <w:rsid w:val="00864EF8"/>
    <w:rsid w:val="0086605B"/>
    <w:rsid w:val="00866D08"/>
    <w:rsid w:val="00867938"/>
    <w:rsid w:val="00867A9B"/>
    <w:rsid w:val="00872293"/>
    <w:rsid w:val="00874B33"/>
    <w:rsid w:val="008757D1"/>
    <w:rsid w:val="00876236"/>
    <w:rsid w:val="008800E1"/>
    <w:rsid w:val="00880909"/>
    <w:rsid w:val="00881378"/>
    <w:rsid w:val="008837E1"/>
    <w:rsid w:val="00883A7A"/>
    <w:rsid w:val="008860EF"/>
    <w:rsid w:val="008871C2"/>
    <w:rsid w:val="00891929"/>
    <w:rsid w:val="0089267A"/>
    <w:rsid w:val="008928F4"/>
    <w:rsid w:val="00894A5A"/>
    <w:rsid w:val="0089587D"/>
    <w:rsid w:val="0089651E"/>
    <w:rsid w:val="008A0A61"/>
    <w:rsid w:val="008A0A9C"/>
    <w:rsid w:val="008A0C48"/>
    <w:rsid w:val="008A146F"/>
    <w:rsid w:val="008A232C"/>
    <w:rsid w:val="008A2E11"/>
    <w:rsid w:val="008A30A7"/>
    <w:rsid w:val="008A39CB"/>
    <w:rsid w:val="008B07B4"/>
    <w:rsid w:val="008B1FBE"/>
    <w:rsid w:val="008B20A3"/>
    <w:rsid w:val="008B24EC"/>
    <w:rsid w:val="008B7C0D"/>
    <w:rsid w:val="008C0A95"/>
    <w:rsid w:val="008C1FF9"/>
    <w:rsid w:val="008C4BCC"/>
    <w:rsid w:val="008C61B8"/>
    <w:rsid w:val="008C6E66"/>
    <w:rsid w:val="008C7FC6"/>
    <w:rsid w:val="008D2974"/>
    <w:rsid w:val="008D39AD"/>
    <w:rsid w:val="008D42E2"/>
    <w:rsid w:val="008D4BF8"/>
    <w:rsid w:val="008D59C7"/>
    <w:rsid w:val="008D7B3B"/>
    <w:rsid w:val="008E1917"/>
    <w:rsid w:val="008E1F34"/>
    <w:rsid w:val="008E283C"/>
    <w:rsid w:val="008E48B2"/>
    <w:rsid w:val="008E52AA"/>
    <w:rsid w:val="008E6EC9"/>
    <w:rsid w:val="008F5F44"/>
    <w:rsid w:val="008F78F6"/>
    <w:rsid w:val="00903F7A"/>
    <w:rsid w:val="0090457D"/>
    <w:rsid w:val="009062CC"/>
    <w:rsid w:val="00907FBA"/>
    <w:rsid w:val="009100A8"/>
    <w:rsid w:val="00913238"/>
    <w:rsid w:val="00916AD3"/>
    <w:rsid w:val="00924B93"/>
    <w:rsid w:val="00924C09"/>
    <w:rsid w:val="00924FB8"/>
    <w:rsid w:val="00927DFB"/>
    <w:rsid w:val="00931073"/>
    <w:rsid w:val="0093384D"/>
    <w:rsid w:val="00934049"/>
    <w:rsid w:val="00934C6E"/>
    <w:rsid w:val="00934F0D"/>
    <w:rsid w:val="0093519B"/>
    <w:rsid w:val="00937320"/>
    <w:rsid w:val="00937414"/>
    <w:rsid w:val="00937C9C"/>
    <w:rsid w:val="00937FAE"/>
    <w:rsid w:val="009450F7"/>
    <w:rsid w:val="00945FD2"/>
    <w:rsid w:val="00946841"/>
    <w:rsid w:val="009469E4"/>
    <w:rsid w:val="0095006E"/>
    <w:rsid w:val="00950E0B"/>
    <w:rsid w:val="00952A6E"/>
    <w:rsid w:val="00952B9A"/>
    <w:rsid w:val="009530BB"/>
    <w:rsid w:val="009549F7"/>
    <w:rsid w:val="00960562"/>
    <w:rsid w:val="009616D8"/>
    <w:rsid w:val="00964D84"/>
    <w:rsid w:val="00966561"/>
    <w:rsid w:val="00967DEF"/>
    <w:rsid w:val="00967FE7"/>
    <w:rsid w:val="00971154"/>
    <w:rsid w:val="00973427"/>
    <w:rsid w:val="00974CD3"/>
    <w:rsid w:val="009834FB"/>
    <w:rsid w:val="009841EC"/>
    <w:rsid w:val="00985528"/>
    <w:rsid w:val="009867C1"/>
    <w:rsid w:val="00987EEB"/>
    <w:rsid w:val="00990520"/>
    <w:rsid w:val="009908B0"/>
    <w:rsid w:val="00993615"/>
    <w:rsid w:val="00994C2C"/>
    <w:rsid w:val="00995B0E"/>
    <w:rsid w:val="00996032"/>
    <w:rsid w:val="00996594"/>
    <w:rsid w:val="0099775D"/>
    <w:rsid w:val="009A076C"/>
    <w:rsid w:val="009A0C14"/>
    <w:rsid w:val="009A2B12"/>
    <w:rsid w:val="009A6E31"/>
    <w:rsid w:val="009B2F11"/>
    <w:rsid w:val="009B772C"/>
    <w:rsid w:val="009C11CA"/>
    <w:rsid w:val="009C21AC"/>
    <w:rsid w:val="009C29FD"/>
    <w:rsid w:val="009C2AF6"/>
    <w:rsid w:val="009C2C0D"/>
    <w:rsid w:val="009C78F5"/>
    <w:rsid w:val="009C7943"/>
    <w:rsid w:val="009D18B0"/>
    <w:rsid w:val="009D6EBD"/>
    <w:rsid w:val="009D7C98"/>
    <w:rsid w:val="009E117A"/>
    <w:rsid w:val="009E1FB7"/>
    <w:rsid w:val="009E335B"/>
    <w:rsid w:val="009E4EF7"/>
    <w:rsid w:val="009F020D"/>
    <w:rsid w:val="009F31D3"/>
    <w:rsid w:val="009F464E"/>
    <w:rsid w:val="009F6622"/>
    <w:rsid w:val="009F6A28"/>
    <w:rsid w:val="00A0146F"/>
    <w:rsid w:val="00A0540D"/>
    <w:rsid w:val="00A05595"/>
    <w:rsid w:val="00A074D2"/>
    <w:rsid w:val="00A07F0B"/>
    <w:rsid w:val="00A1021B"/>
    <w:rsid w:val="00A11427"/>
    <w:rsid w:val="00A14216"/>
    <w:rsid w:val="00A16812"/>
    <w:rsid w:val="00A24A72"/>
    <w:rsid w:val="00A24BEA"/>
    <w:rsid w:val="00A27669"/>
    <w:rsid w:val="00A31414"/>
    <w:rsid w:val="00A33767"/>
    <w:rsid w:val="00A369D0"/>
    <w:rsid w:val="00A37F41"/>
    <w:rsid w:val="00A41246"/>
    <w:rsid w:val="00A43C68"/>
    <w:rsid w:val="00A4597B"/>
    <w:rsid w:val="00A45A36"/>
    <w:rsid w:val="00A46B40"/>
    <w:rsid w:val="00A50CD3"/>
    <w:rsid w:val="00A5155D"/>
    <w:rsid w:val="00A53ED5"/>
    <w:rsid w:val="00A54FF5"/>
    <w:rsid w:val="00A55F5F"/>
    <w:rsid w:val="00A56D31"/>
    <w:rsid w:val="00A572C9"/>
    <w:rsid w:val="00A57345"/>
    <w:rsid w:val="00A5776F"/>
    <w:rsid w:val="00A6246C"/>
    <w:rsid w:val="00A63399"/>
    <w:rsid w:val="00A65894"/>
    <w:rsid w:val="00A66357"/>
    <w:rsid w:val="00A73144"/>
    <w:rsid w:val="00A737F6"/>
    <w:rsid w:val="00A73B8B"/>
    <w:rsid w:val="00A74E74"/>
    <w:rsid w:val="00A7771C"/>
    <w:rsid w:val="00A80F09"/>
    <w:rsid w:val="00A8168F"/>
    <w:rsid w:val="00A81AA4"/>
    <w:rsid w:val="00A81B62"/>
    <w:rsid w:val="00A82585"/>
    <w:rsid w:val="00A82FC6"/>
    <w:rsid w:val="00A853EA"/>
    <w:rsid w:val="00A9410F"/>
    <w:rsid w:val="00A9476A"/>
    <w:rsid w:val="00A95480"/>
    <w:rsid w:val="00A954E2"/>
    <w:rsid w:val="00A955AD"/>
    <w:rsid w:val="00AA21A8"/>
    <w:rsid w:val="00AA343E"/>
    <w:rsid w:val="00AA64C7"/>
    <w:rsid w:val="00AB1475"/>
    <w:rsid w:val="00AB167F"/>
    <w:rsid w:val="00AB1EC5"/>
    <w:rsid w:val="00AB20A1"/>
    <w:rsid w:val="00AC1B9D"/>
    <w:rsid w:val="00AC1E1A"/>
    <w:rsid w:val="00AC1E5E"/>
    <w:rsid w:val="00AC792B"/>
    <w:rsid w:val="00AC7D97"/>
    <w:rsid w:val="00AD0050"/>
    <w:rsid w:val="00AD0610"/>
    <w:rsid w:val="00AD119A"/>
    <w:rsid w:val="00AD3124"/>
    <w:rsid w:val="00AD32BA"/>
    <w:rsid w:val="00AD7A05"/>
    <w:rsid w:val="00AE0467"/>
    <w:rsid w:val="00AE0669"/>
    <w:rsid w:val="00AE459C"/>
    <w:rsid w:val="00AE461B"/>
    <w:rsid w:val="00AE6DC3"/>
    <w:rsid w:val="00AE6E3C"/>
    <w:rsid w:val="00AF144E"/>
    <w:rsid w:val="00AF1897"/>
    <w:rsid w:val="00AF5096"/>
    <w:rsid w:val="00B0095F"/>
    <w:rsid w:val="00B02946"/>
    <w:rsid w:val="00B03EF5"/>
    <w:rsid w:val="00B05592"/>
    <w:rsid w:val="00B065F1"/>
    <w:rsid w:val="00B10C1A"/>
    <w:rsid w:val="00B11ADB"/>
    <w:rsid w:val="00B11DDB"/>
    <w:rsid w:val="00B13DDC"/>
    <w:rsid w:val="00B15362"/>
    <w:rsid w:val="00B1797A"/>
    <w:rsid w:val="00B22432"/>
    <w:rsid w:val="00B23250"/>
    <w:rsid w:val="00B23A44"/>
    <w:rsid w:val="00B24EB1"/>
    <w:rsid w:val="00B27C34"/>
    <w:rsid w:val="00B27DE6"/>
    <w:rsid w:val="00B27F82"/>
    <w:rsid w:val="00B33E1E"/>
    <w:rsid w:val="00B36E6C"/>
    <w:rsid w:val="00B41928"/>
    <w:rsid w:val="00B41F6F"/>
    <w:rsid w:val="00B4574D"/>
    <w:rsid w:val="00B464FA"/>
    <w:rsid w:val="00B46623"/>
    <w:rsid w:val="00B47BA2"/>
    <w:rsid w:val="00B50449"/>
    <w:rsid w:val="00B513E0"/>
    <w:rsid w:val="00B567B2"/>
    <w:rsid w:val="00B6441B"/>
    <w:rsid w:val="00B645D5"/>
    <w:rsid w:val="00B65953"/>
    <w:rsid w:val="00B65C6F"/>
    <w:rsid w:val="00B67655"/>
    <w:rsid w:val="00B67DB2"/>
    <w:rsid w:val="00B73933"/>
    <w:rsid w:val="00B73E56"/>
    <w:rsid w:val="00B74747"/>
    <w:rsid w:val="00B7667C"/>
    <w:rsid w:val="00B77304"/>
    <w:rsid w:val="00B7755D"/>
    <w:rsid w:val="00B82D97"/>
    <w:rsid w:val="00B84EB2"/>
    <w:rsid w:val="00B8575A"/>
    <w:rsid w:val="00B8643D"/>
    <w:rsid w:val="00B9150D"/>
    <w:rsid w:val="00B927C4"/>
    <w:rsid w:val="00B9324B"/>
    <w:rsid w:val="00B9480F"/>
    <w:rsid w:val="00B955DE"/>
    <w:rsid w:val="00BA0663"/>
    <w:rsid w:val="00BA2304"/>
    <w:rsid w:val="00BB06D6"/>
    <w:rsid w:val="00BB105F"/>
    <w:rsid w:val="00BB6FFE"/>
    <w:rsid w:val="00BB7F0C"/>
    <w:rsid w:val="00BC093F"/>
    <w:rsid w:val="00BC0A62"/>
    <w:rsid w:val="00BC356B"/>
    <w:rsid w:val="00BC4EAF"/>
    <w:rsid w:val="00BD15EB"/>
    <w:rsid w:val="00BD1FCF"/>
    <w:rsid w:val="00BD37A1"/>
    <w:rsid w:val="00BD5231"/>
    <w:rsid w:val="00BD74F2"/>
    <w:rsid w:val="00BE0B90"/>
    <w:rsid w:val="00BE193F"/>
    <w:rsid w:val="00BE21A7"/>
    <w:rsid w:val="00BE3141"/>
    <w:rsid w:val="00BE3317"/>
    <w:rsid w:val="00BE5DC6"/>
    <w:rsid w:val="00BF0BB0"/>
    <w:rsid w:val="00BF1D41"/>
    <w:rsid w:val="00BF2F6B"/>
    <w:rsid w:val="00BF3243"/>
    <w:rsid w:val="00BF3DAB"/>
    <w:rsid w:val="00BF4E1D"/>
    <w:rsid w:val="00BF547C"/>
    <w:rsid w:val="00BF6781"/>
    <w:rsid w:val="00BF7241"/>
    <w:rsid w:val="00BF7420"/>
    <w:rsid w:val="00BF7900"/>
    <w:rsid w:val="00C01D7C"/>
    <w:rsid w:val="00C02E02"/>
    <w:rsid w:val="00C03559"/>
    <w:rsid w:val="00C05167"/>
    <w:rsid w:val="00C052E7"/>
    <w:rsid w:val="00C07926"/>
    <w:rsid w:val="00C15415"/>
    <w:rsid w:val="00C15D42"/>
    <w:rsid w:val="00C16E4A"/>
    <w:rsid w:val="00C2050C"/>
    <w:rsid w:val="00C23EF6"/>
    <w:rsid w:val="00C2437F"/>
    <w:rsid w:val="00C251D5"/>
    <w:rsid w:val="00C25AE7"/>
    <w:rsid w:val="00C2603C"/>
    <w:rsid w:val="00C333E2"/>
    <w:rsid w:val="00C40118"/>
    <w:rsid w:val="00C435D7"/>
    <w:rsid w:val="00C436DA"/>
    <w:rsid w:val="00C43B75"/>
    <w:rsid w:val="00C46547"/>
    <w:rsid w:val="00C55412"/>
    <w:rsid w:val="00C5587C"/>
    <w:rsid w:val="00C559B3"/>
    <w:rsid w:val="00C57A90"/>
    <w:rsid w:val="00C61088"/>
    <w:rsid w:val="00C62815"/>
    <w:rsid w:val="00C62C0D"/>
    <w:rsid w:val="00C641D0"/>
    <w:rsid w:val="00C64A49"/>
    <w:rsid w:val="00C6734F"/>
    <w:rsid w:val="00C6753B"/>
    <w:rsid w:val="00C67BF3"/>
    <w:rsid w:val="00C71126"/>
    <w:rsid w:val="00C72477"/>
    <w:rsid w:val="00C73240"/>
    <w:rsid w:val="00C74A77"/>
    <w:rsid w:val="00C76642"/>
    <w:rsid w:val="00C77C9C"/>
    <w:rsid w:val="00C81007"/>
    <w:rsid w:val="00C82350"/>
    <w:rsid w:val="00C829C8"/>
    <w:rsid w:val="00C842A2"/>
    <w:rsid w:val="00C8432F"/>
    <w:rsid w:val="00C84D85"/>
    <w:rsid w:val="00C864E7"/>
    <w:rsid w:val="00C9087D"/>
    <w:rsid w:val="00C9171E"/>
    <w:rsid w:val="00C92F0E"/>
    <w:rsid w:val="00C930C8"/>
    <w:rsid w:val="00CA3576"/>
    <w:rsid w:val="00CA35E5"/>
    <w:rsid w:val="00CA3BB7"/>
    <w:rsid w:val="00CB0298"/>
    <w:rsid w:val="00CB041F"/>
    <w:rsid w:val="00CB0B27"/>
    <w:rsid w:val="00CB1115"/>
    <w:rsid w:val="00CB2DF0"/>
    <w:rsid w:val="00CB3C65"/>
    <w:rsid w:val="00CB49ED"/>
    <w:rsid w:val="00CB5521"/>
    <w:rsid w:val="00CB56FC"/>
    <w:rsid w:val="00CC18A0"/>
    <w:rsid w:val="00CC577C"/>
    <w:rsid w:val="00CC5F0D"/>
    <w:rsid w:val="00CD009A"/>
    <w:rsid w:val="00CD05FB"/>
    <w:rsid w:val="00CD2117"/>
    <w:rsid w:val="00CD25FD"/>
    <w:rsid w:val="00CD2E5D"/>
    <w:rsid w:val="00CD2E9B"/>
    <w:rsid w:val="00CD3B3D"/>
    <w:rsid w:val="00CD3D16"/>
    <w:rsid w:val="00CD4336"/>
    <w:rsid w:val="00CD690A"/>
    <w:rsid w:val="00CD6ACC"/>
    <w:rsid w:val="00CD6FE4"/>
    <w:rsid w:val="00CD78D7"/>
    <w:rsid w:val="00CE0057"/>
    <w:rsid w:val="00CE6FF2"/>
    <w:rsid w:val="00CF0449"/>
    <w:rsid w:val="00CF4921"/>
    <w:rsid w:val="00CF6FC3"/>
    <w:rsid w:val="00D0099E"/>
    <w:rsid w:val="00D00BA8"/>
    <w:rsid w:val="00D024AB"/>
    <w:rsid w:val="00D02746"/>
    <w:rsid w:val="00D02C7E"/>
    <w:rsid w:val="00D07241"/>
    <w:rsid w:val="00D1165B"/>
    <w:rsid w:val="00D11DED"/>
    <w:rsid w:val="00D129BA"/>
    <w:rsid w:val="00D130FA"/>
    <w:rsid w:val="00D1392D"/>
    <w:rsid w:val="00D13BFF"/>
    <w:rsid w:val="00D145A0"/>
    <w:rsid w:val="00D201A2"/>
    <w:rsid w:val="00D202E4"/>
    <w:rsid w:val="00D21D5C"/>
    <w:rsid w:val="00D2277B"/>
    <w:rsid w:val="00D24FE6"/>
    <w:rsid w:val="00D30E5B"/>
    <w:rsid w:val="00D31DDE"/>
    <w:rsid w:val="00D335A7"/>
    <w:rsid w:val="00D35B0E"/>
    <w:rsid w:val="00D43D54"/>
    <w:rsid w:val="00D445A7"/>
    <w:rsid w:val="00D503C4"/>
    <w:rsid w:val="00D50BA9"/>
    <w:rsid w:val="00D50E9F"/>
    <w:rsid w:val="00D5318B"/>
    <w:rsid w:val="00D53AB2"/>
    <w:rsid w:val="00D56A10"/>
    <w:rsid w:val="00D56FE1"/>
    <w:rsid w:val="00D570AE"/>
    <w:rsid w:val="00D5747E"/>
    <w:rsid w:val="00D6019E"/>
    <w:rsid w:val="00D65221"/>
    <w:rsid w:val="00D66FE5"/>
    <w:rsid w:val="00D7032D"/>
    <w:rsid w:val="00D70ED7"/>
    <w:rsid w:val="00D7180D"/>
    <w:rsid w:val="00D72F49"/>
    <w:rsid w:val="00D745F3"/>
    <w:rsid w:val="00D746FC"/>
    <w:rsid w:val="00D8050E"/>
    <w:rsid w:val="00D819A3"/>
    <w:rsid w:val="00D82CB6"/>
    <w:rsid w:val="00D84305"/>
    <w:rsid w:val="00D908D2"/>
    <w:rsid w:val="00D911C1"/>
    <w:rsid w:val="00D94219"/>
    <w:rsid w:val="00D95047"/>
    <w:rsid w:val="00D96663"/>
    <w:rsid w:val="00D96688"/>
    <w:rsid w:val="00DA2F2F"/>
    <w:rsid w:val="00DA3B48"/>
    <w:rsid w:val="00DA4FB2"/>
    <w:rsid w:val="00DA5346"/>
    <w:rsid w:val="00DA577C"/>
    <w:rsid w:val="00DA6888"/>
    <w:rsid w:val="00DB4E0B"/>
    <w:rsid w:val="00DB6BB3"/>
    <w:rsid w:val="00DC0F4F"/>
    <w:rsid w:val="00DC1E97"/>
    <w:rsid w:val="00DC245F"/>
    <w:rsid w:val="00DC2E49"/>
    <w:rsid w:val="00DC357E"/>
    <w:rsid w:val="00DC769B"/>
    <w:rsid w:val="00DD0739"/>
    <w:rsid w:val="00DD1FEA"/>
    <w:rsid w:val="00DD73E1"/>
    <w:rsid w:val="00DD7461"/>
    <w:rsid w:val="00DD7E4A"/>
    <w:rsid w:val="00DE0D61"/>
    <w:rsid w:val="00DE2F47"/>
    <w:rsid w:val="00DE36C1"/>
    <w:rsid w:val="00DE3D8D"/>
    <w:rsid w:val="00DE5CE7"/>
    <w:rsid w:val="00DE6671"/>
    <w:rsid w:val="00DE6C03"/>
    <w:rsid w:val="00DF09D8"/>
    <w:rsid w:val="00DF2CC1"/>
    <w:rsid w:val="00DF3E77"/>
    <w:rsid w:val="00DF41AD"/>
    <w:rsid w:val="00DF5CB5"/>
    <w:rsid w:val="00E01012"/>
    <w:rsid w:val="00E01EF7"/>
    <w:rsid w:val="00E02B6B"/>
    <w:rsid w:val="00E0319E"/>
    <w:rsid w:val="00E03CB8"/>
    <w:rsid w:val="00E048FD"/>
    <w:rsid w:val="00E0732C"/>
    <w:rsid w:val="00E1177F"/>
    <w:rsid w:val="00E13258"/>
    <w:rsid w:val="00E13A42"/>
    <w:rsid w:val="00E14E3C"/>
    <w:rsid w:val="00E15EAE"/>
    <w:rsid w:val="00E173CE"/>
    <w:rsid w:val="00E17787"/>
    <w:rsid w:val="00E20318"/>
    <w:rsid w:val="00E22107"/>
    <w:rsid w:val="00E23875"/>
    <w:rsid w:val="00E24460"/>
    <w:rsid w:val="00E2463B"/>
    <w:rsid w:val="00E27F7B"/>
    <w:rsid w:val="00E30C78"/>
    <w:rsid w:val="00E31001"/>
    <w:rsid w:val="00E311FE"/>
    <w:rsid w:val="00E32EEC"/>
    <w:rsid w:val="00E344A7"/>
    <w:rsid w:val="00E35C2E"/>
    <w:rsid w:val="00E3774C"/>
    <w:rsid w:val="00E40D69"/>
    <w:rsid w:val="00E40D7C"/>
    <w:rsid w:val="00E42661"/>
    <w:rsid w:val="00E428D3"/>
    <w:rsid w:val="00E429E1"/>
    <w:rsid w:val="00E444A4"/>
    <w:rsid w:val="00E4510E"/>
    <w:rsid w:val="00E46761"/>
    <w:rsid w:val="00E46DCA"/>
    <w:rsid w:val="00E47EB4"/>
    <w:rsid w:val="00E5054E"/>
    <w:rsid w:val="00E57AAF"/>
    <w:rsid w:val="00E6203A"/>
    <w:rsid w:val="00E63742"/>
    <w:rsid w:val="00E662B0"/>
    <w:rsid w:val="00E66E24"/>
    <w:rsid w:val="00E70547"/>
    <w:rsid w:val="00E7139A"/>
    <w:rsid w:val="00E715E9"/>
    <w:rsid w:val="00E74B45"/>
    <w:rsid w:val="00E77E90"/>
    <w:rsid w:val="00E820FD"/>
    <w:rsid w:val="00E83CAC"/>
    <w:rsid w:val="00E85764"/>
    <w:rsid w:val="00E85F0B"/>
    <w:rsid w:val="00E966E9"/>
    <w:rsid w:val="00E96E90"/>
    <w:rsid w:val="00E96EAB"/>
    <w:rsid w:val="00EA0694"/>
    <w:rsid w:val="00EA0D7D"/>
    <w:rsid w:val="00EA4D88"/>
    <w:rsid w:val="00EA5556"/>
    <w:rsid w:val="00EA6979"/>
    <w:rsid w:val="00EA7339"/>
    <w:rsid w:val="00EB12A0"/>
    <w:rsid w:val="00EB318A"/>
    <w:rsid w:val="00EB342D"/>
    <w:rsid w:val="00EB46E7"/>
    <w:rsid w:val="00EB59BA"/>
    <w:rsid w:val="00EB5EB3"/>
    <w:rsid w:val="00EB6BB7"/>
    <w:rsid w:val="00EC03CD"/>
    <w:rsid w:val="00EC08B3"/>
    <w:rsid w:val="00EC209D"/>
    <w:rsid w:val="00EC2305"/>
    <w:rsid w:val="00EC33DD"/>
    <w:rsid w:val="00EC4121"/>
    <w:rsid w:val="00EC497E"/>
    <w:rsid w:val="00EC4B9F"/>
    <w:rsid w:val="00EC4F5D"/>
    <w:rsid w:val="00EC51DD"/>
    <w:rsid w:val="00EC600B"/>
    <w:rsid w:val="00EC7F2B"/>
    <w:rsid w:val="00ED0272"/>
    <w:rsid w:val="00ED17CD"/>
    <w:rsid w:val="00ED19FD"/>
    <w:rsid w:val="00ED3713"/>
    <w:rsid w:val="00ED3774"/>
    <w:rsid w:val="00EE034F"/>
    <w:rsid w:val="00EE259B"/>
    <w:rsid w:val="00EE49BD"/>
    <w:rsid w:val="00EE5131"/>
    <w:rsid w:val="00EE71A8"/>
    <w:rsid w:val="00EF10AC"/>
    <w:rsid w:val="00EF13E9"/>
    <w:rsid w:val="00EF6799"/>
    <w:rsid w:val="00F00227"/>
    <w:rsid w:val="00F03F19"/>
    <w:rsid w:val="00F11646"/>
    <w:rsid w:val="00F12B4D"/>
    <w:rsid w:val="00F1402D"/>
    <w:rsid w:val="00F16C58"/>
    <w:rsid w:val="00F16F76"/>
    <w:rsid w:val="00F176C4"/>
    <w:rsid w:val="00F17D39"/>
    <w:rsid w:val="00F2080E"/>
    <w:rsid w:val="00F2099A"/>
    <w:rsid w:val="00F21460"/>
    <w:rsid w:val="00F26977"/>
    <w:rsid w:val="00F276A0"/>
    <w:rsid w:val="00F322A6"/>
    <w:rsid w:val="00F37867"/>
    <w:rsid w:val="00F37CFF"/>
    <w:rsid w:val="00F41399"/>
    <w:rsid w:val="00F4289C"/>
    <w:rsid w:val="00F43BF0"/>
    <w:rsid w:val="00F462C3"/>
    <w:rsid w:val="00F5471A"/>
    <w:rsid w:val="00F5511A"/>
    <w:rsid w:val="00F564E9"/>
    <w:rsid w:val="00F611B5"/>
    <w:rsid w:val="00F61A7B"/>
    <w:rsid w:val="00F63B16"/>
    <w:rsid w:val="00F66CE2"/>
    <w:rsid w:val="00F66F84"/>
    <w:rsid w:val="00F70654"/>
    <w:rsid w:val="00F70683"/>
    <w:rsid w:val="00F713D1"/>
    <w:rsid w:val="00F73457"/>
    <w:rsid w:val="00F73907"/>
    <w:rsid w:val="00F8359A"/>
    <w:rsid w:val="00F86293"/>
    <w:rsid w:val="00F86C41"/>
    <w:rsid w:val="00F9098A"/>
    <w:rsid w:val="00F91D00"/>
    <w:rsid w:val="00F931E9"/>
    <w:rsid w:val="00F95A5E"/>
    <w:rsid w:val="00F96562"/>
    <w:rsid w:val="00FA0443"/>
    <w:rsid w:val="00FA1030"/>
    <w:rsid w:val="00FA451C"/>
    <w:rsid w:val="00FA58AF"/>
    <w:rsid w:val="00FB0F24"/>
    <w:rsid w:val="00FB142A"/>
    <w:rsid w:val="00FB386F"/>
    <w:rsid w:val="00FB3D19"/>
    <w:rsid w:val="00FB7668"/>
    <w:rsid w:val="00FC0974"/>
    <w:rsid w:val="00FC1853"/>
    <w:rsid w:val="00FC2E15"/>
    <w:rsid w:val="00FC4F6E"/>
    <w:rsid w:val="00FC5A80"/>
    <w:rsid w:val="00FC5F00"/>
    <w:rsid w:val="00FC5F26"/>
    <w:rsid w:val="00FC5F8E"/>
    <w:rsid w:val="00FC6C91"/>
    <w:rsid w:val="00FD0DE0"/>
    <w:rsid w:val="00FD4DB9"/>
    <w:rsid w:val="00FD653F"/>
    <w:rsid w:val="00FD6745"/>
    <w:rsid w:val="00FD67B9"/>
    <w:rsid w:val="00FE1DA5"/>
    <w:rsid w:val="00FE2486"/>
    <w:rsid w:val="00FE46CC"/>
    <w:rsid w:val="00FE5B56"/>
    <w:rsid w:val="00FF0682"/>
    <w:rsid w:val="00FF2D3C"/>
    <w:rsid w:val="00FF2E42"/>
    <w:rsid w:val="00FF4A8D"/>
    <w:rsid w:val="00FF5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F2B1F5D"/>
  <w15:chartTrackingRefBased/>
  <w15:docId w15:val="{9457B9E5-B2F1-4841-98FF-9545D9C37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0F3CC8"/>
    <w:pPr>
      <w:jc w:val="both"/>
    </w:pPr>
    <w:rPr>
      <w:rFonts w:ascii="Arial" w:eastAsia="Times New Roman" w:hAnsi="Arial"/>
      <w:sz w:val="22"/>
      <w:lang w:val="en-GB" w:eastAsia="de-DE"/>
    </w:rPr>
  </w:style>
  <w:style w:type="paragraph" w:styleId="Balk1">
    <w:name w:val="heading 1"/>
    <w:basedOn w:val="Normal"/>
    <w:next w:val="Normal"/>
    <w:link w:val="Balk1Char"/>
    <w:qFormat/>
    <w:rsid w:val="00A5776F"/>
    <w:pPr>
      <w:keepNext/>
      <w:keepLines/>
      <w:numPr>
        <w:numId w:val="58"/>
      </w:numPr>
      <w:spacing w:before="480"/>
      <w:outlineLvl w:val="0"/>
    </w:pPr>
    <w:rPr>
      <w:rFonts w:ascii="Cambria" w:hAnsi="Cambria"/>
      <w:b/>
      <w:bCs/>
      <w:color w:val="365F91"/>
      <w:sz w:val="28"/>
      <w:szCs w:val="28"/>
      <w:lang w:val="en-US" w:eastAsia="en-US"/>
    </w:rPr>
  </w:style>
  <w:style w:type="paragraph" w:styleId="Balk2">
    <w:name w:val="heading 2"/>
    <w:basedOn w:val="Normal"/>
    <w:next w:val="Normal"/>
    <w:link w:val="Balk2Char"/>
    <w:qFormat/>
    <w:rsid w:val="00A5776F"/>
    <w:pPr>
      <w:keepNext/>
      <w:keepLines/>
      <w:numPr>
        <w:ilvl w:val="1"/>
        <w:numId w:val="58"/>
      </w:numPr>
      <w:spacing w:before="200"/>
      <w:outlineLvl w:val="1"/>
    </w:pPr>
    <w:rPr>
      <w:rFonts w:ascii="Cambria" w:hAnsi="Cambria"/>
      <w:b/>
      <w:bCs/>
      <w:color w:val="4F81BD"/>
      <w:sz w:val="26"/>
      <w:szCs w:val="26"/>
      <w:lang w:val="en-US" w:eastAsia="en-US"/>
    </w:rPr>
  </w:style>
  <w:style w:type="paragraph" w:styleId="Balk3">
    <w:name w:val="heading 3"/>
    <w:basedOn w:val="Normal"/>
    <w:next w:val="Normal"/>
    <w:link w:val="Balk3Char"/>
    <w:qFormat/>
    <w:rsid w:val="00A5776F"/>
    <w:pPr>
      <w:keepNext/>
      <w:keepLines/>
      <w:numPr>
        <w:ilvl w:val="2"/>
        <w:numId w:val="58"/>
      </w:numPr>
      <w:spacing w:before="200"/>
      <w:outlineLvl w:val="2"/>
    </w:pPr>
    <w:rPr>
      <w:rFonts w:ascii="Cambria" w:hAnsi="Cambria"/>
      <w:b/>
      <w:bCs/>
      <w:color w:val="4F81BD"/>
      <w:sz w:val="24"/>
      <w:szCs w:val="24"/>
      <w:lang w:val="en-US" w:eastAsia="en-US"/>
    </w:rPr>
  </w:style>
  <w:style w:type="paragraph" w:styleId="Balk4">
    <w:name w:val="heading 4"/>
    <w:basedOn w:val="Normal"/>
    <w:next w:val="Normal"/>
    <w:link w:val="Balk4Char"/>
    <w:qFormat/>
    <w:rsid w:val="00A5776F"/>
    <w:pPr>
      <w:keepNext/>
      <w:keepLines/>
      <w:numPr>
        <w:ilvl w:val="3"/>
        <w:numId w:val="58"/>
      </w:numPr>
      <w:spacing w:before="200"/>
      <w:outlineLvl w:val="3"/>
    </w:pPr>
    <w:rPr>
      <w:rFonts w:ascii="Cambria" w:hAnsi="Cambria"/>
      <w:b/>
      <w:bCs/>
      <w:i/>
      <w:iCs/>
      <w:color w:val="4F81BD"/>
      <w:sz w:val="24"/>
      <w:szCs w:val="24"/>
      <w:lang w:val="en-US" w:eastAsia="en-US"/>
    </w:rPr>
  </w:style>
  <w:style w:type="paragraph" w:styleId="Balk5">
    <w:name w:val="heading 5"/>
    <w:basedOn w:val="Normal"/>
    <w:next w:val="Normal"/>
    <w:link w:val="Balk5Char"/>
    <w:qFormat/>
    <w:rsid w:val="00A5776F"/>
    <w:pPr>
      <w:keepNext/>
      <w:keepLines/>
      <w:numPr>
        <w:ilvl w:val="4"/>
        <w:numId w:val="58"/>
      </w:numPr>
      <w:spacing w:before="200"/>
      <w:outlineLvl w:val="4"/>
    </w:pPr>
    <w:rPr>
      <w:rFonts w:ascii="Cambria" w:hAnsi="Cambria"/>
      <w:color w:val="243F60"/>
      <w:sz w:val="24"/>
      <w:szCs w:val="24"/>
      <w:lang w:val="en-US" w:eastAsia="en-US"/>
    </w:rPr>
  </w:style>
  <w:style w:type="paragraph" w:styleId="Balk6">
    <w:name w:val="heading 6"/>
    <w:basedOn w:val="Normal"/>
    <w:next w:val="Normal"/>
    <w:link w:val="Balk6Char"/>
    <w:qFormat/>
    <w:rsid w:val="00A5776F"/>
    <w:pPr>
      <w:keepNext/>
      <w:keepLines/>
      <w:numPr>
        <w:ilvl w:val="5"/>
        <w:numId w:val="58"/>
      </w:numPr>
      <w:spacing w:before="200"/>
      <w:outlineLvl w:val="5"/>
    </w:pPr>
    <w:rPr>
      <w:rFonts w:ascii="Cambria" w:hAnsi="Cambria"/>
      <w:i/>
      <w:iCs/>
      <w:color w:val="243F60"/>
      <w:sz w:val="24"/>
      <w:szCs w:val="24"/>
      <w:lang w:val="en-US" w:eastAsia="en-US"/>
    </w:rPr>
  </w:style>
  <w:style w:type="paragraph" w:styleId="Balk7">
    <w:name w:val="heading 7"/>
    <w:basedOn w:val="Normal"/>
    <w:next w:val="Normal"/>
    <w:link w:val="Balk7Char"/>
    <w:qFormat/>
    <w:rsid w:val="00A5776F"/>
    <w:pPr>
      <w:keepNext/>
      <w:keepLines/>
      <w:numPr>
        <w:ilvl w:val="6"/>
        <w:numId w:val="58"/>
      </w:numPr>
      <w:spacing w:before="200"/>
      <w:outlineLvl w:val="6"/>
    </w:pPr>
    <w:rPr>
      <w:rFonts w:ascii="Cambria" w:hAnsi="Cambria"/>
      <w:i/>
      <w:iCs/>
      <w:color w:val="404040"/>
      <w:sz w:val="24"/>
      <w:szCs w:val="24"/>
      <w:lang w:val="en-US" w:eastAsia="en-US"/>
    </w:rPr>
  </w:style>
  <w:style w:type="paragraph" w:styleId="Balk8">
    <w:name w:val="heading 8"/>
    <w:basedOn w:val="Normal"/>
    <w:next w:val="Normal"/>
    <w:link w:val="Balk8Char"/>
    <w:qFormat/>
    <w:rsid w:val="00A5776F"/>
    <w:pPr>
      <w:keepNext/>
      <w:keepLines/>
      <w:numPr>
        <w:ilvl w:val="7"/>
        <w:numId w:val="58"/>
      </w:numPr>
      <w:spacing w:before="200"/>
      <w:outlineLvl w:val="7"/>
    </w:pPr>
    <w:rPr>
      <w:rFonts w:ascii="Cambria" w:hAnsi="Cambria"/>
      <w:color w:val="404040"/>
      <w:sz w:val="20"/>
      <w:lang w:val="en-US" w:eastAsia="en-US"/>
    </w:rPr>
  </w:style>
  <w:style w:type="paragraph" w:styleId="Balk9">
    <w:name w:val="heading 9"/>
    <w:basedOn w:val="Normal"/>
    <w:next w:val="Normal"/>
    <w:link w:val="Balk9Char"/>
    <w:qFormat/>
    <w:rsid w:val="00A5776F"/>
    <w:pPr>
      <w:keepNext/>
      <w:keepLines/>
      <w:numPr>
        <w:ilvl w:val="8"/>
        <w:numId w:val="58"/>
      </w:numPr>
      <w:spacing w:before="200"/>
      <w:outlineLvl w:val="8"/>
    </w:pPr>
    <w:rPr>
      <w:rFonts w:ascii="Cambria" w:hAnsi="Cambria"/>
      <w:i/>
      <w:iCs/>
      <w:color w:val="404040"/>
      <w:sz w:val="20"/>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txtHdgs">
    <w:name w:val="Atxt_Hdgs"/>
    <w:basedOn w:val="Normal"/>
    <w:pPr>
      <w:jc w:val="center"/>
    </w:pPr>
  </w:style>
  <w:style w:type="paragraph" w:styleId="stBilgi">
    <w:name w:val="header"/>
    <w:basedOn w:val="Normal"/>
    <w:rsid w:val="00A5776F"/>
    <w:pPr>
      <w:tabs>
        <w:tab w:val="center" w:pos="4320"/>
        <w:tab w:val="right" w:pos="8640"/>
      </w:tabs>
    </w:pPr>
  </w:style>
  <w:style w:type="paragraph" w:styleId="AltBilgi">
    <w:name w:val="footer"/>
    <w:basedOn w:val="Normal"/>
    <w:rsid w:val="00A5776F"/>
    <w:pPr>
      <w:tabs>
        <w:tab w:val="center" w:pos="4320"/>
        <w:tab w:val="right" w:pos="8640"/>
      </w:tabs>
    </w:pPr>
  </w:style>
  <w:style w:type="character" w:styleId="SayfaNumaras">
    <w:name w:val="page number"/>
    <w:basedOn w:val="VarsaylanParagrafYazTipi"/>
    <w:rsid w:val="007168BB"/>
  </w:style>
  <w:style w:type="paragraph" w:styleId="GvdeMetni">
    <w:name w:val="Body Text"/>
    <w:basedOn w:val="Normal"/>
    <w:rsid w:val="007168BB"/>
    <w:pPr>
      <w:jc w:val="center"/>
    </w:pPr>
  </w:style>
  <w:style w:type="paragraph" w:styleId="ListeMaddemi">
    <w:name w:val="List Bullet"/>
    <w:basedOn w:val="Normal"/>
    <w:autoRedefine/>
  </w:style>
  <w:style w:type="paragraph" w:styleId="GvdeMetni2">
    <w:name w:val="Body Text 2"/>
    <w:basedOn w:val="Normal"/>
    <w:rsid w:val="007168BB"/>
    <w:pPr>
      <w:pBdr>
        <w:top w:val="single" w:sz="4" w:space="1" w:color="auto" w:shadow="1"/>
        <w:left w:val="single" w:sz="4" w:space="4" w:color="auto" w:shadow="1"/>
        <w:bottom w:val="single" w:sz="4" w:space="1" w:color="auto" w:shadow="1"/>
        <w:right w:val="single" w:sz="4" w:space="4" w:color="auto" w:shadow="1"/>
      </w:pBdr>
    </w:pPr>
  </w:style>
  <w:style w:type="paragraph" w:styleId="GvdeMetni3">
    <w:name w:val="Body Text 3"/>
    <w:basedOn w:val="Normal"/>
    <w:rsid w:val="007168BB"/>
    <w:pPr>
      <w:keepNext/>
    </w:pPr>
    <w:rPr>
      <w:i/>
      <w:iCs/>
      <w:sz w:val="24"/>
    </w:rPr>
  </w:style>
  <w:style w:type="paragraph" w:styleId="GvdeMetniGirintisi">
    <w:name w:val="Body Text Indent"/>
    <w:basedOn w:val="Normal"/>
    <w:pPr>
      <w:spacing w:before="60"/>
      <w:ind w:left="360"/>
    </w:pPr>
    <w:rPr>
      <w:i/>
    </w:rPr>
  </w:style>
  <w:style w:type="paragraph" w:styleId="GvdeMetniGirintisi2">
    <w:name w:val="Body Text Indent 2"/>
    <w:basedOn w:val="Normal"/>
    <w:pPr>
      <w:spacing w:before="60"/>
      <w:ind w:left="360"/>
    </w:pPr>
  </w:style>
  <w:style w:type="paragraph" w:styleId="GvdeMetniGirintisi3">
    <w:name w:val="Body Text Indent 3"/>
    <w:basedOn w:val="Normal"/>
    <w:pPr>
      <w:spacing w:before="60"/>
      <w:ind w:left="1980"/>
    </w:pPr>
  </w:style>
  <w:style w:type="paragraph" w:styleId="DipnotMetni">
    <w:name w:val="footnote text"/>
    <w:basedOn w:val="Normal"/>
    <w:link w:val="DipnotMetniChar"/>
    <w:rsid w:val="00A5776F"/>
    <w:pPr>
      <w:keepLines/>
      <w:numPr>
        <w:numId w:val="57"/>
      </w:numPr>
      <w:spacing w:before="120" w:after="60"/>
    </w:pPr>
    <w:rPr>
      <w:sz w:val="20"/>
    </w:rPr>
  </w:style>
  <w:style w:type="character" w:styleId="DipnotBavurusu">
    <w:name w:val="footnote reference"/>
    <w:uiPriority w:val="99"/>
    <w:rsid w:val="00A5776F"/>
    <w:rPr>
      <w:vertAlign w:val="superscript"/>
    </w:rPr>
  </w:style>
  <w:style w:type="paragraph" w:styleId="HTMLncedenBiimlendirilmi">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lang w:val="es-ES" w:eastAsia="es-ES"/>
    </w:rPr>
  </w:style>
  <w:style w:type="paragraph" w:customStyle="1" w:styleId="Sprechblasentext">
    <w:name w:val="Sprechblasentext"/>
    <w:basedOn w:val="Normal"/>
    <w:semiHidden/>
    <w:unhideWhenUsed/>
    <w:rPr>
      <w:rFonts w:ascii="Tahoma" w:hAnsi="Tahoma" w:cs="Tahoma"/>
      <w:sz w:val="16"/>
      <w:szCs w:val="16"/>
    </w:rPr>
  </w:style>
  <w:style w:type="character" w:customStyle="1" w:styleId="ZchnZchn">
    <w:name w:val="Zchn Zchn"/>
    <w:semiHidden/>
    <w:rPr>
      <w:rFonts w:ascii="Tahoma" w:hAnsi="Tahoma" w:cs="Tahoma"/>
      <w:sz w:val="16"/>
      <w:szCs w:val="16"/>
      <w:lang w:val="en-GB" w:eastAsia="en-US"/>
    </w:rPr>
  </w:style>
  <w:style w:type="paragraph" w:styleId="BalonMetni">
    <w:name w:val="Balloon Text"/>
    <w:basedOn w:val="Normal"/>
    <w:link w:val="BalonMetniChar"/>
    <w:rsid w:val="00A5776F"/>
    <w:rPr>
      <w:rFonts w:ascii="Tahoma" w:hAnsi="Tahoma" w:cs="Tahoma"/>
      <w:sz w:val="16"/>
      <w:szCs w:val="16"/>
    </w:rPr>
  </w:style>
  <w:style w:type="character" w:styleId="Kpr">
    <w:name w:val="Hyperlink"/>
    <w:rsid w:val="00A5776F"/>
    <w:rPr>
      <w:color w:val="0000FF"/>
      <w:u w:val="single"/>
    </w:rPr>
  </w:style>
  <w:style w:type="paragraph" w:customStyle="1" w:styleId="DecPara">
    <w:name w:val="DecPara"/>
    <w:basedOn w:val="Normal"/>
    <w:rsid w:val="007168BB"/>
    <w:pPr>
      <w:numPr>
        <w:numId w:val="2"/>
      </w:numPr>
      <w:spacing w:before="180"/>
    </w:pPr>
  </w:style>
  <w:style w:type="paragraph" w:customStyle="1" w:styleId="ProvHead1">
    <w:name w:val="ProvHead1"/>
    <w:basedOn w:val="Normal"/>
    <w:next w:val="ProvHead2"/>
    <w:rsid w:val="007168BB"/>
    <w:pPr>
      <w:numPr>
        <w:numId w:val="3"/>
      </w:numPr>
      <w:spacing w:before="180"/>
      <w:jc w:val="center"/>
    </w:pPr>
    <w:rPr>
      <w:b/>
      <w:caps/>
    </w:rPr>
  </w:style>
  <w:style w:type="paragraph" w:customStyle="1" w:styleId="ProvHead2">
    <w:name w:val="ProvHead2"/>
    <w:basedOn w:val="Normal"/>
    <w:next w:val="ProvHead3"/>
    <w:rsid w:val="007168BB"/>
    <w:pPr>
      <w:numPr>
        <w:ilvl w:val="1"/>
        <w:numId w:val="3"/>
      </w:numPr>
      <w:spacing w:before="180"/>
      <w:jc w:val="center"/>
    </w:pPr>
    <w:rPr>
      <w:b/>
      <w:u w:val="single"/>
    </w:rPr>
  </w:style>
  <w:style w:type="paragraph" w:customStyle="1" w:styleId="ProvHead3">
    <w:name w:val="ProvHead3"/>
    <w:basedOn w:val="Normal"/>
    <w:next w:val="ProvPara"/>
    <w:rsid w:val="007168BB"/>
    <w:pPr>
      <w:numPr>
        <w:ilvl w:val="2"/>
        <w:numId w:val="3"/>
      </w:numPr>
      <w:tabs>
        <w:tab w:val="clear" w:pos="360"/>
      </w:tabs>
      <w:spacing w:before="180"/>
    </w:pPr>
    <w:rPr>
      <w:b/>
      <w:u w:val="single"/>
    </w:rPr>
  </w:style>
  <w:style w:type="paragraph" w:customStyle="1" w:styleId="ProvPara">
    <w:name w:val="ProvPara"/>
    <w:basedOn w:val="Normal"/>
    <w:rsid w:val="007168BB"/>
    <w:pPr>
      <w:numPr>
        <w:ilvl w:val="3"/>
        <w:numId w:val="3"/>
      </w:numPr>
      <w:spacing w:before="180"/>
    </w:pPr>
  </w:style>
  <w:style w:type="paragraph" w:customStyle="1" w:styleId="RegHead1">
    <w:name w:val="RegHead1"/>
    <w:basedOn w:val="Normal"/>
    <w:next w:val="RegHead2"/>
    <w:rsid w:val="007168BB"/>
    <w:pPr>
      <w:keepNext/>
      <w:numPr>
        <w:numId w:val="7"/>
      </w:numPr>
      <w:spacing w:before="180"/>
      <w:jc w:val="center"/>
    </w:pPr>
    <w:rPr>
      <w:b/>
      <w:sz w:val="28"/>
    </w:rPr>
  </w:style>
  <w:style w:type="paragraph" w:customStyle="1" w:styleId="RegHead2">
    <w:name w:val="RegHead2"/>
    <w:basedOn w:val="Normal"/>
    <w:next w:val="RegHead3"/>
    <w:rsid w:val="007168BB"/>
    <w:pPr>
      <w:keepNext/>
      <w:numPr>
        <w:ilvl w:val="1"/>
        <w:numId w:val="7"/>
      </w:numPr>
      <w:spacing w:before="180"/>
      <w:jc w:val="center"/>
    </w:pPr>
    <w:rPr>
      <w:b/>
    </w:rPr>
  </w:style>
  <w:style w:type="paragraph" w:customStyle="1" w:styleId="RegPara">
    <w:name w:val="RegPara"/>
    <w:basedOn w:val="Normal"/>
    <w:rsid w:val="007168BB"/>
    <w:pPr>
      <w:numPr>
        <w:ilvl w:val="3"/>
        <w:numId w:val="7"/>
      </w:numPr>
      <w:spacing w:before="180"/>
    </w:pPr>
  </w:style>
  <w:style w:type="paragraph" w:customStyle="1" w:styleId="CUB">
    <w:name w:val="CUB"/>
    <w:basedOn w:val="Normal"/>
    <w:rsid w:val="007168BB"/>
    <w:pPr>
      <w:jc w:val="center"/>
    </w:pPr>
    <w:rPr>
      <w:b/>
      <w:u w:val="single"/>
    </w:rPr>
  </w:style>
  <w:style w:type="paragraph" w:styleId="T3">
    <w:name w:val="toc 3"/>
    <w:basedOn w:val="T1"/>
    <w:link w:val="T3Char"/>
    <w:uiPriority w:val="39"/>
    <w:rsid w:val="00A5776F"/>
    <w:pPr>
      <w:ind w:left="2268" w:hanging="992"/>
    </w:pPr>
    <w:rPr>
      <w:b w:val="0"/>
      <w:caps w:val="0"/>
    </w:rPr>
  </w:style>
  <w:style w:type="paragraph" w:styleId="T2">
    <w:name w:val="toc 2"/>
    <w:basedOn w:val="T1"/>
    <w:link w:val="T2Char"/>
    <w:uiPriority w:val="39"/>
    <w:rsid w:val="00A5776F"/>
    <w:pPr>
      <w:ind w:left="1276" w:hanging="709"/>
    </w:pPr>
    <w:rPr>
      <w:b w:val="0"/>
      <w:caps w:val="0"/>
    </w:rPr>
  </w:style>
  <w:style w:type="paragraph" w:customStyle="1" w:styleId="HeadLevel3">
    <w:name w:val="HeadLevel3"/>
    <w:basedOn w:val="Normal"/>
    <w:autoRedefine/>
    <w:rsid w:val="007168BB"/>
    <w:pPr>
      <w:jc w:val="center"/>
    </w:pPr>
    <w:rPr>
      <w:b/>
      <w:bCs/>
    </w:rPr>
  </w:style>
  <w:style w:type="paragraph" w:styleId="T1">
    <w:name w:val="toc 1"/>
    <w:basedOn w:val="Normal"/>
    <w:link w:val="T1Char"/>
    <w:uiPriority w:val="39"/>
    <w:rsid w:val="00A5776F"/>
    <w:pPr>
      <w:tabs>
        <w:tab w:val="left" w:leader="dot" w:pos="8222"/>
        <w:tab w:val="right" w:pos="9356"/>
      </w:tabs>
      <w:spacing w:before="180"/>
      <w:ind w:left="567" w:right="1418" w:hanging="567"/>
      <w:jc w:val="left"/>
    </w:pPr>
    <w:rPr>
      <w:rFonts w:cs="Arial"/>
      <w:b/>
      <w:caps/>
      <w:sz w:val="21"/>
      <w:szCs w:val="21"/>
    </w:rPr>
  </w:style>
  <w:style w:type="paragraph" w:customStyle="1" w:styleId="RegHead3">
    <w:name w:val="RegHead3"/>
    <w:basedOn w:val="Normal"/>
    <w:next w:val="RegPara"/>
    <w:rsid w:val="007168BB"/>
    <w:pPr>
      <w:numPr>
        <w:ilvl w:val="2"/>
        <w:numId w:val="7"/>
      </w:numPr>
      <w:spacing w:before="180"/>
      <w:jc w:val="center"/>
    </w:pPr>
    <w:rPr>
      <w:u w:val="single"/>
    </w:rPr>
  </w:style>
  <w:style w:type="table" w:styleId="TabloKlavuzu">
    <w:name w:val="Table Grid"/>
    <w:basedOn w:val="NormalTablo"/>
    <w:rsid w:val="007168B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oHead1">
    <w:name w:val="AnnoHead1"/>
    <w:basedOn w:val="Normal"/>
    <w:next w:val="AnnoHead2"/>
    <w:rsid w:val="007168BB"/>
    <w:pPr>
      <w:numPr>
        <w:numId w:val="4"/>
      </w:numPr>
      <w:spacing w:before="180"/>
      <w:jc w:val="center"/>
    </w:pPr>
    <w:rPr>
      <w:b/>
      <w:sz w:val="28"/>
    </w:rPr>
  </w:style>
  <w:style w:type="character" w:styleId="AklamaBavurusu">
    <w:name w:val="annotation reference"/>
    <w:semiHidden/>
    <w:rsid w:val="007168BB"/>
    <w:rPr>
      <w:sz w:val="16"/>
      <w:szCs w:val="16"/>
    </w:rPr>
  </w:style>
  <w:style w:type="paragraph" w:styleId="AklamaMetni">
    <w:name w:val="annotation text"/>
    <w:basedOn w:val="Normal"/>
    <w:rsid w:val="00A5776F"/>
    <w:rPr>
      <w:rFonts w:eastAsia="MS Mincho"/>
      <w:sz w:val="20"/>
      <w:lang w:eastAsia="en-US"/>
    </w:rPr>
  </w:style>
  <w:style w:type="paragraph" w:styleId="AklamaKonusu">
    <w:name w:val="annotation subject"/>
    <w:basedOn w:val="AklamaMetni"/>
    <w:next w:val="AklamaMetni"/>
    <w:rsid w:val="00A5776F"/>
    <w:rPr>
      <w:rFonts w:eastAsia="Times New Roman"/>
      <w:b/>
      <w:bCs/>
      <w:lang w:eastAsia="de-DE"/>
    </w:rPr>
  </w:style>
  <w:style w:type="paragraph" w:customStyle="1" w:styleId="AnnoPara">
    <w:name w:val="AnnoPara"/>
    <w:basedOn w:val="Normal"/>
    <w:rsid w:val="007168BB"/>
    <w:pPr>
      <w:numPr>
        <w:ilvl w:val="4"/>
        <w:numId w:val="6"/>
      </w:numPr>
      <w:spacing w:before="180"/>
    </w:pPr>
  </w:style>
  <w:style w:type="paragraph" w:customStyle="1" w:styleId="AgendaItem">
    <w:name w:val="AgendaItem"/>
    <w:basedOn w:val="Normal"/>
    <w:autoRedefine/>
    <w:rsid w:val="007168BB"/>
    <w:rPr>
      <w:b/>
      <w:sz w:val="20"/>
    </w:rPr>
  </w:style>
  <w:style w:type="paragraph" w:customStyle="1" w:styleId="MainTitle">
    <w:name w:val="MainTitle"/>
    <w:basedOn w:val="Normal"/>
    <w:rsid w:val="007168BB"/>
    <w:pPr>
      <w:jc w:val="center"/>
    </w:pPr>
    <w:rPr>
      <w:b/>
      <w:sz w:val="28"/>
    </w:rPr>
  </w:style>
  <w:style w:type="paragraph" w:customStyle="1" w:styleId="NoteSecretariat">
    <w:name w:val="NoteSecretariat"/>
    <w:basedOn w:val="Normal"/>
    <w:rsid w:val="007168BB"/>
    <w:pPr>
      <w:jc w:val="center"/>
    </w:pPr>
    <w:rPr>
      <w:b/>
    </w:rPr>
  </w:style>
  <w:style w:type="paragraph" w:customStyle="1" w:styleId="AnnoHead2">
    <w:name w:val="AnnoHead2"/>
    <w:basedOn w:val="Normal"/>
    <w:next w:val="AnnoHead3"/>
    <w:rsid w:val="007168BB"/>
    <w:pPr>
      <w:numPr>
        <w:ilvl w:val="1"/>
        <w:numId w:val="6"/>
      </w:numPr>
      <w:spacing w:before="180"/>
      <w:jc w:val="center"/>
    </w:pPr>
    <w:rPr>
      <w:b/>
    </w:rPr>
  </w:style>
  <w:style w:type="paragraph" w:customStyle="1" w:styleId="AnnoHead3">
    <w:name w:val="AnnoHead3"/>
    <w:basedOn w:val="Normal"/>
    <w:next w:val="AnnoPara"/>
    <w:rsid w:val="007168BB"/>
    <w:pPr>
      <w:numPr>
        <w:ilvl w:val="2"/>
        <w:numId w:val="6"/>
      </w:numPr>
      <w:spacing w:before="180"/>
    </w:pPr>
    <w:rPr>
      <w:u w:val="single"/>
    </w:rPr>
  </w:style>
  <w:style w:type="paragraph" w:customStyle="1" w:styleId="FootnoteTable">
    <w:name w:val="FootnoteTable"/>
    <w:rsid w:val="007168BB"/>
    <w:pPr>
      <w:numPr>
        <w:numId w:val="5"/>
      </w:numPr>
      <w:tabs>
        <w:tab w:val="clear" w:pos="360"/>
      </w:tabs>
    </w:pPr>
    <w:rPr>
      <w:rFonts w:eastAsia="Times New Roman"/>
      <w:sz w:val="16"/>
      <w:lang w:val="en-GB"/>
    </w:rPr>
  </w:style>
  <w:style w:type="character" w:styleId="zlenenKpr">
    <w:name w:val="FollowedHyperlink"/>
    <w:rsid w:val="007168BB"/>
    <w:rPr>
      <w:color w:val="800080"/>
      <w:u w:val="single"/>
    </w:rPr>
  </w:style>
  <w:style w:type="paragraph" w:customStyle="1" w:styleId="AnnexTitle">
    <w:name w:val="AnnexTitle"/>
    <w:basedOn w:val="Normal"/>
    <w:rsid w:val="007168BB"/>
    <w:pPr>
      <w:keepNext/>
      <w:pageBreakBefore/>
      <w:jc w:val="center"/>
    </w:pPr>
    <w:rPr>
      <w:b/>
      <w:sz w:val="24"/>
    </w:rPr>
  </w:style>
  <w:style w:type="paragraph" w:customStyle="1" w:styleId="AnnexIntroText">
    <w:name w:val="AnnexIntroText"/>
    <w:basedOn w:val="Normal"/>
    <w:rsid w:val="007168BB"/>
    <w:pPr>
      <w:keepNext/>
      <w:spacing w:before="120" w:after="120"/>
    </w:pPr>
    <w:rPr>
      <w:b/>
      <w:sz w:val="20"/>
    </w:rPr>
  </w:style>
  <w:style w:type="paragraph" w:customStyle="1" w:styleId="SectionTitle">
    <w:name w:val="SectionTitle"/>
    <w:basedOn w:val="Normal"/>
    <w:rsid w:val="007168BB"/>
    <w:pPr>
      <w:keepNext/>
      <w:numPr>
        <w:numId w:val="9"/>
      </w:numPr>
      <w:spacing w:before="120" w:after="120"/>
      <w:jc w:val="center"/>
    </w:pPr>
    <w:rPr>
      <w:rFonts w:cs="Arial"/>
      <w:b/>
      <w:bCs/>
      <w:smallCaps/>
      <w:sz w:val="20"/>
    </w:rPr>
  </w:style>
  <w:style w:type="paragraph" w:customStyle="1" w:styleId="AddRows">
    <w:name w:val="AddRows"/>
    <w:basedOn w:val="Normal"/>
    <w:rsid w:val="007168BB"/>
    <w:pPr>
      <w:spacing w:before="60" w:after="60"/>
    </w:pPr>
    <w:rPr>
      <w:rFonts w:cs="Arial"/>
      <w:i/>
      <w:sz w:val="20"/>
      <w:szCs w:val="18"/>
    </w:rPr>
  </w:style>
  <w:style w:type="paragraph" w:customStyle="1" w:styleId="FooterForm">
    <w:name w:val="FooterForm"/>
    <w:basedOn w:val="AltBilgi"/>
    <w:rsid w:val="007168BB"/>
    <w:pPr>
      <w:spacing w:before="180"/>
    </w:pPr>
  </w:style>
  <w:style w:type="paragraph" w:customStyle="1" w:styleId="SubSectionTitle">
    <w:name w:val="SubSectionTitle"/>
    <w:basedOn w:val="Normal"/>
    <w:link w:val="SubSectionTitleChar"/>
    <w:rsid w:val="007168BB"/>
    <w:pPr>
      <w:keepNext/>
      <w:keepLines/>
      <w:numPr>
        <w:ilvl w:val="1"/>
        <w:numId w:val="9"/>
      </w:numPr>
      <w:tabs>
        <w:tab w:val="clear" w:pos="0"/>
        <w:tab w:val="num" w:pos="397"/>
      </w:tabs>
      <w:spacing w:before="120" w:after="120"/>
      <w:ind w:left="397" w:hanging="340"/>
    </w:pPr>
    <w:rPr>
      <w:rFonts w:cs="Arial"/>
      <w:b/>
      <w:bCs/>
      <w:iCs/>
      <w:sz w:val="20"/>
    </w:rPr>
  </w:style>
  <w:style w:type="character" w:customStyle="1" w:styleId="SubSectionTitleChar">
    <w:name w:val="SubSectionTitle Char"/>
    <w:link w:val="SubSectionTitle"/>
    <w:rsid w:val="007168BB"/>
    <w:rPr>
      <w:rFonts w:ascii="Arial" w:eastAsia="Times New Roman" w:hAnsi="Arial" w:cs="Arial"/>
      <w:b/>
      <w:bCs/>
      <w:iCs/>
      <w:lang w:val="en-GB" w:eastAsia="de-DE"/>
    </w:rPr>
  </w:style>
  <w:style w:type="paragraph" w:customStyle="1" w:styleId="SymbolForm">
    <w:name w:val="SymbolForm"/>
    <w:basedOn w:val="Normal"/>
    <w:rsid w:val="007168BB"/>
    <w:pPr>
      <w:jc w:val="right"/>
    </w:pPr>
    <w:rPr>
      <w:rFonts w:cs="Arial"/>
      <w:b/>
      <w:bCs/>
    </w:rPr>
  </w:style>
  <w:style w:type="paragraph" w:customStyle="1" w:styleId="TitleForm">
    <w:name w:val="TitleForm"/>
    <w:basedOn w:val="Normal"/>
    <w:rsid w:val="007168BB"/>
    <w:pPr>
      <w:ind w:left="1077"/>
      <w:jc w:val="center"/>
    </w:pPr>
    <w:rPr>
      <w:rFonts w:cs="Arial"/>
      <w:b/>
      <w:sz w:val="24"/>
      <w:szCs w:val="24"/>
    </w:rPr>
  </w:style>
  <w:style w:type="paragraph" w:customStyle="1" w:styleId="LeftCellTickBox">
    <w:name w:val="LeftCellTickBox"/>
    <w:basedOn w:val="Normal"/>
    <w:rsid w:val="007168BB"/>
    <w:pPr>
      <w:keepNext/>
      <w:spacing w:before="60" w:after="60"/>
      <w:ind w:left="57"/>
      <w:jc w:val="center"/>
    </w:pPr>
    <w:rPr>
      <w:bCs/>
      <w:sz w:val="20"/>
    </w:rPr>
  </w:style>
  <w:style w:type="paragraph" w:customStyle="1" w:styleId="ParaTickBox">
    <w:name w:val="ParaTickBox"/>
    <w:basedOn w:val="Normal"/>
    <w:rsid w:val="007168BB"/>
    <w:pPr>
      <w:tabs>
        <w:tab w:val="left" w:pos="510"/>
      </w:tabs>
      <w:spacing w:before="60" w:after="60"/>
      <w:ind w:left="511" w:hanging="454"/>
    </w:pPr>
    <w:rPr>
      <w:rFonts w:cs="Arial"/>
      <w:sz w:val="20"/>
      <w:szCs w:val="18"/>
    </w:rPr>
  </w:style>
  <w:style w:type="paragraph" w:customStyle="1" w:styleId="EnumaratedItem">
    <w:name w:val="EnumaratedItem"/>
    <w:basedOn w:val="Normal"/>
    <w:autoRedefine/>
    <w:rsid w:val="007168BB"/>
    <w:pPr>
      <w:keepNext/>
      <w:widowControl w:val="0"/>
      <w:numPr>
        <w:numId w:val="11"/>
      </w:numPr>
      <w:spacing w:before="120" w:after="120"/>
      <w:ind w:hanging="397"/>
    </w:pPr>
    <w:rPr>
      <w:rFonts w:cs="Arial"/>
      <w:bCs/>
      <w:sz w:val="20"/>
    </w:rPr>
  </w:style>
  <w:style w:type="paragraph" w:customStyle="1" w:styleId="RegLeftInstructionCell">
    <w:name w:val="RegLeftInstructionCell"/>
    <w:basedOn w:val="Normal"/>
    <w:rsid w:val="007168BB"/>
    <w:pPr>
      <w:spacing w:before="120" w:after="120"/>
      <w:ind w:left="57"/>
    </w:pPr>
    <w:rPr>
      <w:rFonts w:cs="Arial"/>
      <w:b/>
      <w:sz w:val="20"/>
      <w:szCs w:val="18"/>
    </w:rPr>
  </w:style>
  <w:style w:type="paragraph" w:customStyle="1" w:styleId="RegTypePara">
    <w:name w:val="RegTypePara"/>
    <w:basedOn w:val="Normal"/>
    <w:link w:val="RegTypeParaChar"/>
    <w:rsid w:val="007168BB"/>
    <w:pPr>
      <w:spacing w:before="120"/>
      <w:ind w:left="57"/>
    </w:pPr>
    <w:rPr>
      <w:rFonts w:cs="Arial"/>
      <w:sz w:val="20"/>
      <w:szCs w:val="18"/>
    </w:rPr>
  </w:style>
  <w:style w:type="paragraph" w:customStyle="1" w:styleId="RegInstructionText">
    <w:name w:val="RegInstructionText"/>
    <w:basedOn w:val="Normal"/>
    <w:link w:val="RegInstructionTextChar"/>
    <w:rsid w:val="007168BB"/>
    <w:pPr>
      <w:tabs>
        <w:tab w:val="left" w:pos="510"/>
      </w:tabs>
      <w:spacing w:before="60" w:after="60"/>
      <w:ind w:left="57"/>
    </w:pPr>
    <w:rPr>
      <w:rFonts w:cs="Arial"/>
      <w:i/>
      <w:sz w:val="20"/>
      <w:szCs w:val="18"/>
    </w:rPr>
  </w:style>
  <w:style w:type="character" w:customStyle="1" w:styleId="RegInstructionTextChar">
    <w:name w:val="RegInstructionText Char"/>
    <w:link w:val="RegInstructionText"/>
    <w:rsid w:val="007168BB"/>
    <w:rPr>
      <w:rFonts w:ascii="Arial" w:eastAsia="Times New Roman" w:hAnsi="Arial" w:cs="Arial"/>
      <w:i/>
      <w:szCs w:val="18"/>
      <w:lang w:eastAsia="de-DE"/>
    </w:rPr>
  </w:style>
  <w:style w:type="paragraph" w:customStyle="1" w:styleId="HistoryBoxTitle">
    <w:name w:val="HistoryBoxTitle"/>
    <w:basedOn w:val="Balk4"/>
    <w:rsid w:val="007168BB"/>
    <w:pPr>
      <w:spacing w:before="0"/>
      <w:jc w:val="center"/>
    </w:pPr>
    <w:rPr>
      <w:sz w:val="18"/>
      <w:szCs w:val="18"/>
    </w:rPr>
  </w:style>
  <w:style w:type="paragraph" w:customStyle="1" w:styleId="FooterF">
    <w:name w:val="FooterF"/>
    <w:basedOn w:val="AltBilgi"/>
    <w:rsid w:val="007168BB"/>
    <w:pPr>
      <w:tabs>
        <w:tab w:val="clear" w:pos="4320"/>
        <w:tab w:val="clear" w:pos="8640"/>
        <w:tab w:val="right" w:pos="9639"/>
      </w:tabs>
      <w:ind w:right="-1"/>
    </w:pPr>
    <w:rPr>
      <w:rFonts w:cs="Arial"/>
      <w:b/>
      <w:lang w:val="en-US"/>
    </w:rPr>
  </w:style>
  <w:style w:type="paragraph" w:customStyle="1" w:styleId="RegFormPara">
    <w:name w:val="RegFormPara"/>
    <w:basedOn w:val="Normal"/>
    <w:rsid w:val="007168BB"/>
    <w:pPr>
      <w:tabs>
        <w:tab w:val="left" w:pos="510"/>
      </w:tabs>
      <w:spacing w:before="60" w:after="60"/>
      <w:ind w:left="57"/>
    </w:pPr>
    <w:rPr>
      <w:rFonts w:cs="Arial"/>
      <w:sz w:val="20"/>
      <w:szCs w:val="18"/>
    </w:rPr>
  </w:style>
  <w:style w:type="paragraph" w:customStyle="1" w:styleId="SecondLevelParaTickBox">
    <w:name w:val="SecondLevelParaTickBox"/>
    <w:basedOn w:val="ParaTickBox"/>
    <w:rsid w:val="007168BB"/>
    <w:pPr>
      <w:keepLines/>
      <w:tabs>
        <w:tab w:val="clear" w:pos="510"/>
        <w:tab w:val="left" w:pos="794"/>
      </w:tabs>
      <w:ind w:left="794"/>
    </w:pPr>
  </w:style>
  <w:style w:type="paragraph" w:customStyle="1" w:styleId="BulletedItem">
    <w:name w:val="BulletedItem"/>
    <w:basedOn w:val="EnumaratedItem"/>
    <w:rsid w:val="007168BB"/>
    <w:pPr>
      <w:keepNext w:val="0"/>
      <w:numPr>
        <w:numId w:val="10"/>
      </w:numPr>
      <w:ind w:left="681" w:hanging="397"/>
    </w:pPr>
  </w:style>
  <w:style w:type="paragraph" w:customStyle="1" w:styleId="autofill">
    <w:name w:val="autofill"/>
    <w:basedOn w:val="Normal"/>
    <w:rsid w:val="007168BB"/>
    <w:pPr>
      <w:jc w:val="center"/>
    </w:pPr>
    <w:rPr>
      <w:rFonts w:cs="Arial"/>
      <w:b/>
      <w:bCs/>
      <w:i/>
      <w:iCs/>
      <w:color w:val="808080"/>
      <w:sz w:val="20"/>
    </w:rPr>
  </w:style>
  <w:style w:type="paragraph" w:customStyle="1" w:styleId="OutlineNumb">
    <w:name w:val="OutlineNumb"/>
    <w:basedOn w:val="EnumaratedItem"/>
    <w:autoRedefine/>
    <w:rsid w:val="007168BB"/>
    <w:pPr>
      <w:keepNext w:val="0"/>
      <w:numPr>
        <w:numId w:val="8"/>
      </w:numPr>
      <w:ind w:left="738" w:hanging="454"/>
    </w:pPr>
  </w:style>
  <w:style w:type="character" w:customStyle="1" w:styleId="RegTypeParaChar">
    <w:name w:val="RegTypePara Char"/>
    <w:link w:val="RegTypePara"/>
    <w:rsid w:val="007168BB"/>
    <w:rPr>
      <w:rFonts w:ascii="Arial" w:eastAsia="Times New Roman" w:hAnsi="Arial" w:cs="Arial"/>
      <w:szCs w:val="18"/>
      <w:lang w:eastAsia="de-DE"/>
    </w:rPr>
  </w:style>
  <w:style w:type="paragraph" w:customStyle="1" w:styleId="StyleEnumaratedItemBold">
    <w:name w:val="Style EnumaratedItem + Bold"/>
    <w:basedOn w:val="EnumaratedItem"/>
    <w:rsid w:val="007168BB"/>
    <w:rPr>
      <w:b/>
    </w:rPr>
  </w:style>
  <w:style w:type="paragraph" w:customStyle="1" w:styleId="FootnoteForm">
    <w:name w:val="FootnoteForm"/>
    <w:basedOn w:val="DipnotMetni"/>
    <w:rsid w:val="007168BB"/>
    <w:pPr>
      <w:spacing w:before="180"/>
    </w:pPr>
    <w:rPr>
      <w:rFonts w:cs="Arial"/>
      <w:sz w:val="17"/>
      <w:szCs w:val="17"/>
      <w:lang w:val="de-DE"/>
    </w:rPr>
  </w:style>
  <w:style w:type="paragraph" w:customStyle="1" w:styleId="RegInstrBox">
    <w:name w:val="RegInstrBox"/>
    <w:basedOn w:val="RegInstructionText"/>
    <w:rsid w:val="007168BB"/>
    <w:pPr>
      <w:keepNext/>
    </w:pPr>
  </w:style>
  <w:style w:type="paragraph" w:customStyle="1" w:styleId="OutL1">
    <w:name w:val="OutL1"/>
    <w:basedOn w:val="RegFormPara"/>
    <w:rsid w:val="007168BB"/>
    <w:pPr>
      <w:tabs>
        <w:tab w:val="clear" w:pos="510"/>
        <w:tab w:val="left" w:pos="284"/>
      </w:tabs>
      <w:ind w:left="284" w:hanging="227"/>
    </w:pPr>
    <w:rPr>
      <w:b/>
    </w:rPr>
  </w:style>
  <w:style w:type="paragraph" w:customStyle="1" w:styleId="OutL2">
    <w:name w:val="OutL2"/>
    <w:basedOn w:val="RegFormPara"/>
    <w:rsid w:val="007168BB"/>
    <w:pPr>
      <w:tabs>
        <w:tab w:val="clear" w:pos="510"/>
        <w:tab w:val="left" w:pos="340"/>
      </w:tabs>
      <w:ind w:left="737" w:hanging="567"/>
    </w:pPr>
    <w:rPr>
      <w:b/>
    </w:rPr>
  </w:style>
  <w:style w:type="paragraph" w:customStyle="1" w:styleId="OutL3">
    <w:name w:val="OutL3"/>
    <w:basedOn w:val="RegFormPara"/>
    <w:rsid w:val="007168BB"/>
    <w:pPr>
      <w:tabs>
        <w:tab w:val="clear" w:pos="510"/>
        <w:tab w:val="left" w:pos="227"/>
      </w:tabs>
      <w:ind w:left="738" w:hanging="454"/>
    </w:pPr>
  </w:style>
  <w:style w:type="paragraph" w:customStyle="1" w:styleId="OutL4">
    <w:name w:val="OutL4"/>
    <w:basedOn w:val="RegFormPara"/>
    <w:rsid w:val="007168BB"/>
    <w:pPr>
      <w:tabs>
        <w:tab w:val="clear" w:pos="510"/>
        <w:tab w:val="left" w:pos="964"/>
      </w:tabs>
      <w:ind w:left="964" w:hanging="227"/>
    </w:pPr>
  </w:style>
  <w:style w:type="paragraph" w:customStyle="1" w:styleId="OutL5">
    <w:name w:val="OutL5"/>
    <w:basedOn w:val="Normal"/>
    <w:rsid w:val="007168BB"/>
    <w:pPr>
      <w:tabs>
        <w:tab w:val="left" w:pos="1134"/>
      </w:tabs>
      <w:ind w:left="1191" w:hanging="227"/>
    </w:pPr>
    <w:rPr>
      <w:rFonts w:cs="Arial"/>
      <w:sz w:val="20"/>
    </w:rPr>
  </w:style>
  <w:style w:type="paragraph" w:customStyle="1" w:styleId="SDMDocInfoText">
    <w:name w:val="SDMDocInfoText"/>
    <w:basedOn w:val="Normal"/>
    <w:link w:val="SDMDocInfoTextChar"/>
    <w:rsid w:val="00A5776F"/>
    <w:pPr>
      <w:keepLines/>
      <w:numPr>
        <w:numId w:val="59"/>
      </w:numPr>
      <w:spacing w:before="80" w:after="80"/>
    </w:pPr>
    <w:rPr>
      <w:rFonts w:cs="Arial"/>
      <w:sz w:val="20"/>
    </w:rPr>
  </w:style>
  <w:style w:type="character" w:customStyle="1" w:styleId="SDMDocInfoTextChar">
    <w:name w:val="SDMDocInfoText Char"/>
    <w:link w:val="SDMDocInfoText"/>
    <w:rsid w:val="00A5776F"/>
    <w:rPr>
      <w:rFonts w:ascii="Arial" w:eastAsia="Times New Roman" w:hAnsi="Arial" w:cs="Arial"/>
      <w:lang w:val="en-GB" w:eastAsia="de-DE"/>
    </w:rPr>
  </w:style>
  <w:style w:type="paragraph" w:customStyle="1" w:styleId="SDMDocInfoTitle">
    <w:name w:val="SDMDocInfoTitle"/>
    <w:basedOn w:val="Normal"/>
    <w:rsid w:val="00A5776F"/>
    <w:pPr>
      <w:keepNext/>
      <w:keepLines/>
      <w:spacing w:before="480" w:after="240"/>
      <w:jc w:val="center"/>
    </w:pPr>
    <w:rPr>
      <w:rFonts w:cs="Arial"/>
      <w:b/>
      <w:szCs w:val="22"/>
    </w:rPr>
  </w:style>
  <w:style w:type="paragraph" w:customStyle="1" w:styleId="SDMDocInfoHeadRow">
    <w:name w:val="SDMDocInfoHeadRow"/>
    <w:basedOn w:val="Normal"/>
    <w:rsid w:val="00A5776F"/>
    <w:pPr>
      <w:keepNext/>
      <w:keepLines/>
    </w:pPr>
    <w:rPr>
      <w:rFonts w:cs="Arial"/>
      <w:i/>
      <w:sz w:val="16"/>
      <w:szCs w:val="16"/>
    </w:rPr>
  </w:style>
  <w:style w:type="table" w:customStyle="1" w:styleId="RegTableDataParameter">
    <w:name w:val="RegTableDataParameter"/>
    <w:basedOn w:val="NormalTablo"/>
    <w:rsid w:val="00C9087D"/>
    <w:pPr>
      <w:keepNext/>
    </w:pPr>
    <w:rPr>
      <w:rFonts w:eastAsia="Times New Roman"/>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Pr>
    <w:trPr>
      <w:cantSplit/>
      <w:jc w:val="center"/>
    </w:trPr>
    <w:tcPr>
      <w:shd w:val="clear" w:color="auto" w:fill="auto"/>
    </w:tcPr>
    <w:tblStylePr w:type="lastRow">
      <w:pPr>
        <w:keepNext w:val="0"/>
        <w:wordWrap/>
      </w:pPr>
    </w:tblStylePr>
    <w:tblStylePr w:type="firstCol">
      <w:rPr>
        <w:b/>
      </w:rPr>
      <w:tblPr/>
      <w:tcPr>
        <w:shd w:val="clear" w:color="auto" w:fill="D9D9D9"/>
      </w:tcPr>
    </w:tblStylePr>
  </w:style>
  <w:style w:type="table" w:customStyle="1" w:styleId="SDMMethTable">
    <w:name w:val="SDMMethTable"/>
    <w:basedOn w:val="SDMTable"/>
    <w:uiPriority w:val="99"/>
    <w:rsid w:val="00A5776F"/>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TableBoxParaNotNumbered">
    <w:name w:val="SDMTable&amp;BoxParaNotNumbered"/>
    <w:basedOn w:val="Normal"/>
    <w:qFormat/>
    <w:rsid w:val="00A5776F"/>
    <w:pPr>
      <w:jc w:val="left"/>
    </w:pPr>
    <w:rPr>
      <w:sz w:val="20"/>
    </w:rPr>
  </w:style>
  <w:style w:type="table" w:customStyle="1" w:styleId="SDMMethTableDataParameter">
    <w:name w:val="SDMMethTableDataParameter"/>
    <w:basedOn w:val="NormalTablo"/>
    <w:uiPriority w:val="99"/>
    <w:rsid w:val="00A5776F"/>
    <w:rPr>
      <w:rFonts w:ascii="Arial" w:eastAsia="Times New Roman" w:hAnsi="Arial"/>
      <w:lang w:val="en-GB" w:eastAsia="en-GB"/>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Head3">
    <w:name w:val="SDMHead3"/>
    <w:basedOn w:val="Normal"/>
    <w:rsid w:val="00A5776F"/>
    <w:pPr>
      <w:keepNext/>
      <w:keepLines/>
      <w:numPr>
        <w:ilvl w:val="2"/>
        <w:numId w:val="14"/>
      </w:numPr>
      <w:suppressAutoHyphens/>
      <w:spacing w:before="240" w:after="60"/>
      <w:outlineLvl w:val="2"/>
    </w:pPr>
    <w:rPr>
      <w:rFonts w:cs="Arial"/>
      <w:b/>
      <w:szCs w:val="24"/>
    </w:rPr>
  </w:style>
  <w:style w:type="paragraph" w:customStyle="1" w:styleId="SDMHead1">
    <w:name w:val="SDMHead1"/>
    <w:basedOn w:val="Normal"/>
    <w:link w:val="SDMHead1Char"/>
    <w:rsid w:val="00A5776F"/>
    <w:pPr>
      <w:keepNext/>
      <w:keepLines/>
      <w:numPr>
        <w:numId w:val="14"/>
      </w:numPr>
      <w:suppressAutoHyphens/>
      <w:spacing w:before="240" w:after="60"/>
      <w:outlineLvl w:val="0"/>
    </w:pPr>
    <w:rPr>
      <w:rFonts w:cs="Arial"/>
      <w:b/>
      <w:sz w:val="32"/>
      <w:szCs w:val="32"/>
    </w:rPr>
  </w:style>
  <w:style w:type="paragraph" w:customStyle="1" w:styleId="SDMHead2">
    <w:name w:val="SDMHead2"/>
    <w:basedOn w:val="Normal"/>
    <w:rsid w:val="00A5776F"/>
    <w:pPr>
      <w:keepNext/>
      <w:keepLines/>
      <w:suppressAutoHyphens/>
      <w:spacing w:before="240" w:after="60"/>
      <w:outlineLvl w:val="1"/>
    </w:pPr>
    <w:rPr>
      <w:rFonts w:cs="Arial"/>
      <w:b/>
      <w:sz w:val="24"/>
      <w:szCs w:val="24"/>
    </w:rPr>
  </w:style>
  <w:style w:type="paragraph" w:customStyle="1" w:styleId="SDMHead4">
    <w:name w:val="SDMHead4"/>
    <w:basedOn w:val="Normal"/>
    <w:rsid w:val="00A5776F"/>
    <w:pPr>
      <w:keepNext/>
      <w:keepLines/>
      <w:numPr>
        <w:ilvl w:val="3"/>
        <w:numId w:val="14"/>
      </w:numPr>
      <w:suppressAutoHyphens/>
      <w:spacing w:before="240" w:after="60"/>
      <w:outlineLvl w:val="3"/>
    </w:pPr>
    <w:rPr>
      <w:rFonts w:cs="Arial"/>
      <w:b/>
      <w:szCs w:val="24"/>
    </w:rPr>
  </w:style>
  <w:style w:type="paragraph" w:customStyle="1" w:styleId="SDMHead5">
    <w:name w:val="SDMHead5"/>
    <w:basedOn w:val="Normal"/>
    <w:rsid w:val="00A5776F"/>
    <w:pPr>
      <w:keepNext/>
      <w:keepLines/>
      <w:numPr>
        <w:ilvl w:val="4"/>
        <w:numId w:val="14"/>
      </w:numPr>
      <w:suppressAutoHyphens/>
      <w:spacing w:before="240" w:after="60"/>
      <w:outlineLvl w:val="4"/>
    </w:pPr>
    <w:rPr>
      <w:rFonts w:cs="Arial"/>
      <w:b/>
      <w:szCs w:val="24"/>
    </w:rPr>
  </w:style>
  <w:style w:type="numbering" w:customStyle="1" w:styleId="SDMHeadList">
    <w:name w:val="SDMHeadList"/>
    <w:uiPriority w:val="99"/>
    <w:rsid w:val="00A5776F"/>
    <w:pPr>
      <w:numPr>
        <w:numId w:val="13"/>
      </w:numPr>
    </w:pPr>
  </w:style>
  <w:style w:type="numbering" w:customStyle="1" w:styleId="SDMTableBoxParaList">
    <w:name w:val="SDMTable&amp;BoxParaList"/>
    <w:rsid w:val="00637A8D"/>
    <w:pPr>
      <w:numPr>
        <w:numId w:val="15"/>
      </w:numPr>
    </w:pPr>
  </w:style>
  <w:style w:type="paragraph" w:customStyle="1" w:styleId="SDMTableBoxParaNumbered">
    <w:name w:val="SDMTable&amp;BoxParaNumbered"/>
    <w:basedOn w:val="Normal"/>
    <w:qFormat/>
    <w:rsid w:val="00A5776F"/>
    <w:pPr>
      <w:numPr>
        <w:numId w:val="53"/>
      </w:numPr>
      <w:jc w:val="left"/>
    </w:pPr>
    <w:rPr>
      <w:sz w:val="20"/>
    </w:rPr>
  </w:style>
  <w:style w:type="paragraph" w:customStyle="1" w:styleId="SDMAppTitle">
    <w:name w:val="SDMAppTitle"/>
    <w:basedOn w:val="SDMHead1"/>
    <w:next w:val="SDMApp1"/>
    <w:qFormat/>
    <w:rsid w:val="00A5776F"/>
    <w:pPr>
      <w:pageBreakBefore/>
      <w:numPr>
        <w:numId w:val="20"/>
      </w:numPr>
      <w:spacing w:before="120" w:after="600"/>
    </w:pPr>
  </w:style>
  <w:style w:type="paragraph" w:customStyle="1" w:styleId="SDMApp1">
    <w:name w:val="SDMApp1"/>
    <w:basedOn w:val="SDMHead2"/>
    <w:qFormat/>
    <w:rsid w:val="00A5776F"/>
    <w:pPr>
      <w:ind w:left="2126" w:hanging="2126"/>
      <w:outlineLvl w:val="9"/>
    </w:pPr>
  </w:style>
  <w:style w:type="paragraph" w:customStyle="1" w:styleId="SDMApp3">
    <w:name w:val="SDMApp3"/>
    <w:basedOn w:val="SDMHead4"/>
    <w:qFormat/>
    <w:rsid w:val="00A5776F"/>
    <w:pPr>
      <w:numPr>
        <w:numId w:val="20"/>
      </w:numPr>
      <w:outlineLvl w:val="9"/>
    </w:pPr>
  </w:style>
  <w:style w:type="paragraph" w:customStyle="1" w:styleId="SDMApp4">
    <w:name w:val="SDMApp4"/>
    <w:basedOn w:val="SDMHead5"/>
    <w:qFormat/>
    <w:rsid w:val="00A5776F"/>
    <w:pPr>
      <w:numPr>
        <w:numId w:val="20"/>
      </w:numPr>
      <w:outlineLvl w:val="9"/>
    </w:pPr>
  </w:style>
  <w:style w:type="numbering" w:customStyle="1" w:styleId="SDMAppHeadList">
    <w:name w:val="SDMAppHeadList"/>
    <w:uiPriority w:val="99"/>
    <w:rsid w:val="00A5776F"/>
    <w:pPr>
      <w:numPr>
        <w:numId w:val="17"/>
      </w:numPr>
    </w:pPr>
  </w:style>
  <w:style w:type="paragraph" w:customStyle="1" w:styleId="SDMApp5">
    <w:name w:val="SDMApp5"/>
    <w:basedOn w:val="SDMApp4"/>
    <w:qFormat/>
    <w:rsid w:val="00A5776F"/>
    <w:pPr>
      <w:numPr>
        <w:ilvl w:val="5"/>
      </w:numPr>
      <w:tabs>
        <w:tab w:val="left" w:pos="1418"/>
      </w:tabs>
      <w:ind w:left="1418" w:hanging="1418"/>
    </w:pPr>
  </w:style>
  <w:style w:type="paragraph" w:customStyle="1" w:styleId="Default">
    <w:name w:val="Default"/>
    <w:rsid w:val="00264809"/>
    <w:pPr>
      <w:autoSpaceDE w:val="0"/>
      <w:autoSpaceDN w:val="0"/>
      <w:adjustRightInd w:val="0"/>
    </w:pPr>
    <w:rPr>
      <w:rFonts w:ascii="Arial" w:hAnsi="Arial" w:cs="Arial"/>
      <w:color w:val="000000"/>
      <w:sz w:val="24"/>
      <w:szCs w:val="24"/>
      <w:lang w:val="en-GB" w:eastAsia="en-GB"/>
    </w:rPr>
  </w:style>
  <w:style w:type="paragraph" w:styleId="ResimYazs">
    <w:name w:val="caption"/>
    <w:basedOn w:val="Normal"/>
    <w:qFormat/>
    <w:rsid w:val="00A5776F"/>
    <w:pPr>
      <w:keepNext/>
      <w:keepLines/>
      <w:tabs>
        <w:tab w:val="left" w:pos="1134"/>
        <w:tab w:val="left" w:pos="1956"/>
        <w:tab w:val="left" w:pos="2126"/>
        <w:tab w:val="left" w:pos="2693"/>
        <w:tab w:val="left" w:pos="3260"/>
      </w:tabs>
      <w:spacing w:before="320" w:after="120"/>
      <w:ind w:left="1956" w:hanging="1247"/>
    </w:pPr>
    <w:rPr>
      <w:b/>
      <w:bCs/>
      <w:sz w:val="20"/>
    </w:rPr>
  </w:style>
  <w:style w:type="character" w:customStyle="1" w:styleId="SDMHead1Char">
    <w:name w:val="SDMHead1 Char"/>
    <w:link w:val="SDMHead1"/>
    <w:rsid w:val="00A5776F"/>
    <w:rPr>
      <w:rFonts w:ascii="Arial" w:eastAsia="Times New Roman" w:hAnsi="Arial" w:cs="Arial"/>
      <w:b/>
      <w:sz w:val="32"/>
      <w:szCs w:val="32"/>
      <w:lang w:val="en-GB" w:eastAsia="de-DE"/>
    </w:rPr>
  </w:style>
  <w:style w:type="paragraph" w:customStyle="1" w:styleId="SDMPara">
    <w:name w:val="SDMPara"/>
    <w:basedOn w:val="Normal"/>
    <w:rsid w:val="00A5776F"/>
    <w:pPr>
      <w:numPr>
        <w:numId w:val="60"/>
      </w:numPr>
      <w:spacing w:before="180"/>
    </w:pPr>
    <w:rPr>
      <w:rFonts w:cs="Arial"/>
      <w:szCs w:val="22"/>
    </w:rPr>
  </w:style>
  <w:style w:type="paragraph" w:customStyle="1" w:styleId="SDMSubPara1">
    <w:name w:val="SDMSubPara1"/>
    <w:basedOn w:val="Normal"/>
    <w:rsid w:val="00A5776F"/>
    <w:pPr>
      <w:numPr>
        <w:ilvl w:val="1"/>
        <w:numId w:val="60"/>
      </w:numPr>
      <w:spacing w:before="180"/>
    </w:pPr>
    <w:rPr>
      <w:rFonts w:cs="Arial"/>
      <w:szCs w:val="22"/>
    </w:rPr>
  </w:style>
  <w:style w:type="paragraph" w:customStyle="1" w:styleId="SDMSubPara2">
    <w:name w:val="SDMSubPara2"/>
    <w:basedOn w:val="Normal"/>
    <w:rsid w:val="00A5776F"/>
    <w:pPr>
      <w:numPr>
        <w:ilvl w:val="2"/>
        <w:numId w:val="60"/>
      </w:numPr>
      <w:spacing w:before="180"/>
    </w:pPr>
    <w:rPr>
      <w:rFonts w:cs="Arial"/>
      <w:szCs w:val="22"/>
    </w:rPr>
  </w:style>
  <w:style w:type="paragraph" w:customStyle="1" w:styleId="SDMSubPara3">
    <w:name w:val="SDMSubPara3"/>
    <w:basedOn w:val="Normal"/>
    <w:rsid w:val="00A5776F"/>
    <w:pPr>
      <w:numPr>
        <w:ilvl w:val="3"/>
        <w:numId w:val="60"/>
      </w:numPr>
      <w:spacing w:before="180"/>
      <w:ind w:left="2721" w:hanging="595"/>
    </w:pPr>
  </w:style>
  <w:style w:type="paragraph" w:customStyle="1" w:styleId="SDMSubPara4">
    <w:name w:val="SDMSubPara4"/>
    <w:basedOn w:val="Normal"/>
    <w:rsid w:val="00A5776F"/>
    <w:pPr>
      <w:numPr>
        <w:ilvl w:val="4"/>
        <w:numId w:val="60"/>
      </w:numPr>
      <w:spacing w:before="180"/>
    </w:pPr>
  </w:style>
  <w:style w:type="table" w:customStyle="1" w:styleId="SDMBox">
    <w:name w:val="SDMBox"/>
    <w:basedOn w:val="NormalTablo"/>
    <w:rsid w:val="00A5776F"/>
    <w:rPr>
      <w:rFonts w:ascii="Arial" w:eastAsia="Times New Roman" w:hAnsi="Arial"/>
      <w:lang w:val="en-GB" w:eastAsia="en-GB"/>
    </w:rPr>
    <w:tblPr>
      <w:tblInd w:w="822" w:type="dxa"/>
      <w:tblBorders>
        <w:top w:val="single" w:sz="4" w:space="0" w:color="auto"/>
        <w:left w:val="single" w:sz="4" w:space="0" w:color="auto"/>
        <w:bottom w:val="single" w:sz="4" w:space="0" w:color="auto"/>
        <w:right w:val="single" w:sz="4" w:space="0" w:color="auto"/>
      </w:tblBorders>
      <w:tblCellMar>
        <w:top w:w="28" w:type="dxa"/>
        <w:bottom w:w="28" w:type="dxa"/>
      </w:tblCellMar>
    </w:tblPr>
    <w:trPr>
      <w:cantSplit/>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numbering" w:customStyle="1" w:styleId="SDMParaList">
    <w:name w:val="SDMParaList"/>
    <w:rsid w:val="00A5776F"/>
    <w:pPr>
      <w:numPr>
        <w:numId w:val="18"/>
      </w:numPr>
    </w:pPr>
  </w:style>
  <w:style w:type="paragraph" w:customStyle="1" w:styleId="SDMTableBoxFigureFootnote">
    <w:name w:val="SDMTableBoxFigureFootnote"/>
    <w:basedOn w:val="Normal"/>
    <w:qFormat/>
    <w:rsid w:val="00A5776F"/>
    <w:pPr>
      <w:numPr>
        <w:numId w:val="62"/>
      </w:numPr>
      <w:spacing w:before="120"/>
    </w:pPr>
    <w:rPr>
      <w:sz w:val="20"/>
    </w:rPr>
  </w:style>
  <w:style w:type="numbering" w:customStyle="1" w:styleId="SDMTableBoxFigureFootnoteList">
    <w:name w:val="SDMTableBoxFigureFootnoteList"/>
    <w:uiPriority w:val="99"/>
    <w:rsid w:val="00A5776F"/>
    <w:pPr>
      <w:numPr>
        <w:numId w:val="19"/>
      </w:numPr>
    </w:pPr>
  </w:style>
  <w:style w:type="paragraph" w:customStyle="1" w:styleId="SDMTableBoxFigureFootnoteSL1">
    <w:name w:val="SDMTableBoxFigureFootnoteSL1"/>
    <w:basedOn w:val="SDMTableBoxFigureFootnote"/>
    <w:qFormat/>
    <w:rsid w:val="00A5776F"/>
    <w:pPr>
      <w:numPr>
        <w:ilvl w:val="1"/>
      </w:numPr>
      <w:spacing w:before="40"/>
    </w:pPr>
  </w:style>
  <w:style w:type="paragraph" w:customStyle="1" w:styleId="SDMTableBoxFigureFootnoteSL2">
    <w:name w:val="SDMTableBoxFigureFootnoteSL2"/>
    <w:basedOn w:val="SDMTableBoxFigureFootnote"/>
    <w:qFormat/>
    <w:rsid w:val="00A5776F"/>
    <w:pPr>
      <w:numPr>
        <w:ilvl w:val="2"/>
      </w:numPr>
      <w:spacing w:before="40"/>
    </w:pPr>
  </w:style>
  <w:style w:type="paragraph" w:customStyle="1" w:styleId="SDMTableBoxFigureFootnoteSL3">
    <w:name w:val="SDMTableBoxFigureFootnoteSL3"/>
    <w:basedOn w:val="SDMTableBoxFigureFootnote"/>
    <w:qFormat/>
    <w:rsid w:val="00A5776F"/>
    <w:pPr>
      <w:numPr>
        <w:ilvl w:val="3"/>
      </w:numPr>
      <w:spacing w:before="40"/>
    </w:pPr>
  </w:style>
  <w:style w:type="paragraph" w:customStyle="1" w:styleId="SDMTableBoxFigureFootnoteSL4">
    <w:name w:val="SDMTableBoxFigureFootnoteSL4"/>
    <w:basedOn w:val="SDMTableBoxFigureFootnote"/>
    <w:qFormat/>
    <w:rsid w:val="00A5776F"/>
    <w:pPr>
      <w:numPr>
        <w:ilvl w:val="4"/>
      </w:numPr>
      <w:spacing w:before="40"/>
    </w:pPr>
  </w:style>
  <w:style w:type="paragraph" w:customStyle="1" w:styleId="SDMTableBoxFigureFootnoteSL5">
    <w:name w:val="SDMTableBoxFigureFootnoteSL5"/>
    <w:basedOn w:val="SDMTableBoxFigureFootnote"/>
    <w:qFormat/>
    <w:rsid w:val="00A5776F"/>
    <w:pPr>
      <w:numPr>
        <w:ilvl w:val="5"/>
      </w:numPr>
      <w:spacing w:before="40"/>
    </w:pPr>
  </w:style>
  <w:style w:type="paragraph" w:customStyle="1" w:styleId="SDMPDDPoASection">
    <w:name w:val="SDMPDD&amp;PoASection"/>
    <w:basedOn w:val="SDMHead2"/>
    <w:qFormat/>
    <w:rsid w:val="004E690B"/>
    <w:pPr>
      <w:tabs>
        <w:tab w:val="left" w:pos="2325"/>
      </w:tabs>
      <w:outlineLvl w:val="0"/>
    </w:pPr>
  </w:style>
  <w:style w:type="paragraph" w:customStyle="1" w:styleId="SDMPDDPoASubSection1">
    <w:name w:val="SDMPDD&amp;PoASubSection1"/>
    <w:basedOn w:val="SDMHead3"/>
    <w:qFormat/>
    <w:rsid w:val="004E690B"/>
    <w:pPr>
      <w:numPr>
        <w:ilvl w:val="0"/>
        <w:numId w:val="0"/>
      </w:numPr>
      <w:tabs>
        <w:tab w:val="left" w:pos="1474"/>
      </w:tabs>
      <w:outlineLvl w:val="1"/>
    </w:pPr>
    <w:rPr>
      <w:rFonts w:eastAsia="MS Mincho"/>
    </w:rPr>
  </w:style>
  <w:style w:type="paragraph" w:customStyle="1" w:styleId="SDMPDDPoASubSection2">
    <w:name w:val="SDMPDD&amp;PoASubSection2"/>
    <w:basedOn w:val="SDMHead3"/>
    <w:qFormat/>
    <w:rsid w:val="004E690B"/>
    <w:pPr>
      <w:numPr>
        <w:ilvl w:val="0"/>
        <w:numId w:val="0"/>
      </w:numPr>
      <w:tabs>
        <w:tab w:val="left" w:pos="1474"/>
      </w:tabs>
    </w:pPr>
  </w:style>
  <w:style w:type="paragraph" w:customStyle="1" w:styleId="RegAppendix">
    <w:name w:val="RegAppendix"/>
    <w:basedOn w:val="Normal"/>
    <w:next w:val="RegPara"/>
    <w:rsid w:val="00D7180D"/>
    <w:pPr>
      <w:numPr>
        <w:numId w:val="52"/>
      </w:numPr>
      <w:spacing w:before="360" w:after="240"/>
      <w:jc w:val="center"/>
      <w:outlineLvl w:val="2"/>
    </w:pPr>
    <w:rPr>
      <w:rFonts w:eastAsia="MS Mincho"/>
      <w:b/>
      <w:bCs/>
    </w:rPr>
  </w:style>
  <w:style w:type="paragraph" w:styleId="SonnotMetni">
    <w:name w:val="endnote text"/>
    <w:basedOn w:val="Normal"/>
    <w:link w:val="SonnotMetniChar"/>
    <w:rsid w:val="00A5776F"/>
    <w:rPr>
      <w:rFonts w:eastAsia="MS Mincho"/>
      <w:lang w:eastAsia="en-US"/>
    </w:rPr>
  </w:style>
  <w:style w:type="character" w:customStyle="1" w:styleId="SonnotMetniChar">
    <w:name w:val="Sonnot Metni Char"/>
    <w:link w:val="SonnotMetni"/>
    <w:rsid w:val="00A5776F"/>
    <w:rPr>
      <w:rFonts w:ascii="Arial" w:hAnsi="Arial"/>
      <w:sz w:val="22"/>
      <w:lang w:val="en-GB"/>
    </w:rPr>
  </w:style>
  <w:style w:type="paragraph" w:styleId="T9">
    <w:name w:val="toc 9"/>
    <w:basedOn w:val="Normal"/>
    <w:next w:val="Normal"/>
    <w:autoRedefine/>
    <w:uiPriority w:val="39"/>
    <w:rsid w:val="00A5776F"/>
    <w:pPr>
      <w:ind w:left="1760"/>
    </w:pPr>
  </w:style>
  <w:style w:type="paragraph" w:styleId="Dizin1">
    <w:name w:val="index 1"/>
    <w:basedOn w:val="Normal"/>
    <w:next w:val="Normal"/>
    <w:autoRedefine/>
    <w:rsid w:val="00A5776F"/>
    <w:pPr>
      <w:ind w:left="220" w:hanging="220"/>
    </w:pPr>
  </w:style>
  <w:style w:type="paragraph" w:styleId="DizinBal">
    <w:name w:val="index heading"/>
    <w:basedOn w:val="Normal"/>
    <w:next w:val="Normal"/>
    <w:rsid w:val="00A5776F"/>
    <w:rPr>
      <w:rFonts w:cs="Arial"/>
      <w:b/>
      <w:bCs/>
    </w:rPr>
  </w:style>
  <w:style w:type="paragraph" w:styleId="Kaynaka">
    <w:name w:val="table of authorities"/>
    <w:basedOn w:val="Normal"/>
    <w:next w:val="Normal"/>
    <w:rsid w:val="00A5776F"/>
    <w:pPr>
      <w:ind w:left="220" w:hanging="220"/>
    </w:pPr>
  </w:style>
  <w:style w:type="paragraph" w:styleId="ekillerTablosu">
    <w:name w:val="table of figures"/>
    <w:basedOn w:val="Normal"/>
    <w:next w:val="Normal"/>
    <w:rsid w:val="00A5776F"/>
  </w:style>
  <w:style w:type="paragraph" w:styleId="KaynakaBal">
    <w:name w:val="toa heading"/>
    <w:basedOn w:val="Normal"/>
    <w:next w:val="Normal"/>
    <w:rsid w:val="00A5776F"/>
    <w:pPr>
      <w:spacing w:before="120"/>
    </w:pPr>
    <w:rPr>
      <w:rFonts w:cs="Arial"/>
      <w:b/>
      <w:bCs/>
      <w:sz w:val="24"/>
      <w:szCs w:val="24"/>
    </w:rPr>
  </w:style>
  <w:style w:type="paragraph" w:styleId="T4">
    <w:name w:val="toc 4"/>
    <w:basedOn w:val="T1"/>
    <w:uiPriority w:val="39"/>
    <w:rsid w:val="00A5776F"/>
    <w:pPr>
      <w:ind w:left="3544" w:hanging="1276"/>
    </w:pPr>
    <w:rPr>
      <w:b w:val="0"/>
      <w:caps w:val="0"/>
      <w:noProof/>
    </w:rPr>
  </w:style>
  <w:style w:type="paragraph" w:styleId="T5">
    <w:name w:val="toc 5"/>
    <w:basedOn w:val="T1"/>
    <w:uiPriority w:val="39"/>
    <w:rsid w:val="00A5776F"/>
    <w:pPr>
      <w:ind w:left="5103" w:hanging="1559"/>
    </w:pPr>
    <w:rPr>
      <w:b w:val="0"/>
      <w:caps w:val="0"/>
      <w:noProof/>
    </w:rPr>
  </w:style>
  <w:style w:type="paragraph" w:styleId="T6">
    <w:name w:val="toc 6"/>
    <w:basedOn w:val="T1"/>
    <w:next w:val="Normal"/>
    <w:uiPriority w:val="39"/>
    <w:rsid w:val="00A5776F"/>
    <w:pPr>
      <w:ind w:left="1588" w:hanging="1588"/>
    </w:pPr>
    <w:rPr>
      <w:noProof/>
    </w:rPr>
  </w:style>
  <w:style w:type="paragraph" w:styleId="T7">
    <w:name w:val="toc 7"/>
    <w:basedOn w:val="Normal"/>
    <w:next w:val="Normal"/>
    <w:autoRedefine/>
    <w:uiPriority w:val="39"/>
    <w:rsid w:val="00A5776F"/>
    <w:pPr>
      <w:ind w:left="1320"/>
    </w:pPr>
  </w:style>
  <w:style w:type="paragraph" w:styleId="T8">
    <w:name w:val="toc 8"/>
    <w:basedOn w:val="Normal"/>
    <w:next w:val="Normal"/>
    <w:autoRedefine/>
    <w:uiPriority w:val="39"/>
    <w:rsid w:val="00A5776F"/>
    <w:pPr>
      <w:ind w:left="1540"/>
    </w:pPr>
  </w:style>
  <w:style w:type="paragraph" w:customStyle="1" w:styleId="SDMTiHead">
    <w:name w:val="SDMTiHead"/>
    <w:basedOn w:val="stBilgi"/>
    <w:rsid w:val="00A5776F"/>
    <w:pPr>
      <w:ind w:left="-330" w:firstLine="330"/>
    </w:pPr>
    <w:rPr>
      <w:rFonts w:cs="Arial"/>
      <w:caps/>
      <w:szCs w:val="19"/>
    </w:rPr>
  </w:style>
  <w:style w:type="paragraph" w:customStyle="1" w:styleId="SDMTitle2">
    <w:name w:val="SDMTitle2"/>
    <w:basedOn w:val="Normal"/>
    <w:rsid w:val="00A5776F"/>
    <w:pPr>
      <w:spacing w:after="600"/>
      <w:jc w:val="left"/>
    </w:pPr>
    <w:rPr>
      <w:rFonts w:cs="Arial"/>
      <w:sz w:val="48"/>
      <w:szCs w:val="48"/>
    </w:rPr>
  </w:style>
  <w:style w:type="paragraph" w:customStyle="1" w:styleId="SDMTitle1">
    <w:name w:val="SDMTitle1"/>
    <w:basedOn w:val="Normal"/>
    <w:rsid w:val="00A5776F"/>
    <w:pPr>
      <w:pBdr>
        <w:bottom w:val="single" w:sz="12" w:space="7" w:color="auto"/>
      </w:pBdr>
      <w:spacing w:before="1800" w:after="200"/>
      <w:jc w:val="left"/>
    </w:pPr>
    <w:rPr>
      <w:rFonts w:cs="Arial"/>
      <w:sz w:val="48"/>
      <w:szCs w:val="48"/>
    </w:rPr>
  </w:style>
  <w:style w:type="paragraph" w:customStyle="1" w:styleId="SDMTiInfo">
    <w:name w:val="SDMTiInfo"/>
    <w:basedOn w:val="Normal"/>
    <w:rsid w:val="00A5776F"/>
    <w:pPr>
      <w:spacing w:before="300"/>
    </w:pPr>
    <w:rPr>
      <w:rFonts w:cs="Arial"/>
      <w:szCs w:val="22"/>
    </w:rPr>
  </w:style>
  <w:style w:type="character" w:customStyle="1" w:styleId="DipnotMetniChar">
    <w:name w:val="Dipnot Metni Char"/>
    <w:link w:val="DipnotMetni"/>
    <w:rsid w:val="00A5776F"/>
    <w:rPr>
      <w:rFonts w:ascii="Arial" w:eastAsia="Times New Roman" w:hAnsi="Arial"/>
      <w:lang w:val="en-GB" w:eastAsia="de-DE"/>
    </w:rPr>
  </w:style>
  <w:style w:type="table" w:customStyle="1" w:styleId="SDMTable">
    <w:name w:val="SDMTable"/>
    <w:basedOn w:val="NormalTablo"/>
    <w:rsid w:val="00A5776F"/>
    <w:rPr>
      <w:rFonts w:ascii="Arial" w:eastAsia="Times New Roman" w:hAnsi="Arial"/>
      <w:lang w:val="en-GB" w:eastAsia="en-GB"/>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Footer">
    <w:name w:val="SDMFooter"/>
    <w:basedOn w:val="AltBilgi"/>
    <w:rsid w:val="00A5776F"/>
    <w:pPr>
      <w:jc w:val="center"/>
    </w:pPr>
    <w:rPr>
      <w:rFonts w:cs="Arial"/>
      <w:sz w:val="20"/>
    </w:rPr>
  </w:style>
  <w:style w:type="table" w:customStyle="1" w:styleId="SDMTableDocInfo">
    <w:name w:val="SDMTableDocInfo"/>
    <w:basedOn w:val="NormalTablo"/>
    <w:rsid w:val="00A5776F"/>
    <w:pPr>
      <w:keepNext/>
      <w:spacing w:before="80" w:after="80"/>
    </w:pPr>
    <w:rPr>
      <w:rFonts w:ascii="Arial" w:eastAsia="Times New Roman" w:hAnsi="Arial"/>
      <w:lang w:val="en-GB" w:eastAsia="en-GB"/>
    </w:rPr>
    <w:tblPr/>
    <w:tblStylePr w:type="firstRow">
      <w:rPr>
        <w:rFonts w:ascii="Arial" w:hAnsi="Arial"/>
        <w:i/>
        <w:sz w:val="16"/>
      </w:rPr>
      <w:tblPr/>
      <w:trPr>
        <w:cantSplit w:val="0"/>
        <w:tblHeader/>
      </w:trPr>
      <w:tcPr>
        <w:tcBorders>
          <w:top w:val="single" w:sz="4" w:space="0" w:color="auto"/>
          <w:left w:val="nil"/>
          <w:bottom w:val="single" w:sz="12" w:space="0" w:color="auto"/>
          <w:right w:val="nil"/>
          <w:insideV w:val="nil"/>
        </w:tcBorders>
        <w:tcMar>
          <w:top w:w="80" w:type="dxa"/>
          <w:left w:w="0" w:type="nil"/>
          <w:bottom w:w="80" w:type="dxa"/>
          <w:right w:w="0" w:type="nil"/>
        </w:tcMar>
        <w:vAlign w:val="center"/>
      </w:tcPr>
    </w:tblStylePr>
    <w:tblStylePr w:type="lastRow">
      <w:tblPr/>
      <w:trPr>
        <w:cantSplit w:val="0"/>
      </w:trPr>
      <w:tcPr>
        <w:tcBorders>
          <w:top w:val="single" w:sz="4" w:space="0" w:color="auto"/>
          <w:left w:val="nil"/>
          <w:bottom w:val="single" w:sz="12" w:space="0" w:color="auto"/>
          <w:right w:val="nil"/>
          <w:insideH w:val="nil"/>
          <w:insideV w:val="nil"/>
          <w:tl2br w:val="nil"/>
          <w:tr2bl w:val="nil"/>
        </w:tcBorders>
        <w:vAlign w:val="center"/>
      </w:tcPr>
    </w:tblStylePr>
  </w:style>
  <w:style w:type="character" w:customStyle="1" w:styleId="T1Char">
    <w:name w:val="İÇT 1 Char"/>
    <w:link w:val="T1"/>
    <w:uiPriority w:val="39"/>
    <w:rsid w:val="00A5776F"/>
    <w:rPr>
      <w:rFonts w:ascii="Arial" w:eastAsia="Times New Roman" w:hAnsi="Arial" w:cs="Arial"/>
      <w:b/>
      <w:caps/>
      <w:sz w:val="21"/>
      <w:szCs w:val="21"/>
      <w:lang w:val="en-GB" w:eastAsia="de-DE"/>
    </w:rPr>
  </w:style>
  <w:style w:type="character" w:customStyle="1" w:styleId="T2Char">
    <w:name w:val="İÇT 2 Char"/>
    <w:link w:val="T2"/>
    <w:uiPriority w:val="39"/>
    <w:rsid w:val="00A5776F"/>
    <w:rPr>
      <w:rFonts w:ascii="Arial" w:eastAsia="Times New Roman" w:hAnsi="Arial" w:cs="Arial"/>
      <w:sz w:val="21"/>
      <w:szCs w:val="21"/>
      <w:lang w:val="en-GB" w:eastAsia="de-DE"/>
    </w:rPr>
  </w:style>
  <w:style w:type="character" w:customStyle="1" w:styleId="T3Char">
    <w:name w:val="İÇT 3 Char"/>
    <w:link w:val="T3"/>
    <w:uiPriority w:val="39"/>
    <w:rsid w:val="00A5776F"/>
    <w:rPr>
      <w:rFonts w:ascii="Arial" w:eastAsia="Times New Roman" w:hAnsi="Arial" w:cs="Arial"/>
      <w:sz w:val="21"/>
      <w:szCs w:val="21"/>
      <w:lang w:val="en-GB" w:eastAsia="de-DE"/>
    </w:rPr>
  </w:style>
  <w:style w:type="paragraph" w:customStyle="1" w:styleId="SDMHeader">
    <w:name w:val="SDMHeader"/>
    <w:basedOn w:val="stBilgi"/>
    <w:rsid w:val="00A5776F"/>
    <w:pPr>
      <w:pBdr>
        <w:bottom w:val="single" w:sz="4" w:space="10" w:color="auto"/>
      </w:pBdr>
      <w:tabs>
        <w:tab w:val="clear" w:pos="4320"/>
        <w:tab w:val="clear" w:pos="8640"/>
        <w:tab w:val="right" w:pos="9356"/>
        <w:tab w:val="right" w:pos="14288"/>
      </w:tabs>
    </w:pPr>
    <w:rPr>
      <w:rFonts w:cs="Arial"/>
      <w:sz w:val="20"/>
      <w:szCs w:val="16"/>
    </w:rPr>
  </w:style>
  <w:style w:type="numbering" w:customStyle="1" w:styleId="SDMTableBoxParaNumberedList">
    <w:name w:val="SDMTable&amp;BoxParaNumberedList"/>
    <w:rsid w:val="00A5776F"/>
    <w:pPr>
      <w:numPr>
        <w:numId w:val="53"/>
      </w:numPr>
    </w:pPr>
  </w:style>
  <w:style w:type="paragraph" w:customStyle="1" w:styleId="SDMApp2">
    <w:name w:val="SDMApp2"/>
    <w:basedOn w:val="SDMHead3"/>
    <w:qFormat/>
    <w:rsid w:val="00A5776F"/>
    <w:pPr>
      <w:numPr>
        <w:numId w:val="20"/>
      </w:numPr>
      <w:outlineLvl w:val="9"/>
    </w:pPr>
  </w:style>
  <w:style w:type="paragraph" w:customStyle="1" w:styleId="SDMDocRef">
    <w:name w:val="SDMDocRef"/>
    <w:basedOn w:val="Normal"/>
    <w:qFormat/>
    <w:rsid w:val="00A5776F"/>
    <w:pPr>
      <w:spacing w:before="100"/>
    </w:pPr>
    <w:rPr>
      <w:b/>
      <w:caps/>
      <w:sz w:val="28"/>
    </w:rPr>
  </w:style>
  <w:style w:type="paragraph" w:customStyle="1" w:styleId="SDMCovNoteTitle">
    <w:name w:val="SDMCovNoteTitle"/>
    <w:basedOn w:val="Normal"/>
    <w:qFormat/>
    <w:rsid w:val="00A5776F"/>
    <w:pPr>
      <w:keepNext/>
      <w:keepLines/>
      <w:suppressAutoHyphens/>
      <w:spacing w:before="240" w:after="840"/>
      <w:jc w:val="center"/>
    </w:pPr>
    <w:rPr>
      <w:b/>
      <w:caps/>
      <w:sz w:val="32"/>
    </w:rPr>
  </w:style>
  <w:style w:type="numbering" w:customStyle="1" w:styleId="SDMCovNoteHeadList">
    <w:name w:val="SDMCovNoteHeadList"/>
    <w:uiPriority w:val="99"/>
    <w:rsid w:val="00A5776F"/>
    <w:pPr>
      <w:numPr>
        <w:numId w:val="54"/>
      </w:numPr>
    </w:pPr>
  </w:style>
  <w:style w:type="paragraph" w:customStyle="1" w:styleId="SDMCovNoteHead1">
    <w:name w:val="SDMCovNoteHead1"/>
    <w:basedOn w:val="Normal"/>
    <w:rsid w:val="00A5776F"/>
    <w:pPr>
      <w:keepNext/>
      <w:keepLines/>
      <w:numPr>
        <w:numId w:val="55"/>
      </w:numPr>
      <w:suppressAutoHyphens/>
      <w:spacing w:before="240" w:after="60"/>
    </w:pPr>
    <w:rPr>
      <w:b/>
      <w:sz w:val="24"/>
    </w:rPr>
  </w:style>
  <w:style w:type="paragraph" w:customStyle="1" w:styleId="SDMCovNoteHead2">
    <w:name w:val="SDMCovNoteHead2"/>
    <w:basedOn w:val="Normal"/>
    <w:rsid w:val="00A5776F"/>
    <w:pPr>
      <w:keepNext/>
      <w:keepLines/>
      <w:numPr>
        <w:ilvl w:val="1"/>
        <w:numId w:val="55"/>
      </w:numPr>
      <w:spacing w:before="240" w:after="60"/>
    </w:pPr>
    <w:rPr>
      <w:b/>
    </w:rPr>
  </w:style>
  <w:style w:type="paragraph" w:customStyle="1" w:styleId="SDMCovNoteHead3">
    <w:name w:val="SDMCovNoteHead3"/>
    <w:basedOn w:val="Normal"/>
    <w:rsid w:val="00A5776F"/>
    <w:pPr>
      <w:keepNext/>
      <w:keepLines/>
      <w:numPr>
        <w:ilvl w:val="2"/>
        <w:numId w:val="55"/>
      </w:numPr>
      <w:spacing w:before="240" w:after="60"/>
    </w:pPr>
    <w:rPr>
      <w:b/>
    </w:rPr>
  </w:style>
  <w:style w:type="paragraph" w:customStyle="1" w:styleId="OrtaKlavuz21">
    <w:name w:val="Orta Kılavuz 21"/>
    <w:link w:val="OrtaKlavuz2Char"/>
    <w:uiPriority w:val="1"/>
    <w:qFormat/>
    <w:rsid w:val="00A5776F"/>
    <w:rPr>
      <w:rFonts w:ascii="Calibri" w:hAnsi="Calibri" w:cs="Arial"/>
      <w:sz w:val="22"/>
      <w:szCs w:val="22"/>
      <w:lang w:eastAsia="ja-JP"/>
    </w:rPr>
  </w:style>
  <w:style w:type="character" w:customStyle="1" w:styleId="OrtaKlavuz2Char">
    <w:name w:val="Orta Kılavuz 2 Char"/>
    <w:link w:val="OrtaKlavuz21"/>
    <w:uiPriority w:val="1"/>
    <w:rsid w:val="00A5776F"/>
    <w:rPr>
      <w:rFonts w:ascii="Calibri" w:hAnsi="Calibri" w:cs="Arial"/>
      <w:sz w:val="22"/>
      <w:szCs w:val="22"/>
      <w:lang w:eastAsia="ja-JP"/>
    </w:rPr>
  </w:style>
  <w:style w:type="paragraph" w:customStyle="1" w:styleId="SDMTOCHeading">
    <w:name w:val="SDMTOCHeading"/>
    <w:basedOn w:val="Normal"/>
    <w:qFormat/>
    <w:rsid w:val="00A5776F"/>
    <w:pPr>
      <w:keepNext/>
      <w:keepLines/>
      <w:pageBreakBefore/>
      <w:tabs>
        <w:tab w:val="right" w:pos="9356"/>
      </w:tabs>
      <w:spacing w:before="240" w:after="600"/>
    </w:pPr>
    <w:rPr>
      <w:rFonts w:cs="Arial"/>
      <w:b/>
      <w:szCs w:val="22"/>
    </w:rPr>
  </w:style>
  <w:style w:type="character" w:customStyle="1" w:styleId="OrtaKlavuz11">
    <w:name w:val="Orta Kılavuz 11"/>
    <w:uiPriority w:val="99"/>
    <w:semiHidden/>
    <w:rsid w:val="00A5776F"/>
    <w:rPr>
      <w:color w:val="808080"/>
    </w:rPr>
  </w:style>
  <w:style w:type="character" w:customStyle="1" w:styleId="BalonMetniChar">
    <w:name w:val="Balon Metni Char"/>
    <w:link w:val="BalonMetni"/>
    <w:rsid w:val="00A5776F"/>
    <w:rPr>
      <w:rFonts w:ascii="Tahoma" w:eastAsia="Times New Roman" w:hAnsi="Tahoma" w:cs="Tahoma"/>
      <w:sz w:val="16"/>
      <w:szCs w:val="16"/>
      <w:lang w:val="en-GB" w:eastAsia="de-DE"/>
    </w:rPr>
  </w:style>
  <w:style w:type="paragraph" w:styleId="Tarih">
    <w:name w:val="Date"/>
    <w:basedOn w:val="Normal"/>
    <w:next w:val="Normal"/>
    <w:link w:val="TarihChar"/>
    <w:rsid w:val="00A5776F"/>
  </w:style>
  <w:style w:type="character" w:customStyle="1" w:styleId="TarihChar">
    <w:name w:val="Tarih Char"/>
    <w:link w:val="Tarih"/>
    <w:rsid w:val="00A5776F"/>
    <w:rPr>
      <w:rFonts w:ascii="Arial" w:eastAsia="Times New Roman" w:hAnsi="Arial"/>
      <w:sz w:val="22"/>
      <w:lang w:val="en-GB" w:eastAsia="de-DE"/>
    </w:rPr>
  </w:style>
  <w:style w:type="paragraph" w:customStyle="1" w:styleId="SDMConfidentialMark">
    <w:name w:val="SDMConfidentialMark"/>
    <w:basedOn w:val="Normal"/>
    <w:qFormat/>
    <w:rsid w:val="00A5776F"/>
    <w:pPr>
      <w:spacing w:before="1200"/>
      <w:jc w:val="right"/>
    </w:pPr>
    <w:rPr>
      <w:b/>
      <w:caps/>
      <w:spacing w:val="10"/>
      <w:sz w:val="32"/>
    </w:rPr>
  </w:style>
  <w:style w:type="character" w:customStyle="1" w:styleId="Balk1Char">
    <w:name w:val="Başlık 1 Char"/>
    <w:link w:val="Balk1"/>
    <w:rsid w:val="00A5776F"/>
    <w:rPr>
      <w:rFonts w:ascii="Cambria" w:eastAsia="Times New Roman" w:hAnsi="Cambria"/>
      <w:b/>
      <w:bCs/>
      <w:color w:val="365F91"/>
      <w:sz w:val="28"/>
      <w:szCs w:val="28"/>
    </w:rPr>
  </w:style>
  <w:style w:type="character" w:customStyle="1" w:styleId="Balk2Char">
    <w:name w:val="Başlık 2 Char"/>
    <w:link w:val="Balk2"/>
    <w:rsid w:val="00A5776F"/>
    <w:rPr>
      <w:rFonts w:ascii="Cambria" w:eastAsia="Times New Roman" w:hAnsi="Cambria"/>
      <w:b/>
      <w:bCs/>
      <w:color w:val="4F81BD"/>
      <w:sz w:val="26"/>
      <w:szCs w:val="26"/>
    </w:rPr>
  </w:style>
  <w:style w:type="character" w:customStyle="1" w:styleId="Balk3Char">
    <w:name w:val="Başlık 3 Char"/>
    <w:link w:val="Balk3"/>
    <w:rsid w:val="00A5776F"/>
    <w:rPr>
      <w:rFonts w:ascii="Cambria" w:eastAsia="Times New Roman" w:hAnsi="Cambria"/>
      <w:b/>
      <w:bCs/>
      <w:color w:val="4F81BD"/>
      <w:sz w:val="24"/>
      <w:szCs w:val="24"/>
    </w:rPr>
  </w:style>
  <w:style w:type="character" w:customStyle="1" w:styleId="Balk4Char">
    <w:name w:val="Başlık 4 Char"/>
    <w:link w:val="Balk4"/>
    <w:rsid w:val="00A5776F"/>
    <w:rPr>
      <w:rFonts w:ascii="Cambria" w:eastAsia="Times New Roman" w:hAnsi="Cambria"/>
      <w:b/>
      <w:bCs/>
      <w:i/>
      <w:iCs/>
      <w:color w:val="4F81BD"/>
      <w:sz w:val="24"/>
      <w:szCs w:val="24"/>
    </w:rPr>
  </w:style>
  <w:style w:type="character" w:customStyle="1" w:styleId="Balk5Char">
    <w:name w:val="Başlık 5 Char"/>
    <w:link w:val="Balk5"/>
    <w:rsid w:val="00A5776F"/>
    <w:rPr>
      <w:rFonts w:ascii="Cambria" w:eastAsia="Times New Roman" w:hAnsi="Cambria"/>
      <w:color w:val="243F60"/>
      <w:sz w:val="24"/>
      <w:szCs w:val="24"/>
    </w:rPr>
  </w:style>
  <w:style w:type="character" w:customStyle="1" w:styleId="Balk6Char">
    <w:name w:val="Başlık 6 Char"/>
    <w:link w:val="Balk6"/>
    <w:rsid w:val="00A5776F"/>
    <w:rPr>
      <w:rFonts w:ascii="Cambria" w:eastAsia="Times New Roman" w:hAnsi="Cambria"/>
      <w:i/>
      <w:iCs/>
      <w:color w:val="243F60"/>
      <w:sz w:val="24"/>
      <w:szCs w:val="24"/>
    </w:rPr>
  </w:style>
  <w:style w:type="character" w:customStyle="1" w:styleId="Balk7Char">
    <w:name w:val="Başlık 7 Char"/>
    <w:link w:val="Balk7"/>
    <w:rsid w:val="00A5776F"/>
    <w:rPr>
      <w:rFonts w:ascii="Cambria" w:eastAsia="Times New Roman" w:hAnsi="Cambria"/>
      <w:i/>
      <w:iCs/>
      <w:color w:val="404040"/>
      <w:sz w:val="24"/>
      <w:szCs w:val="24"/>
    </w:rPr>
  </w:style>
  <w:style w:type="character" w:customStyle="1" w:styleId="Balk8Char">
    <w:name w:val="Başlık 8 Char"/>
    <w:link w:val="Balk8"/>
    <w:rsid w:val="00A5776F"/>
    <w:rPr>
      <w:rFonts w:ascii="Cambria" w:eastAsia="Times New Roman" w:hAnsi="Cambria"/>
      <w:color w:val="404040"/>
    </w:rPr>
  </w:style>
  <w:style w:type="character" w:customStyle="1" w:styleId="Balk9Char">
    <w:name w:val="Başlık 9 Char"/>
    <w:link w:val="Balk9"/>
    <w:rsid w:val="00A5776F"/>
    <w:rPr>
      <w:rFonts w:ascii="Cambria" w:eastAsia="Times New Roman" w:hAnsi="Cambria"/>
      <w:i/>
      <w:iCs/>
      <w:color w:val="404040"/>
    </w:rPr>
  </w:style>
  <w:style w:type="table" w:customStyle="1" w:styleId="SDMMethTableEmmissions">
    <w:name w:val="SDMMethTableEmmissions"/>
    <w:basedOn w:val="NormalTablo"/>
    <w:uiPriority w:val="99"/>
    <w:rsid w:val="00A5776F"/>
    <w:rPr>
      <w:rFonts w:ascii="Arial" w:eastAsia="Times New Roman" w:hAnsi="Arial"/>
      <w:lang w:val="en-GB" w:eastAsia="en-GB"/>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cPr>
      <w:vAlign w:val="center"/>
    </w:tcPr>
    <w:tblStylePr w:type="firstRow">
      <w:pPr>
        <w:keepNext/>
        <w:keepLines/>
        <w:wordWrap/>
        <w:jc w:val="center"/>
      </w:pPr>
      <w:rPr>
        <w:rFonts w:ascii="Arial" w:hAnsi="Aria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paragraph" w:customStyle="1" w:styleId="SDMMethCaptionNestedTableDataParameter">
    <w:name w:val="SDMMethCaptionNestedTableDataParameter"/>
    <w:basedOn w:val="ResimYazs"/>
    <w:qFormat/>
    <w:rsid w:val="00A5776F"/>
    <w:pPr>
      <w:ind w:left="1531"/>
    </w:pPr>
  </w:style>
  <w:style w:type="table" w:customStyle="1" w:styleId="SDMMethTableEquationParameters">
    <w:name w:val="SDMMethTableEquationParameters"/>
    <w:basedOn w:val="NormalTablo"/>
    <w:uiPriority w:val="99"/>
    <w:rsid w:val="00A5776F"/>
    <w:rPr>
      <w:rFonts w:ascii="Arial" w:eastAsia="Times New Roman" w:hAnsi="Arial"/>
      <w:sz w:val="22"/>
      <w:lang w:val="en-GB" w:eastAsia="en-GB"/>
    </w:rPr>
    <w:tblPr>
      <w:tblInd w:w="680" w:type="dxa"/>
      <w:tblCellMar>
        <w:top w:w="85" w:type="dxa"/>
        <w:bottom w:w="28" w:type="dxa"/>
      </w:tblCellMar>
    </w:tblPr>
    <w:trPr>
      <w:cantSplit/>
    </w:trPr>
    <w:tcPr>
      <w:vAlign w:val="center"/>
    </w:tcPr>
  </w:style>
  <w:style w:type="paragraph" w:customStyle="1" w:styleId="SDMMethCaptionEquationParametersTable">
    <w:name w:val="SDMMethCaptionEquationParametersTable"/>
    <w:basedOn w:val="ResimYazs"/>
    <w:qFormat/>
    <w:rsid w:val="00A5776F"/>
    <w:pPr>
      <w:spacing w:before="180" w:after="0"/>
    </w:pPr>
    <w:rPr>
      <w:b w:val="0"/>
      <w:sz w:val="22"/>
    </w:rPr>
  </w:style>
  <w:style w:type="paragraph" w:customStyle="1" w:styleId="SDMMethEquation">
    <w:name w:val="SDMMethEquation"/>
    <w:basedOn w:val="SDMPara"/>
    <w:qFormat/>
    <w:rsid w:val="00A5776F"/>
    <w:pPr>
      <w:keepLines/>
      <w:numPr>
        <w:numId w:val="0"/>
      </w:numPr>
      <w:spacing w:before="360" w:line="360" w:lineRule="auto"/>
    </w:pPr>
  </w:style>
  <w:style w:type="table" w:customStyle="1" w:styleId="SDMMethTableEquation">
    <w:name w:val="SDMMethTableEquation"/>
    <w:basedOn w:val="NormalTablo"/>
    <w:uiPriority w:val="99"/>
    <w:rsid w:val="00A5776F"/>
    <w:rPr>
      <w:rFonts w:ascii="Arial" w:eastAsia="Times New Roman" w:hAnsi="Arial"/>
      <w:sz w:val="22"/>
      <w:lang w:val="en-GB" w:eastAsia="en-GB"/>
    </w:rPr>
    <w:tblPr>
      <w:tblInd w:w="680" w:type="dxa"/>
    </w:tblPr>
    <w:trPr>
      <w:cantSplit/>
    </w:trPr>
  </w:style>
  <w:style w:type="paragraph" w:customStyle="1" w:styleId="SDMMethEquationNr">
    <w:name w:val="SDMMethEquationNr"/>
    <w:basedOn w:val="SDMMethEquation"/>
    <w:qFormat/>
    <w:rsid w:val="00A5776F"/>
    <w:pPr>
      <w:keepNext/>
      <w:numPr>
        <w:numId w:val="64"/>
      </w:numPr>
      <w:jc w:val="right"/>
    </w:pPr>
    <w:rPr>
      <w:sz w:val="20"/>
    </w:rPr>
  </w:style>
  <w:style w:type="numbering" w:customStyle="1" w:styleId="SDMMethEquationNrList">
    <w:name w:val="SDMMethEquationNrList"/>
    <w:uiPriority w:val="99"/>
    <w:rsid w:val="00A5776F"/>
    <w:pPr>
      <w:numPr>
        <w:numId w:val="56"/>
      </w:numPr>
    </w:pPr>
  </w:style>
  <w:style w:type="paragraph" w:customStyle="1" w:styleId="RenkliListe-Vurgu11">
    <w:name w:val="Renkli Liste - Vurgu 11"/>
    <w:basedOn w:val="Normal"/>
    <w:uiPriority w:val="34"/>
    <w:qFormat/>
    <w:rsid w:val="00A5776F"/>
    <w:pPr>
      <w:ind w:left="720"/>
      <w:contextualSpacing/>
    </w:pPr>
  </w:style>
  <w:style w:type="table" w:customStyle="1" w:styleId="SDMTableFullPage">
    <w:name w:val="SDMTableFullPage"/>
    <w:basedOn w:val="SDMTable"/>
    <w:uiPriority w:val="99"/>
    <w:rsid w:val="00A5776F"/>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FullPage">
    <w:name w:val="SDMMethTableFullPage"/>
    <w:basedOn w:val="SDMMethTable"/>
    <w:uiPriority w:val="99"/>
    <w:rsid w:val="00A5776F"/>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FullPage">
    <w:name w:val="CaptionFullPage"/>
    <w:basedOn w:val="ResimYazs"/>
    <w:qFormat/>
    <w:rsid w:val="00A5776F"/>
    <w:pPr>
      <w:ind w:left="0" w:firstLine="0"/>
    </w:pPr>
  </w:style>
  <w:style w:type="numbering" w:customStyle="1" w:styleId="SDMFootnoteList">
    <w:name w:val="SDMFootnoteList"/>
    <w:uiPriority w:val="99"/>
    <w:rsid w:val="00A5776F"/>
    <w:pPr>
      <w:numPr>
        <w:numId w:val="57"/>
      </w:numPr>
    </w:pPr>
  </w:style>
  <w:style w:type="numbering" w:customStyle="1" w:styleId="SDMDocInfoTextBullets">
    <w:name w:val="SDMDocInfoTextBullets"/>
    <w:uiPriority w:val="99"/>
    <w:rsid w:val="00A5776F"/>
    <w:pPr>
      <w:numPr>
        <w:numId w:val="59"/>
      </w:numPr>
    </w:pPr>
  </w:style>
  <w:style w:type="table" w:customStyle="1" w:styleId="SDMBoxFullPage">
    <w:name w:val="SDMBoxFullPage"/>
    <w:basedOn w:val="SDMBox"/>
    <w:uiPriority w:val="99"/>
    <w:rsid w:val="00A5776F"/>
    <w:tblPr>
      <w:jc w:val="center"/>
      <w:tblInd w:w="0" w:type="dxa"/>
    </w:tblPr>
    <w:trPr>
      <w:jc w:val="center"/>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SDMTableBoxFigureFootnoteFullPage">
    <w:name w:val="SDMTableBoxFigureFootnoteFullPage"/>
    <w:basedOn w:val="SDMTableBoxFigureFootnote"/>
    <w:rsid w:val="00A5776F"/>
    <w:pPr>
      <w:numPr>
        <w:numId w:val="63"/>
      </w:numPr>
    </w:pPr>
  </w:style>
  <w:style w:type="paragraph" w:customStyle="1" w:styleId="SDMTableBoxFigureFootnoteSL1FullPage">
    <w:name w:val="SDMTableBoxFigureFootnoteSL1FullPage"/>
    <w:basedOn w:val="SDMTableBoxFigureFootnoteSL1"/>
    <w:rsid w:val="00A5776F"/>
    <w:pPr>
      <w:numPr>
        <w:numId w:val="63"/>
      </w:numPr>
    </w:pPr>
  </w:style>
  <w:style w:type="paragraph" w:customStyle="1" w:styleId="SDMTableBoxFigureFootnoteSL2FullPage">
    <w:name w:val="SDMTableBoxFigureFootnoteSL2FullPage"/>
    <w:basedOn w:val="SDMTableBoxFigureFootnoteSL2"/>
    <w:rsid w:val="00A5776F"/>
    <w:pPr>
      <w:numPr>
        <w:numId w:val="63"/>
      </w:numPr>
    </w:pPr>
  </w:style>
  <w:style w:type="paragraph" w:customStyle="1" w:styleId="SDMTableBoxFigureFootnoteSL3FullPage">
    <w:name w:val="SDMTableBoxFigureFootnoteSL3FullPage"/>
    <w:basedOn w:val="SDMTableBoxFigureFootnoteSL3"/>
    <w:rsid w:val="00A5776F"/>
    <w:pPr>
      <w:numPr>
        <w:numId w:val="63"/>
      </w:numPr>
      <w:ind w:left="1248"/>
    </w:pPr>
  </w:style>
  <w:style w:type="paragraph" w:customStyle="1" w:styleId="SDMTableBoxFigureFootnoteSL4FullPage">
    <w:name w:val="SDMTableBoxFigureFootnoteSL4FullPage"/>
    <w:basedOn w:val="SDMTableBoxFigureFootnoteSL4"/>
    <w:rsid w:val="00A5776F"/>
    <w:pPr>
      <w:numPr>
        <w:numId w:val="63"/>
      </w:numPr>
      <w:ind w:left="1587"/>
    </w:pPr>
  </w:style>
  <w:style w:type="paragraph" w:customStyle="1" w:styleId="SDMTableBoxFigureFootnoteSL5FullPage">
    <w:name w:val="SDMTableBoxFigureFootnoteSL5FullPage"/>
    <w:basedOn w:val="SDMTableBoxFigureFootnoteSL5"/>
    <w:rsid w:val="00A5776F"/>
    <w:pPr>
      <w:numPr>
        <w:numId w:val="63"/>
      </w:numPr>
      <w:ind w:left="2042" w:hanging="454"/>
    </w:pPr>
  </w:style>
  <w:style w:type="numbering" w:customStyle="1" w:styleId="SDMTableBoxFigureFootnoteFullPageList">
    <w:name w:val="SDMTableBoxFigureFootnoteFullPageList"/>
    <w:uiPriority w:val="99"/>
    <w:rsid w:val="00A5776F"/>
    <w:pPr>
      <w:numPr>
        <w:numId w:val="61"/>
      </w:numPr>
    </w:pPr>
  </w:style>
  <w:style w:type="paragraph" w:customStyle="1" w:styleId="RegParaNoNumbKeepWNext">
    <w:name w:val="RegParaNoNumbKeepWNext"/>
    <w:basedOn w:val="Normal"/>
    <w:next w:val="Normal"/>
    <w:rsid w:val="00B927C4"/>
    <w:pPr>
      <w:keepNext/>
    </w:pPr>
    <w:rPr>
      <w:rFonts w:eastAsia="MS Mincho"/>
      <w:i/>
      <w:lang w:eastAsia="en-US"/>
    </w:rPr>
  </w:style>
  <w:style w:type="paragraph" w:customStyle="1" w:styleId="RegSectionLevel1">
    <w:name w:val="RegSectionLevel1"/>
    <w:basedOn w:val="Normal"/>
    <w:rsid w:val="00B927C4"/>
    <w:pPr>
      <w:keepNext/>
      <w:numPr>
        <w:ilvl w:val="1"/>
        <w:numId w:val="66"/>
      </w:numPr>
      <w:spacing w:before="120"/>
      <w:outlineLvl w:val="0"/>
    </w:pPr>
    <w:rPr>
      <w:rFonts w:eastAsia="MS Mincho"/>
      <w:b/>
      <w:lang w:eastAsia="en-US"/>
    </w:rPr>
  </w:style>
  <w:style w:type="paragraph" w:customStyle="1" w:styleId="RegSectionLevel2">
    <w:name w:val="RegSectionLevel2"/>
    <w:basedOn w:val="Normal"/>
    <w:rsid w:val="00B927C4"/>
    <w:pPr>
      <w:keepNext/>
      <w:numPr>
        <w:ilvl w:val="2"/>
        <w:numId w:val="66"/>
      </w:numPr>
    </w:pPr>
    <w:rPr>
      <w:b/>
      <w:szCs w:val="22"/>
    </w:rPr>
  </w:style>
  <w:style w:type="paragraph" w:customStyle="1" w:styleId="RegSectionLevel3">
    <w:name w:val="RegSectionLevel3"/>
    <w:basedOn w:val="Normal"/>
    <w:rsid w:val="00B927C4"/>
    <w:pPr>
      <w:keepNext/>
      <w:numPr>
        <w:ilvl w:val="3"/>
        <w:numId w:val="66"/>
      </w:numPr>
      <w:autoSpaceDE w:val="0"/>
      <w:autoSpaceDN w:val="0"/>
      <w:adjustRightInd w:val="0"/>
    </w:pPr>
    <w:rPr>
      <w:b/>
      <w:bCs/>
      <w:szCs w:val="22"/>
      <w:lang w:val="en-US"/>
    </w:rPr>
  </w:style>
  <w:style w:type="paragraph" w:customStyle="1" w:styleId="RegSectionLevel4">
    <w:name w:val="RegSectionLevel4"/>
    <w:basedOn w:val="Normal"/>
    <w:rsid w:val="00B927C4"/>
    <w:pPr>
      <w:keepNext/>
      <w:numPr>
        <w:ilvl w:val="4"/>
        <w:numId w:val="66"/>
      </w:numPr>
      <w:spacing w:after="120"/>
    </w:pPr>
    <w:rPr>
      <w:rFonts w:eastAsia="MS Mincho"/>
      <w:b/>
    </w:rPr>
  </w:style>
  <w:style w:type="paragraph" w:customStyle="1" w:styleId="RegSectionLevel5">
    <w:name w:val="RegSectionLevel5"/>
    <w:basedOn w:val="Normal"/>
    <w:rsid w:val="00B927C4"/>
    <w:pPr>
      <w:keepNext/>
      <w:numPr>
        <w:ilvl w:val="5"/>
        <w:numId w:val="66"/>
      </w:numPr>
      <w:spacing w:after="120"/>
    </w:pPr>
    <w:rPr>
      <w:rFonts w:eastAsia="MS Mincho"/>
      <w:b/>
    </w:rPr>
  </w:style>
  <w:style w:type="paragraph" w:customStyle="1" w:styleId="RegSectionLevel6">
    <w:name w:val="RegSectionLevel6"/>
    <w:basedOn w:val="Normal"/>
    <w:rsid w:val="00B927C4"/>
    <w:pPr>
      <w:keepNext/>
      <w:numPr>
        <w:ilvl w:val="6"/>
        <w:numId w:val="66"/>
      </w:numPr>
      <w:spacing w:after="120"/>
    </w:pPr>
    <w:rPr>
      <w:rFonts w:eastAsia="MS Mincho"/>
      <w:b/>
    </w:rPr>
  </w:style>
  <w:style w:type="paragraph" w:customStyle="1" w:styleId="RegSectionLevel7">
    <w:name w:val="RegSectionLevel7"/>
    <w:basedOn w:val="Normal"/>
    <w:rsid w:val="00B927C4"/>
    <w:pPr>
      <w:keepNext/>
      <w:numPr>
        <w:ilvl w:val="7"/>
        <w:numId w:val="66"/>
      </w:numPr>
      <w:spacing w:after="120"/>
    </w:pPr>
    <w:rPr>
      <w:rFonts w:eastAsia="MS Mincho"/>
      <w:b/>
    </w:rPr>
  </w:style>
  <w:style w:type="paragraph" w:customStyle="1" w:styleId="RegSectionLevel8">
    <w:name w:val="RegSectionLevel8"/>
    <w:basedOn w:val="Normal"/>
    <w:rsid w:val="00B927C4"/>
    <w:pPr>
      <w:keepNext/>
      <w:numPr>
        <w:ilvl w:val="8"/>
        <w:numId w:val="66"/>
      </w:numPr>
      <w:spacing w:after="120"/>
    </w:pPr>
    <w:rPr>
      <w:rFonts w:eastAsia="MS Mincho"/>
      <w:b/>
    </w:rPr>
  </w:style>
  <w:style w:type="paragraph" w:customStyle="1" w:styleId="PartTitleBox">
    <w:name w:val="PartTitleBox"/>
    <w:basedOn w:val="Normal"/>
    <w:rsid w:val="00B927C4"/>
    <w:pPr>
      <w:keepNext/>
      <w:keepLines/>
      <w:numPr>
        <w:numId w:val="66"/>
      </w:numPr>
      <w:pBdr>
        <w:top w:val="single" w:sz="4" w:space="1" w:color="auto"/>
        <w:left w:val="single" w:sz="4" w:space="1" w:color="auto"/>
        <w:bottom w:val="single" w:sz="4" w:space="1" w:color="auto"/>
        <w:right w:val="single" w:sz="4" w:space="1" w:color="auto"/>
      </w:pBdr>
      <w:shd w:val="clear" w:color="auto" w:fill="D9D9D9"/>
      <w:ind w:right="57"/>
      <w:jc w:val="center"/>
      <w:outlineLvl w:val="0"/>
    </w:pPr>
    <w:rPr>
      <w:rFonts w:ascii="Times New Roman Bold" w:hAnsi="Times New Roman Bold"/>
      <w:b/>
      <w:u w:val="dash"/>
    </w:rPr>
  </w:style>
  <w:style w:type="numbering" w:customStyle="1" w:styleId="SDMPDDPoASectionList">
    <w:name w:val="SDMPDD&amp;PoASectionList"/>
    <w:uiPriority w:val="99"/>
    <w:rsid w:val="000A034D"/>
    <w:pPr>
      <w:numPr>
        <w:numId w:val="67"/>
      </w:numPr>
    </w:pPr>
  </w:style>
  <w:style w:type="paragraph" w:customStyle="1" w:styleId="RenkliGlgeleme-Vurgu11">
    <w:name w:val="Renkli Gölgeleme - Vurgu 11"/>
    <w:hidden/>
    <w:uiPriority w:val="99"/>
    <w:semiHidden/>
    <w:rsid w:val="000152AB"/>
    <w:rPr>
      <w:rFonts w:ascii="Arial" w:eastAsia="Times New Roman" w:hAnsi="Arial"/>
      <w:sz w:val="22"/>
      <w:lang w:val="en-GB" w:eastAsia="de-DE"/>
    </w:rPr>
  </w:style>
  <w:style w:type="paragraph" w:customStyle="1" w:styleId="SDMPDDPoAPart">
    <w:name w:val="SDMPDD&amp;PoAPart"/>
    <w:basedOn w:val="Normal"/>
    <w:qFormat/>
    <w:rsid w:val="0064693F"/>
    <w:pPr>
      <w:keepNext/>
      <w:keepLines/>
      <w:tabs>
        <w:tab w:val="left" w:pos="1729"/>
      </w:tabs>
      <w:suppressAutoHyphens/>
      <w:spacing w:before="680" w:after="320"/>
      <w:ind w:left="2268" w:right="709" w:hanging="2268"/>
      <w:outlineLvl w:val="0"/>
    </w:pPr>
    <w:rPr>
      <w:rFonts w:cs="Arial"/>
      <w:b/>
      <w:sz w:val="28"/>
      <w:szCs w:val="24"/>
    </w:rPr>
  </w:style>
  <w:style w:type="numbering" w:styleId="111111">
    <w:name w:val="Outline List 2"/>
    <w:basedOn w:val="ListeYok"/>
    <w:rsid w:val="004172AF"/>
    <w:pPr>
      <w:numPr>
        <w:numId w:val="74"/>
      </w:numPr>
    </w:pPr>
  </w:style>
  <w:style w:type="paragraph" w:customStyle="1" w:styleId="SDMPDDPoASubSection3">
    <w:name w:val="SDMPDD&amp;PoASubSection3"/>
    <w:basedOn w:val="SDMPDDPoASubSection2"/>
    <w:qFormat/>
    <w:rsid w:val="0064693F"/>
    <w:pPr>
      <w:ind w:left="709" w:hanging="709"/>
      <w:outlineLvl w:val="3"/>
    </w:pPr>
  </w:style>
  <w:style w:type="paragraph" w:customStyle="1" w:styleId="RegTableText">
    <w:name w:val="RegTableText"/>
    <w:basedOn w:val="Normal"/>
    <w:link w:val="RegTableTextChar"/>
    <w:rsid w:val="00677BF8"/>
    <w:pPr>
      <w:numPr>
        <w:numId w:val="78"/>
      </w:numPr>
      <w:spacing w:before="20" w:after="20"/>
      <w:jc w:val="left"/>
    </w:pPr>
    <w:rPr>
      <w:rFonts w:ascii="Times New Roman" w:hAnsi="Times New Roman"/>
    </w:rPr>
  </w:style>
  <w:style w:type="character" w:customStyle="1" w:styleId="RegTableTextChar">
    <w:name w:val="RegTableText Char"/>
    <w:link w:val="RegTableText"/>
    <w:rsid w:val="00677BF8"/>
    <w:rPr>
      <w:rFonts w:eastAsia="Times New Roman"/>
      <w:sz w:val="22"/>
      <w:lang w:val="en-GB" w:eastAsia="de-DE"/>
    </w:rPr>
  </w:style>
  <w:style w:type="numbering" w:customStyle="1" w:styleId="SDMTableBoxParaList1">
    <w:name w:val="SDMTable&amp;BoxParaList1"/>
    <w:rsid w:val="00CC1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105788">
      <w:bodyDiv w:val="1"/>
      <w:marLeft w:val="0"/>
      <w:marRight w:val="0"/>
      <w:marTop w:val="0"/>
      <w:marBottom w:val="0"/>
      <w:divBdr>
        <w:top w:val="none" w:sz="0" w:space="0" w:color="auto"/>
        <w:left w:val="none" w:sz="0" w:space="0" w:color="auto"/>
        <w:bottom w:val="none" w:sz="0" w:space="0" w:color="auto"/>
        <w:right w:val="none" w:sz="0" w:space="0" w:color="auto"/>
      </w:divBdr>
    </w:div>
    <w:div w:id="371149656">
      <w:bodyDiv w:val="1"/>
      <w:marLeft w:val="0"/>
      <w:marRight w:val="0"/>
      <w:marTop w:val="0"/>
      <w:marBottom w:val="0"/>
      <w:divBdr>
        <w:top w:val="none" w:sz="0" w:space="0" w:color="auto"/>
        <w:left w:val="none" w:sz="0" w:space="0" w:color="auto"/>
        <w:bottom w:val="none" w:sz="0" w:space="0" w:color="auto"/>
        <w:right w:val="none" w:sz="0" w:space="0" w:color="auto"/>
      </w:divBdr>
    </w:div>
    <w:div w:id="604384726">
      <w:bodyDiv w:val="1"/>
      <w:marLeft w:val="0"/>
      <w:marRight w:val="0"/>
      <w:marTop w:val="0"/>
      <w:marBottom w:val="0"/>
      <w:divBdr>
        <w:top w:val="none" w:sz="0" w:space="0" w:color="auto"/>
        <w:left w:val="none" w:sz="0" w:space="0" w:color="auto"/>
        <w:bottom w:val="none" w:sz="0" w:space="0" w:color="auto"/>
        <w:right w:val="none" w:sz="0" w:space="0" w:color="auto"/>
      </w:divBdr>
    </w:div>
    <w:div w:id="716322787">
      <w:bodyDiv w:val="1"/>
      <w:marLeft w:val="0"/>
      <w:marRight w:val="0"/>
      <w:marTop w:val="0"/>
      <w:marBottom w:val="0"/>
      <w:divBdr>
        <w:top w:val="none" w:sz="0" w:space="0" w:color="auto"/>
        <w:left w:val="none" w:sz="0" w:space="0" w:color="auto"/>
        <w:bottom w:val="none" w:sz="0" w:space="0" w:color="auto"/>
        <w:right w:val="none" w:sz="0" w:space="0" w:color="auto"/>
      </w:divBdr>
    </w:div>
    <w:div w:id="1137726325">
      <w:bodyDiv w:val="1"/>
      <w:marLeft w:val="0"/>
      <w:marRight w:val="0"/>
      <w:marTop w:val="0"/>
      <w:marBottom w:val="0"/>
      <w:divBdr>
        <w:top w:val="none" w:sz="0" w:space="0" w:color="auto"/>
        <w:left w:val="none" w:sz="0" w:space="0" w:color="auto"/>
        <w:bottom w:val="none" w:sz="0" w:space="0" w:color="auto"/>
        <w:right w:val="none" w:sz="0" w:space="0" w:color="auto"/>
      </w:divBdr>
    </w:div>
    <w:div w:id="1149371410">
      <w:bodyDiv w:val="1"/>
      <w:marLeft w:val="0"/>
      <w:marRight w:val="0"/>
      <w:marTop w:val="0"/>
      <w:marBottom w:val="0"/>
      <w:divBdr>
        <w:top w:val="none" w:sz="0" w:space="0" w:color="auto"/>
        <w:left w:val="none" w:sz="0" w:space="0" w:color="auto"/>
        <w:bottom w:val="none" w:sz="0" w:space="0" w:color="auto"/>
        <w:right w:val="none" w:sz="0" w:space="0" w:color="auto"/>
      </w:divBdr>
    </w:div>
    <w:div w:id="1531913894">
      <w:bodyDiv w:val="1"/>
      <w:marLeft w:val="0"/>
      <w:marRight w:val="0"/>
      <w:marTop w:val="0"/>
      <w:marBottom w:val="0"/>
      <w:divBdr>
        <w:top w:val="none" w:sz="0" w:space="0" w:color="auto"/>
        <w:left w:val="none" w:sz="0" w:space="0" w:color="auto"/>
        <w:bottom w:val="none" w:sz="0" w:space="0" w:color="auto"/>
        <w:right w:val="none" w:sz="0" w:space="0" w:color="auto"/>
      </w:divBdr>
    </w:div>
    <w:div w:id="1593779410">
      <w:bodyDiv w:val="1"/>
      <w:marLeft w:val="0"/>
      <w:marRight w:val="0"/>
      <w:marTop w:val="0"/>
      <w:marBottom w:val="0"/>
      <w:divBdr>
        <w:top w:val="none" w:sz="0" w:space="0" w:color="auto"/>
        <w:left w:val="none" w:sz="0" w:space="0" w:color="auto"/>
        <w:bottom w:val="none" w:sz="0" w:space="0" w:color="auto"/>
        <w:right w:val="none" w:sz="0" w:space="0" w:color="auto"/>
      </w:divBdr>
    </w:div>
    <w:div w:id="1593902855">
      <w:bodyDiv w:val="1"/>
      <w:marLeft w:val="0"/>
      <w:marRight w:val="0"/>
      <w:marTop w:val="0"/>
      <w:marBottom w:val="0"/>
      <w:divBdr>
        <w:top w:val="none" w:sz="0" w:space="0" w:color="auto"/>
        <w:left w:val="none" w:sz="0" w:space="0" w:color="auto"/>
        <w:bottom w:val="none" w:sz="0" w:space="0" w:color="auto"/>
        <w:right w:val="none" w:sz="0" w:space="0" w:color="auto"/>
      </w:divBdr>
    </w:div>
    <w:div w:id="1857693643">
      <w:bodyDiv w:val="1"/>
      <w:marLeft w:val="0"/>
      <w:marRight w:val="0"/>
      <w:marTop w:val="0"/>
      <w:marBottom w:val="0"/>
      <w:divBdr>
        <w:top w:val="none" w:sz="0" w:space="0" w:color="auto"/>
        <w:left w:val="none" w:sz="0" w:space="0" w:color="auto"/>
        <w:bottom w:val="none" w:sz="0" w:space="0" w:color="auto"/>
        <w:right w:val="none" w:sz="0" w:space="0" w:color="auto"/>
      </w:divBdr>
    </w:div>
    <w:div w:id="203202551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diagramLayout" Target="diagrams/layout1.xm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Data" Target="diagrams/data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8.wmf"/></Relationships>
</file>

<file path=word/_rels/footnotes.xml.rels><?xml version="1.0" encoding="UTF-8" standalone="yes"?>
<Relationships xmlns="http://schemas.openxmlformats.org/package/2006/relationships"><Relationship Id="rId8" Type="http://schemas.openxmlformats.org/officeDocument/2006/relationships/hyperlink" Target="http://www.mevzuat.gov.tr/Metin.Aspx?MevzuatKod=7.5.6381&amp;MevzuatIliski=0&amp;sourceXmlSearch=" TargetMode="External"/><Relationship Id="rId3" Type="http://schemas.openxmlformats.org/officeDocument/2006/relationships/hyperlink" Target="https://cdm.unfccc.int/methodologies/PAmethodologies/tools/am-tool-07-v5.0.pdf" TargetMode="External"/><Relationship Id="rId7" Type="http://schemas.openxmlformats.org/officeDocument/2006/relationships/hyperlink" Target="http://cdm.unfccc.int/methodologies/PAmethodologies/tools/am-tool-10-v1.pdf" TargetMode="External"/><Relationship Id="rId2" Type="http://schemas.openxmlformats.org/officeDocument/2006/relationships/hyperlink" Target="https://cdm.unfccc.int/filestorage/D/5/Y/D5YFS9I3VKBT18MQNGX0LPZ6U7AWCO/ACM0002_%28v17%200%29_clean.pdf?t=OWF8cGJkMDNvfDCaXD0VeKrfjdDN1RPb4oxZ" TargetMode="External"/><Relationship Id="rId1" Type="http://schemas.openxmlformats.org/officeDocument/2006/relationships/hyperlink" Target="http://www.rcn.montana.edu/Resources/Converter.aspx" TargetMode="External"/><Relationship Id="rId6" Type="http://schemas.openxmlformats.org/officeDocument/2006/relationships/hyperlink" Target="http://cdm.unfccc.int/methodologies/PAmethodologies/tools/am-tool-03-v2.pdf" TargetMode="External"/><Relationship Id="rId5" Type="http://schemas.openxmlformats.org/officeDocument/2006/relationships/hyperlink" Target="https://cdm.unfccc.int/methodologies/PAmethodologies/tools/am-tool-02-v6.0.pdf" TargetMode="External"/><Relationship Id="rId4" Type="http://schemas.openxmlformats.org/officeDocument/2006/relationships/hyperlink" Target="http://cdm.unfccc.int/methodologies/PAmethodologies/tools/am-tool-01-v7.0.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0F540F1-E373-4BE0-8F2A-33B55AF07E69}" type="doc">
      <dgm:prSet loTypeId="urn:microsoft.com/office/officeart/2005/8/layout/orgChart1" loCatId="hierarchy" qsTypeId="urn:microsoft.com/office/officeart/2005/8/quickstyle/simple1" qsCatId="simple" csTypeId="urn:microsoft.com/office/officeart/2005/8/colors/accent1_2" csCatId="accent1"/>
      <dgm:spPr/>
    </dgm:pt>
    <dgm:pt modelId="{8C96AF5D-8BE3-42EE-80C4-7E09FEFE78DB}">
      <dgm:prSet/>
      <dgm:spPr/>
      <dgm:t>
        <a:bodyPr/>
        <a:lstStyle/>
        <a:p>
          <a:pPr marR="0" algn="ctr" rtl="0"/>
          <a:r>
            <a:rPr lang="tr-TR" b="0" i="0" u="none" strike="noStrike" baseline="0" smtClean="0">
              <a:latin typeface="Avenir Book"/>
            </a:rPr>
            <a:t>Operations Manager</a:t>
          </a:r>
          <a:endParaRPr lang="en-GB" smtClean="0"/>
        </a:p>
      </dgm:t>
    </dgm:pt>
    <dgm:pt modelId="{DC7739B8-62B2-4B57-97D5-DD634C6CE2FB}" type="parTrans" cxnId="{9AF0520A-D427-497B-A9BB-A077D83F2068}">
      <dgm:prSet/>
      <dgm:spPr/>
    </dgm:pt>
    <dgm:pt modelId="{8F22BEF2-DC56-4C30-80BF-1D19AA1D51B6}" type="sibTrans" cxnId="{9AF0520A-D427-497B-A9BB-A077D83F2068}">
      <dgm:prSet/>
      <dgm:spPr/>
    </dgm:pt>
    <dgm:pt modelId="{BD9838DF-7A89-4FB1-B3D0-4A98A4C1476A}">
      <dgm:prSet/>
      <dgm:spPr/>
      <dgm:t>
        <a:bodyPr/>
        <a:lstStyle/>
        <a:p>
          <a:pPr marR="0" algn="ctr" rtl="0"/>
          <a:r>
            <a:rPr lang="tr-TR" b="0" i="0" u="none" strike="noStrike" baseline="0" smtClean="0">
              <a:latin typeface="Avenir Book"/>
            </a:rPr>
            <a:t>Nordex </a:t>
          </a:r>
          <a:r>
            <a:rPr lang="tr-TR" b="0" i="0" u="none" strike="noStrike" baseline="0" smtClean="0">
              <a:solidFill>
                <a:prstClr val="black"/>
              </a:solidFill>
              <a:latin typeface="Avenir Book"/>
            </a:rPr>
            <a:t>GE Staff</a:t>
          </a:r>
          <a:endParaRPr lang="en-GB" smtClean="0"/>
        </a:p>
      </dgm:t>
    </dgm:pt>
    <dgm:pt modelId="{D72A55BF-BD88-4C13-84FD-AC13754A7ABD}" type="parTrans" cxnId="{9C74FE77-5750-40F1-935B-68B55B2EF4E9}">
      <dgm:prSet/>
      <dgm:spPr/>
    </dgm:pt>
    <dgm:pt modelId="{B7A3D5BC-1F24-4F1D-BFAB-6A5479EA4D29}" type="sibTrans" cxnId="{9C74FE77-5750-40F1-935B-68B55B2EF4E9}">
      <dgm:prSet/>
      <dgm:spPr/>
    </dgm:pt>
    <dgm:pt modelId="{ABB1BCF5-3C00-429B-877D-A15F785AF5CC}">
      <dgm:prSet/>
      <dgm:spPr/>
      <dgm:t>
        <a:bodyPr/>
        <a:lstStyle/>
        <a:p>
          <a:pPr marR="0" algn="ctr" rtl="0"/>
          <a:r>
            <a:rPr lang="tr-TR" b="0" i="0" u="none" strike="noStrike" baseline="0" smtClean="0">
              <a:latin typeface="Avenir Book"/>
            </a:rPr>
            <a:t>Operation and Maintenance Technicians</a:t>
          </a:r>
          <a:endParaRPr lang="en-GB" smtClean="0"/>
        </a:p>
      </dgm:t>
    </dgm:pt>
    <dgm:pt modelId="{3967B4B0-3F91-4B22-9D27-23F15B24E37A}" type="parTrans" cxnId="{0731500A-06C7-48D3-B221-569CC1535033}">
      <dgm:prSet/>
      <dgm:spPr/>
    </dgm:pt>
    <dgm:pt modelId="{514D52AE-C78E-42E6-9ACA-81726F767D53}" type="sibTrans" cxnId="{0731500A-06C7-48D3-B221-569CC1535033}">
      <dgm:prSet/>
      <dgm:spPr/>
    </dgm:pt>
    <dgm:pt modelId="{4B3392A4-B13E-4F40-9093-17F7A5B5B192}">
      <dgm:prSet/>
      <dgm:spPr/>
      <dgm:t>
        <a:bodyPr/>
        <a:lstStyle/>
        <a:p>
          <a:pPr marR="0" algn="ctr" rtl="0"/>
          <a:r>
            <a:rPr lang="tr-TR" b="0" i="0" u="none" strike="noStrike" baseline="0" smtClean="0">
              <a:latin typeface="Avenir Book"/>
            </a:rPr>
            <a:t>Remote Control and Measurement Personnel</a:t>
          </a:r>
          <a:endParaRPr lang="en-GB" smtClean="0"/>
        </a:p>
      </dgm:t>
    </dgm:pt>
    <dgm:pt modelId="{9BF4CB15-23B4-41A5-8C00-602FDDE2F5A4}" type="parTrans" cxnId="{F438CD8D-A4D0-4D06-B0F8-D216642C97DD}">
      <dgm:prSet/>
      <dgm:spPr/>
    </dgm:pt>
    <dgm:pt modelId="{4E870F29-A3E6-4B07-9787-36711C0A9DB2}" type="sibTrans" cxnId="{F438CD8D-A4D0-4D06-B0F8-D216642C97DD}">
      <dgm:prSet/>
      <dgm:spPr/>
    </dgm:pt>
    <dgm:pt modelId="{B8263886-87E7-4455-9A00-C27E729D9B1A}">
      <dgm:prSet/>
      <dgm:spPr/>
      <dgm:t>
        <a:bodyPr/>
        <a:lstStyle/>
        <a:p>
          <a:pPr marR="0" algn="ctr" rtl="0"/>
          <a:r>
            <a:rPr lang="tr-TR" b="0" i="0" u="none" strike="noStrike" baseline="0" smtClean="0">
              <a:latin typeface="Avenir Book"/>
            </a:rPr>
            <a:t>Security Personnel</a:t>
          </a:r>
          <a:endParaRPr lang="en-GB" smtClean="0"/>
        </a:p>
      </dgm:t>
    </dgm:pt>
    <dgm:pt modelId="{CAB8DFF7-9EF1-415C-9194-AD18EC7B94D6}" type="parTrans" cxnId="{3932DF1B-3E43-4D22-92FE-B2EDFF021E82}">
      <dgm:prSet/>
      <dgm:spPr/>
    </dgm:pt>
    <dgm:pt modelId="{214BEFEB-95DB-4849-9A23-844928BB8B18}" type="sibTrans" cxnId="{3932DF1B-3E43-4D22-92FE-B2EDFF021E82}">
      <dgm:prSet/>
      <dgm:spPr/>
    </dgm:pt>
    <dgm:pt modelId="{671F902D-171F-4A8D-BDC5-495DB4BF3B7C}" type="pres">
      <dgm:prSet presAssocID="{20F540F1-E373-4BE0-8F2A-33B55AF07E69}" presName="hierChild1" presStyleCnt="0">
        <dgm:presLayoutVars>
          <dgm:orgChart val="1"/>
          <dgm:chPref val="1"/>
          <dgm:dir/>
          <dgm:animOne val="branch"/>
          <dgm:animLvl val="lvl"/>
          <dgm:resizeHandles/>
        </dgm:presLayoutVars>
      </dgm:prSet>
      <dgm:spPr/>
    </dgm:pt>
    <dgm:pt modelId="{94CC32FF-B55C-40CE-B236-9427EC951BC3}" type="pres">
      <dgm:prSet presAssocID="{8C96AF5D-8BE3-42EE-80C4-7E09FEFE78DB}" presName="hierRoot1" presStyleCnt="0">
        <dgm:presLayoutVars>
          <dgm:hierBranch/>
        </dgm:presLayoutVars>
      </dgm:prSet>
      <dgm:spPr/>
    </dgm:pt>
    <dgm:pt modelId="{5811A01A-DC08-4013-88D6-03FAF268EA1B}" type="pres">
      <dgm:prSet presAssocID="{8C96AF5D-8BE3-42EE-80C4-7E09FEFE78DB}" presName="rootComposite1" presStyleCnt="0"/>
      <dgm:spPr/>
    </dgm:pt>
    <dgm:pt modelId="{331677B4-FE18-4A80-BD6A-9A7FF650E51E}" type="pres">
      <dgm:prSet presAssocID="{8C96AF5D-8BE3-42EE-80C4-7E09FEFE78DB}" presName="rootText1" presStyleLbl="node0" presStyleIdx="0" presStyleCnt="1">
        <dgm:presLayoutVars>
          <dgm:chPref val="3"/>
        </dgm:presLayoutVars>
      </dgm:prSet>
      <dgm:spPr/>
      <dgm:t>
        <a:bodyPr/>
        <a:lstStyle/>
        <a:p>
          <a:endParaRPr lang="tr-TR"/>
        </a:p>
      </dgm:t>
    </dgm:pt>
    <dgm:pt modelId="{EFDDC0FC-5A8A-488B-A641-46C1AA5B41C1}" type="pres">
      <dgm:prSet presAssocID="{8C96AF5D-8BE3-42EE-80C4-7E09FEFE78DB}" presName="rootConnector1" presStyleLbl="node1" presStyleIdx="0" presStyleCnt="0"/>
      <dgm:spPr/>
      <dgm:t>
        <a:bodyPr/>
        <a:lstStyle/>
        <a:p>
          <a:endParaRPr lang="tr-TR"/>
        </a:p>
      </dgm:t>
    </dgm:pt>
    <dgm:pt modelId="{10206982-DB74-4C46-92B9-605B9CDE2F31}" type="pres">
      <dgm:prSet presAssocID="{8C96AF5D-8BE3-42EE-80C4-7E09FEFE78DB}" presName="hierChild2" presStyleCnt="0"/>
      <dgm:spPr/>
    </dgm:pt>
    <dgm:pt modelId="{D075FA32-561E-4855-A89B-4A8ACF0176A9}" type="pres">
      <dgm:prSet presAssocID="{D72A55BF-BD88-4C13-84FD-AC13754A7ABD}" presName="Name35" presStyleLbl="parChTrans1D2" presStyleIdx="0" presStyleCnt="4"/>
      <dgm:spPr/>
    </dgm:pt>
    <dgm:pt modelId="{1CA408E6-8FDC-43DE-8204-7310370F4D21}" type="pres">
      <dgm:prSet presAssocID="{BD9838DF-7A89-4FB1-B3D0-4A98A4C1476A}" presName="hierRoot2" presStyleCnt="0">
        <dgm:presLayoutVars>
          <dgm:hierBranch/>
        </dgm:presLayoutVars>
      </dgm:prSet>
      <dgm:spPr/>
    </dgm:pt>
    <dgm:pt modelId="{F537588F-791C-4008-BDB1-CDA7E0657F80}" type="pres">
      <dgm:prSet presAssocID="{BD9838DF-7A89-4FB1-B3D0-4A98A4C1476A}" presName="rootComposite" presStyleCnt="0"/>
      <dgm:spPr/>
    </dgm:pt>
    <dgm:pt modelId="{1588C9B8-0E63-49DC-BD60-6D9771376B27}" type="pres">
      <dgm:prSet presAssocID="{BD9838DF-7A89-4FB1-B3D0-4A98A4C1476A}" presName="rootText" presStyleLbl="node2" presStyleIdx="0" presStyleCnt="4">
        <dgm:presLayoutVars>
          <dgm:chPref val="3"/>
        </dgm:presLayoutVars>
      </dgm:prSet>
      <dgm:spPr/>
      <dgm:t>
        <a:bodyPr/>
        <a:lstStyle/>
        <a:p>
          <a:endParaRPr lang="tr-TR"/>
        </a:p>
      </dgm:t>
    </dgm:pt>
    <dgm:pt modelId="{29076434-F882-4CDE-8334-5447CC4E17CB}" type="pres">
      <dgm:prSet presAssocID="{BD9838DF-7A89-4FB1-B3D0-4A98A4C1476A}" presName="rootConnector" presStyleLbl="node2" presStyleIdx="0" presStyleCnt="4"/>
      <dgm:spPr/>
      <dgm:t>
        <a:bodyPr/>
        <a:lstStyle/>
        <a:p>
          <a:endParaRPr lang="tr-TR"/>
        </a:p>
      </dgm:t>
    </dgm:pt>
    <dgm:pt modelId="{02E7BF99-539C-4853-A238-4A0665ED79E7}" type="pres">
      <dgm:prSet presAssocID="{BD9838DF-7A89-4FB1-B3D0-4A98A4C1476A}" presName="hierChild4" presStyleCnt="0"/>
      <dgm:spPr/>
    </dgm:pt>
    <dgm:pt modelId="{F4890C2D-6CAE-4448-9EAA-EC77D3F60769}" type="pres">
      <dgm:prSet presAssocID="{BD9838DF-7A89-4FB1-B3D0-4A98A4C1476A}" presName="hierChild5" presStyleCnt="0"/>
      <dgm:spPr/>
    </dgm:pt>
    <dgm:pt modelId="{A6E11AE1-C93C-4A19-A304-0CF5FEBF6CB9}" type="pres">
      <dgm:prSet presAssocID="{3967B4B0-3F91-4B22-9D27-23F15B24E37A}" presName="Name35" presStyleLbl="parChTrans1D2" presStyleIdx="1" presStyleCnt="4"/>
      <dgm:spPr/>
    </dgm:pt>
    <dgm:pt modelId="{ABEEA555-2D28-4BB8-B0CB-FEE87A218F67}" type="pres">
      <dgm:prSet presAssocID="{ABB1BCF5-3C00-429B-877D-A15F785AF5CC}" presName="hierRoot2" presStyleCnt="0">
        <dgm:presLayoutVars>
          <dgm:hierBranch/>
        </dgm:presLayoutVars>
      </dgm:prSet>
      <dgm:spPr/>
    </dgm:pt>
    <dgm:pt modelId="{72441A8D-D830-4DD7-883D-917CC32AA52C}" type="pres">
      <dgm:prSet presAssocID="{ABB1BCF5-3C00-429B-877D-A15F785AF5CC}" presName="rootComposite" presStyleCnt="0"/>
      <dgm:spPr/>
    </dgm:pt>
    <dgm:pt modelId="{363CDB82-9665-487E-90B8-E2AE88A59240}" type="pres">
      <dgm:prSet presAssocID="{ABB1BCF5-3C00-429B-877D-A15F785AF5CC}" presName="rootText" presStyleLbl="node2" presStyleIdx="1" presStyleCnt="4">
        <dgm:presLayoutVars>
          <dgm:chPref val="3"/>
        </dgm:presLayoutVars>
      </dgm:prSet>
      <dgm:spPr/>
      <dgm:t>
        <a:bodyPr/>
        <a:lstStyle/>
        <a:p>
          <a:endParaRPr lang="tr-TR"/>
        </a:p>
      </dgm:t>
    </dgm:pt>
    <dgm:pt modelId="{68495850-5AEE-4906-8780-A84F5FC70B5F}" type="pres">
      <dgm:prSet presAssocID="{ABB1BCF5-3C00-429B-877D-A15F785AF5CC}" presName="rootConnector" presStyleLbl="node2" presStyleIdx="1" presStyleCnt="4"/>
      <dgm:spPr/>
      <dgm:t>
        <a:bodyPr/>
        <a:lstStyle/>
        <a:p>
          <a:endParaRPr lang="tr-TR"/>
        </a:p>
      </dgm:t>
    </dgm:pt>
    <dgm:pt modelId="{B347A321-69D4-4BC5-A227-6B78AE3D43F7}" type="pres">
      <dgm:prSet presAssocID="{ABB1BCF5-3C00-429B-877D-A15F785AF5CC}" presName="hierChild4" presStyleCnt="0"/>
      <dgm:spPr/>
    </dgm:pt>
    <dgm:pt modelId="{438EEB94-05FB-479F-B13E-4578A8A71A14}" type="pres">
      <dgm:prSet presAssocID="{ABB1BCF5-3C00-429B-877D-A15F785AF5CC}" presName="hierChild5" presStyleCnt="0"/>
      <dgm:spPr/>
    </dgm:pt>
    <dgm:pt modelId="{4486BE0A-FE9F-438E-9FB3-DB03AD0792BB}" type="pres">
      <dgm:prSet presAssocID="{9BF4CB15-23B4-41A5-8C00-602FDDE2F5A4}" presName="Name35" presStyleLbl="parChTrans1D2" presStyleIdx="2" presStyleCnt="4"/>
      <dgm:spPr/>
    </dgm:pt>
    <dgm:pt modelId="{BD062F96-0FF1-4474-94DA-CC18C5EF59D5}" type="pres">
      <dgm:prSet presAssocID="{4B3392A4-B13E-4F40-9093-17F7A5B5B192}" presName="hierRoot2" presStyleCnt="0">
        <dgm:presLayoutVars>
          <dgm:hierBranch/>
        </dgm:presLayoutVars>
      </dgm:prSet>
      <dgm:spPr/>
    </dgm:pt>
    <dgm:pt modelId="{ADCCBC7B-CC58-42D8-83D6-71DB3928436D}" type="pres">
      <dgm:prSet presAssocID="{4B3392A4-B13E-4F40-9093-17F7A5B5B192}" presName="rootComposite" presStyleCnt="0"/>
      <dgm:spPr/>
    </dgm:pt>
    <dgm:pt modelId="{BBC1EB8B-D5C2-4C73-A29F-729F4EBB6344}" type="pres">
      <dgm:prSet presAssocID="{4B3392A4-B13E-4F40-9093-17F7A5B5B192}" presName="rootText" presStyleLbl="node2" presStyleIdx="2" presStyleCnt="4">
        <dgm:presLayoutVars>
          <dgm:chPref val="3"/>
        </dgm:presLayoutVars>
      </dgm:prSet>
      <dgm:spPr/>
      <dgm:t>
        <a:bodyPr/>
        <a:lstStyle/>
        <a:p>
          <a:endParaRPr lang="tr-TR"/>
        </a:p>
      </dgm:t>
    </dgm:pt>
    <dgm:pt modelId="{E872660C-0960-47F3-83D2-4E19EC030229}" type="pres">
      <dgm:prSet presAssocID="{4B3392A4-B13E-4F40-9093-17F7A5B5B192}" presName="rootConnector" presStyleLbl="node2" presStyleIdx="2" presStyleCnt="4"/>
      <dgm:spPr/>
      <dgm:t>
        <a:bodyPr/>
        <a:lstStyle/>
        <a:p>
          <a:endParaRPr lang="tr-TR"/>
        </a:p>
      </dgm:t>
    </dgm:pt>
    <dgm:pt modelId="{291550D9-584A-42CA-BC09-7B5B36479A9E}" type="pres">
      <dgm:prSet presAssocID="{4B3392A4-B13E-4F40-9093-17F7A5B5B192}" presName="hierChild4" presStyleCnt="0"/>
      <dgm:spPr/>
    </dgm:pt>
    <dgm:pt modelId="{4D50EC14-F4A1-4E15-8C97-91F3C2B50B73}" type="pres">
      <dgm:prSet presAssocID="{4B3392A4-B13E-4F40-9093-17F7A5B5B192}" presName="hierChild5" presStyleCnt="0"/>
      <dgm:spPr/>
    </dgm:pt>
    <dgm:pt modelId="{4AEFA4C7-C64B-4987-901A-227B7FF7CB6F}" type="pres">
      <dgm:prSet presAssocID="{CAB8DFF7-9EF1-415C-9194-AD18EC7B94D6}" presName="Name35" presStyleLbl="parChTrans1D2" presStyleIdx="3" presStyleCnt="4"/>
      <dgm:spPr/>
    </dgm:pt>
    <dgm:pt modelId="{F0A8EC74-2877-4035-83C3-DA7AA7A01773}" type="pres">
      <dgm:prSet presAssocID="{B8263886-87E7-4455-9A00-C27E729D9B1A}" presName="hierRoot2" presStyleCnt="0">
        <dgm:presLayoutVars>
          <dgm:hierBranch/>
        </dgm:presLayoutVars>
      </dgm:prSet>
      <dgm:spPr/>
    </dgm:pt>
    <dgm:pt modelId="{852810B2-16F2-4C47-A172-C182E0447D71}" type="pres">
      <dgm:prSet presAssocID="{B8263886-87E7-4455-9A00-C27E729D9B1A}" presName="rootComposite" presStyleCnt="0"/>
      <dgm:spPr/>
    </dgm:pt>
    <dgm:pt modelId="{BA0BB76C-DDA1-4175-9FFD-51E8D2A13688}" type="pres">
      <dgm:prSet presAssocID="{B8263886-87E7-4455-9A00-C27E729D9B1A}" presName="rootText" presStyleLbl="node2" presStyleIdx="3" presStyleCnt="4">
        <dgm:presLayoutVars>
          <dgm:chPref val="3"/>
        </dgm:presLayoutVars>
      </dgm:prSet>
      <dgm:spPr/>
      <dgm:t>
        <a:bodyPr/>
        <a:lstStyle/>
        <a:p>
          <a:endParaRPr lang="tr-TR"/>
        </a:p>
      </dgm:t>
    </dgm:pt>
    <dgm:pt modelId="{E42A4509-26A0-4C6F-9512-4328404F9303}" type="pres">
      <dgm:prSet presAssocID="{B8263886-87E7-4455-9A00-C27E729D9B1A}" presName="rootConnector" presStyleLbl="node2" presStyleIdx="3" presStyleCnt="4"/>
      <dgm:spPr/>
      <dgm:t>
        <a:bodyPr/>
        <a:lstStyle/>
        <a:p>
          <a:endParaRPr lang="tr-TR"/>
        </a:p>
      </dgm:t>
    </dgm:pt>
    <dgm:pt modelId="{0BE2B088-182E-40E9-BBF6-4B4A2B4E7221}" type="pres">
      <dgm:prSet presAssocID="{B8263886-87E7-4455-9A00-C27E729D9B1A}" presName="hierChild4" presStyleCnt="0"/>
      <dgm:spPr/>
    </dgm:pt>
    <dgm:pt modelId="{71177F22-A16E-4627-B277-0F670769D448}" type="pres">
      <dgm:prSet presAssocID="{B8263886-87E7-4455-9A00-C27E729D9B1A}" presName="hierChild5" presStyleCnt="0"/>
      <dgm:spPr/>
    </dgm:pt>
    <dgm:pt modelId="{D4CED7A0-14D6-4CF4-8C5A-690F49167176}" type="pres">
      <dgm:prSet presAssocID="{8C96AF5D-8BE3-42EE-80C4-7E09FEFE78DB}" presName="hierChild3" presStyleCnt="0"/>
      <dgm:spPr/>
    </dgm:pt>
  </dgm:ptLst>
  <dgm:cxnLst>
    <dgm:cxn modelId="{C7E97AAE-2C88-4DCB-8AFA-C4E4342987CE}" type="presOf" srcId="{ABB1BCF5-3C00-429B-877D-A15F785AF5CC}" destId="{68495850-5AEE-4906-8780-A84F5FC70B5F}" srcOrd="1" destOrd="0" presId="urn:microsoft.com/office/officeart/2005/8/layout/orgChart1"/>
    <dgm:cxn modelId="{9C74FE77-5750-40F1-935B-68B55B2EF4E9}" srcId="{8C96AF5D-8BE3-42EE-80C4-7E09FEFE78DB}" destId="{BD9838DF-7A89-4FB1-B3D0-4A98A4C1476A}" srcOrd="0" destOrd="0" parTransId="{D72A55BF-BD88-4C13-84FD-AC13754A7ABD}" sibTransId="{B7A3D5BC-1F24-4F1D-BFAB-6A5479EA4D29}"/>
    <dgm:cxn modelId="{0731500A-06C7-48D3-B221-569CC1535033}" srcId="{8C96AF5D-8BE3-42EE-80C4-7E09FEFE78DB}" destId="{ABB1BCF5-3C00-429B-877D-A15F785AF5CC}" srcOrd="1" destOrd="0" parTransId="{3967B4B0-3F91-4B22-9D27-23F15B24E37A}" sibTransId="{514D52AE-C78E-42E6-9ACA-81726F767D53}"/>
    <dgm:cxn modelId="{B347B76B-70CF-41AF-9402-B815C6693F05}" type="presOf" srcId="{8C96AF5D-8BE3-42EE-80C4-7E09FEFE78DB}" destId="{331677B4-FE18-4A80-BD6A-9A7FF650E51E}" srcOrd="0" destOrd="0" presId="urn:microsoft.com/office/officeart/2005/8/layout/orgChart1"/>
    <dgm:cxn modelId="{B5A7273D-481A-46E0-8F54-927A7DFBA653}" type="presOf" srcId="{BD9838DF-7A89-4FB1-B3D0-4A98A4C1476A}" destId="{1588C9B8-0E63-49DC-BD60-6D9771376B27}" srcOrd="0" destOrd="0" presId="urn:microsoft.com/office/officeart/2005/8/layout/orgChart1"/>
    <dgm:cxn modelId="{09D914BE-49F9-4F3A-8242-6B39535BAAD6}" type="presOf" srcId="{B8263886-87E7-4455-9A00-C27E729D9B1A}" destId="{BA0BB76C-DDA1-4175-9FFD-51E8D2A13688}" srcOrd="0" destOrd="0" presId="urn:microsoft.com/office/officeart/2005/8/layout/orgChart1"/>
    <dgm:cxn modelId="{9AF0520A-D427-497B-A9BB-A077D83F2068}" srcId="{20F540F1-E373-4BE0-8F2A-33B55AF07E69}" destId="{8C96AF5D-8BE3-42EE-80C4-7E09FEFE78DB}" srcOrd="0" destOrd="0" parTransId="{DC7739B8-62B2-4B57-97D5-DD634C6CE2FB}" sibTransId="{8F22BEF2-DC56-4C30-80BF-1D19AA1D51B6}"/>
    <dgm:cxn modelId="{73F588BC-6046-4A1A-A7E9-88A007829009}" type="presOf" srcId="{CAB8DFF7-9EF1-415C-9194-AD18EC7B94D6}" destId="{4AEFA4C7-C64B-4987-901A-227B7FF7CB6F}" srcOrd="0" destOrd="0" presId="urn:microsoft.com/office/officeart/2005/8/layout/orgChart1"/>
    <dgm:cxn modelId="{AB2ECD59-5AAD-4447-95CD-E9BAF1C2944E}" type="presOf" srcId="{4B3392A4-B13E-4F40-9093-17F7A5B5B192}" destId="{E872660C-0960-47F3-83D2-4E19EC030229}" srcOrd="1" destOrd="0" presId="urn:microsoft.com/office/officeart/2005/8/layout/orgChart1"/>
    <dgm:cxn modelId="{3932DF1B-3E43-4D22-92FE-B2EDFF021E82}" srcId="{8C96AF5D-8BE3-42EE-80C4-7E09FEFE78DB}" destId="{B8263886-87E7-4455-9A00-C27E729D9B1A}" srcOrd="3" destOrd="0" parTransId="{CAB8DFF7-9EF1-415C-9194-AD18EC7B94D6}" sibTransId="{214BEFEB-95DB-4849-9A23-844928BB8B18}"/>
    <dgm:cxn modelId="{277D11F2-7CF2-4B37-A13A-0147D56A28A0}" type="presOf" srcId="{20F540F1-E373-4BE0-8F2A-33B55AF07E69}" destId="{671F902D-171F-4A8D-BDC5-495DB4BF3B7C}" srcOrd="0" destOrd="0" presId="urn:microsoft.com/office/officeart/2005/8/layout/orgChart1"/>
    <dgm:cxn modelId="{875A59D6-C11F-4529-8562-273340EF9298}" type="presOf" srcId="{D72A55BF-BD88-4C13-84FD-AC13754A7ABD}" destId="{D075FA32-561E-4855-A89B-4A8ACF0176A9}" srcOrd="0" destOrd="0" presId="urn:microsoft.com/office/officeart/2005/8/layout/orgChart1"/>
    <dgm:cxn modelId="{B20823A0-D5CE-4474-99F2-E8B1FC07FA41}" type="presOf" srcId="{8C96AF5D-8BE3-42EE-80C4-7E09FEFE78DB}" destId="{EFDDC0FC-5A8A-488B-A641-46C1AA5B41C1}" srcOrd="1" destOrd="0" presId="urn:microsoft.com/office/officeart/2005/8/layout/orgChart1"/>
    <dgm:cxn modelId="{4B970353-71CB-48FC-B715-FE54807ADFB6}" type="presOf" srcId="{4B3392A4-B13E-4F40-9093-17F7A5B5B192}" destId="{BBC1EB8B-D5C2-4C73-A29F-729F4EBB6344}" srcOrd="0" destOrd="0" presId="urn:microsoft.com/office/officeart/2005/8/layout/orgChart1"/>
    <dgm:cxn modelId="{674F3D14-3D85-4A6F-908A-47ED10B6C281}" type="presOf" srcId="{3967B4B0-3F91-4B22-9D27-23F15B24E37A}" destId="{A6E11AE1-C93C-4A19-A304-0CF5FEBF6CB9}" srcOrd="0" destOrd="0" presId="urn:microsoft.com/office/officeart/2005/8/layout/orgChart1"/>
    <dgm:cxn modelId="{6D94708D-9AF6-43B8-B10D-AE5956AC5DA5}" type="presOf" srcId="{9BF4CB15-23B4-41A5-8C00-602FDDE2F5A4}" destId="{4486BE0A-FE9F-438E-9FB3-DB03AD0792BB}" srcOrd="0" destOrd="0" presId="urn:microsoft.com/office/officeart/2005/8/layout/orgChart1"/>
    <dgm:cxn modelId="{F438CD8D-A4D0-4D06-B0F8-D216642C97DD}" srcId="{8C96AF5D-8BE3-42EE-80C4-7E09FEFE78DB}" destId="{4B3392A4-B13E-4F40-9093-17F7A5B5B192}" srcOrd="2" destOrd="0" parTransId="{9BF4CB15-23B4-41A5-8C00-602FDDE2F5A4}" sibTransId="{4E870F29-A3E6-4B07-9787-36711C0A9DB2}"/>
    <dgm:cxn modelId="{C5D36F3E-36F6-4823-AB87-9D7908044ED5}" type="presOf" srcId="{B8263886-87E7-4455-9A00-C27E729D9B1A}" destId="{E42A4509-26A0-4C6F-9512-4328404F9303}" srcOrd="1" destOrd="0" presId="urn:microsoft.com/office/officeart/2005/8/layout/orgChart1"/>
    <dgm:cxn modelId="{0BDB8CBB-215E-44BB-BF7C-4F4E9BCEE7E4}" type="presOf" srcId="{ABB1BCF5-3C00-429B-877D-A15F785AF5CC}" destId="{363CDB82-9665-487E-90B8-E2AE88A59240}" srcOrd="0" destOrd="0" presId="urn:microsoft.com/office/officeart/2005/8/layout/orgChart1"/>
    <dgm:cxn modelId="{18A1CBCC-7B35-442E-B578-05188A245742}" type="presOf" srcId="{BD9838DF-7A89-4FB1-B3D0-4A98A4C1476A}" destId="{29076434-F882-4CDE-8334-5447CC4E17CB}" srcOrd="1" destOrd="0" presId="urn:microsoft.com/office/officeart/2005/8/layout/orgChart1"/>
    <dgm:cxn modelId="{ADCC1495-E1E1-4678-8920-8E666C111857}" type="presParOf" srcId="{671F902D-171F-4A8D-BDC5-495DB4BF3B7C}" destId="{94CC32FF-B55C-40CE-B236-9427EC951BC3}" srcOrd="0" destOrd="0" presId="urn:microsoft.com/office/officeart/2005/8/layout/orgChart1"/>
    <dgm:cxn modelId="{24B5F2F4-7F7E-4BA5-A603-B67FE0355666}" type="presParOf" srcId="{94CC32FF-B55C-40CE-B236-9427EC951BC3}" destId="{5811A01A-DC08-4013-88D6-03FAF268EA1B}" srcOrd="0" destOrd="0" presId="urn:microsoft.com/office/officeart/2005/8/layout/orgChart1"/>
    <dgm:cxn modelId="{E4797540-A359-4D9C-ADAE-F4B73D41C8F6}" type="presParOf" srcId="{5811A01A-DC08-4013-88D6-03FAF268EA1B}" destId="{331677B4-FE18-4A80-BD6A-9A7FF650E51E}" srcOrd="0" destOrd="0" presId="urn:microsoft.com/office/officeart/2005/8/layout/orgChart1"/>
    <dgm:cxn modelId="{07893212-2987-466A-ADA1-256120D5E3C0}" type="presParOf" srcId="{5811A01A-DC08-4013-88D6-03FAF268EA1B}" destId="{EFDDC0FC-5A8A-488B-A641-46C1AA5B41C1}" srcOrd="1" destOrd="0" presId="urn:microsoft.com/office/officeart/2005/8/layout/orgChart1"/>
    <dgm:cxn modelId="{827A9286-D7C3-4DB8-A230-AABB3E640BCA}" type="presParOf" srcId="{94CC32FF-B55C-40CE-B236-9427EC951BC3}" destId="{10206982-DB74-4C46-92B9-605B9CDE2F31}" srcOrd="1" destOrd="0" presId="urn:microsoft.com/office/officeart/2005/8/layout/orgChart1"/>
    <dgm:cxn modelId="{B196BE21-2A66-4DBD-AB49-125FB0C2E581}" type="presParOf" srcId="{10206982-DB74-4C46-92B9-605B9CDE2F31}" destId="{D075FA32-561E-4855-A89B-4A8ACF0176A9}" srcOrd="0" destOrd="0" presId="urn:microsoft.com/office/officeart/2005/8/layout/orgChart1"/>
    <dgm:cxn modelId="{B44071F2-E667-446C-9B03-C8E21BC24035}" type="presParOf" srcId="{10206982-DB74-4C46-92B9-605B9CDE2F31}" destId="{1CA408E6-8FDC-43DE-8204-7310370F4D21}" srcOrd="1" destOrd="0" presId="urn:microsoft.com/office/officeart/2005/8/layout/orgChart1"/>
    <dgm:cxn modelId="{E12D170E-A2B3-4832-AAA2-B31C639609A8}" type="presParOf" srcId="{1CA408E6-8FDC-43DE-8204-7310370F4D21}" destId="{F537588F-791C-4008-BDB1-CDA7E0657F80}" srcOrd="0" destOrd="0" presId="urn:microsoft.com/office/officeart/2005/8/layout/orgChart1"/>
    <dgm:cxn modelId="{143EB756-3FA1-439E-A303-01A0D8DC12D4}" type="presParOf" srcId="{F537588F-791C-4008-BDB1-CDA7E0657F80}" destId="{1588C9B8-0E63-49DC-BD60-6D9771376B27}" srcOrd="0" destOrd="0" presId="urn:microsoft.com/office/officeart/2005/8/layout/orgChart1"/>
    <dgm:cxn modelId="{86A2B54B-F838-4732-BFB4-24155896E62B}" type="presParOf" srcId="{F537588F-791C-4008-BDB1-CDA7E0657F80}" destId="{29076434-F882-4CDE-8334-5447CC4E17CB}" srcOrd="1" destOrd="0" presId="urn:microsoft.com/office/officeart/2005/8/layout/orgChart1"/>
    <dgm:cxn modelId="{731CB43E-950D-4C2A-B5A0-4BA679E8F83B}" type="presParOf" srcId="{1CA408E6-8FDC-43DE-8204-7310370F4D21}" destId="{02E7BF99-539C-4853-A238-4A0665ED79E7}" srcOrd="1" destOrd="0" presId="urn:microsoft.com/office/officeart/2005/8/layout/orgChart1"/>
    <dgm:cxn modelId="{ED378B2C-3DA5-4C1E-86DB-D6D980B1F5BF}" type="presParOf" srcId="{1CA408E6-8FDC-43DE-8204-7310370F4D21}" destId="{F4890C2D-6CAE-4448-9EAA-EC77D3F60769}" srcOrd="2" destOrd="0" presId="urn:microsoft.com/office/officeart/2005/8/layout/orgChart1"/>
    <dgm:cxn modelId="{74650A39-36B6-4EBA-B540-222C032AE1DF}" type="presParOf" srcId="{10206982-DB74-4C46-92B9-605B9CDE2F31}" destId="{A6E11AE1-C93C-4A19-A304-0CF5FEBF6CB9}" srcOrd="2" destOrd="0" presId="urn:microsoft.com/office/officeart/2005/8/layout/orgChart1"/>
    <dgm:cxn modelId="{0CE593B5-BFE4-4351-AAE5-3B3958970B6B}" type="presParOf" srcId="{10206982-DB74-4C46-92B9-605B9CDE2F31}" destId="{ABEEA555-2D28-4BB8-B0CB-FEE87A218F67}" srcOrd="3" destOrd="0" presId="urn:microsoft.com/office/officeart/2005/8/layout/orgChart1"/>
    <dgm:cxn modelId="{7BB30CD0-463D-4F79-9026-4DB3DBF73EDD}" type="presParOf" srcId="{ABEEA555-2D28-4BB8-B0CB-FEE87A218F67}" destId="{72441A8D-D830-4DD7-883D-917CC32AA52C}" srcOrd="0" destOrd="0" presId="urn:microsoft.com/office/officeart/2005/8/layout/orgChart1"/>
    <dgm:cxn modelId="{CA4C0E8C-8413-404B-AE9D-D4BF8C672962}" type="presParOf" srcId="{72441A8D-D830-4DD7-883D-917CC32AA52C}" destId="{363CDB82-9665-487E-90B8-E2AE88A59240}" srcOrd="0" destOrd="0" presId="urn:microsoft.com/office/officeart/2005/8/layout/orgChart1"/>
    <dgm:cxn modelId="{96BC7C0F-44D4-4448-B774-6A099527E99E}" type="presParOf" srcId="{72441A8D-D830-4DD7-883D-917CC32AA52C}" destId="{68495850-5AEE-4906-8780-A84F5FC70B5F}" srcOrd="1" destOrd="0" presId="urn:microsoft.com/office/officeart/2005/8/layout/orgChart1"/>
    <dgm:cxn modelId="{BE4F5726-AB8E-401A-8799-BCE07C02BAF2}" type="presParOf" srcId="{ABEEA555-2D28-4BB8-B0CB-FEE87A218F67}" destId="{B347A321-69D4-4BC5-A227-6B78AE3D43F7}" srcOrd="1" destOrd="0" presId="urn:microsoft.com/office/officeart/2005/8/layout/orgChart1"/>
    <dgm:cxn modelId="{27DECC75-4E34-40EB-8AB9-7AAA8F7F97A3}" type="presParOf" srcId="{ABEEA555-2D28-4BB8-B0CB-FEE87A218F67}" destId="{438EEB94-05FB-479F-B13E-4578A8A71A14}" srcOrd="2" destOrd="0" presId="urn:microsoft.com/office/officeart/2005/8/layout/orgChart1"/>
    <dgm:cxn modelId="{2EDC3365-D52F-4156-A148-2E1A23C62970}" type="presParOf" srcId="{10206982-DB74-4C46-92B9-605B9CDE2F31}" destId="{4486BE0A-FE9F-438E-9FB3-DB03AD0792BB}" srcOrd="4" destOrd="0" presId="urn:microsoft.com/office/officeart/2005/8/layout/orgChart1"/>
    <dgm:cxn modelId="{E9119E3E-9CDE-4DEC-8986-0FBC74E649E8}" type="presParOf" srcId="{10206982-DB74-4C46-92B9-605B9CDE2F31}" destId="{BD062F96-0FF1-4474-94DA-CC18C5EF59D5}" srcOrd="5" destOrd="0" presId="urn:microsoft.com/office/officeart/2005/8/layout/orgChart1"/>
    <dgm:cxn modelId="{7D07FB38-0F01-4875-ABC8-90BF30CA1C45}" type="presParOf" srcId="{BD062F96-0FF1-4474-94DA-CC18C5EF59D5}" destId="{ADCCBC7B-CC58-42D8-83D6-71DB3928436D}" srcOrd="0" destOrd="0" presId="urn:microsoft.com/office/officeart/2005/8/layout/orgChart1"/>
    <dgm:cxn modelId="{F23E4B82-1861-4430-AB13-78FE94D27E04}" type="presParOf" srcId="{ADCCBC7B-CC58-42D8-83D6-71DB3928436D}" destId="{BBC1EB8B-D5C2-4C73-A29F-729F4EBB6344}" srcOrd="0" destOrd="0" presId="urn:microsoft.com/office/officeart/2005/8/layout/orgChart1"/>
    <dgm:cxn modelId="{3EE54ADA-658F-450A-93E1-33234050BDF4}" type="presParOf" srcId="{ADCCBC7B-CC58-42D8-83D6-71DB3928436D}" destId="{E872660C-0960-47F3-83D2-4E19EC030229}" srcOrd="1" destOrd="0" presId="urn:microsoft.com/office/officeart/2005/8/layout/orgChart1"/>
    <dgm:cxn modelId="{CA474A24-0DE2-451A-8E56-9DA4563C09E4}" type="presParOf" srcId="{BD062F96-0FF1-4474-94DA-CC18C5EF59D5}" destId="{291550D9-584A-42CA-BC09-7B5B36479A9E}" srcOrd="1" destOrd="0" presId="urn:microsoft.com/office/officeart/2005/8/layout/orgChart1"/>
    <dgm:cxn modelId="{3052B0F6-3581-4BF2-8036-0BF6EC2ACCC0}" type="presParOf" srcId="{BD062F96-0FF1-4474-94DA-CC18C5EF59D5}" destId="{4D50EC14-F4A1-4E15-8C97-91F3C2B50B73}" srcOrd="2" destOrd="0" presId="urn:microsoft.com/office/officeart/2005/8/layout/orgChart1"/>
    <dgm:cxn modelId="{C4EB9D3D-D998-4189-92E6-A95CE67B8AA3}" type="presParOf" srcId="{10206982-DB74-4C46-92B9-605B9CDE2F31}" destId="{4AEFA4C7-C64B-4987-901A-227B7FF7CB6F}" srcOrd="6" destOrd="0" presId="urn:microsoft.com/office/officeart/2005/8/layout/orgChart1"/>
    <dgm:cxn modelId="{930A85E8-7D69-4C0E-9E0B-7178E5B566B2}" type="presParOf" srcId="{10206982-DB74-4C46-92B9-605B9CDE2F31}" destId="{F0A8EC74-2877-4035-83C3-DA7AA7A01773}" srcOrd="7" destOrd="0" presId="urn:microsoft.com/office/officeart/2005/8/layout/orgChart1"/>
    <dgm:cxn modelId="{47617BE4-500D-47C1-BB47-16DFF314BDE1}" type="presParOf" srcId="{F0A8EC74-2877-4035-83C3-DA7AA7A01773}" destId="{852810B2-16F2-4C47-A172-C182E0447D71}" srcOrd="0" destOrd="0" presId="urn:microsoft.com/office/officeart/2005/8/layout/orgChart1"/>
    <dgm:cxn modelId="{2D12E6ED-3B09-453A-B7AC-58C56C33F083}" type="presParOf" srcId="{852810B2-16F2-4C47-A172-C182E0447D71}" destId="{BA0BB76C-DDA1-4175-9FFD-51E8D2A13688}" srcOrd="0" destOrd="0" presId="urn:microsoft.com/office/officeart/2005/8/layout/orgChart1"/>
    <dgm:cxn modelId="{26C4AC33-898E-434F-BB6C-050EEE90F4FE}" type="presParOf" srcId="{852810B2-16F2-4C47-A172-C182E0447D71}" destId="{E42A4509-26A0-4C6F-9512-4328404F9303}" srcOrd="1" destOrd="0" presId="urn:microsoft.com/office/officeart/2005/8/layout/orgChart1"/>
    <dgm:cxn modelId="{F724562B-D941-41AC-8C33-2CDF5FCB419E}" type="presParOf" srcId="{F0A8EC74-2877-4035-83C3-DA7AA7A01773}" destId="{0BE2B088-182E-40E9-BBF6-4B4A2B4E7221}" srcOrd="1" destOrd="0" presId="urn:microsoft.com/office/officeart/2005/8/layout/orgChart1"/>
    <dgm:cxn modelId="{1283822D-3DEF-4253-8EC2-355F906751FF}" type="presParOf" srcId="{F0A8EC74-2877-4035-83C3-DA7AA7A01773}" destId="{71177F22-A16E-4627-B277-0F670769D448}" srcOrd="2" destOrd="0" presId="urn:microsoft.com/office/officeart/2005/8/layout/orgChart1"/>
    <dgm:cxn modelId="{C6C02DBC-1CA4-444B-A9C0-AD823CC85181}" type="presParOf" srcId="{94CC32FF-B55C-40CE-B236-9427EC951BC3}" destId="{D4CED7A0-14D6-4CF4-8C5A-690F49167176}"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EFA4C7-C64B-4987-901A-227B7FF7CB6F}">
      <dsp:nvSpPr>
        <dsp:cNvPr id="0" name=""/>
        <dsp:cNvSpPr/>
      </dsp:nvSpPr>
      <dsp:spPr>
        <a:xfrm>
          <a:off x="3092767" y="737120"/>
          <a:ext cx="2422274" cy="280263"/>
        </a:xfrm>
        <a:custGeom>
          <a:avLst/>
          <a:gdLst/>
          <a:ahLst/>
          <a:cxnLst/>
          <a:rect l="0" t="0" r="0" b="0"/>
          <a:pathLst>
            <a:path>
              <a:moveTo>
                <a:pt x="0" y="0"/>
              </a:moveTo>
              <a:lnTo>
                <a:pt x="0" y="140131"/>
              </a:lnTo>
              <a:lnTo>
                <a:pt x="2422274" y="140131"/>
              </a:lnTo>
              <a:lnTo>
                <a:pt x="2422274" y="2802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486BE0A-FE9F-438E-9FB3-DB03AD0792BB}">
      <dsp:nvSpPr>
        <dsp:cNvPr id="0" name=""/>
        <dsp:cNvSpPr/>
      </dsp:nvSpPr>
      <dsp:spPr>
        <a:xfrm>
          <a:off x="3092767" y="737120"/>
          <a:ext cx="807424" cy="280263"/>
        </a:xfrm>
        <a:custGeom>
          <a:avLst/>
          <a:gdLst/>
          <a:ahLst/>
          <a:cxnLst/>
          <a:rect l="0" t="0" r="0" b="0"/>
          <a:pathLst>
            <a:path>
              <a:moveTo>
                <a:pt x="0" y="0"/>
              </a:moveTo>
              <a:lnTo>
                <a:pt x="0" y="140131"/>
              </a:lnTo>
              <a:lnTo>
                <a:pt x="807424" y="140131"/>
              </a:lnTo>
              <a:lnTo>
                <a:pt x="807424" y="2802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E11AE1-C93C-4A19-A304-0CF5FEBF6CB9}">
      <dsp:nvSpPr>
        <dsp:cNvPr id="0" name=""/>
        <dsp:cNvSpPr/>
      </dsp:nvSpPr>
      <dsp:spPr>
        <a:xfrm>
          <a:off x="2285342" y="737120"/>
          <a:ext cx="807424" cy="280263"/>
        </a:xfrm>
        <a:custGeom>
          <a:avLst/>
          <a:gdLst/>
          <a:ahLst/>
          <a:cxnLst/>
          <a:rect l="0" t="0" r="0" b="0"/>
          <a:pathLst>
            <a:path>
              <a:moveTo>
                <a:pt x="807424" y="0"/>
              </a:moveTo>
              <a:lnTo>
                <a:pt x="807424" y="140131"/>
              </a:lnTo>
              <a:lnTo>
                <a:pt x="0" y="140131"/>
              </a:lnTo>
              <a:lnTo>
                <a:pt x="0" y="2802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75FA32-561E-4855-A89B-4A8ACF0176A9}">
      <dsp:nvSpPr>
        <dsp:cNvPr id="0" name=""/>
        <dsp:cNvSpPr/>
      </dsp:nvSpPr>
      <dsp:spPr>
        <a:xfrm>
          <a:off x="670492" y="737120"/>
          <a:ext cx="2422274" cy="280263"/>
        </a:xfrm>
        <a:custGeom>
          <a:avLst/>
          <a:gdLst/>
          <a:ahLst/>
          <a:cxnLst/>
          <a:rect l="0" t="0" r="0" b="0"/>
          <a:pathLst>
            <a:path>
              <a:moveTo>
                <a:pt x="2422274" y="0"/>
              </a:moveTo>
              <a:lnTo>
                <a:pt x="2422274" y="140131"/>
              </a:lnTo>
              <a:lnTo>
                <a:pt x="0" y="140131"/>
              </a:lnTo>
              <a:lnTo>
                <a:pt x="0" y="2802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1677B4-FE18-4A80-BD6A-9A7FF650E51E}">
      <dsp:nvSpPr>
        <dsp:cNvPr id="0" name=""/>
        <dsp:cNvSpPr/>
      </dsp:nvSpPr>
      <dsp:spPr>
        <a:xfrm>
          <a:off x="2425474" y="69827"/>
          <a:ext cx="1334586" cy="667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smtClean="0">
              <a:latin typeface="Avenir Book"/>
            </a:rPr>
            <a:t>Operations Manager</a:t>
          </a:r>
          <a:endParaRPr lang="en-GB" sz="1200" kern="1200" smtClean="0"/>
        </a:p>
      </dsp:txBody>
      <dsp:txXfrm>
        <a:off x="2425474" y="69827"/>
        <a:ext cx="1334586" cy="667293"/>
      </dsp:txXfrm>
    </dsp:sp>
    <dsp:sp modelId="{1588C9B8-0E63-49DC-BD60-6D9771376B27}">
      <dsp:nvSpPr>
        <dsp:cNvPr id="0" name=""/>
        <dsp:cNvSpPr/>
      </dsp:nvSpPr>
      <dsp:spPr>
        <a:xfrm>
          <a:off x="3199" y="1017384"/>
          <a:ext cx="1334586" cy="667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smtClean="0">
              <a:latin typeface="Avenir Book"/>
            </a:rPr>
            <a:t>Nordex </a:t>
          </a:r>
          <a:r>
            <a:rPr lang="tr-TR" sz="1200" b="0" i="0" u="none" strike="noStrike" kern="1200" baseline="0" smtClean="0">
              <a:solidFill>
                <a:prstClr val="black"/>
              </a:solidFill>
              <a:latin typeface="Avenir Book"/>
            </a:rPr>
            <a:t>GE Staff</a:t>
          </a:r>
          <a:endParaRPr lang="en-GB" sz="1200" kern="1200" smtClean="0"/>
        </a:p>
      </dsp:txBody>
      <dsp:txXfrm>
        <a:off x="3199" y="1017384"/>
        <a:ext cx="1334586" cy="667293"/>
      </dsp:txXfrm>
    </dsp:sp>
    <dsp:sp modelId="{363CDB82-9665-487E-90B8-E2AE88A59240}">
      <dsp:nvSpPr>
        <dsp:cNvPr id="0" name=""/>
        <dsp:cNvSpPr/>
      </dsp:nvSpPr>
      <dsp:spPr>
        <a:xfrm>
          <a:off x="1618049" y="1017384"/>
          <a:ext cx="1334586" cy="667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smtClean="0">
              <a:latin typeface="Avenir Book"/>
            </a:rPr>
            <a:t>Operation and Maintenance Technicians</a:t>
          </a:r>
          <a:endParaRPr lang="en-GB" sz="1200" kern="1200" smtClean="0"/>
        </a:p>
      </dsp:txBody>
      <dsp:txXfrm>
        <a:off x="1618049" y="1017384"/>
        <a:ext cx="1334586" cy="667293"/>
      </dsp:txXfrm>
    </dsp:sp>
    <dsp:sp modelId="{BBC1EB8B-D5C2-4C73-A29F-729F4EBB6344}">
      <dsp:nvSpPr>
        <dsp:cNvPr id="0" name=""/>
        <dsp:cNvSpPr/>
      </dsp:nvSpPr>
      <dsp:spPr>
        <a:xfrm>
          <a:off x="3232899" y="1017384"/>
          <a:ext cx="1334586" cy="667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smtClean="0">
              <a:latin typeface="Avenir Book"/>
            </a:rPr>
            <a:t>Remote Control and Measurement Personnel</a:t>
          </a:r>
          <a:endParaRPr lang="en-GB" sz="1200" kern="1200" smtClean="0"/>
        </a:p>
      </dsp:txBody>
      <dsp:txXfrm>
        <a:off x="3232899" y="1017384"/>
        <a:ext cx="1334586" cy="667293"/>
      </dsp:txXfrm>
    </dsp:sp>
    <dsp:sp modelId="{BA0BB76C-DDA1-4175-9FFD-51E8D2A13688}">
      <dsp:nvSpPr>
        <dsp:cNvPr id="0" name=""/>
        <dsp:cNvSpPr/>
      </dsp:nvSpPr>
      <dsp:spPr>
        <a:xfrm>
          <a:off x="4847748" y="1017384"/>
          <a:ext cx="1334586" cy="667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smtClean="0">
              <a:latin typeface="Avenir Book"/>
            </a:rPr>
            <a:t>Security Personnel</a:t>
          </a:r>
          <a:endParaRPr lang="en-GB" sz="1200" kern="1200" smtClean="0"/>
        </a:p>
      </dsp:txBody>
      <dsp:txXfrm>
        <a:off x="4847748" y="1017384"/>
        <a:ext cx="1334586" cy="66729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2ED587-4B5C-4588-A9F7-846754CE3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6456</Words>
  <Characters>36801</Characters>
  <Application>Microsoft Office Word</Application>
  <DocSecurity>0</DocSecurity>
  <Lines>306</Lines>
  <Paragraphs>86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F-CDM-MR: Monitoring report form. version 03.2</vt:lpstr>
      <vt:lpstr>F-CDM-MR: Monitoring report form. version 03.2</vt:lpstr>
    </vt:vector>
  </TitlesOfParts>
  <Company/>
  <LinksUpToDate>false</LinksUpToDate>
  <CharactersWithSpaces>43171</CharactersWithSpaces>
  <SharedDoc>false</SharedDoc>
  <HLinks>
    <vt:vector size="48" baseType="variant">
      <vt:variant>
        <vt:i4>4653130</vt:i4>
      </vt:variant>
      <vt:variant>
        <vt:i4>21</vt:i4>
      </vt:variant>
      <vt:variant>
        <vt:i4>0</vt:i4>
      </vt:variant>
      <vt:variant>
        <vt:i4>5</vt:i4>
      </vt:variant>
      <vt:variant>
        <vt:lpwstr>https://cdm.unfccc.int/methodologies/PAmethodologies/tools/am-tool-11-v3.0.1.pdf</vt:lpwstr>
      </vt:variant>
      <vt:variant>
        <vt:lpwstr/>
      </vt:variant>
      <vt:variant>
        <vt:i4>2097210</vt:i4>
      </vt:variant>
      <vt:variant>
        <vt:i4>18</vt:i4>
      </vt:variant>
      <vt:variant>
        <vt:i4>0</vt:i4>
      </vt:variant>
      <vt:variant>
        <vt:i4>5</vt:i4>
      </vt:variant>
      <vt:variant>
        <vt:lpwstr>http://cdm.unfccc.int/methodologies/PAmethodologies/tools/am-tool-10-v1.pdf</vt:lpwstr>
      </vt:variant>
      <vt:variant>
        <vt:lpwstr/>
      </vt:variant>
      <vt:variant>
        <vt:i4>2293816</vt:i4>
      </vt:variant>
      <vt:variant>
        <vt:i4>15</vt:i4>
      </vt:variant>
      <vt:variant>
        <vt:i4>0</vt:i4>
      </vt:variant>
      <vt:variant>
        <vt:i4>5</vt:i4>
      </vt:variant>
      <vt:variant>
        <vt:lpwstr>http://cdm.unfccc.int/methodologies/PAmethodologies/tools/am-tool-03-v2.pdf</vt:lpwstr>
      </vt:variant>
      <vt:variant>
        <vt:lpwstr/>
      </vt:variant>
      <vt:variant>
        <vt:i4>2228287</vt:i4>
      </vt:variant>
      <vt:variant>
        <vt:i4>12</vt:i4>
      </vt:variant>
      <vt:variant>
        <vt:i4>0</vt:i4>
      </vt:variant>
      <vt:variant>
        <vt:i4>5</vt:i4>
      </vt:variant>
      <vt:variant>
        <vt:lpwstr>http://cdm.unfccc.int/methodologies/PAmethodologies/tools/am-tool-02-v5.0.0.pdf</vt:lpwstr>
      </vt:variant>
      <vt:variant>
        <vt:lpwstr/>
      </vt:variant>
      <vt:variant>
        <vt:i4>2162749</vt:i4>
      </vt:variant>
      <vt:variant>
        <vt:i4>9</vt:i4>
      </vt:variant>
      <vt:variant>
        <vt:i4>0</vt:i4>
      </vt:variant>
      <vt:variant>
        <vt:i4>5</vt:i4>
      </vt:variant>
      <vt:variant>
        <vt:lpwstr>http://cdm.unfccc.int/methodologies/PAmethodologies/tools/am-tool-01-v7.0.0.pdf</vt:lpwstr>
      </vt:variant>
      <vt:variant>
        <vt:lpwstr/>
      </vt:variant>
      <vt:variant>
        <vt:i4>589838</vt:i4>
      </vt:variant>
      <vt:variant>
        <vt:i4>6</vt:i4>
      </vt:variant>
      <vt:variant>
        <vt:i4>0</vt:i4>
      </vt:variant>
      <vt:variant>
        <vt:i4>5</vt:i4>
      </vt:variant>
      <vt:variant>
        <vt:lpwstr>http://cdm.unfccc.int/methodologies/PAmethodologies/tools/am-tool-07-v4.0.pdf</vt:lpwstr>
      </vt:variant>
      <vt:variant>
        <vt:lpwstr/>
      </vt:variant>
      <vt:variant>
        <vt:i4>3604515</vt:i4>
      </vt:variant>
      <vt:variant>
        <vt:i4>3</vt:i4>
      </vt:variant>
      <vt:variant>
        <vt:i4>0</vt:i4>
      </vt:variant>
      <vt:variant>
        <vt:i4>5</vt:i4>
      </vt:variant>
      <vt:variant>
        <vt:lpwstr>https://cdm.unfccc.int/methodologies/DB/EY2CL7RTEHRC9V6YQHLAR6MJ6VEU83</vt:lpwstr>
      </vt:variant>
      <vt:variant>
        <vt:lpwstr/>
      </vt:variant>
      <vt:variant>
        <vt:i4>4128876</vt:i4>
      </vt:variant>
      <vt:variant>
        <vt:i4>0</vt:i4>
      </vt:variant>
      <vt:variant>
        <vt:i4>0</vt:i4>
      </vt:variant>
      <vt:variant>
        <vt:i4>5</vt:i4>
      </vt:variant>
      <vt:variant>
        <vt:lpwstr>http://www.rcn.montana.edu/Resources/Converter.aspx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F-CDM-MR: Monitoring report form. version 03.2</dc:title>
  <dc:subject>Regulatory</dc:subject>
  <dc:creator>Marcus Richardson</dc:creator>
  <cp:keywords>Form, monitoring report, performance monitoring</cp:keywords>
  <dc:description/>
  <cp:lastModifiedBy>sony</cp:lastModifiedBy>
  <cp:revision>2</cp:revision>
  <cp:lastPrinted>2015-05-02T16:41:00Z</cp:lastPrinted>
  <dcterms:created xsi:type="dcterms:W3CDTF">2019-11-20T09:44:00Z</dcterms:created>
  <dcterms:modified xsi:type="dcterms:W3CDTF">2019-11-20T09:44:00Z</dcterms:modified>
  <cp:category>Issuance</cp:category>
</cp:coreProperties>
</file>