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804E0" w14:textId="68F0B847" w:rsidR="00974F10" w:rsidRPr="004E5945" w:rsidRDefault="00974F10" w:rsidP="00974F10">
      <w:pPr>
        <w:spacing w:line="240" w:lineRule="auto"/>
        <w:rPr>
          <w:b/>
          <w:caps/>
          <w:color w:val="00B9BD" w:themeColor="accent1"/>
          <w:sz w:val="48"/>
          <w:lang w:val="en-GB"/>
        </w:rPr>
      </w:pPr>
      <w:r w:rsidRPr="004E5945">
        <w:rPr>
          <w:b/>
          <w:caps/>
          <w:color w:val="00B9BD" w:themeColor="accent1"/>
          <w:sz w:val="48"/>
          <w:lang w:val="en-GB"/>
        </w:rPr>
        <w:t xml:space="preserve">Key Project Information &amp; </w:t>
      </w:r>
      <w:r w:rsidR="00535750" w:rsidRPr="004E5945">
        <w:rPr>
          <w:b/>
          <w:caps/>
          <w:color w:val="00B9BD" w:themeColor="accent1"/>
          <w:sz w:val="48"/>
          <w:lang w:val="en-GB"/>
        </w:rPr>
        <w:t>project</w:t>
      </w:r>
      <w:r w:rsidRPr="004E5945">
        <w:rPr>
          <w:b/>
          <w:caps/>
          <w:color w:val="00B9BD" w:themeColor="accent1"/>
          <w:sz w:val="48"/>
          <w:lang w:val="en-GB"/>
        </w:rPr>
        <w:t xml:space="preserve"> Design Document (PDD)</w:t>
      </w:r>
    </w:p>
    <w:p w14:paraId="3CD7A092" w14:textId="73C680BB" w:rsidR="00F92931" w:rsidRPr="004E5945" w:rsidRDefault="0048613A" w:rsidP="002E5DB5">
      <w:pPr>
        <w:rPr>
          <w:lang w:val="fr-FR"/>
        </w:rPr>
      </w:pPr>
      <w:r>
        <w:rPr>
          <w:noProof/>
          <w14:cntxtAlts w14:val="0"/>
        </w:rPr>
        <w:pict w14:anchorId="004F5C21">
          <v:rect id="_x0000_i1026" alt="" style="width:451.3pt;height:.05pt;mso-width-percent:0;mso-height-percent:0;mso-width-percent:0;mso-height-percent:0" o:hralign="center" o:hrstd="t" o:hr="t" fillcolor="#a0a0a0" stroked="f"/>
        </w:pict>
      </w:r>
    </w:p>
    <w:p w14:paraId="3737D389" w14:textId="514B7C8F" w:rsidR="00635A56" w:rsidRPr="004E5945" w:rsidRDefault="0002272D" w:rsidP="00635A56">
      <w:pPr>
        <w:pStyle w:val="Heading6"/>
      </w:pPr>
      <w:r w:rsidRPr="004E5945">
        <w:rPr>
          <w:sz w:val="24"/>
        </w:rPr>
        <w:t xml:space="preserve">PUBLICATION DATE </w:t>
      </w:r>
      <w:r w:rsidRPr="004E5945">
        <w:t xml:space="preserve"> </w:t>
      </w:r>
      <w:r w:rsidR="00535750" w:rsidRPr="004E5945">
        <w:rPr>
          <w:b/>
          <w:bCs/>
          <w:color w:val="515151" w:themeColor="text1"/>
        </w:rPr>
        <w:t>14</w:t>
      </w:r>
      <w:r w:rsidRPr="004E5945">
        <w:rPr>
          <w:b/>
          <w:bCs/>
          <w:color w:val="515151" w:themeColor="text1"/>
        </w:rPr>
        <w:t>.</w:t>
      </w:r>
      <w:r w:rsidR="00460D2E" w:rsidRPr="004E5945">
        <w:rPr>
          <w:b/>
          <w:bCs/>
          <w:color w:val="515151" w:themeColor="text1"/>
        </w:rPr>
        <w:t>10</w:t>
      </w:r>
      <w:r w:rsidRPr="004E5945">
        <w:rPr>
          <w:b/>
          <w:bCs/>
          <w:color w:val="515151" w:themeColor="text1"/>
        </w:rPr>
        <w:t>.</w:t>
      </w:r>
      <w:r w:rsidR="00460D2E" w:rsidRPr="004E5945">
        <w:rPr>
          <w:b/>
          <w:bCs/>
          <w:color w:val="515151" w:themeColor="text1"/>
        </w:rPr>
        <w:t>2020</w:t>
      </w:r>
      <w:r w:rsidR="00A96321" w:rsidRPr="004E5945">
        <w:br/>
      </w:r>
      <w:r w:rsidR="00CD41BB" w:rsidRPr="004E5945">
        <w:rPr>
          <w:sz w:val="24"/>
        </w:rPr>
        <w:t xml:space="preserve">VERSION </w:t>
      </w:r>
      <w:r w:rsidRPr="004E5945">
        <w:t xml:space="preserve"> </w:t>
      </w:r>
      <w:r w:rsidRPr="004E5945">
        <w:rPr>
          <w:b/>
          <w:bCs/>
          <w:color w:val="515151" w:themeColor="text1"/>
        </w:rPr>
        <w:t xml:space="preserve">v. </w:t>
      </w:r>
      <w:r w:rsidR="00460D2E" w:rsidRPr="004E5945">
        <w:rPr>
          <w:b/>
          <w:bCs/>
          <w:color w:val="515151" w:themeColor="text1"/>
        </w:rPr>
        <w:t>1</w:t>
      </w:r>
      <w:r w:rsidRPr="004E5945">
        <w:rPr>
          <w:b/>
          <w:bCs/>
          <w:color w:val="515151" w:themeColor="text1"/>
        </w:rPr>
        <w:t>.</w:t>
      </w:r>
      <w:r w:rsidR="00535750" w:rsidRPr="004E5945">
        <w:rPr>
          <w:b/>
          <w:bCs/>
          <w:color w:val="515151" w:themeColor="text1"/>
        </w:rPr>
        <w:t>2</w:t>
      </w:r>
      <w:r w:rsidRPr="004E5945">
        <w:rPr>
          <w:b/>
          <w:bCs/>
          <w:color w:val="515151" w:themeColor="text1"/>
        </w:rPr>
        <w:t xml:space="preserve"> </w:t>
      </w:r>
      <w:r w:rsidR="0096773B" w:rsidRPr="004E5945">
        <w:rPr>
          <w:b/>
          <w:bCs/>
          <w:color w:val="515151" w:themeColor="text1"/>
        </w:rPr>
        <w:br/>
      </w:r>
      <w:r w:rsidR="00A96321" w:rsidRPr="004E5945">
        <w:rPr>
          <w:sz w:val="24"/>
        </w:rPr>
        <w:t xml:space="preserve">RELATED </w:t>
      </w:r>
      <w:r w:rsidR="00206434" w:rsidRPr="004E5945">
        <w:rPr>
          <w:sz w:val="24"/>
        </w:rPr>
        <w:t>SUPPORT</w:t>
      </w:r>
      <w:r w:rsidR="00A96321" w:rsidRPr="004E5945">
        <w:rPr>
          <w:sz w:val="24"/>
        </w:rPr>
        <w:t xml:space="preserve">  </w:t>
      </w:r>
      <w:r w:rsidR="00A96321" w:rsidRPr="004E5945">
        <w:t xml:space="preserve"> </w:t>
      </w:r>
      <w:r w:rsidR="00635A56" w:rsidRPr="004E5945">
        <w:br/>
        <w:t xml:space="preserve">– </w:t>
      </w:r>
      <w:hyperlink r:id="rId8" w:history="1">
        <w:r w:rsidR="00535750" w:rsidRPr="004E5945">
          <w:rPr>
            <w:b/>
            <w:bCs/>
            <w:color w:val="515151" w:themeColor="text1"/>
          </w:rPr>
          <w:t xml:space="preserve">TEMPLATE GUIDE Key Project Information &amp; Project Design Document v.1.2 </w:t>
        </w:r>
      </w:hyperlink>
      <w:r w:rsidR="00206434" w:rsidRPr="004E5945">
        <w:rPr>
          <w:color w:val="515151" w:themeColor="text1"/>
        </w:rPr>
        <w:t xml:space="preserve"> </w:t>
      </w:r>
    </w:p>
    <w:p w14:paraId="73BB0815" w14:textId="77777777" w:rsidR="00F92931" w:rsidRPr="004E5945" w:rsidRDefault="0048613A" w:rsidP="00635A56">
      <w:pPr>
        <w:pStyle w:val="Heading6"/>
      </w:pPr>
      <w:r>
        <w:rPr>
          <w:noProof/>
          <w14:cntxtAlts w14:val="0"/>
        </w:rPr>
        <w:pict w14:anchorId="633A8FA1">
          <v:rect id="_x0000_i1027" alt="" style="width:451.3pt;height:.05pt;mso-width-percent:0;mso-height-percent:0;mso-width-percent:0;mso-height-percent:0" o:hralign="center" o:hrstd="t" o:hr="t" fillcolor="#a0a0a0" stroked="f"/>
        </w:pict>
      </w:r>
    </w:p>
    <w:p w14:paraId="6931FB3F" w14:textId="77777777" w:rsidR="00C30F02" w:rsidRPr="004E5945" w:rsidRDefault="00C30F02" w:rsidP="00C30F02">
      <w:pPr>
        <w:rPr>
          <w:lang w:val="en-GB"/>
        </w:rPr>
      </w:pPr>
    </w:p>
    <w:p w14:paraId="3D809633" w14:textId="77777777" w:rsidR="007D2F0B" w:rsidRPr="004E5945" w:rsidRDefault="007D2F0B" w:rsidP="00C30F02">
      <w:pPr>
        <w:rPr>
          <w:lang w:val="en-GB"/>
        </w:rPr>
      </w:pPr>
    </w:p>
    <w:p w14:paraId="090EF51A" w14:textId="5EFF5E3E" w:rsidR="006D53FE" w:rsidRPr="004E5945" w:rsidRDefault="006D53FE" w:rsidP="004C3B1A"/>
    <w:p w14:paraId="4F782085" w14:textId="77777777" w:rsidR="00974F10" w:rsidRPr="004E5945" w:rsidRDefault="00974F10" w:rsidP="00974F10">
      <w:pPr>
        <w:rPr>
          <w:lang w:val="en-GB"/>
        </w:rPr>
      </w:pPr>
      <w:r w:rsidRPr="004E5945">
        <w:rPr>
          <w:lang w:val="en-GB"/>
        </w:rPr>
        <w:t xml:space="preserve">This document contains the following Sections </w:t>
      </w:r>
    </w:p>
    <w:p w14:paraId="49F588AF" w14:textId="57F65DC1" w:rsidR="00974F10" w:rsidRPr="004E5945" w:rsidRDefault="00974F10" w:rsidP="00974F10">
      <w:pPr>
        <w:rPr>
          <w:lang w:val="en-GB"/>
        </w:rPr>
      </w:pPr>
      <w:r w:rsidRPr="004E5945">
        <w:rPr>
          <w:lang w:val="en-GB"/>
        </w:rPr>
        <w:br/>
        <w:t>Key Project Information</w:t>
      </w:r>
    </w:p>
    <w:p w14:paraId="6B897F28" w14:textId="2BC128ED" w:rsidR="00974F10" w:rsidRPr="004E5945" w:rsidRDefault="00974F10" w:rsidP="00974F10">
      <w:pPr>
        <w:rPr>
          <w:u w:val="single"/>
          <w:lang w:val="en-GB"/>
        </w:rPr>
      </w:pPr>
      <w:r w:rsidRPr="004E5945">
        <w:rPr>
          <w:u w:val="single"/>
          <w:lang w:val="en-GB"/>
        </w:rPr>
        <w:fldChar w:fldCharType="begin"/>
      </w:r>
      <w:r w:rsidRPr="004E5945">
        <w:rPr>
          <w:u w:val="single"/>
          <w:lang w:val="en-GB"/>
        </w:rPr>
        <w:instrText xml:space="preserve"> REF _Ref49515919 \r \h  \* MERGEFORMAT </w:instrText>
      </w:r>
      <w:r w:rsidRPr="004E5945">
        <w:rPr>
          <w:u w:val="single"/>
          <w:lang w:val="en-GB"/>
        </w:rPr>
      </w:r>
      <w:r w:rsidRPr="004E5945">
        <w:rPr>
          <w:u w:val="single"/>
          <w:lang w:val="en-GB"/>
        </w:rPr>
        <w:fldChar w:fldCharType="separate"/>
      </w:r>
      <w:r w:rsidR="00924FA2">
        <w:rPr>
          <w:u w:val="single"/>
          <w:lang w:val="en-GB"/>
        </w:rPr>
        <w:t>Section A</w:t>
      </w:r>
      <w:r w:rsidRPr="004E5945">
        <w:rPr>
          <w:lang w:val="en-GB"/>
        </w:rPr>
        <w:fldChar w:fldCharType="end"/>
      </w:r>
      <w:r w:rsidRPr="004E5945">
        <w:rPr>
          <w:lang w:val="en-GB"/>
        </w:rPr>
        <w:t xml:space="preserve"> –</w:t>
      </w:r>
      <w:r w:rsidRPr="004E5945">
        <w:rPr>
          <w:u w:val="single"/>
          <w:lang w:val="en-GB"/>
        </w:rPr>
        <w:t xml:space="preserve"> </w:t>
      </w:r>
      <w:r w:rsidRPr="004E5945">
        <w:rPr>
          <w:lang w:val="en-GB"/>
        </w:rPr>
        <w:t>Description of project</w:t>
      </w:r>
    </w:p>
    <w:p w14:paraId="14E01CB7" w14:textId="7400B98B" w:rsidR="00974F10" w:rsidRPr="004E5945" w:rsidRDefault="00974F10" w:rsidP="00974F10">
      <w:pPr>
        <w:rPr>
          <w:lang w:val="en-GB"/>
        </w:rPr>
      </w:pPr>
      <w:r w:rsidRPr="004E5945">
        <w:rPr>
          <w:u w:val="single"/>
          <w:lang w:val="en-GB"/>
        </w:rPr>
        <w:fldChar w:fldCharType="begin"/>
      </w:r>
      <w:r w:rsidRPr="004E5945">
        <w:rPr>
          <w:u w:val="single"/>
          <w:lang w:val="en-GB"/>
        </w:rPr>
        <w:instrText xml:space="preserve"> REF _Ref49515954 \r \h  \* MERGEFORMAT </w:instrText>
      </w:r>
      <w:r w:rsidRPr="004E5945">
        <w:rPr>
          <w:u w:val="single"/>
          <w:lang w:val="en-GB"/>
        </w:rPr>
      </w:r>
      <w:r w:rsidRPr="004E5945">
        <w:rPr>
          <w:u w:val="single"/>
          <w:lang w:val="en-GB"/>
        </w:rPr>
        <w:fldChar w:fldCharType="separate"/>
      </w:r>
      <w:r w:rsidR="00924FA2">
        <w:rPr>
          <w:u w:val="single"/>
          <w:lang w:val="en-GB"/>
        </w:rPr>
        <w:t>Section B</w:t>
      </w:r>
      <w:r w:rsidRPr="004E5945">
        <w:rPr>
          <w:lang w:val="en-GB"/>
        </w:rPr>
        <w:fldChar w:fldCharType="end"/>
      </w:r>
      <w:r w:rsidRPr="004E5945">
        <w:rPr>
          <w:lang w:val="en-GB"/>
        </w:rPr>
        <w:t xml:space="preserve"> - Application of approved Gold Standard Methodology (</w:t>
      </w:r>
      <w:proofErr w:type="spellStart"/>
      <w:r w:rsidRPr="004E5945">
        <w:rPr>
          <w:lang w:val="en-GB"/>
        </w:rPr>
        <w:t>ies</w:t>
      </w:r>
      <w:proofErr w:type="spellEnd"/>
      <w:r w:rsidRPr="004E5945">
        <w:rPr>
          <w:lang w:val="en-GB"/>
        </w:rPr>
        <w:t>) and/or demonstration of SDG Contributions</w:t>
      </w:r>
    </w:p>
    <w:p w14:paraId="74BA63A1" w14:textId="1C13779D" w:rsidR="00974F10" w:rsidRPr="004E5945" w:rsidRDefault="00974F10" w:rsidP="00974F10">
      <w:pPr>
        <w:rPr>
          <w:lang w:val="en-GB"/>
        </w:rPr>
      </w:pPr>
      <w:r w:rsidRPr="004E5945">
        <w:rPr>
          <w:u w:val="single"/>
          <w:lang w:val="en-GB"/>
        </w:rPr>
        <w:fldChar w:fldCharType="begin"/>
      </w:r>
      <w:r w:rsidRPr="004E5945">
        <w:rPr>
          <w:u w:val="single"/>
          <w:lang w:val="en-GB"/>
        </w:rPr>
        <w:instrText xml:space="preserve"> REF _Ref49515970 \r \h  \* MERGEFORMAT </w:instrText>
      </w:r>
      <w:r w:rsidRPr="004E5945">
        <w:rPr>
          <w:u w:val="single"/>
          <w:lang w:val="en-GB"/>
        </w:rPr>
      </w:r>
      <w:r w:rsidRPr="004E5945">
        <w:rPr>
          <w:u w:val="single"/>
          <w:lang w:val="en-GB"/>
        </w:rPr>
        <w:fldChar w:fldCharType="separate"/>
      </w:r>
      <w:r w:rsidR="00924FA2">
        <w:rPr>
          <w:u w:val="single"/>
          <w:lang w:val="en-GB"/>
        </w:rPr>
        <w:t>Section C</w:t>
      </w:r>
      <w:r w:rsidRPr="004E5945">
        <w:rPr>
          <w:lang w:val="en-GB"/>
        </w:rPr>
        <w:fldChar w:fldCharType="end"/>
      </w:r>
      <w:r w:rsidRPr="004E5945">
        <w:rPr>
          <w:lang w:val="en-GB"/>
        </w:rPr>
        <w:t xml:space="preserve"> – Duration and crediting period</w:t>
      </w:r>
    </w:p>
    <w:p w14:paraId="2D8D1ECF" w14:textId="0BBE0C1E" w:rsidR="00974F10" w:rsidRPr="004E5945" w:rsidRDefault="00974F10" w:rsidP="00974F10">
      <w:pPr>
        <w:rPr>
          <w:lang w:val="en-GB"/>
        </w:rPr>
      </w:pPr>
      <w:r w:rsidRPr="004E5945">
        <w:rPr>
          <w:u w:val="single"/>
          <w:lang w:val="en-GB"/>
        </w:rPr>
        <w:fldChar w:fldCharType="begin"/>
      </w:r>
      <w:r w:rsidRPr="004E5945">
        <w:rPr>
          <w:u w:val="single"/>
          <w:lang w:val="en-GB"/>
        </w:rPr>
        <w:instrText xml:space="preserve"> REF _Ref49515984 \r \h  \* MERGEFORMAT </w:instrText>
      </w:r>
      <w:r w:rsidRPr="004E5945">
        <w:rPr>
          <w:u w:val="single"/>
          <w:lang w:val="en-GB"/>
        </w:rPr>
      </w:r>
      <w:r w:rsidRPr="004E5945">
        <w:rPr>
          <w:u w:val="single"/>
          <w:lang w:val="en-GB"/>
        </w:rPr>
        <w:fldChar w:fldCharType="separate"/>
      </w:r>
      <w:r w:rsidR="00924FA2">
        <w:rPr>
          <w:u w:val="single"/>
          <w:lang w:val="en-GB"/>
        </w:rPr>
        <w:t>Section D</w:t>
      </w:r>
      <w:r w:rsidRPr="004E5945">
        <w:rPr>
          <w:lang w:val="en-GB"/>
        </w:rPr>
        <w:fldChar w:fldCharType="end"/>
      </w:r>
      <w:r w:rsidRPr="004E5945">
        <w:rPr>
          <w:lang w:val="en-GB"/>
        </w:rPr>
        <w:t xml:space="preserve"> – Summary of Safeguarding Principles and Gender Sensitive Assessment</w:t>
      </w:r>
    </w:p>
    <w:p w14:paraId="19E3C6D7" w14:textId="7A1E9BEE" w:rsidR="00974F10" w:rsidRPr="004E5945" w:rsidRDefault="00974F10" w:rsidP="00974F10">
      <w:pPr>
        <w:rPr>
          <w:u w:val="single"/>
          <w:lang w:val="en-GB"/>
        </w:rPr>
      </w:pPr>
      <w:r w:rsidRPr="004E5945">
        <w:rPr>
          <w:u w:val="single"/>
          <w:lang w:val="en-GB"/>
        </w:rPr>
        <w:fldChar w:fldCharType="begin"/>
      </w:r>
      <w:r w:rsidRPr="004E5945">
        <w:rPr>
          <w:u w:val="single"/>
          <w:lang w:val="en-GB"/>
        </w:rPr>
        <w:instrText xml:space="preserve"> REF _Ref49515999 \r \h  \* MERGEFORMAT </w:instrText>
      </w:r>
      <w:r w:rsidRPr="004E5945">
        <w:rPr>
          <w:u w:val="single"/>
          <w:lang w:val="en-GB"/>
        </w:rPr>
      </w:r>
      <w:r w:rsidRPr="004E5945">
        <w:rPr>
          <w:u w:val="single"/>
          <w:lang w:val="en-GB"/>
        </w:rPr>
        <w:fldChar w:fldCharType="separate"/>
      </w:r>
      <w:r w:rsidR="00924FA2">
        <w:rPr>
          <w:u w:val="single"/>
          <w:lang w:val="en-GB"/>
        </w:rPr>
        <w:t>Section E</w:t>
      </w:r>
      <w:r w:rsidRPr="004E5945">
        <w:rPr>
          <w:lang w:val="en-GB"/>
        </w:rPr>
        <w:fldChar w:fldCharType="end"/>
      </w:r>
      <w:r w:rsidRPr="004E5945">
        <w:rPr>
          <w:u w:val="single"/>
          <w:lang w:val="en-GB"/>
        </w:rPr>
        <w:t xml:space="preserve"> </w:t>
      </w:r>
      <w:r w:rsidRPr="004E5945">
        <w:rPr>
          <w:lang w:val="en-GB"/>
        </w:rPr>
        <w:t xml:space="preserve">– </w:t>
      </w:r>
      <w:r w:rsidR="00535750" w:rsidRPr="004E5945">
        <w:rPr>
          <w:lang w:val="en-GB"/>
        </w:rPr>
        <w:t>Outcome of Stakeholder</w:t>
      </w:r>
      <w:r w:rsidRPr="004E5945">
        <w:rPr>
          <w:lang w:val="en-GB"/>
        </w:rPr>
        <w:t xml:space="preserve"> </w:t>
      </w:r>
      <w:r w:rsidR="00535750" w:rsidRPr="004E5945">
        <w:rPr>
          <w:lang w:val="en-GB"/>
        </w:rPr>
        <w:t>C</w:t>
      </w:r>
      <w:r w:rsidRPr="004E5945">
        <w:rPr>
          <w:lang w:val="en-GB"/>
        </w:rPr>
        <w:t>onsultation</w:t>
      </w:r>
      <w:r w:rsidR="00535750" w:rsidRPr="004E5945">
        <w:rPr>
          <w:lang w:val="en-GB"/>
        </w:rPr>
        <w:t>s</w:t>
      </w:r>
    </w:p>
    <w:p w14:paraId="524FDF33" w14:textId="42C969D4" w:rsidR="00974F10" w:rsidRPr="004E5945" w:rsidRDefault="0048613A" w:rsidP="00F71AA8">
      <w:pPr>
        <w:ind w:firstLine="426"/>
        <w:rPr>
          <w:lang w:val="en-GB"/>
        </w:rPr>
      </w:pPr>
      <w:hyperlink w:anchor="_Appendix_1_-" w:history="1">
        <w:r w:rsidR="003578B0" w:rsidRPr="004E5945">
          <w:rPr>
            <w:rStyle w:val="Hyperlink"/>
            <w:rFonts w:ascii="Verdana" w:hAnsi="Verdana"/>
            <w:color w:val="515151" w:themeColor="text1"/>
            <w:lang w:val="en-GB"/>
          </w:rPr>
          <w:t>Appendix 1</w:t>
        </w:r>
      </w:hyperlink>
      <w:r w:rsidR="003578B0" w:rsidRPr="004E5945">
        <w:rPr>
          <w:color w:val="515151" w:themeColor="text1"/>
          <w:lang w:val="en-GB"/>
        </w:rPr>
        <w:t xml:space="preserve"> </w:t>
      </w:r>
      <w:r w:rsidR="00974F10" w:rsidRPr="004E5945">
        <w:rPr>
          <w:lang w:val="en-GB"/>
        </w:rPr>
        <w:t>– Safeguarding Principles Assessment (mandatory)</w:t>
      </w:r>
    </w:p>
    <w:p w14:paraId="5D32911A" w14:textId="53A96A89" w:rsidR="00974F10" w:rsidRPr="004E5945" w:rsidRDefault="00974F10" w:rsidP="00615C39">
      <w:pPr>
        <w:ind w:left="76" w:firstLine="350"/>
        <w:rPr>
          <w:lang w:val="en-GB"/>
        </w:rPr>
      </w:pPr>
      <w:r w:rsidRPr="004E5945">
        <w:rPr>
          <w:u w:val="single"/>
          <w:lang w:val="en-GB"/>
        </w:rPr>
        <w:fldChar w:fldCharType="begin"/>
      </w:r>
      <w:r w:rsidRPr="004E5945">
        <w:rPr>
          <w:u w:val="single"/>
          <w:lang w:val="en-GB"/>
        </w:rPr>
        <w:instrText xml:space="preserve"> REF _Ref49516032 \r \h  \* MERGEFORMAT </w:instrText>
      </w:r>
      <w:r w:rsidRPr="004E5945">
        <w:rPr>
          <w:u w:val="single"/>
          <w:lang w:val="en-GB"/>
        </w:rPr>
      </w:r>
      <w:r w:rsidRPr="004E5945">
        <w:rPr>
          <w:u w:val="single"/>
          <w:lang w:val="en-GB"/>
        </w:rPr>
        <w:fldChar w:fldCharType="separate"/>
      </w:r>
      <w:r w:rsidR="00924FA2">
        <w:rPr>
          <w:u w:val="single"/>
          <w:lang w:val="en-GB"/>
        </w:rPr>
        <w:t>0</w:t>
      </w:r>
      <w:r w:rsidRPr="004E5945">
        <w:rPr>
          <w:lang w:val="en-GB"/>
        </w:rPr>
        <w:fldChar w:fldCharType="end"/>
      </w:r>
      <w:r w:rsidRPr="004E5945">
        <w:rPr>
          <w:lang w:val="en-GB"/>
        </w:rPr>
        <w:t xml:space="preserve"> - Contact information of </w:t>
      </w:r>
      <w:r w:rsidR="00535750" w:rsidRPr="004E5945">
        <w:rPr>
          <w:lang w:val="en-GB"/>
        </w:rPr>
        <w:t>Project participants</w:t>
      </w:r>
      <w:r w:rsidRPr="004E5945">
        <w:rPr>
          <w:lang w:val="en-GB"/>
        </w:rPr>
        <w:t xml:space="preserve"> (mandatory)</w:t>
      </w:r>
    </w:p>
    <w:p w14:paraId="77F569A9" w14:textId="4785B717" w:rsidR="00974F10" w:rsidRPr="004E5945" w:rsidRDefault="00974F10" w:rsidP="00615C39">
      <w:pPr>
        <w:ind w:left="76" w:firstLine="350"/>
        <w:rPr>
          <w:lang w:val="en-GB"/>
        </w:rPr>
      </w:pPr>
      <w:r w:rsidRPr="004E5945">
        <w:rPr>
          <w:u w:val="single"/>
          <w:lang w:val="en-GB"/>
        </w:rPr>
        <w:fldChar w:fldCharType="begin"/>
      </w:r>
      <w:r w:rsidRPr="004E5945">
        <w:rPr>
          <w:u w:val="single"/>
          <w:lang w:val="en-GB"/>
        </w:rPr>
        <w:instrText xml:space="preserve"> REF _Ref49516052 \r \h  \* MERGEFORMAT </w:instrText>
      </w:r>
      <w:r w:rsidRPr="004E5945">
        <w:rPr>
          <w:u w:val="single"/>
          <w:lang w:val="en-GB"/>
        </w:rPr>
      </w:r>
      <w:r w:rsidRPr="004E5945">
        <w:rPr>
          <w:u w:val="single"/>
          <w:lang w:val="en-GB"/>
        </w:rPr>
        <w:fldChar w:fldCharType="separate"/>
      </w:r>
      <w:r w:rsidR="00924FA2">
        <w:rPr>
          <w:u w:val="single"/>
          <w:lang w:val="en-GB"/>
        </w:rPr>
        <w:t>0</w:t>
      </w:r>
      <w:r w:rsidRPr="004E5945">
        <w:rPr>
          <w:lang w:val="en-GB"/>
        </w:rPr>
        <w:fldChar w:fldCharType="end"/>
      </w:r>
      <w:r w:rsidRPr="004E5945">
        <w:rPr>
          <w:lang w:val="en-GB"/>
        </w:rPr>
        <w:t xml:space="preserve"> - </w:t>
      </w:r>
      <w:r w:rsidR="00535750" w:rsidRPr="004E5945">
        <w:rPr>
          <w:lang w:val="en-GB"/>
        </w:rPr>
        <w:t xml:space="preserve">LUF Additional Information </w:t>
      </w:r>
      <w:r w:rsidRPr="004E5945">
        <w:rPr>
          <w:lang w:val="en-GB"/>
        </w:rPr>
        <w:t>(project specific)</w:t>
      </w:r>
    </w:p>
    <w:p w14:paraId="5C093757" w14:textId="47287AC3" w:rsidR="00535750" w:rsidRPr="004E5945" w:rsidRDefault="00535750" w:rsidP="00535750">
      <w:pPr>
        <w:ind w:left="76" w:firstLine="350"/>
        <w:rPr>
          <w:lang w:val="en-GB"/>
        </w:rPr>
      </w:pPr>
      <w:r w:rsidRPr="004E5945">
        <w:rPr>
          <w:u w:val="single"/>
          <w:lang w:val="en-GB"/>
        </w:rPr>
        <w:fldChar w:fldCharType="begin"/>
      </w:r>
      <w:r w:rsidRPr="004E5945">
        <w:rPr>
          <w:u w:val="single"/>
          <w:lang w:val="en-GB"/>
        </w:rPr>
        <w:instrText xml:space="preserve"> REF _Ref49516052 \r \h  \* MERGEFORMAT </w:instrText>
      </w:r>
      <w:r w:rsidRPr="004E5945">
        <w:rPr>
          <w:u w:val="single"/>
          <w:lang w:val="en-GB"/>
        </w:rPr>
      </w:r>
      <w:r w:rsidRPr="004E5945">
        <w:rPr>
          <w:u w:val="single"/>
          <w:lang w:val="en-GB"/>
        </w:rPr>
        <w:fldChar w:fldCharType="separate"/>
      </w:r>
      <w:r w:rsidR="00924FA2">
        <w:rPr>
          <w:u w:val="single"/>
          <w:lang w:val="en-GB"/>
        </w:rPr>
        <w:t>0</w:t>
      </w:r>
      <w:r w:rsidRPr="004E5945">
        <w:rPr>
          <w:lang w:val="en-GB"/>
        </w:rPr>
        <w:fldChar w:fldCharType="end"/>
      </w:r>
      <w:r w:rsidRPr="004E5945">
        <w:rPr>
          <w:lang w:val="en-GB"/>
        </w:rPr>
        <w:t xml:space="preserve"> - Summary of Approved Design Changes (project specific)</w:t>
      </w:r>
    </w:p>
    <w:p w14:paraId="6F9FAEFE" w14:textId="77777777" w:rsidR="00535750" w:rsidRPr="004E5945" w:rsidRDefault="00535750" w:rsidP="00615C39">
      <w:pPr>
        <w:ind w:left="76" w:firstLine="350"/>
        <w:rPr>
          <w:lang w:val="en-GB"/>
        </w:rPr>
      </w:pPr>
    </w:p>
    <w:p w14:paraId="235049CD" w14:textId="77777777" w:rsidR="00974F10" w:rsidRPr="004E5945" w:rsidRDefault="00974F10" w:rsidP="00974F10">
      <w:pPr>
        <w:rPr>
          <w:lang w:val="en-GB"/>
        </w:rPr>
      </w:pPr>
    </w:p>
    <w:p w14:paraId="1E28B6A5" w14:textId="7DCD7E6D" w:rsidR="00211D67" w:rsidRPr="004E5945" w:rsidRDefault="00211D67" w:rsidP="00211D67">
      <w:pPr>
        <w:rPr>
          <w:lang w:val="en-GB"/>
        </w:rPr>
      </w:pPr>
    </w:p>
    <w:p w14:paraId="0E2F49B8" w14:textId="10118BE0" w:rsidR="00211D67" w:rsidRPr="004E5945" w:rsidRDefault="00211D67">
      <w:pPr>
        <w:spacing w:line="276" w:lineRule="auto"/>
        <w:contextualSpacing w:val="0"/>
        <w:rPr>
          <w:lang w:val="en-GB"/>
        </w:rPr>
      </w:pPr>
      <w:r w:rsidRPr="004E5945">
        <w:rPr>
          <w:lang w:val="en-GB"/>
        </w:rPr>
        <w:br w:type="page"/>
      </w:r>
    </w:p>
    <w:p w14:paraId="2A3AF73E" w14:textId="6BC1668C" w:rsidR="006D53FE" w:rsidRPr="004E5945" w:rsidRDefault="005344A4" w:rsidP="00F751F2">
      <w:pPr>
        <w:pStyle w:val="Heading3"/>
      </w:pPr>
      <w:r w:rsidRPr="004E5945">
        <w:lastRenderedPageBreak/>
        <w:t>KEY PROJECT INFORMATION</w:t>
      </w:r>
    </w:p>
    <w:tbl>
      <w:tblPr>
        <w:tblStyle w:val="GridTable5Dark-Accent1"/>
        <w:tblW w:w="9442" w:type="dxa"/>
        <w:tblLook w:val="0680" w:firstRow="0" w:lastRow="0" w:firstColumn="1" w:lastColumn="0" w:noHBand="1" w:noVBand="1"/>
      </w:tblPr>
      <w:tblGrid>
        <w:gridCol w:w="3539"/>
        <w:gridCol w:w="5903"/>
      </w:tblGrid>
      <w:tr w:rsidR="00974F10" w:rsidRPr="004E5945" w14:paraId="6C55902D"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B17763F" w14:textId="3D5903E9" w:rsidR="00974F10" w:rsidRPr="004E5945" w:rsidRDefault="00974F1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 xml:space="preserve">GS ID of Project </w:t>
            </w:r>
          </w:p>
        </w:tc>
        <w:tc>
          <w:tcPr>
            <w:tcW w:w="5903" w:type="dxa"/>
          </w:tcPr>
          <w:p w14:paraId="2DB3F89E" w14:textId="26C50FFA" w:rsidR="00974F10" w:rsidRPr="00E730BD" w:rsidRDefault="008E4475" w:rsidP="008E4475">
            <w:pPr>
              <w:spacing w:after="200"/>
              <w:cnfStyle w:val="000000000000" w:firstRow="0" w:lastRow="0" w:firstColumn="0" w:lastColumn="0" w:oddVBand="0" w:evenVBand="0" w:oddHBand="0" w:evenHBand="0" w:firstRowFirstColumn="0" w:firstRowLastColumn="0" w:lastRowFirstColumn="0" w:lastRowLastColumn="0"/>
              <w:rPr>
                <w:color w:val="auto"/>
                <w:lang w:val="en-GB"/>
              </w:rPr>
            </w:pPr>
            <w:r w:rsidRPr="00E730BD">
              <w:rPr>
                <w:color w:val="auto"/>
                <w:lang w:val="en-GB"/>
              </w:rPr>
              <w:t>GS7625</w:t>
            </w:r>
          </w:p>
        </w:tc>
      </w:tr>
      <w:tr w:rsidR="00974F10" w:rsidRPr="004E5945" w14:paraId="5C9FE6E8"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14EF206A" w14:textId="28CAB527" w:rsidR="00974F10" w:rsidRPr="004E5945" w:rsidRDefault="00974F1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Title of Project</w:t>
            </w:r>
          </w:p>
        </w:tc>
        <w:tc>
          <w:tcPr>
            <w:tcW w:w="5903" w:type="dxa"/>
          </w:tcPr>
          <w:p w14:paraId="05D878D3" w14:textId="628B3B25" w:rsidR="00974F10" w:rsidRPr="00E730BD" w:rsidRDefault="008E4475" w:rsidP="00974F10">
            <w:pPr>
              <w:spacing w:after="200"/>
              <w:cnfStyle w:val="000000000000" w:firstRow="0" w:lastRow="0" w:firstColumn="0" w:lastColumn="0" w:oddVBand="0" w:evenVBand="0" w:oddHBand="0" w:evenHBand="0" w:firstRowFirstColumn="0" w:firstRowLastColumn="0" w:lastRowFirstColumn="0" w:lastRowLastColumn="0"/>
              <w:rPr>
                <w:color w:val="auto"/>
                <w:lang w:val="en-GB"/>
              </w:rPr>
            </w:pPr>
            <w:bookmarkStart w:id="0" w:name="_Hlk93326610"/>
            <w:r w:rsidRPr="00E730BD">
              <w:rPr>
                <w:color w:val="auto"/>
                <w:lang w:val="en-GB"/>
              </w:rPr>
              <w:t>200 MW Solar PV Plant by Mahindra Susten in Rajasthan</w:t>
            </w:r>
            <w:bookmarkEnd w:id="0"/>
          </w:p>
        </w:tc>
      </w:tr>
      <w:tr w:rsidR="00974F10" w:rsidRPr="004E5945" w14:paraId="0B981DA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F297E2B" w14:textId="039461C7" w:rsidR="00974F10" w:rsidRPr="004E5945" w:rsidRDefault="00974F1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 xml:space="preserve">Time of First Submission Date </w:t>
            </w:r>
          </w:p>
        </w:tc>
        <w:tc>
          <w:tcPr>
            <w:tcW w:w="5903" w:type="dxa"/>
          </w:tcPr>
          <w:p w14:paraId="6D08F47C" w14:textId="2749F757" w:rsidR="00974F10" w:rsidRPr="00E730BD" w:rsidRDefault="00872C0F" w:rsidP="00974F10">
            <w:pPr>
              <w:spacing w:after="200"/>
              <w:cnfStyle w:val="000000000000" w:firstRow="0" w:lastRow="0" w:firstColumn="0" w:lastColumn="0" w:oddVBand="0" w:evenVBand="0" w:oddHBand="0" w:evenHBand="0" w:firstRowFirstColumn="0" w:firstRowLastColumn="0" w:lastRowFirstColumn="0" w:lastRowLastColumn="0"/>
              <w:rPr>
                <w:color w:val="auto"/>
                <w:lang w:val="en-GB"/>
              </w:rPr>
            </w:pPr>
            <w:r>
              <w:rPr>
                <w:color w:val="auto"/>
                <w:lang w:val="en-GB"/>
              </w:rPr>
              <w:t>17</w:t>
            </w:r>
            <w:r w:rsidR="008E4475" w:rsidRPr="00E730BD">
              <w:rPr>
                <w:color w:val="auto"/>
                <w:lang w:val="en-GB"/>
              </w:rPr>
              <w:t>/0</w:t>
            </w:r>
            <w:r>
              <w:rPr>
                <w:color w:val="auto"/>
                <w:lang w:val="en-GB"/>
              </w:rPr>
              <w:t>1</w:t>
            </w:r>
            <w:r w:rsidR="008E4475" w:rsidRPr="00E730BD">
              <w:rPr>
                <w:color w:val="auto"/>
                <w:lang w:val="en-GB"/>
              </w:rPr>
              <w:t>/2020</w:t>
            </w:r>
          </w:p>
        </w:tc>
      </w:tr>
      <w:tr w:rsidR="00974F10" w:rsidRPr="004E5945" w14:paraId="5D33791F"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4286F3C" w14:textId="6E77C324" w:rsidR="00974F10" w:rsidRPr="004E5945" w:rsidRDefault="00974F1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Date of Design Certification</w:t>
            </w:r>
          </w:p>
        </w:tc>
        <w:tc>
          <w:tcPr>
            <w:tcW w:w="5903" w:type="dxa"/>
          </w:tcPr>
          <w:p w14:paraId="4428683B" w14:textId="08F7561B" w:rsidR="00974F10" w:rsidRPr="00E730BD" w:rsidRDefault="006B5A8A" w:rsidP="00974F10">
            <w:pPr>
              <w:spacing w:after="200"/>
              <w:cnfStyle w:val="000000000000" w:firstRow="0" w:lastRow="0" w:firstColumn="0" w:lastColumn="0" w:oddVBand="0" w:evenVBand="0" w:oddHBand="0" w:evenHBand="0" w:firstRowFirstColumn="0" w:firstRowLastColumn="0" w:lastRowFirstColumn="0" w:lastRowLastColumn="0"/>
              <w:rPr>
                <w:color w:val="auto"/>
                <w:lang w:val="en-GB"/>
              </w:rPr>
            </w:pPr>
            <w:r>
              <w:rPr>
                <w:color w:val="auto"/>
                <w:lang w:val="en-GB"/>
              </w:rPr>
              <w:t>26/05/2022</w:t>
            </w:r>
          </w:p>
        </w:tc>
      </w:tr>
      <w:tr w:rsidR="00974F10" w:rsidRPr="004E5945" w14:paraId="1506A991"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1E69BE6" w14:textId="358179FC" w:rsidR="00974F10" w:rsidRPr="004E5945" w:rsidRDefault="00974F1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 xml:space="preserve">Version number of the </w:t>
            </w:r>
            <w:r w:rsidR="00535750" w:rsidRPr="004E5945">
              <w:rPr>
                <w:rFonts w:asciiTheme="minorHAnsi" w:hAnsiTheme="minorHAnsi"/>
                <w:color w:val="FFFFFF" w:themeColor="background1"/>
                <w:sz w:val="20"/>
              </w:rPr>
              <w:t>P</w:t>
            </w:r>
            <w:r w:rsidRPr="004E5945">
              <w:rPr>
                <w:rFonts w:asciiTheme="minorHAnsi" w:hAnsiTheme="minorHAnsi"/>
                <w:color w:val="FFFFFF" w:themeColor="background1"/>
                <w:sz w:val="20"/>
              </w:rPr>
              <w:t>DD</w:t>
            </w:r>
          </w:p>
        </w:tc>
        <w:tc>
          <w:tcPr>
            <w:tcW w:w="5903" w:type="dxa"/>
          </w:tcPr>
          <w:p w14:paraId="00749F0F" w14:textId="669686C5" w:rsidR="00974F10" w:rsidRPr="00E730BD" w:rsidRDefault="00CF6B99">
            <w:pPr>
              <w:cnfStyle w:val="000000000000" w:firstRow="0" w:lastRow="0" w:firstColumn="0" w:lastColumn="0" w:oddVBand="0" w:evenVBand="0" w:oddHBand="0" w:evenHBand="0" w:firstRowFirstColumn="0" w:firstRowLastColumn="0" w:lastRowFirstColumn="0" w:lastRowLastColumn="0"/>
              <w:rPr>
                <w:color w:val="auto"/>
                <w:lang w:val="en-GB"/>
              </w:rPr>
            </w:pPr>
            <w:r w:rsidRPr="00E730BD">
              <w:rPr>
                <w:color w:val="auto"/>
                <w:lang w:val="en-GB"/>
              </w:rPr>
              <w:t>0</w:t>
            </w:r>
            <w:r>
              <w:rPr>
                <w:color w:val="auto"/>
                <w:lang w:val="en-GB"/>
              </w:rPr>
              <w:t>6</w:t>
            </w:r>
          </w:p>
        </w:tc>
      </w:tr>
      <w:tr w:rsidR="00974F10" w:rsidRPr="004E5945" w14:paraId="6D507BE2"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65802D9" w14:textId="4E02FC14" w:rsidR="00974F10" w:rsidRPr="004E5945" w:rsidRDefault="00974F1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Completion date of version</w:t>
            </w:r>
          </w:p>
        </w:tc>
        <w:tc>
          <w:tcPr>
            <w:tcW w:w="5903" w:type="dxa"/>
          </w:tcPr>
          <w:p w14:paraId="15DA2880" w14:textId="6BA0F5FA" w:rsidR="00974F10" w:rsidRPr="00E730BD" w:rsidRDefault="0055723C" w:rsidP="00974F10">
            <w:pPr>
              <w:spacing w:after="200"/>
              <w:cnfStyle w:val="000000000000" w:firstRow="0" w:lastRow="0" w:firstColumn="0" w:lastColumn="0" w:oddVBand="0" w:evenVBand="0" w:oddHBand="0" w:evenHBand="0" w:firstRowFirstColumn="0" w:firstRowLastColumn="0" w:lastRowFirstColumn="0" w:lastRowLastColumn="0"/>
              <w:rPr>
                <w:color w:val="auto"/>
                <w:lang w:val="en-GB"/>
              </w:rPr>
            </w:pPr>
            <w:r>
              <w:rPr>
                <w:color w:val="auto"/>
                <w:lang w:val="en-GB"/>
              </w:rPr>
              <w:t>1</w:t>
            </w:r>
            <w:r w:rsidR="00CF6B99">
              <w:rPr>
                <w:color w:val="auto"/>
                <w:lang w:val="en-GB"/>
              </w:rPr>
              <w:t>1</w:t>
            </w:r>
            <w:r w:rsidR="008E4475" w:rsidRPr="00E730BD">
              <w:rPr>
                <w:color w:val="auto"/>
                <w:lang w:val="en-GB"/>
              </w:rPr>
              <w:t>/0</w:t>
            </w:r>
            <w:r w:rsidR="00CF6B99">
              <w:rPr>
                <w:color w:val="auto"/>
                <w:lang w:val="en-GB"/>
              </w:rPr>
              <w:t>9</w:t>
            </w:r>
            <w:r w:rsidR="008E4475" w:rsidRPr="00E730BD">
              <w:rPr>
                <w:color w:val="auto"/>
                <w:lang w:val="en-GB"/>
              </w:rPr>
              <w:t>/202</w:t>
            </w:r>
            <w:r w:rsidR="00872C0F">
              <w:rPr>
                <w:color w:val="auto"/>
                <w:lang w:val="en-GB"/>
              </w:rPr>
              <w:t>2</w:t>
            </w:r>
          </w:p>
        </w:tc>
      </w:tr>
      <w:tr w:rsidR="00974F10" w:rsidRPr="004E5945" w14:paraId="70DA5DD0"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C624B09" w14:textId="32864601" w:rsidR="00974F10" w:rsidRPr="004E5945" w:rsidRDefault="0053575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Project Developer</w:t>
            </w:r>
            <w:r w:rsidR="00974F10" w:rsidRPr="004E5945">
              <w:rPr>
                <w:rFonts w:asciiTheme="minorHAnsi" w:hAnsiTheme="minorHAnsi"/>
                <w:color w:val="FFFFFF" w:themeColor="background1"/>
                <w:sz w:val="20"/>
              </w:rPr>
              <w:t xml:space="preserve"> </w:t>
            </w:r>
          </w:p>
        </w:tc>
        <w:tc>
          <w:tcPr>
            <w:tcW w:w="5903" w:type="dxa"/>
          </w:tcPr>
          <w:p w14:paraId="6F78301B" w14:textId="29483E9C" w:rsidR="00974F10" w:rsidRPr="00E730BD" w:rsidRDefault="008E4475" w:rsidP="00974F10">
            <w:pPr>
              <w:spacing w:after="200"/>
              <w:cnfStyle w:val="000000000000" w:firstRow="0" w:lastRow="0" w:firstColumn="0" w:lastColumn="0" w:oddVBand="0" w:evenVBand="0" w:oddHBand="0" w:evenHBand="0" w:firstRowFirstColumn="0" w:firstRowLastColumn="0" w:lastRowFirstColumn="0" w:lastRowLastColumn="0"/>
              <w:rPr>
                <w:color w:val="auto"/>
                <w:lang w:val="en-GB"/>
              </w:rPr>
            </w:pPr>
            <w:bookmarkStart w:id="1" w:name="_Hlk93326733"/>
            <w:r w:rsidRPr="00E730BD">
              <w:rPr>
                <w:color w:val="auto"/>
                <w:lang w:val="en-GB"/>
              </w:rPr>
              <w:t>Mahindra Susten Private Limited</w:t>
            </w:r>
            <w:bookmarkEnd w:id="1"/>
          </w:p>
        </w:tc>
      </w:tr>
      <w:tr w:rsidR="00974F10" w:rsidRPr="004E5945" w14:paraId="64AD9DD0"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1000127" w14:textId="68B0F3B6" w:rsidR="00974F10" w:rsidRPr="004E5945" w:rsidRDefault="0053575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Project Representative</w:t>
            </w:r>
          </w:p>
        </w:tc>
        <w:tc>
          <w:tcPr>
            <w:tcW w:w="5903" w:type="dxa"/>
          </w:tcPr>
          <w:p w14:paraId="3B52705E" w14:textId="7B6994F8" w:rsidR="00974F10" w:rsidRPr="00E730BD" w:rsidRDefault="008E4475" w:rsidP="00974F10">
            <w:pPr>
              <w:spacing w:after="200"/>
              <w:cnfStyle w:val="000000000000" w:firstRow="0" w:lastRow="0" w:firstColumn="0" w:lastColumn="0" w:oddVBand="0" w:evenVBand="0" w:oddHBand="0" w:evenHBand="0" w:firstRowFirstColumn="0" w:firstRowLastColumn="0" w:lastRowFirstColumn="0" w:lastRowLastColumn="0"/>
              <w:rPr>
                <w:color w:val="auto"/>
                <w:lang w:val="en-GB"/>
              </w:rPr>
            </w:pPr>
            <w:r w:rsidRPr="00E730BD">
              <w:rPr>
                <w:color w:val="auto"/>
                <w:lang w:val="en-GB"/>
              </w:rPr>
              <w:t>Infinite Solutions</w:t>
            </w:r>
          </w:p>
        </w:tc>
      </w:tr>
      <w:tr w:rsidR="00974F10" w:rsidRPr="004E5945" w14:paraId="4C70EDA9"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1A81E64" w14:textId="6975901E" w:rsidR="00974F10" w:rsidRPr="004E5945" w:rsidRDefault="00974F10" w:rsidP="00974F10">
            <w:pPr>
              <w:pStyle w:val="SectionTitle"/>
              <w:numPr>
                <w:ilvl w:val="0"/>
                <w:numId w:val="0"/>
              </w:numPr>
              <w:spacing w:line="240" w:lineRule="auto"/>
              <w:rPr>
                <w:rFonts w:asciiTheme="minorHAnsi" w:hAnsiTheme="minorHAnsi"/>
                <w:color w:val="FFFFFF" w:themeColor="background1"/>
                <w:sz w:val="22"/>
              </w:rPr>
            </w:pPr>
            <w:r w:rsidRPr="004E5945">
              <w:rPr>
                <w:rFonts w:asciiTheme="minorHAnsi" w:hAnsiTheme="minorHAnsi"/>
                <w:color w:val="FFFFFF" w:themeColor="background1"/>
                <w:sz w:val="20"/>
              </w:rPr>
              <w:t xml:space="preserve">Project Participants and any communities involved </w:t>
            </w:r>
          </w:p>
        </w:tc>
        <w:tc>
          <w:tcPr>
            <w:tcW w:w="5903" w:type="dxa"/>
          </w:tcPr>
          <w:p w14:paraId="620DF4B0" w14:textId="30A97382" w:rsidR="00974F10" w:rsidRPr="00E730BD" w:rsidRDefault="008E4475" w:rsidP="00974F10">
            <w:pPr>
              <w:spacing w:after="200"/>
              <w:cnfStyle w:val="000000000000" w:firstRow="0" w:lastRow="0" w:firstColumn="0" w:lastColumn="0" w:oddVBand="0" w:evenVBand="0" w:oddHBand="0" w:evenHBand="0" w:firstRowFirstColumn="0" w:firstRowLastColumn="0" w:lastRowFirstColumn="0" w:lastRowLastColumn="0"/>
              <w:rPr>
                <w:color w:val="auto"/>
                <w:lang w:val="en-GB"/>
              </w:rPr>
            </w:pPr>
            <w:r w:rsidRPr="00E730BD">
              <w:rPr>
                <w:color w:val="auto"/>
                <w:lang w:val="en-GB"/>
              </w:rPr>
              <w:t>Mahindra Susten Private Limited</w:t>
            </w:r>
          </w:p>
        </w:tc>
      </w:tr>
      <w:tr w:rsidR="00974F10" w:rsidRPr="004E5945" w14:paraId="5BDC7379"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E7C2472" w14:textId="5E26B5A0" w:rsidR="00974F10" w:rsidRPr="004E5945" w:rsidRDefault="00974F10" w:rsidP="00974F10">
            <w:pPr>
              <w:spacing w:line="240" w:lineRule="auto"/>
              <w:rPr>
                <w:rFonts w:asciiTheme="minorHAnsi" w:hAnsiTheme="minorHAnsi" w:cs="Arial"/>
                <w:color w:val="FFFFFF" w:themeColor="background1"/>
                <w:szCs w:val="22"/>
              </w:rPr>
            </w:pPr>
            <w:r w:rsidRPr="004E5945">
              <w:rPr>
                <w:rFonts w:asciiTheme="minorHAnsi" w:hAnsiTheme="minorHAnsi" w:cs="Arial"/>
                <w:color w:val="FFFFFF" w:themeColor="background1"/>
                <w:sz w:val="20"/>
              </w:rPr>
              <w:t>Host Country (</w:t>
            </w:r>
            <w:proofErr w:type="spellStart"/>
            <w:r w:rsidRPr="004E5945">
              <w:rPr>
                <w:rFonts w:asciiTheme="minorHAnsi" w:hAnsiTheme="minorHAnsi" w:cs="Arial"/>
                <w:color w:val="FFFFFF" w:themeColor="background1"/>
                <w:sz w:val="20"/>
              </w:rPr>
              <w:t>ies</w:t>
            </w:r>
            <w:proofErr w:type="spellEnd"/>
            <w:r w:rsidRPr="004E5945">
              <w:rPr>
                <w:rFonts w:asciiTheme="minorHAnsi" w:hAnsiTheme="minorHAnsi" w:cs="Arial"/>
                <w:color w:val="FFFFFF" w:themeColor="background1"/>
                <w:sz w:val="20"/>
              </w:rPr>
              <w:t>)</w:t>
            </w:r>
          </w:p>
        </w:tc>
        <w:tc>
          <w:tcPr>
            <w:tcW w:w="5903" w:type="dxa"/>
          </w:tcPr>
          <w:p w14:paraId="5AF749F0" w14:textId="5F11E845" w:rsidR="00974F10" w:rsidRPr="00E730BD" w:rsidRDefault="008E4475" w:rsidP="00974F10">
            <w:pPr>
              <w:spacing w:after="200"/>
              <w:cnfStyle w:val="000000000000" w:firstRow="0" w:lastRow="0" w:firstColumn="0" w:lastColumn="0" w:oddVBand="0" w:evenVBand="0" w:oddHBand="0" w:evenHBand="0" w:firstRowFirstColumn="0" w:firstRowLastColumn="0" w:lastRowFirstColumn="0" w:lastRowLastColumn="0"/>
              <w:rPr>
                <w:color w:val="auto"/>
                <w:lang w:val="en-GB"/>
              </w:rPr>
            </w:pPr>
            <w:r w:rsidRPr="00E730BD">
              <w:rPr>
                <w:color w:val="auto"/>
                <w:lang w:val="en-GB"/>
              </w:rPr>
              <w:t>India</w:t>
            </w:r>
          </w:p>
        </w:tc>
      </w:tr>
      <w:tr w:rsidR="00974F10" w:rsidRPr="004E5945" w14:paraId="04033246"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7CF122C" w14:textId="77777777" w:rsidR="00974F10" w:rsidRPr="004E5945" w:rsidRDefault="00974F10" w:rsidP="00974F10">
            <w:pPr>
              <w:tabs>
                <w:tab w:val="left" w:pos="3536"/>
              </w:tabs>
              <w:rPr>
                <w:rFonts w:asciiTheme="minorHAnsi" w:hAnsiTheme="minorHAnsi" w:cs="Arial"/>
                <w:color w:val="FFFFFF" w:themeColor="background1"/>
                <w:sz w:val="20"/>
              </w:rPr>
            </w:pPr>
            <w:r w:rsidRPr="004E5945">
              <w:rPr>
                <w:rFonts w:asciiTheme="minorHAnsi" w:hAnsiTheme="minorHAnsi" w:cs="Arial"/>
                <w:color w:val="FFFFFF" w:themeColor="background1"/>
                <w:sz w:val="20"/>
              </w:rPr>
              <w:t>Activity Requirements applied</w:t>
            </w:r>
          </w:p>
          <w:p w14:paraId="58B0F4FE" w14:textId="77777777" w:rsidR="00974F10" w:rsidRPr="004E5945" w:rsidRDefault="00974F10" w:rsidP="00974F10">
            <w:pPr>
              <w:spacing w:line="276" w:lineRule="auto"/>
              <w:rPr>
                <w:rFonts w:asciiTheme="minorHAnsi" w:hAnsiTheme="minorHAnsi"/>
                <w:bCs w:val="0"/>
                <w:color w:val="FFFFFF" w:themeColor="background1"/>
                <w:lang w:val="en-GB"/>
              </w:rPr>
            </w:pPr>
          </w:p>
        </w:tc>
        <w:tc>
          <w:tcPr>
            <w:tcW w:w="5903" w:type="dxa"/>
          </w:tcPr>
          <w:p w14:paraId="232F6EBA" w14:textId="77777777" w:rsidR="00535750" w:rsidRPr="00E730BD" w:rsidRDefault="0053575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p>
          <w:p w14:paraId="69E8E746" w14:textId="5922B2BA" w:rsidR="00974F10" w:rsidRPr="00E730BD"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E730BD">
              <w:rPr>
                <w:rFonts w:asciiTheme="minorHAnsi" w:hAnsiTheme="minorHAnsi" w:cs="Arial"/>
                <w:color w:val="auto"/>
                <w:sz w:val="20"/>
                <w:szCs w:val="20"/>
              </w:rPr>
              <w:fldChar w:fldCharType="begin">
                <w:ffData>
                  <w:name w:val="Check7"/>
                  <w:enabled/>
                  <w:calcOnExit w:val="0"/>
                  <w:checkBox>
                    <w:sizeAuto/>
                    <w:default w:val="0"/>
                  </w:checkBox>
                </w:ffData>
              </w:fldChar>
            </w:r>
            <w:r w:rsidRPr="00E730BD">
              <w:rPr>
                <w:rFonts w:asciiTheme="minorHAnsi" w:hAnsiTheme="minorHAnsi" w:cs="Arial"/>
                <w:color w:val="auto"/>
                <w:sz w:val="20"/>
                <w:szCs w:val="20"/>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r w:rsidRPr="00E730BD">
              <w:rPr>
                <w:rFonts w:asciiTheme="minorHAnsi" w:hAnsiTheme="minorHAnsi" w:cs="Arial"/>
                <w:color w:val="auto"/>
                <w:sz w:val="20"/>
                <w:szCs w:val="20"/>
              </w:rPr>
              <w:t xml:space="preserve"> Community Services Activities </w:t>
            </w:r>
          </w:p>
          <w:p w14:paraId="26FD4FC2" w14:textId="2049A97B" w:rsidR="00974F10" w:rsidRPr="00E730BD" w:rsidRDefault="008E4475"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E730BD">
              <w:rPr>
                <w:rFonts w:asciiTheme="minorHAnsi" w:hAnsiTheme="minorHAnsi" w:cs="Arial"/>
                <w:color w:val="auto"/>
                <w:sz w:val="20"/>
                <w:szCs w:val="20"/>
              </w:rPr>
              <w:fldChar w:fldCharType="begin">
                <w:ffData>
                  <w:name w:val="Check8"/>
                  <w:enabled/>
                  <w:calcOnExit w:val="0"/>
                  <w:checkBox>
                    <w:sizeAuto/>
                    <w:default w:val="1"/>
                  </w:checkBox>
                </w:ffData>
              </w:fldChar>
            </w:r>
            <w:bookmarkStart w:id="2" w:name="Check8"/>
            <w:r w:rsidRPr="00E730BD">
              <w:rPr>
                <w:rFonts w:asciiTheme="minorHAnsi" w:hAnsiTheme="minorHAnsi" w:cs="Arial"/>
                <w:color w:val="auto"/>
                <w:sz w:val="20"/>
                <w:szCs w:val="20"/>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bookmarkEnd w:id="2"/>
            <w:r w:rsidR="00974F10" w:rsidRPr="00E730BD">
              <w:rPr>
                <w:rFonts w:asciiTheme="minorHAnsi" w:hAnsiTheme="minorHAnsi" w:cs="Arial"/>
                <w:color w:val="auto"/>
                <w:sz w:val="20"/>
                <w:szCs w:val="20"/>
              </w:rPr>
              <w:t xml:space="preserve"> Renewable Energy Activities</w:t>
            </w:r>
          </w:p>
          <w:p w14:paraId="5EE98B75" w14:textId="77777777" w:rsidR="00974F10" w:rsidRPr="00E730BD"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E730BD">
              <w:rPr>
                <w:rFonts w:asciiTheme="minorHAnsi" w:hAnsiTheme="minorHAnsi" w:cs="Arial"/>
                <w:color w:val="auto"/>
                <w:sz w:val="20"/>
                <w:szCs w:val="20"/>
              </w:rPr>
              <w:fldChar w:fldCharType="begin">
                <w:ffData>
                  <w:name w:val="Check9"/>
                  <w:enabled/>
                  <w:calcOnExit w:val="0"/>
                  <w:checkBox>
                    <w:sizeAuto/>
                    <w:default w:val="0"/>
                  </w:checkBox>
                </w:ffData>
              </w:fldChar>
            </w:r>
            <w:r w:rsidRPr="00E730BD">
              <w:rPr>
                <w:rFonts w:asciiTheme="minorHAnsi" w:hAnsiTheme="minorHAnsi" w:cs="Arial"/>
                <w:color w:val="auto"/>
                <w:sz w:val="20"/>
                <w:szCs w:val="20"/>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r w:rsidRPr="00E730BD">
              <w:rPr>
                <w:rFonts w:asciiTheme="minorHAnsi" w:hAnsiTheme="minorHAnsi" w:cs="Arial"/>
                <w:color w:val="auto"/>
                <w:sz w:val="20"/>
                <w:szCs w:val="20"/>
              </w:rPr>
              <w:t xml:space="preserve"> Land Use and Forestry Activities/Risks &amp; Capacities</w:t>
            </w:r>
          </w:p>
          <w:p w14:paraId="78197750" w14:textId="4097FA5F" w:rsidR="00974F10" w:rsidRPr="00E730BD" w:rsidRDefault="00974F10"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E730BD">
              <w:rPr>
                <w:rFonts w:asciiTheme="minorHAnsi" w:hAnsiTheme="minorHAnsi" w:cs="Arial"/>
                <w:color w:val="auto"/>
                <w:sz w:val="20"/>
                <w:szCs w:val="20"/>
              </w:rPr>
              <w:fldChar w:fldCharType="begin">
                <w:ffData>
                  <w:name w:val="Check10"/>
                  <w:enabled/>
                  <w:calcOnExit w:val="0"/>
                  <w:checkBox>
                    <w:sizeAuto/>
                    <w:default w:val="0"/>
                  </w:checkBox>
                </w:ffData>
              </w:fldChar>
            </w:r>
            <w:r w:rsidRPr="00E730BD">
              <w:rPr>
                <w:rFonts w:asciiTheme="minorHAnsi" w:hAnsiTheme="minorHAnsi" w:cs="Arial"/>
                <w:color w:val="auto"/>
                <w:sz w:val="20"/>
                <w:szCs w:val="20"/>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r w:rsidRPr="00E730BD">
              <w:rPr>
                <w:rFonts w:asciiTheme="minorHAnsi" w:hAnsiTheme="minorHAnsi"/>
                <w:color w:val="auto"/>
                <w:sz w:val="20"/>
                <w:szCs w:val="20"/>
              </w:rPr>
              <w:t xml:space="preserve"> </w:t>
            </w:r>
            <w:r w:rsidRPr="00E730BD">
              <w:rPr>
                <w:rFonts w:asciiTheme="minorHAnsi" w:hAnsiTheme="minorHAnsi" w:cs="Arial"/>
                <w:color w:val="auto"/>
                <w:sz w:val="20"/>
                <w:szCs w:val="20"/>
              </w:rPr>
              <w:t xml:space="preserve">N/A </w:t>
            </w:r>
          </w:p>
        </w:tc>
      </w:tr>
      <w:tr w:rsidR="00974F10" w:rsidRPr="004E5945" w14:paraId="5A8CEACF"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153BE31" w14:textId="2DF8CF78" w:rsidR="00974F10" w:rsidRPr="004E5945" w:rsidRDefault="00974F10" w:rsidP="00974F10">
            <w:pPr>
              <w:spacing w:line="276" w:lineRule="auto"/>
              <w:rPr>
                <w:rFonts w:asciiTheme="minorHAnsi" w:hAnsiTheme="minorHAnsi"/>
                <w:bCs w:val="0"/>
                <w:color w:val="FFFFFF" w:themeColor="background1"/>
                <w:lang w:val="en-GB"/>
              </w:rPr>
            </w:pPr>
            <w:r w:rsidRPr="004E5945">
              <w:rPr>
                <w:rFonts w:asciiTheme="minorHAnsi" w:hAnsiTheme="minorHAnsi" w:cs="Arial"/>
                <w:color w:val="FFFFFF" w:themeColor="background1"/>
                <w:sz w:val="20"/>
              </w:rPr>
              <w:t>Scale of the project activity</w:t>
            </w:r>
          </w:p>
        </w:tc>
        <w:tc>
          <w:tcPr>
            <w:tcW w:w="5903" w:type="dxa"/>
          </w:tcPr>
          <w:p w14:paraId="36403AF6" w14:textId="77777777" w:rsidR="00535750" w:rsidRPr="00E730BD" w:rsidRDefault="0053575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p>
          <w:p w14:paraId="2AAF7E3A" w14:textId="0FF7F35F" w:rsidR="00974F10" w:rsidRPr="00E730BD"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val="it-IT"/>
              </w:rPr>
            </w:pPr>
            <w:r w:rsidRPr="00E730BD">
              <w:rPr>
                <w:rFonts w:asciiTheme="minorHAnsi" w:hAnsiTheme="minorHAnsi" w:cs="Arial"/>
                <w:color w:val="auto"/>
                <w:sz w:val="20"/>
                <w:szCs w:val="20"/>
              </w:rPr>
              <w:fldChar w:fldCharType="begin">
                <w:ffData>
                  <w:name w:val="Check1"/>
                  <w:enabled/>
                  <w:calcOnExit w:val="0"/>
                  <w:checkBox>
                    <w:sizeAuto/>
                    <w:default w:val="0"/>
                  </w:checkBox>
                </w:ffData>
              </w:fldChar>
            </w:r>
            <w:r w:rsidRPr="00E730BD">
              <w:rPr>
                <w:rFonts w:asciiTheme="minorHAnsi" w:hAnsiTheme="minorHAnsi" w:cs="Arial"/>
                <w:color w:val="auto"/>
                <w:sz w:val="20"/>
                <w:szCs w:val="20"/>
                <w:lang w:val="it-IT"/>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r w:rsidRPr="00E730BD">
              <w:rPr>
                <w:rFonts w:asciiTheme="minorHAnsi" w:hAnsiTheme="minorHAnsi" w:cs="Arial"/>
                <w:color w:val="auto"/>
                <w:sz w:val="20"/>
                <w:szCs w:val="20"/>
                <w:lang w:val="it-IT"/>
              </w:rPr>
              <w:t xml:space="preserve"> Micro scale</w:t>
            </w:r>
          </w:p>
          <w:p w14:paraId="298A3D6E" w14:textId="77777777" w:rsidR="00974F10" w:rsidRPr="00E730BD"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val="it-IT"/>
              </w:rPr>
            </w:pPr>
            <w:r w:rsidRPr="00E730BD">
              <w:rPr>
                <w:rFonts w:asciiTheme="minorHAnsi" w:hAnsiTheme="minorHAnsi" w:cs="Arial"/>
                <w:color w:val="auto"/>
                <w:sz w:val="20"/>
                <w:szCs w:val="20"/>
              </w:rPr>
              <w:fldChar w:fldCharType="begin">
                <w:ffData>
                  <w:name w:val="Check2"/>
                  <w:enabled/>
                  <w:calcOnExit w:val="0"/>
                  <w:checkBox>
                    <w:sizeAuto/>
                    <w:default w:val="0"/>
                  </w:checkBox>
                </w:ffData>
              </w:fldChar>
            </w:r>
            <w:r w:rsidRPr="00E730BD">
              <w:rPr>
                <w:rFonts w:asciiTheme="minorHAnsi" w:hAnsiTheme="minorHAnsi" w:cs="Arial"/>
                <w:color w:val="auto"/>
                <w:sz w:val="20"/>
                <w:szCs w:val="20"/>
                <w:lang w:val="it-IT"/>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r w:rsidRPr="00E730BD">
              <w:rPr>
                <w:rFonts w:asciiTheme="minorHAnsi" w:hAnsiTheme="minorHAnsi" w:cs="Arial"/>
                <w:color w:val="auto"/>
                <w:sz w:val="20"/>
                <w:szCs w:val="20"/>
                <w:lang w:val="it-IT"/>
              </w:rPr>
              <w:t xml:space="preserve"> Small Scale</w:t>
            </w:r>
          </w:p>
          <w:p w14:paraId="2E219CE6" w14:textId="2007A614" w:rsidR="00974F10" w:rsidRPr="00E730BD" w:rsidRDefault="008E4475"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it-IT"/>
              </w:rPr>
            </w:pPr>
            <w:r w:rsidRPr="00E730BD">
              <w:rPr>
                <w:rFonts w:asciiTheme="minorHAnsi" w:hAnsiTheme="minorHAnsi" w:cs="Arial"/>
                <w:color w:val="auto"/>
                <w:sz w:val="20"/>
                <w:szCs w:val="20"/>
              </w:rPr>
              <w:fldChar w:fldCharType="begin">
                <w:ffData>
                  <w:name w:val="Check3"/>
                  <w:enabled/>
                  <w:calcOnExit w:val="0"/>
                  <w:checkBox>
                    <w:sizeAuto/>
                    <w:default w:val="1"/>
                  </w:checkBox>
                </w:ffData>
              </w:fldChar>
            </w:r>
            <w:bookmarkStart w:id="3" w:name="Check3"/>
            <w:r w:rsidRPr="00E730BD">
              <w:rPr>
                <w:rFonts w:asciiTheme="minorHAnsi" w:hAnsiTheme="minorHAnsi" w:cs="Arial"/>
                <w:color w:val="auto"/>
                <w:sz w:val="20"/>
                <w:szCs w:val="20"/>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bookmarkEnd w:id="3"/>
            <w:r w:rsidR="00974F10" w:rsidRPr="00E730BD">
              <w:rPr>
                <w:rFonts w:asciiTheme="minorHAnsi" w:hAnsiTheme="minorHAnsi" w:cs="Arial"/>
                <w:color w:val="auto"/>
                <w:sz w:val="20"/>
                <w:szCs w:val="20"/>
                <w:lang w:val="it-IT"/>
              </w:rPr>
              <w:t xml:space="preserve"> Large Scale</w:t>
            </w:r>
          </w:p>
        </w:tc>
      </w:tr>
      <w:tr w:rsidR="00974F10" w:rsidRPr="004E5945" w14:paraId="5667F5B4"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5030F7E" w14:textId="3D3BEBE3" w:rsidR="00974F10" w:rsidRPr="004E5945" w:rsidRDefault="00974F10" w:rsidP="00974F10">
            <w:pPr>
              <w:spacing w:line="276" w:lineRule="auto"/>
              <w:rPr>
                <w:rFonts w:asciiTheme="minorHAnsi" w:hAnsiTheme="minorHAnsi"/>
                <w:bCs w:val="0"/>
                <w:color w:val="FFFFFF" w:themeColor="background1"/>
                <w:lang w:val="en-GB"/>
              </w:rPr>
            </w:pPr>
            <w:r w:rsidRPr="004E5945">
              <w:rPr>
                <w:rFonts w:asciiTheme="minorHAnsi" w:hAnsiTheme="minorHAnsi" w:cs="Arial"/>
                <w:color w:val="FFFFFF" w:themeColor="background1"/>
                <w:sz w:val="20"/>
              </w:rPr>
              <w:t>Other Requirements applied</w:t>
            </w:r>
          </w:p>
        </w:tc>
        <w:tc>
          <w:tcPr>
            <w:tcW w:w="5903" w:type="dxa"/>
          </w:tcPr>
          <w:p w14:paraId="2483267B" w14:textId="48586810" w:rsidR="00974F10" w:rsidRPr="00E730BD" w:rsidRDefault="008E4475" w:rsidP="008E4475">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E730BD">
              <w:rPr>
                <w:rFonts w:asciiTheme="minorHAnsi" w:hAnsiTheme="minorHAnsi"/>
                <w:color w:val="auto"/>
                <w:sz w:val="20"/>
                <w:szCs w:val="20"/>
                <w:lang w:val="en-GB"/>
              </w:rPr>
              <w:t>NA (left blank intentionally)</w:t>
            </w:r>
          </w:p>
        </w:tc>
      </w:tr>
      <w:tr w:rsidR="00974F10" w:rsidRPr="004E5945" w14:paraId="7D7B1E07"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0B88E66" w14:textId="3ED52D45" w:rsidR="00974F10" w:rsidRPr="004E5945" w:rsidRDefault="00974F10" w:rsidP="00974F10">
            <w:pPr>
              <w:spacing w:line="276" w:lineRule="auto"/>
              <w:rPr>
                <w:rFonts w:asciiTheme="minorHAnsi" w:hAnsiTheme="minorHAnsi"/>
                <w:bCs w:val="0"/>
                <w:color w:val="FFFFFF" w:themeColor="background1"/>
                <w:lang w:val="en-GB"/>
              </w:rPr>
            </w:pPr>
            <w:r w:rsidRPr="004E5945">
              <w:rPr>
                <w:rFonts w:asciiTheme="minorHAnsi" w:hAnsiTheme="minorHAnsi" w:cs="Arial"/>
                <w:color w:val="FFFFFF" w:themeColor="background1"/>
                <w:sz w:val="20"/>
              </w:rPr>
              <w:t>Methodology (</w:t>
            </w:r>
            <w:proofErr w:type="spellStart"/>
            <w:r w:rsidRPr="004E5945">
              <w:rPr>
                <w:rFonts w:asciiTheme="minorHAnsi" w:hAnsiTheme="minorHAnsi" w:cs="Arial"/>
                <w:color w:val="FFFFFF" w:themeColor="background1"/>
                <w:sz w:val="20"/>
              </w:rPr>
              <w:t>ies</w:t>
            </w:r>
            <w:proofErr w:type="spellEnd"/>
            <w:r w:rsidRPr="004E5945">
              <w:rPr>
                <w:rFonts w:asciiTheme="minorHAnsi" w:hAnsiTheme="minorHAnsi" w:cs="Arial"/>
                <w:color w:val="FFFFFF" w:themeColor="background1"/>
                <w:sz w:val="20"/>
              </w:rPr>
              <w:t>) applied and version number</w:t>
            </w:r>
          </w:p>
        </w:tc>
        <w:tc>
          <w:tcPr>
            <w:tcW w:w="5903" w:type="dxa"/>
          </w:tcPr>
          <w:p w14:paraId="7F97CC07" w14:textId="6E5B1E52" w:rsidR="00974F10" w:rsidRPr="00E730BD" w:rsidRDefault="005A3B5E" w:rsidP="00872C0F">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E730BD">
              <w:rPr>
                <w:rFonts w:asciiTheme="minorHAnsi" w:hAnsiTheme="minorHAnsi"/>
                <w:color w:val="auto"/>
                <w:sz w:val="20"/>
                <w:szCs w:val="20"/>
                <w:lang w:val="en-GB"/>
              </w:rPr>
              <w:t xml:space="preserve">ACM0002, Version 20.0: </w:t>
            </w:r>
            <w:r w:rsidR="008E4475" w:rsidRPr="00E730BD">
              <w:rPr>
                <w:rFonts w:asciiTheme="minorHAnsi" w:hAnsiTheme="minorHAnsi"/>
                <w:color w:val="auto"/>
                <w:sz w:val="20"/>
                <w:szCs w:val="20"/>
                <w:lang w:val="en-GB"/>
              </w:rPr>
              <w:t>Grid-connected electricity generation from</w:t>
            </w:r>
            <w:r w:rsidR="00872C0F">
              <w:rPr>
                <w:rFonts w:asciiTheme="minorHAnsi" w:hAnsiTheme="minorHAnsi"/>
                <w:color w:val="auto"/>
                <w:sz w:val="20"/>
                <w:szCs w:val="20"/>
                <w:lang w:val="en-GB"/>
              </w:rPr>
              <w:t xml:space="preserve"> </w:t>
            </w:r>
            <w:r w:rsidR="008E4475" w:rsidRPr="00E730BD">
              <w:rPr>
                <w:rFonts w:asciiTheme="minorHAnsi" w:hAnsiTheme="minorHAnsi"/>
                <w:color w:val="auto"/>
                <w:sz w:val="20"/>
                <w:szCs w:val="20"/>
                <w:lang w:val="en-GB"/>
              </w:rPr>
              <w:t xml:space="preserve">renewable sources - </w:t>
            </w:r>
          </w:p>
        </w:tc>
      </w:tr>
      <w:tr w:rsidR="00974F10" w:rsidRPr="004E5945" w14:paraId="30A727E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1AD4357" w14:textId="133686B0" w:rsidR="00974F10" w:rsidRPr="004E5945" w:rsidRDefault="00974F10" w:rsidP="00974F10">
            <w:pPr>
              <w:spacing w:line="276" w:lineRule="auto"/>
              <w:rPr>
                <w:rFonts w:asciiTheme="minorHAnsi" w:hAnsiTheme="minorHAnsi"/>
                <w:bCs w:val="0"/>
                <w:color w:val="FFFFFF" w:themeColor="background1"/>
                <w:lang w:val="en-GB"/>
              </w:rPr>
            </w:pPr>
            <w:r w:rsidRPr="004E5945">
              <w:rPr>
                <w:rFonts w:asciiTheme="minorHAnsi" w:hAnsiTheme="minorHAnsi" w:cs="Arial"/>
                <w:color w:val="FFFFFF" w:themeColor="background1"/>
                <w:sz w:val="20"/>
              </w:rPr>
              <w:t>Product Requirements applied</w:t>
            </w:r>
          </w:p>
        </w:tc>
        <w:tc>
          <w:tcPr>
            <w:tcW w:w="5903" w:type="dxa"/>
          </w:tcPr>
          <w:p w14:paraId="4F3A706D" w14:textId="77777777" w:rsidR="00535750" w:rsidRPr="00E730BD" w:rsidRDefault="0053575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p>
          <w:p w14:paraId="7C7D8D3D" w14:textId="79ED1CEB" w:rsidR="00974F10" w:rsidRPr="00E730BD" w:rsidRDefault="00FF75E5"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E730BD">
              <w:rPr>
                <w:rFonts w:asciiTheme="minorHAnsi" w:hAnsiTheme="minorHAnsi"/>
                <w:color w:val="auto"/>
                <w:sz w:val="20"/>
                <w:szCs w:val="20"/>
              </w:rPr>
              <w:fldChar w:fldCharType="begin">
                <w:ffData>
                  <w:name w:val="Check4"/>
                  <w:enabled/>
                  <w:calcOnExit w:val="0"/>
                  <w:checkBox>
                    <w:sizeAuto/>
                    <w:default w:val="1"/>
                  </w:checkBox>
                </w:ffData>
              </w:fldChar>
            </w:r>
            <w:bookmarkStart w:id="4" w:name="Check4"/>
            <w:r w:rsidRPr="00E730BD">
              <w:rPr>
                <w:rFonts w:asciiTheme="minorHAnsi" w:hAnsiTheme="minorHAnsi"/>
                <w:color w:val="auto"/>
                <w:sz w:val="20"/>
                <w:szCs w:val="20"/>
              </w:rPr>
              <w:instrText xml:space="preserve"> FORMCHECKBOX </w:instrText>
            </w:r>
            <w:r w:rsidR="0048613A">
              <w:rPr>
                <w:rFonts w:asciiTheme="minorHAnsi" w:hAnsiTheme="minorHAnsi"/>
                <w:color w:val="auto"/>
                <w:sz w:val="20"/>
                <w:szCs w:val="20"/>
              </w:rPr>
            </w:r>
            <w:r w:rsidR="0048613A">
              <w:rPr>
                <w:rFonts w:asciiTheme="minorHAnsi" w:hAnsiTheme="minorHAnsi"/>
                <w:color w:val="auto"/>
                <w:sz w:val="20"/>
                <w:szCs w:val="20"/>
              </w:rPr>
              <w:fldChar w:fldCharType="separate"/>
            </w:r>
            <w:r w:rsidRPr="00E730BD">
              <w:rPr>
                <w:rFonts w:asciiTheme="minorHAnsi" w:hAnsiTheme="minorHAnsi"/>
                <w:color w:val="auto"/>
                <w:sz w:val="20"/>
                <w:szCs w:val="20"/>
              </w:rPr>
              <w:fldChar w:fldCharType="end"/>
            </w:r>
            <w:bookmarkEnd w:id="4"/>
            <w:r w:rsidR="00974F10" w:rsidRPr="00E730BD">
              <w:rPr>
                <w:rFonts w:asciiTheme="minorHAnsi" w:hAnsiTheme="minorHAnsi"/>
                <w:color w:val="auto"/>
                <w:sz w:val="20"/>
                <w:szCs w:val="20"/>
              </w:rPr>
              <w:t xml:space="preserve"> </w:t>
            </w:r>
            <w:r w:rsidR="00974F10" w:rsidRPr="00E730BD">
              <w:rPr>
                <w:rFonts w:asciiTheme="minorHAnsi" w:hAnsiTheme="minorHAnsi" w:cs="Arial"/>
                <w:color w:val="auto"/>
                <w:sz w:val="20"/>
                <w:szCs w:val="20"/>
              </w:rPr>
              <w:t xml:space="preserve">GHG Emissions Reduction &amp; Sequestration </w:t>
            </w:r>
          </w:p>
          <w:p w14:paraId="77A0636E" w14:textId="77777777" w:rsidR="00974F10" w:rsidRPr="00E730BD" w:rsidRDefault="00974F1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E730BD">
              <w:rPr>
                <w:rFonts w:asciiTheme="minorHAnsi" w:hAnsiTheme="minorHAnsi" w:cs="Arial"/>
                <w:color w:val="auto"/>
                <w:sz w:val="20"/>
                <w:szCs w:val="20"/>
              </w:rPr>
              <w:fldChar w:fldCharType="begin">
                <w:ffData>
                  <w:name w:val="Check5"/>
                  <w:enabled/>
                  <w:calcOnExit w:val="0"/>
                  <w:checkBox>
                    <w:sizeAuto/>
                    <w:default w:val="0"/>
                  </w:checkBox>
                </w:ffData>
              </w:fldChar>
            </w:r>
            <w:r w:rsidRPr="00E730BD">
              <w:rPr>
                <w:rFonts w:asciiTheme="minorHAnsi" w:hAnsiTheme="minorHAnsi" w:cs="Arial"/>
                <w:color w:val="auto"/>
                <w:sz w:val="20"/>
                <w:szCs w:val="20"/>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r w:rsidRPr="00E730BD">
              <w:rPr>
                <w:rFonts w:asciiTheme="minorHAnsi" w:hAnsiTheme="minorHAnsi" w:cs="Arial"/>
                <w:color w:val="auto"/>
                <w:sz w:val="20"/>
                <w:szCs w:val="20"/>
              </w:rPr>
              <w:t xml:space="preserve"> Renewable Energy Label </w:t>
            </w:r>
          </w:p>
          <w:p w14:paraId="58F10058" w14:textId="5F135FFB" w:rsidR="00974F10" w:rsidRPr="00E730BD" w:rsidRDefault="00974F1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E730BD">
              <w:rPr>
                <w:rFonts w:asciiTheme="minorHAnsi" w:hAnsiTheme="minorHAnsi" w:cs="Arial"/>
                <w:color w:val="auto"/>
                <w:sz w:val="20"/>
                <w:szCs w:val="20"/>
              </w:rPr>
              <w:fldChar w:fldCharType="begin">
                <w:ffData>
                  <w:name w:val="Check6"/>
                  <w:enabled/>
                  <w:calcOnExit w:val="0"/>
                  <w:checkBox>
                    <w:sizeAuto/>
                    <w:default w:val="0"/>
                  </w:checkBox>
                </w:ffData>
              </w:fldChar>
            </w:r>
            <w:r w:rsidRPr="00E730BD">
              <w:rPr>
                <w:rFonts w:asciiTheme="minorHAnsi" w:hAnsiTheme="minorHAnsi" w:cs="Arial"/>
                <w:color w:val="auto"/>
                <w:sz w:val="20"/>
                <w:szCs w:val="20"/>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Pr="00E730BD">
              <w:rPr>
                <w:rFonts w:asciiTheme="minorHAnsi" w:hAnsiTheme="minorHAnsi" w:cs="Arial"/>
                <w:color w:val="auto"/>
                <w:sz w:val="20"/>
                <w:szCs w:val="20"/>
              </w:rPr>
              <w:fldChar w:fldCharType="end"/>
            </w:r>
            <w:r w:rsidRPr="00E730BD">
              <w:rPr>
                <w:rFonts w:asciiTheme="minorHAnsi" w:hAnsiTheme="minorHAnsi" w:cs="Arial"/>
                <w:color w:val="auto"/>
                <w:sz w:val="20"/>
                <w:szCs w:val="20"/>
              </w:rPr>
              <w:t xml:space="preserve"> N/A </w:t>
            </w:r>
          </w:p>
        </w:tc>
      </w:tr>
      <w:tr w:rsidR="00974F10" w:rsidRPr="004E5945" w14:paraId="2B924C4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8F37CD1" w14:textId="2DD9C084" w:rsidR="00974F10" w:rsidRPr="004E5945" w:rsidRDefault="00974F10" w:rsidP="00974F10">
            <w:pPr>
              <w:spacing w:line="276" w:lineRule="auto"/>
              <w:rPr>
                <w:rFonts w:asciiTheme="minorHAnsi" w:hAnsiTheme="minorHAnsi"/>
                <w:bCs w:val="0"/>
                <w:color w:val="FFFFFF" w:themeColor="background1"/>
                <w:lang w:val="en-GB"/>
              </w:rPr>
            </w:pPr>
            <w:r w:rsidRPr="004E5945">
              <w:rPr>
                <w:rFonts w:asciiTheme="minorHAnsi" w:hAnsiTheme="minorHAnsi" w:cs="Arial"/>
                <w:color w:val="FFFFFF" w:themeColor="background1"/>
                <w:sz w:val="20"/>
              </w:rPr>
              <w:t>Project Cycle:</w:t>
            </w:r>
          </w:p>
        </w:tc>
        <w:tc>
          <w:tcPr>
            <w:tcW w:w="5903" w:type="dxa"/>
          </w:tcPr>
          <w:p w14:paraId="0556051E" w14:textId="19095CAD" w:rsidR="00974F10" w:rsidRPr="00E730BD"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E730BD">
              <w:rPr>
                <w:rFonts w:asciiTheme="minorHAnsi" w:hAnsiTheme="minorHAnsi" w:cs="Arial"/>
                <w:color w:val="auto"/>
                <w:sz w:val="20"/>
                <w:szCs w:val="20"/>
              </w:rPr>
              <w:t xml:space="preserve"> Regular</w:t>
            </w:r>
          </w:p>
          <w:p w14:paraId="391667A1" w14:textId="1744E5E9" w:rsidR="00974F10" w:rsidRPr="00E730BD" w:rsidRDefault="001A771E"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Pr>
                <w:rFonts w:asciiTheme="minorHAnsi" w:hAnsiTheme="minorHAnsi" w:cs="Arial"/>
                <w:color w:val="auto"/>
                <w:sz w:val="20"/>
                <w:szCs w:val="20"/>
              </w:rPr>
              <w:fldChar w:fldCharType="begin">
                <w:ffData>
                  <w:name w:val="Check24"/>
                  <w:enabled/>
                  <w:calcOnExit w:val="0"/>
                  <w:checkBox>
                    <w:sizeAuto/>
                    <w:default w:val="0"/>
                  </w:checkBox>
                </w:ffData>
              </w:fldChar>
            </w:r>
            <w:r>
              <w:rPr>
                <w:rFonts w:asciiTheme="minorHAnsi" w:hAnsiTheme="minorHAnsi" w:cs="Arial"/>
                <w:color w:val="auto"/>
                <w:sz w:val="20"/>
                <w:szCs w:val="20"/>
              </w:rPr>
              <w:instrText xml:space="preserve"> </w:instrText>
            </w:r>
            <w:bookmarkStart w:id="5" w:name="Check24"/>
            <w:r>
              <w:rPr>
                <w:rFonts w:asciiTheme="minorHAnsi" w:hAnsiTheme="minorHAnsi" w:cs="Arial"/>
                <w:color w:val="auto"/>
                <w:sz w:val="20"/>
                <w:szCs w:val="20"/>
              </w:rPr>
              <w:instrText xml:space="preserve">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Pr>
                <w:rFonts w:asciiTheme="minorHAnsi" w:hAnsiTheme="minorHAnsi" w:cs="Arial"/>
                <w:color w:val="auto"/>
                <w:sz w:val="20"/>
                <w:szCs w:val="20"/>
              </w:rPr>
              <w:fldChar w:fldCharType="end"/>
            </w:r>
            <w:bookmarkEnd w:id="5"/>
            <w:r w:rsidR="00FF75E5" w:rsidRPr="00E730BD">
              <w:rPr>
                <w:rFonts w:asciiTheme="minorHAnsi" w:hAnsiTheme="minorHAnsi" w:cs="Arial"/>
                <w:color w:val="auto"/>
                <w:sz w:val="20"/>
                <w:szCs w:val="20"/>
              </w:rPr>
              <w:fldChar w:fldCharType="begin">
                <w:ffData>
                  <w:name w:val="Check24"/>
                  <w:enabled/>
                  <w:calcOnExit w:val="0"/>
                  <w:checkBox>
                    <w:sizeAuto/>
                    <w:default w:val="1"/>
                  </w:checkBox>
                </w:ffData>
              </w:fldChar>
            </w:r>
            <w:r w:rsidR="00FF75E5" w:rsidRPr="00E730BD">
              <w:rPr>
                <w:rFonts w:asciiTheme="minorHAnsi" w:hAnsiTheme="minorHAnsi" w:cs="Arial"/>
                <w:color w:val="auto"/>
                <w:sz w:val="20"/>
                <w:szCs w:val="20"/>
              </w:rPr>
              <w:instrText xml:space="preserve"> FORMCHECKBOX </w:instrText>
            </w:r>
            <w:r w:rsidR="0048613A">
              <w:rPr>
                <w:rFonts w:asciiTheme="minorHAnsi" w:hAnsiTheme="minorHAnsi" w:cs="Arial"/>
                <w:color w:val="auto"/>
                <w:sz w:val="20"/>
                <w:szCs w:val="20"/>
              </w:rPr>
            </w:r>
            <w:r w:rsidR="0048613A">
              <w:rPr>
                <w:rFonts w:asciiTheme="minorHAnsi" w:hAnsiTheme="minorHAnsi" w:cs="Arial"/>
                <w:color w:val="auto"/>
                <w:sz w:val="20"/>
                <w:szCs w:val="20"/>
              </w:rPr>
              <w:fldChar w:fldCharType="separate"/>
            </w:r>
            <w:r w:rsidR="00FF75E5" w:rsidRPr="00E730BD">
              <w:rPr>
                <w:rFonts w:asciiTheme="minorHAnsi" w:hAnsiTheme="minorHAnsi" w:cs="Arial"/>
                <w:color w:val="auto"/>
                <w:sz w:val="20"/>
                <w:szCs w:val="20"/>
              </w:rPr>
              <w:fldChar w:fldCharType="end"/>
            </w:r>
            <w:r w:rsidR="00974F10" w:rsidRPr="00E730BD">
              <w:rPr>
                <w:rFonts w:asciiTheme="minorHAnsi" w:hAnsiTheme="minorHAnsi" w:cs="Arial"/>
                <w:color w:val="auto"/>
                <w:sz w:val="20"/>
                <w:szCs w:val="20"/>
              </w:rPr>
              <w:t xml:space="preserve"> Retroactive </w:t>
            </w:r>
          </w:p>
        </w:tc>
      </w:tr>
    </w:tbl>
    <w:p w14:paraId="0C822943" w14:textId="77777777" w:rsidR="00535750" w:rsidRPr="004E5945" w:rsidRDefault="00535750" w:rsidP="009823F5">
      <w:pPr>
        <w:pStyle w:val="Heading5"/>
        <w:rPr>
          <w:lang w:val="en-GB"/>
        </w:rPr>
      </w:pPr>
    </w:p>
    <w:p w14:paraId="30BC7DA3" w14:textId="3CD1473D" w:rsidR="009823F5" w:rsidRPr="004E5945" w:rsidRDefault="009823F5" w:rsidP="009823F5">
      <w:pPr>
        <w:pStyle w:val="Heading5"/>
        <w:rPr>
          <w:lang w:val="en-GB"/>
        </w:rPr>
      </w:pPr>
      <w:r w:rsidRPr="004E5945">
        <w:rPr>
          <w:lang w:val="en-GB"/>
        </w:rPr>
        <w:t xml:space="preserve">Table </w:t>
      </w:r>
      <w:r w:rsidRPr="004E5945">
        <w:rPr>
          <w:lang w:val="en-GB"/>
        </w:rPr>
        <w:fldChar w:fldCharType="begin"/>
      </w:r>
      <w:r w:rsidRPr="004E5945">
        <w:rPr>
          <w:lang w:val="en-GB"/>
        </w:rPr>
        <w:instrText xml:space="preserve"> SEQ Table \* ARABIC </w:instrText>
      </w:r>
      <w:r w:rsidRPr="004E5945">
        <w:rPr>
          <w:lang w:val="en-GB"/>
        </w:rPr>
        <w:fldChar w:fldCharType="separate"/>
      </w:r>
      <w:r w:rsidR="00924FA2">
        <w:rPr>
          <w:noProof/>
          <w:lang w:val="en-GB"/>
        </w:rPr>
        <w:t>1</w:t>
      </w:r>
      <w:r w:rsidRPr="004E5945">
        <w:rPr>
          <w:lang w:val="en-GB"/>
        </w:rPr>
        <w:fldChar w:fldCharType="end"/>
      </w:r>
      <w:r w:rsidRPr="004E5945">
        <w:rPr>
          <w:lang w:val="en-GB"/>
        </w:rPr>
        <w:t xml:space="preserve"> – Estimated Sustainable Development Contributions</w:t>
      </w:r>
    </w:p>
    <w:tbl>
      <w:tblPr>
        <w:tblStyle w:val="GridTable5Dark-Accent12"/>
        <w:tblW w:w="5000" w:type="pct"/>
        <w:tblLayout w:type="fixed"/>
        <w:tblLook w:val="0620" w:firstRow="1" w:lastRow="0" w:firstColumn="0" w:lastColumn="0" w:noHBand="1" w:noVBand="1"/>
      </w:tblPr>
      <w:tblGrid>
        <w:gridCol w:w="2406"/>
        <w:gridCol w:w="2406"/>
        <w:gridCol w:w="2405"/>
        <w:gridCol w:w="2405"/>
      </w:tblGrid>
      <w:tr w:rsidR="00FF75E5" w:rsidRPr="004E5945" w14:paraId="0DC01D5F" w14:textId="77777777" w:rsidTr="00652701">
        <w:trPr>
          <w:cnfStyle w:val="100000000000" w:firstRow="1" w:lastRow="0" w:firstColumn="0" w:lastColumn="0" w:oddVBand="0" w:evenVBand="0" w:oddHBand="0" w:evenHBand="0" w:firstRowFirstColumn="0" w:firstRowLastColumn="0" w:lastRowFirstColumn="0" w:lastRowLastColumn="0"/>
          <w:trHeight w:val="950"/>
        </w:trPr>
        <w:tc>
          <w:tcPr>
            <w:tcW w:w="0" w:type="pct"/>
            <w:noWrap/>
          </w:tcPr>
          <w:p w14:paraId="2C00D9C0" w14:textId="77777777" w:rsidR="00FF75E5" w:rsidRPr="004E5945" w:rsidRDefault="00FF75E5" w:rsidP="00CD2794">
            <w:pPr>
              <w:spacing w:after="200" w:line="240" w:lineRule="auto"/>
              <w:outlineLvl w:val="1"/>
              <w:rPr>
                <w:rFonts w:asciiTheme="minorHAnsi" w:hAnsiTheme="minorHAnsi"/>
                <w:color w:val="FFFFFF" w:themeColor="background1"/>
                <w:lang w:val="en-GB" w:eastAsia="de-DE"/>
              </w:rPr>
            </w:pPr>
            <w:bookmarkStart w:id="6" w:name="_Hlk95129938"/>
            <w:r w:rsidRPr="004E5945">
              <w:rPr>
                <w:rFonts w:asciiTheme="minorHAnsi" w:hAnsiTheme="minorHAnsi" w:cs="Arial"/>
                <w:color w:val="FFFFFF" w:themeColor="background1"/>
                <w:sz w:val="20"/>
              </w:rPr>
              <w:t>Sustainable Development Goals Targeted</w:t>
            </w:r>
          </w:p>
        </w:tc>
        <w:tc>
          <w:tcPr>
            <w:tcW w:w="0" w:type="pct"/>
            <w:noWrap/>
          </w:tcPr>
          <w:p w14:paraId="37AE6FB8" w14:textId="74DF9828" w:rsidR="00FF75E5" w:rsidRPr="00924FA2" w:rsidRDefault="00FF75E5" w:rsidP="00CD2794">
            <w:pPr>
              <w:spacing w:after="200" w:line="240" w:lineRule="auto"/>
              <w:outlineLvl w:val="1"/>
              <w:rPr>
                <w:rFonts w:asciiTheme="minorHAnsi" w:hAnsiTheme="minorHAnsi"/>
                <w:color w:val="FFFFFF" w:themeColor="background1"/>
                <w:lang w:val="es-ES" w:eastAsia="de-DE"/>
              </w:rPr>
            </w:pPr>
            <w:r w:rsidRPr="00924FA2">
              <w:rPr>
                <w:rFonts w:asciiTheme="minorHAnsi" w:hAnsiTheme="minorHAnsi" w:cs="Arial"/>
                <w:color w:val="FFFFFF" w:themeColor="background1"/>
                <w:sz w:val="20"/>
                <w:lang w:val="es-ES"/>
              </w:rPr>
              <w:t xml:space="preserve">SDG </w:t>
            </w:r>
            <w:proofErr w:type="spellStart"/>
            <w:r w:rsidRPr="00924FA2">
              <w:rPr>
                <w:rFonts w:asciiTheme="minorHAnsi" w:hAnsiTheme="minorHAnsi" w:cs="Arial"/>
                <w:color w:val="FFFFFF" w:themeColor="background1"/>
                <w:sz w:val="20"/>
                <w:lang w:val="es-ES"/>
              </w:rPr>
              <w:t>Impact</w:t>
            </w:r>
            <w:proofErr w:type="spellEnd"/>
            <w:r w:rsidRPr="00924FA2">
              <w:rPr>
                <w:rFonts w:asciiTheme="minorHAnsi" w:hAnsiTheme="minorHAnsi" w:cs="Arial"/>
                <w:color w:val="FFFFFF" w:themeColor="background1"/>
                <w:sz w:val="20"/>
                <w:lang w:val="es-ES"/>
              </w:rPr>
              <w:t xml:space="preserve"> </w:t>
            </w:r>
            <w:r w:rsidRPr="00924FA2">
              <w:rPr>
                <w:rFonts w:asciiTheme="minorHAnsi" w:hAnsiTheme="minorHAnsi" w:cs="Arial"/>
                <w:color w:val="FFFFFF" w:themeColor="background1"/>
                <w:sz w:val="20"/>
                <w:lang w:val="es-ES"/>
              </w:rPr>
              <w:br/>
              <w:t>(</w:t>
            </w:r>
            <w:proofErr w:type="spellStart"/>
            <w:r w:rsidR="00366B3C" w:rsidRPr="00366B3C">
              <w:rPr>
                <w:rFonts w:asciiTheme="minorHAnsi" w:hAnsiTheme="minorHAnsi" w:cs="Arial"/>
                <w:color w:val="FFFFFF" w:themeColor="background1"/>
                <w:sz w:val="20"/>
                <w:lang w:val="es-ES"/>
              </w:rPr>
              <w:t>defined</w:t>
            </w:r>
            <w:proofErr w:type="spellEnd"/>
            <w:r w:rsidR="00366B3C" w:rsidRPr="00366B3C">
              <w:rPr>
                <w:rFonts w:asciiTheme="minorHAnsi" w:hAnsiTheme="minorHAnsi" w:cs="Arial"/>
                <w:color w:val="FFFFFF" w:themeColor="background1"/>
                <w:sz w:val="20"/>
                <w:lang w:val="es-ES"/>
              </w:rPr>
              <w:t xml:space="preserve"> in B.6</w:t>
            </w:r>
            <w:r w:rsidRPr="00924FA2">
              <w:rPr>
                <w:rFonts w:asciiTheme="minorHAnsi" w:hAnsiTheme="minorHAnsi" w:cs="Arial"/>
                <w:color w:val="FFFFFF" w:themeColor="background1"/>
                <w:sz w:val="20"/>
                <w:lang w:val="es-ES"/>
              </w:rPr>
              <w:t>)</w:t>
            </w:r>
          </w:p>
        </w:tc>
        <w:tc>
          <w:tcPr>
            <w:tcW w:w="0" w:type="pct"/>
            <w:noWrap/>
          </w:tcPr>
          <w:p w14:paraId="3A00BEEF" w14:textId="77777777" w:rsidR="00FF75E5" w:rsidRPr="004E5945" w:rsidRDefault="00FF75E5" w:rsidP="00CD2794">
            <w:pPr>
              <w:spacing w:line="240" w:lineRule="auto"/>
              <w:outlineLvl w:val="1"/>
              <w:rPr>
                <w:rFonts w:asciiTheme="minorHAnsi" w:hAnsiTheme="minorHAnsi"/>
                <w:color w:val="FFFFFF" w:themeColor="background1"/>
                <w:lang w:val="en-GB" w:eastAsia="de-DE"/>
              </w:rPr>
            </w:pPr>
            <w:r w:rsidRPr="004E5945">
              <w:rPr>
                <w:rFonts w:asciiTheme="minorHAnsi" w:hAnsiTheme="minorHAnsi" w:cs="Arial"/>
                <w:color w:val="FFFFFF" w:themeColor="background1"/>
                <w:sz w:val="20"/>
              </w:rPr>
              <w:t>Estimated Annual Average</w:t>
            </w:r>
          </w:p>
        </w:tc>
        <w:tc>
          <w:tcPr>
            <w:tcW w:w="0" w:type="pct"/>
            <w:noWrap/>
          </w:tcPr>
          <w:p w14:paraId="49A9AF8A" w14:textId="77777777" w:rsidR="00FF75E5" w:rsidRPr="004E5945" w:rsidRDefault="00FF75E5" w:rsidP="00CD2794">
            <w:pPr>
              <w:spacing w:after="200" w:line="240" w:lineRule="auto"/>
              <w:outlineLvl w:val="1"/>
              <w:rPr>
                <w:rFonts w:asciiTheme="minorHAnsi" w:hAnsiTheme="minorHAnsi"/>
                <w:color w:val="FFFFFF" w:themeColor="background1"/>
                <w:lang w:val="en-GB" w:eastAsia="de-DE"/>
              </w:rPr>
            </w:pPr>
            <w:r w:rsidRPr="004E5945">
              <w:rPr>
                <w:rFonts w:asciiTheme="minorHAnsi" w:hAnsiTheme="minorHAnsi" w:cs="Arial"/>
                <w:color w:val="FFFFFF" w:themeColor="background1"/>
                <w:sz w:val="20"/>
              </w:rPr>
              <w:t>Units or Products</w:t>
            </w:r>
          </w:p>
        </w:tc>
      </w:tr>
      <w:tr w:rsidR="00FF75E5" w:rsidRPr="004E5945" w14:paraId="470A2688" w14:textId="77777777" w:rsidTr="00652701">
        <w:tc>
          <w:tcPr>
            <w:tcW w:w="0" w:type="pct"/>
            <w:noWrap/>
          </w:tcPr>
          <w:p w14:paraId="1E338FFE" w14:textId="77777777" w:rsidR="00FF75E5" w:rsidRPr="004E5945" w:rsidRDefault="00FF75E5" w:rsidP="00CD2794">
            <w:pPr>
              <w:spacing w:after="200"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7 Affordable and Clean Energy</w:t>
            </w:r>
          </w:p>
        </w:tc>
        <w:tc>
          <w:tcPr>
            <w:tcW w:w="0" w:type="pct"/>
            <w:noWrap/>
          </w:tcPr>
          <w:p w14:paraId="3B27CBE1" w14:textId="77777777" w:rsidR="00FF75E5" w:rsidRPr="004E5945" w:rsidRDefault="00FF75E5" w:rsidP="00CD2794">
            <w:pPr>
              <w:spacing w:after="200" w:line="276" w:lineRule="auto"/>
              <w:outlineLvl w:val="1"/>
              <w:rPr>
                <w:rFonts w:asciiTheme="minorHAnsi" w:hAnsiTheme="minorHAnsi"/>
                <w:color w:val="auto"/>
                <w:lang w:val="en-GB" w:eastAsia="de-DE"/>
              </w:rPr>
            </w:pPr>
            <w:r w:rsidRPr="004E5945">
              <w:rPr>
                <w:color w:val="auto"/>
              </w:rPr>
              <w:t>MWh of renewable energy generated</w:t>
            </w:r>
          </w:p>
        </w:tc>
        <w:tc>
          <w:tcPr>
            <w:tcW w:w="0" w:type="pct"/>
            <w:noWrap/>
          </w:tcPr>
          <w:p w14:paraId="00C550F5" w14:textId="67FA7B2E" w:rsidR="00FF75E5" w:rsidRPr="004E5945" w:rsidRDefault="00A25D3E" w:rsidP="00D9003C">
            <w:pPr>
              <w:spacing w:line="276" w:lineRule="auto"/>
              <w:outlineLvl w:val="1"/>
              <w:rPr>
                <w:rFonts w:asciiTheme="minorHAnsi" w:hAnsiTheme="minorHAnsi"/>
                <w:color w:val="auto"/>
                <w:lang w:val="en-GB" w:eastAsia="de-DE"/>
              </w:rPr>
            </w:pPr>
            <w:r w:rsidRPr="0061270F">
              <w:rPr>
                <w:rFonts w:eastAsia="MS Mincho"/>
                <w:iCs/>
                <w:color w:val="auto"/>
              </w:rPr>
              <w:t xml:space="preserve">456,103 </w:t>
            </w:r>
          </w:p>
        </w:tc>
        <w:tc>
          <w:tcPr>
            <w:tcW w:w="0" w:type="pct"/>
            <w:noWrap/>
          </w:tcPr>
          <w:p w14:paraId="2CBF6ECB" w14:textId="77777777" w:rsidR="00FF75E5" w:rsidRPr="004E5945" w:rsidRDefault="00FF75E5" w:rsidP="00CD2794">
            <w:pPr>
              <w:spacing w:after="200"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MWh/Annum</w:t>
            </w:r>
          </w:p>
        </w:tc>
      </w:tr>
      <w:tr w:rsidR="00FF75E5" w:rsidRPr="004E5945" w14:paraId="5BCF1CF5" w14:textId="77777777" w:rsidTr="00652701">
        <w:tc>
          <w:tcPr>
            <w:tcW w:w="0" w:type="pct"/>
            <w:noWrap/>
          </w:tcPr>
          <w:p w14:paraId="6B750B01" w14:textId="77777777"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8 Decent Work and Economic Growth</w:t>
            </w:r>
          </w:p>
        </w:tc>
        <w:tc>
          <w:tcPr>
            <w:tcW w:w="0" w:type="pct"/>
            <w:noWrap/>
          </w:tcPr>
          <w:p w14:paraId="04341490" w14:textId="77777777"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Trainings</w:t>
            </w:r>
          </w:p>
          <w:p w14:paraId="5D057AB4" w14:textId="77777777" w:rsidR="00FF75E5" w:rsidRPr="004E5945" w:rsidRDefault="00FF75E5" w:rsidP="00CD2794">
            <w:pPr>
              <w:spacing w:line="276" w:lineRule="auto"/>
              <w:outlineLvl w:val="1"/>
              <w:rPr>
                <w:rFonts w:asciiTheme="minorHAnsi" w:hAnsiTheme="minorHAnsi"/>
                <w:color w:val="auto"/>
                <w:lang w:val="en-GB" w:eastAsia="de-DE"/>
              </w:rPr>
            </w:pPr>
          </w:p>
          <w:p w14:paraId="3641338B" w14:textId="77777777"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Employees</w:t>
            </w:r>
          </w:p>
          <w:p w14:paraId="7E632167" w14:textId="77777777" w:rsidR="00FF75E5" w:rsidRPr="004E5945" w:rsidRDefault="00FF75E5" w:rsidP="00CD2794">
            <w:pPr>
              <w:spacing w:line="276" w:lineRule="auto"/>
              <w:outlineLvl w:val="1"/>
              <w:rPr>
                <w:rFonts w:asciiTheme="minorHAnsi" w:hAnsiTheme="minorHAnsi"/>
                <w:color w:val="auto"/>
                <w:lang w:val="en-GB" w:eastAsia="de-DE"/>
              </w:rPr>
            </w:pPr>
          </w:p>
          <w:p w14:paraId="3C055851" w14:textId="77777777"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Income (INR)</w:t>
            </w:r>
          </w:p>
        </w:tc>
        <w:tc>
          <w:tcPr>
            <w:tcW w:w="0" w:type="pct"/>
            <w:noWrap/>
          </w:tcPr>
          <w:p w14:paraId="3419E47B" w14:textId="77777777" w:rsidR="00FF75E5" w:rsidRPr="0055723C" w:rsidRDefault="00FF75E5" w:rsidP="00CD2794">
            <w:pPr>
              <w:spacing w:line="276" w:lineRule="auto"/>
              <w:rPr>
                <w:rFonts w:hAnsiTheme="minorHAnsi" w:cstheme="minorBidi"/>
                <w:color w:val="auto"/>
                <w:spacing w:val="-1"/>
                <w:szCs w:val="22"/>
                <w14:cntxtAlts w14:val="0"/>
              </w:rPr>
            </w:pPr>
            <w:r w:rsidRPr="0055723C">
              <w:rPr>
                <w:rFonts w:hAnsiTheme="minorHAnsi" w:cstheme="minorBidi"/>
                <w:color w:val="auto"/>
                <w:spacing w:val="-1"/>
                <w:szCs w:val="22"/>
                <w14:cntxtAlts w14:val="0"/>
              </w:rPr>
              <w:t>1</w:t>
            </w:r>
          </w:p>
          <w:p w14:paraId="605F2058" w14:textId="77777777" w:rsidR="00FF75E5" w:rsidRPr="0055723C" w:rsidRDefault="00FF75E5" w:rsidP="00CD2794">
            <w:pPr>
              <w:spacing w:line="276" w:lineRule="auto"/>
              <w:rPr>
                <w:rFonts w:hAnsiTheme="minorHAnsi" w:cstheme="minorBidi"/>
                <w:color w:val="auto"/>
                <w:spacing w:val="-1"/>
                <w:szCs w:val="22"/>
                <w14:cntxtAlts w14:val="0"/>
              </w:rPr>
            </w:pPr>
          </w:p>
          <w:p w14:paraId="3C68ABC2" w14:textId="77777777" w:rsidR="00FF75E5" w:rsidRPr="0055723C" w:rsidRDefault="00FF75E5" w:rsidP="00CD2794">
            <w:pPr>
              <w:spacing w:line="276" w:lineRule="auto"/>
              <w:rPr>
                <w:rFonts w:hAnsiTheme="minorHAnsi" w:cstheme="minorBidi"/>
                <w:color w:val="auto"/>
                <w:spacing w:val="-1"/>
                <w:szCs w:val="22"/>
                <w14:cntxtAlts w14:val="0"/>
              </w:rPr>
            </w:pPr>
            <w:r w:rsidRPr="0055723C">
              <w:rPr>
                <w:rFonts w:hAnsiTheme="minorHAnsi" w:cstheme="minorBidi"/>
                <w:color w:val="auto"/>
                <w:spacing w:val="-1"/>
                <w:szCs w:val="22"/>
                <w14:cntxtAlts w14:val="0"/>
              </w:rPr>
              <w:t>15</w:t>
            </w:r>
          </w:p>
          <w:p w14:paraId="1691F883" w14:textId="77777777" w:rsidR="00FF75E5" w:rsidRPr="004E5945" w:rsidRDefault="00FF75E5" w:rsidP="00CD2794">
            <w:pPr>
              <w:spacing w:line="276" w:lineRule="auto"/>
              <w:rPr>
                <w:rFonts w:hAnsiTheme="minorHAnsi" w:cstheme="minorBidi"/>
                <w:color w:val="auto"/>
                <w:spacing w:val="-1"/>
                <w:sz w:val="20"/>
                <w:szCs w:val="22"/>
                <w14:cntxtAlts w14:val="0"/>
              </w:rPr>
            </w:pPr>
          </w:p>
          <w:p w14:paraId="78F7748E" w14:textId="77777777" w:rsidR="00FF75E5" w:rsidRPr="004E5945" w:rsidRDefault="00FF75E5" w:rsidP="00CD2794">
            <w:pPr>
              <w:spacing w:line="276" w:lineRule="auto"/>
              <w:jc w:val="both"/>
              <w:outlineLvl w:val="1"/>
              <w:rPr>
                <w:rFonts w:asciiTheme="minorHAnsi" w:hAnsiTheme="minorHAnsi"/>
                <w:color w:val="auto"/>
                <w:lang w:val="en-GB" w:eastAsia="de-DE"/>
              </w:rPr>
            </w:pPr>
            <w:r w:rsidRPr="004E5945">
              <w:rPr>
                <w:rFonts w:asciiTheme="minorHAnsi" w:hAnsiTheme="minorHAnsi"/>
                <w:color w:val="auto"/>
                <w:lang w:val="en-GB" w:eastAsia="de-DE"/>
              </w:rPr>
              <w:t>The income to all the unskilled workers are made on day to day basis in line with minimum wage requirements.</w:t>
            </w:r>
          </w:p>
        </w:tc>
        <w:tc>
          <w:tcPr>
            <w:tcW w:w="0" w:type="pct"/>
            <w:noWrap/>
          </w:tcPr>
          <w:p w14:paraId="483F69EA" w14:textId="77777777"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No of Training</w:t>
            </w:r>
          </w:p>
          <w:p w14:paraId="43CF1970" w14:textId="77777777" w:rsidR="00FF75E5" w:rsidRPr="004E5945" w:rsidRDefault="00FF75E5" w:rsidP="00CD2794">
            <w:pPr>
              <w:spacing w:line="276" w:lineRule="auto"/>
              <w:outlineLvl w:val="1"/>
              <w:rPr>
                <w:rFonts w:asciiTheme="minorHAnsi" w:hAnsiTheme="minorHAnsi"/>
                <w:color w:val="auto"/>
                <w:lang w:val="en-GB" w:eastAsia="de-DE"/>
              </w:rPr>
            </w:pPr>
          </w:p>
          <w:p w14:paraId="7B0FB8F2" w14:textId="77777777"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No of Employees</w:t>
            </w:r>
          </w:p>
          <w:p w14:paraId="25372542" w14:textId="77777777" w:rsidR="00FF75E5" w:rsidRPr="004E5945" w:rsidRDefault="00FF75E5" w:rsidP="00CD2794">
            <w:pPr>
              <w:spacing w:line="276" w:lineRule="auto"/>
              <w:outlineLvl w:val="1"/>
              <w:rPr>
                <w:rFonts w:asciiTheme="minorHAnsi" w:hAnsiTheme="minorHAnsi"/>
                <w:color w:val="auto"/>
                <w:lang w:val="en-GB" w:eastAsia="de-DE"/>
              </w:rPr>
            </w:pPr>
          </w:p>
          <w:p w14:paraId="4F9D2CDE" w14:textId="77777777"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INR</w:t>
            </w:r>
          </w:p>
        </w:tc>
      </w:tr>
      <w:tr w:rsidR="00FF75E5" w:rsidRPr="004E5945" w14:paraId="06AFE6A5" w14:textId="77777777" w:rsidTr="00652701">
        <w:tc>
          <w:tcPr>
            <w:tcW w:w="0" w:type="pct"/>
            <w:noWrap/>
          </w:tcPr>
          <w:p w14:paraId="3396DAD1" w14:textId="2330391E"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13 Climate Action (mandatory)</w:t>
            </w:r>
            <w:r w:rsidR="00431BE9">
              <w:rPr>
                <w:rFonts w:asciiTheme="minorHAnsi" w:hAnsiTheme="minorHAnsi"/>
                <w:color w:val="auto"/>
                <w:lang w:val="en-GB" w:eastAsia="de-DE"/>
              </w:rPr>
              <w:t>(GS VER)</w:t>
            </w:r>
          </w:p>
        </w:tc>
        <w:tc>
          <w:tcPr>
            <w:tcW w:w="0" w:type="pct"/>
            <w:noWrap/>
          </w:tcPr>
          <w:p w14:paraId="3D554869" w14:textId="77777777" w:rsidR="00FF75E5" w:rsidRPr="004E5945" w:rsidRDefault="00FF75E5" w:rsidP="00CD2794">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Emission Reduction</w:t>
            </w:r>
          </w:p>
        </w:tc>
        <w:tc>
          <w:tcPr>
            <w:tcW w:w="0" w:type="pct"/>
            <w:noWrap/>
          </w:tcPr>
          <w:p w14:paraId="0BC7BEBD" w14:textId="7EA9BD26" w:rsidR="00FF75E5" w:rsidRPr="0055723C" w:rsidRDefault="0070209A" w:rsidP="00CD2794">
            <w:pPr>
              <w:spacing w:line="276" w:lineRule="auto"/>
              <w:rPr>
                <w:rFonts w:hAnsiTheme="minorHAnsi" w:cstheme="minorBidi"/>
                <w:color w:val="auto"/>
                <w:spacing w:val="-1"/>
                <w:szCs w:val="22"/>
                <w14:cntxtAlts w14:val="0"/>
              </w:rPr>
            </w:pPr>
            <w:r w:rsidRPr="002B1259">
              <w:rPr>
                <w:rFonts w:hAnsiTheme="minorHAnsi" w:cstheme="minorBidi"/>
                <w:color w:val="auto"/>
                <w:spacing w:val="-1"/>
                <w:szCs w:val="22"/>
                <w14:cntxtAlts w14:val="0"/>
              </w:rPr>
              <w:t>424,409</w:t>
            </w:r>
          </w:p>
        </w:tc>
        <w:tc>
          <w:tcPr>
            <w:tcW w:w="0" w:type="pct"/>
            <w:noWrap/>
          </w:tcPr>
          <w:p w14:paraId="08ECFCEE" w14:textId="37913E52" w:rsidR="00FF75E5" w:rsidRPr="004E5945" w:rsidRDefault="00FF75E5" w:rsidP="00FF75E5">
            <w:pPr>
              <w:spacing w:line="276" w:lineRule="auto"/>
              <w:outlineLvl w:val="1"/>
              <w:rPr>
                <w:rFonts w:asciiTheme="minorHAnsi" w:hAnsiTheme="minorHAnsi"/>
                <w:color w:val="auto"/>
                <w:lang w:val="en-GB" w:eastAsia="de-DE"/>
              </w:rPr>
            </w:pPr>
            <w:r w:rsidRPr="004E5945">
              <w:rPr>
                <w:rFonts w:asciiTheme="minorHAnsi" w:hAnsiTheme="minorHAnsi"/>
                <w:color w:val="auto"/>
                <w:lang w:val="en-GB" w:eastAsia="de-DE"/>
              </w:rPr>
              <w:t>tCO</w:t>
            </w:r>
            <w:r w:rsidRPr="00652701">
              <w:rPr>
                <w:rFonts w:asciiTheme="minorHAnsi" w:hAnsiTheme="minorHAnsi"/>
                <w:color w:val="auto"/>
                <w:vertAlign w:val="subscript"/>
                <w:lang w:val="en-GB" w:eastAsia="de-DE"/>
              </w:rPr>
              <w:t>2</w:t>
            </w:r>
            <w:r w:rsidRPr="004E5945">
              <w:rPr>
                <w:rFonts w:asciiTheme="minorHAnsi" w:hAnsiTheme="minorHAnsi"/>
                <w:color w:val="auto"/>
                <w:lang w:val="en-GB" w:eastAsia="de-DE"/>
              </w:rPr>
              <w:t>/Annum (GS CERs)</w:t>
            </w:r>
          </w:p>
        </w:tc>
      </w:tr>
      <w:bookmarkEnd w:id="6"/>
    </w:tbl>
    <w:p w14:paraId="7357738A" w14:textId="3375BEE6" w:rsidR="00FF75E5" w:rsidRPr="004E5945" w:rsidRDefault="00FF75E5" w:rsidP="00FF75E5">
      <w:pPr>
        <w:rPr>
          <w:lang w:val="en-GB"/>
        </w:rPr>
      </w:pPr>
    </w:p>
    <w:p w14:paraId="47294E2D" w14:textId="3E30D833" w:rsidR="00FF75E5" w:rsidRPr="004E5945" w:rsidRDefault="00FF75E5" w:rsidP="00FF75E5">
      <w:pPr>
        <w:rPr>
          <w:lang w:val="en-GB"/>
        </w:rPr>
      </w:pPr>
    </w:p>
    <w:p w14:paraId="269FF29A" w14:textId="53A44F1A" w:rsidR="00FF75E5" w:rsidRDefault="00FF75E5" w:rsidP="00FF75E5">
      <w:pPr>
        <w:rPr>
          <w:lang w:val="en-GB"/>
        </w:rPr>
      </w:pPr>
    </w:p>
    <w:p w14:paraId="617B773A" w14:textId="171E80EF" w:rsidR="00872C0F" w:rsidRDefault="00872C0F" w:rsidP="00FF75E5">
      <w:pPr>
        <w:rPr>
          <w:lang w:val="en-GB"/>
        </w:rPr>
      </w:pPr>
    </w:p>
    <w:p w14:paraId="08451A1C" w14:textId="73ED7EAD" w:rsidR="00872C0F" w:rsidRDefault="00872C0F" w:rsidP="00FF75E5">
      <w:pPr>
        <w:rPr>
          <w:lang w:val="en-GB"/>
        </w:rPr>
      </w:pPr>
    </w:p>
    <w:p w14:paraId="7921A230" w14:textId="7CB69615" w:rsidR="00872C0F" w:rsidRDefault="00872C0F" w:rsidP="00FF75E5">
      <w:pPr>
        <w:rPr>
          <w:lang w:val="en-GB"/>
        </w:rPr>
      </w:pPr>
    </w:p>
    <w:p w14:paraId="03A89DC4" w14:textId="420EEAB0" w:rsidR="00872C0F" w:rsidRDefault="00872C0F" w:rsidP="00FF75E5">
      <w:pPr>
        <w:rPr>
          <w:lang w:val="en-GB"/>
        </w:rPr>
      </w:pPr>
    </w:p>
    <w:p w14:paraId="514E3CC0" w14:textId="36BE358C" w:rsidR="00872C0F" w:rsidRDefault="00872C0F" w:rsidP="00FF75E5">
      <w:pPr>
        <w:rPr>
          <w:lang w:val="en-GB"/>
        </w:rPr>
      </w:pPr>
    </w:p>
    <w:p w14:paraId="3A191A0C" w14:textId="3924DF82" w:rsidR="00872C0F" w:rsidRDefault="00872C0F" w:rsidP="00FF75E5">
      <w:pPr>
        <w:rPr>
          <w:lang w:val="en-GB"/>
        </w:rPr>
      </w:pPr>
    </w:p>
    <w:p w14:paraId="569F4C3A" w14:textId="2955847F" w:rsidR="00872C0F" w:rsidRDefault="00872C0F" w:rsidP="00FF75E5">
      <w:pPr>
        <w:rPr>
          <w:lang w:val="en-GB"/>
        </w:rPr>
      </w:pPr>
    </w:p>
    <w:p w14:paraId="50C8C7F7" w14:textId="7BAA57F2" w:rsidR="00872C0F" w:rsidRDefault="00872C0F" w:rsidP="00FF75E5">
      <w:pPr>
        <w:rPr>
          <w:lang w:val="en-GB"/>
        </w:rPr>
      </w:pPr>
    </w:p>
    <w:p w14:paraId="50FCD6F3" w14:textId="60731657" w:rsidR="00872C0F" w:rsidRDefault="00872C0F" w:rsidP="00FF75E5">
      <w:pPr>
        <w:rPr>
          <w:lang w:val="en-GB"/>
        </w:rPr>
      </w:pPr>
    </w:p>
    <w:p w14:paraId="3A2CEB69" w14:textId="192A082A" w:rsidR="00872C0F" w:rsidRDefault="00872C0F" w:rsidP="00FF75E5">
      <w:pPr>
        <w:rPr>
          <w:lang w:val="en-GB"/>
        </w:rPr>
      </w:pPr>
    </w:p>
    <w:p w14:paraId="7C87F424" w14:textId="034529E9" w:rsidR="00872C0F" w:rsidRDefault="00872C0F" w:rsidP="00FF75E5">
      <w:pPr>
        <w:rPr>
          <w:lang w:val="en-GB"/>
        </w:rPr>
      </w:pPr>
    </w:p>
    <w:p w14:paraId="0F6578C9" w14:textId="330FE4BC" w:rsidR="00872C0F" w:rsidRDefault="00872C0F" w:rsidP="00FF75E5">
      <w:pPr>
        <w:rPr>
          <w:lang w:val="en-GB"/>
        </w:rPr>
      </w:pPr>
    </w:p>
    <w:p w14:paraId="03C6DE56" w14:textId="2FDB73BF" w:rsidR="00872C0F" w:rsidRDefault="00872C0F" w:rsidP="00FF75E5">
      <w:pPr>
        <w:rPr>
          <w:lang w:val="en-GB"/>
        </w:rPr>
      </w:pPr>
    </w:p>
    <w:p w14:paraId="10F42B06" w14:textId="02234758" w:rsidR="005555C1" w:rsidRDefault="005555C1" w:rsidP="00FF75E5">
      <w:pPr>
        <w:rPr>
          <w:lang w:val="en-GB"/>
        </w:rPr>
      </w:pPr>
    </w:p>
    <w:p w14:paraId="1E74BD5C" w14:textId="77777777" w:rsidR="005555C1" w:rsidRDefault="005555C1" w:rsidP="00FF75E5">
      <w:pPr>
        <w:rPr>
          <w:lang w:val="en-GB"/>
        </w:rPr>
      </w:pPr>
    </w:p>
    <w:p w14:paraId="7256B330" w14:textId="07889CBB" w:rsidR="00310BA7" w:rsidRPr="004E5945" w:rsidRDefault="009823F5" w:rsidP="00310BA7">
      <w:pPr>
        <w:pStyle w:val="SectionTitle"/>
      </w:pPr>
      <w:bookmarkStart w:id="7" w:name="_Ref49515919"/>
      <w:r w:rsidRPr="004E5945">
        <w:rPr>
          <w:lang w:val="en-US"/>
        </w:rPr>
        <w:lastRenderedPageBreak/>
        <w:t>DESCRIPTION OF PROJECT</w:t>
      </w:r>
      <w:bookmarkEnd w:id="7"/>
    </w:p>
    <w:p w14:paraId="23FFDBF7" w14:textId="27A61796" w:rsidR="009823F5" w:rsidRPr="004E5945" w:rsidRDefault="009823F5">
      <w:pPr>
        <w:pStyle w:val="SectionList"/>
      </w:pPr>
      <w:r w:rsidRPr="004E5945">
        <w:t xml:space="preserve">Purpose and general description of project </w:t>
      </w:r>
    </w:p>
    <w:p w14:paraId="0B1686F1" w14:textId="4DEE53AA" w:rsidR="00390871" w:rsidRPr="00E730BD" w:rsidRDefault="00F751F2" w:rsidP="00390871">
      <w:pPr>
        <w:jc w:val="both"/>
        <w:rPr>
          <w:color w:val="auto"/>
          <w:lang w:val="en-GB" w:eastAsia="de-DE"/>
        </w:rPr>
      </w:pPr>
      <w:r w:rsidRPr="004E5945">
        <w:rPr>
          <w:lang w:eastAsia="de-DE"/>
        </w:rPr>
        <w:t>&gt;&gt;</w:t>
      </w:r>
      <w:r w:rsidR="00390871" w:rsidRPr="004E5945">
        <w:rPr>
          <w:rFonts w:ascii="Avenir Book" w:eastAsia="MS Mincho" w:hAnsi="Avenir Book" w:cs="Arial"/>
          <w:color w:val="auto"/>
          <w:lang w:val="en-GB" w:eastAsia="de-DE"/>
          <w14:cntxtAlts w14:val="0"/>
        </w:rPr>
        <w:t xml:space="preserve"> </w:t>
      </w:r>
      <w:bookmarkStart w:id="8" w:name="_Hlk93326647"/>
      <w:r w:rsidR="00390871" w:rsidRPr="00E730BD">
        <w:rPr>
          <w:color w:val="auto"/>
          <w:lang w:val="en-GB" w:eastAsia="de-DE"/>
        </w:rPr>
        <w:t xml:space="preserve">The main purpose of the project activity is to generate electrical energy through sustainable means using solar power resources, the generated green electricity will contribute to climate change mitigation efforts. This project activity is a </w:t>
      </w:r>
      <w:r w:rsidR="00B94D22" w:rsidRPr="00E730BD">
        <w:rPr>
          <w:color w:val="auto"/>
          <w:lang w:val="en-GB" w:eastAsia="de-DE"/>
        </w:rPr>
        <w:t>large-scale</w:t>
      </w:r>
      <w:r w:rsidR="00390871" w:rsidRPr="00E730BD">
        <w:rPr>
          <w:color w:val="auto"/>
          <w:lang w:val="en-GB" w:eastAsia="de-DE"/>
        </w:rPr>
        <w:t xml:space="preserve"> solar project. Mahindra Susten Private Limited is the project investors for this project activity. </w:t>
      </w:r>
      <w:bookmarkEnd w:id="8"/>
      <w:r w:rsidR="00390871" w:rsidRPr="00E730BD">
        <w:rPr>
          <w:color w:val="auto"/>
          <w:lang w:val="en-GB" w:eastAsia="de-DE"/>
        </w:rPr>
        <w:t xml:space="preserve">The project will replace anthropogenic emissions of greenhouse gases (GHG’s) estimated to be approximately </w:t>
      </w:r>
      <w:r w:rsidR="003870E4">
        <w:rPr>
          <w:color w:val="auto"/>
          <w:szCs w:val="22"/>
        </w:rPr>
        <w:t>424,409</w:t>
      </w:r>
      <w:r w:rsidR="00390871" w:rsidRPr="006C4F9C">
        <w:rPr>
          <w:color w:val="auto"/>
          <w:lang w:val="en-GB" w:eastAsia="de-DE"/>
        </w:rPr>
        <w:t xml:space="preserve"> tCO</w:t>
      </w:r>
      <w:r w:rsidR="00390871" w:rsidRPr="006C4F9C">
        <w:rPr>
          <w:color w:val="auto"/>
          <w:vertAlign w:val="subscript"/>
          <w:lang w:val="en-GB" w:eastAsia="de-DE"/>
        </w:rPr>
        <w:t>2e</w:t>
      </w:r>
      <w:r w:rsidR="00390871" w:rsidRPr="00E730BD">
        <w:rPr>
          <w:color w:val="auto"/>
          <w:lang w:val="en-GB" w:eastAsia="de-DE"/>
        </w:rPr>
        <w:t xml:space="preserve"> per annum, thereon displacing </w:t>
      </w:r>
      <w:r w:rsidR="00A25D3E" w:rsidRPr="0061270F">
        <w:rPr>
          <w:rFonts w:eastAsia="MS Mincho"/>
          <w:iCs/>
          <w:color w:val="auto"/>
        </w:rPr>
        <w:t xml:space="preserve">456,103 </w:t>
      </w:r>
      <w:r w:rsidR="00390871" w:rsidRPr="00E730BD">
        <w:rPr>
          <w:color w:val="auto"/>
          <w:lang w:val="en-GB" w:eastAsia="de-DE"/>
        </w:rPr>
        <w:t xml:space="preserve">MWh/year amount of electricity from the generation-mix of power plants connected to the Indian electricity grid, which is mainly dominated by thermal/ fossil </w:t>
      </w:r>
      <w:r w:rsidR="00B94D22" w:rsidRPr="00E730BD">
        <w:rPr>
          <w:color w:val="auto"/>
          <w:lang w:val="en-GB" w:eastAsia="de-DE"/>
        </w:rPr>
        <w:t>fuel-based</w:t>
      </w:r>
      <w:r w:rsidR="00390871" w:rsidRPr="00E730BD">
        <w:rPr>
          <w:color w:val="auto"/>
          <w:lang w:val="en-GB" w:eastAsia="de-DE"/>
        </w:rPr>
        <w:t xml:space="preserve"> power plant.   </w:t>
      </w:r>
    </w:p>
    <w:p w14:paraId="7A43749C" w14:textId="77777777" w:rsidR="00390871" w:rsidRPr="00E730BD" w:rsidRDefault="00390871" w:rsidP="00390871">
      <w:pPr>
        <w:rPr>
          <w:color w:val="auto"/>
          <w:lang w:val="en-GB" w:eastAsia="de-DE"/>
        </w:rPr>
      </w:pPr>
    </w:p>
    <w:p w14:paraId="08DD7332" w14:textId="3043D78F" w:rsidR="00390871" w:rsidRDefault="00390871" w:rsidP="00390871">
      <w:pPr>
        <w:jc w:val="both"/>
        <w:rPr>
          <w:color w:val="auto"/>
          <w:lang w:val="en-GB" w:eastAsia="de-DE"/>
        </w:rPr>
      </w:pPr>
      <w:r w:rsidRPr="00E730BD">
        <w:rPr>
          <w:color w:val="auto"/>
          <w:lang w:val="en-GB" w:eastAsia="de-DE"/>
        </w:rPr>
        <w:t>Letter of Award has been issued from (SECI) government of India dated 16/09/2019, under the bidding process. The project proponent has applied under GS mechanism for project development.</w:t>
      </w:r>
      <w:r w:rsidR="00460753">
        <w:rPr>
          <w:color w:val="auto"/>
          <w:lang w:val="en-GB" w:eastAsia="de-DE"/>
        </w:rPr>
        <w:t xml:space="preserve"> </w:t>
      </w:r>
      <w:r w:rsidR="0066262E">
        <w:rPr>
          <w:color w:val="auto"/>
          <w:lang w:val="en-GB" w:eastAsia="de-DE"/>
        </w:rPr>
        <w:t>The project is only a GS VER project and it is not considered under any other programmes like CDM and other GS –CER label.</w:t>
      </w:r>
    </w:p>
    <w:p w14:paraId="4483E30A" w14:textId="77777777" w:rsidR="007378B0" w:rsidRPr="00E730BD" w:rsidRDefault="007378B0" w:rsidP="00390871">
      <w:pPr>
        <w:jc w:val="both"/>
        <w:rPr>
          <w:color w:val="auto"/>
          <w:lang w:val="en-GB" w:eastAsia="de-DE"/>
        </w:rPr>
      </w:pPr>
    </w:p>
    <w:p w14:paraId="590E9FCC" w14:textId="11326F1C" w:rsidR="00390871" w:rsidRPr="00E730BD" w:rsidRDefault="00390871" w:rsidP="00390871">
      <w:pPr>
        <w:rPr>
          <w:color w:val="auto"/>
          <w:lang w:val="en-GB" w:eastAsia="de-DE"/>
        </w:rPr>
      </w:pPr>
      <w:bookmarkStart w:id="9" w:name="_Hlk17196485"/>
      <w:r w:rsidRPr="00E730BD">
        <w:rPr>
          <w:color w:val="auto"/>
          <w:lang w:val="en-GB" w:eastAsia="de-DE"/>
        </w:rPr>
        <w:t>The details of the project are mentioned in the table:</w:t>
      </w:r>
      <w:bookmarkEnd w:id="9"/>
    </w:p>
    <w:tbl>
      <w:tblPr>
        <w:tblStyle w:val="TableGrid"/>
        <w:tblW w:w="0" w:type="auto"/>
        <w:tblInd w:w="108" w:type="dxa"/>
        <w:tblLook w:val="04A0" w:firstRow="1" w:lastRow="0" w:firstColumn="1" w:lastColumn="0" w:noHBand="0" w:noVBand="1"/>
      </w:tblPr>
      <w:tblGrid>
        <w:gridCol w:w="3397"/>
        <w:gridCol w:w="5940"/>
      </w:tblGrid>
      <w:tr w:rsidR="00390871" w:rsidRPr="004E5945" w14:paraId="5CFF19FE" w14:textId="77777777" w:rsidTr="00CD2794">
        <w:tc>
          <w:tcPr>
            <w:tcW w:w="3397" w:type="dxa"/>
          </w:tcPr>
          <w:p w14:paraId="211529EE" w14:textId="77777777" w:rsidR="00390871" w:rsidRPr="00E730BD" w:rsidRDefault="00390871" w:rsidP="00CD2794">
            <w:pPr>
              <w:spacing w:after="200"/>
              <w:rPr>
                <w:b/>
                <w:color w:val="auto"/>
                <w:lang w:val="en-GB" w:eastAsia="de-DE"/>
              </w:rPr>
            </w:pPr>
            <w:r w:rsidRPr="00E730BD">
              <w:rPr>
                <w:b/>
                <w:color w:val="auto"/>
                <w:lang w:val="en-GB" w:eastAsia="de-DE"/>
              </w:rPr>
              <w:t>Project Investors’ Name</w:t>
            </w:r>
          </w:p>
        </w:tc>
        <w:tc>
          <w:tcPr>
            <w:tcW w:w="5940" w:type="dxa"/>
          </w:tcPr>
          <w:p w14:paraId="43F65A9D" w14:textId="746AE472" w:rsidR="00390871" w:rsidRPr="00E730BD" w:rsidRDefault="00390871" w:rsidP="00CD2794">
            <w:pPr>
              <w:spacing w:after="200"/>
              <w:rPr>
                <w:color w:val="auto"/>
                <w:lang w:val="en-GB" w:eastAsia="de-DE"/>
              </w:rPr>
            </w:pPr>
            <w:r w:rsidRPr="00E730BD">
              <w:rPr>
                <w:bCs/>
                <w:color w:val="auto"/>
                <w:lang w:val="en-GB" w:eastAsia="de-DE"/>
              </w:rPr>
              <w:t>Mahindra Susten Private Limited</w:t>
            </w:r>
          </w:p>
        </w:tc>
      </w:tr>
      <w:tr w:rsidR="00390871" w:rsidRPr="004E5945" w14:paraId="35D95D3D" w14:textId="77777777" w:rsidTr="00CD2794">
        <w:tc>
          <w:tcPr>
            <w:tcW w:w="3397" w:type="dxa"/>
            <w:vAlign w:val="center"/>
          </w:tcPr>
          <w:p w14:paraId="419500C3" w14:textId="77777777" w:rsidR="00390871" w:rsidRPr="00E730BD" w:rsidRDefault="00390871" w:rsidP="00CD2794">
            <w:pPr>
              <w:rPr>
                <w:bCs/>
                <w:color w:val="auto"/>
                <w:lang w:val="en-GB" w:eastAsia="de-DE"/>
              </w:rPr>
            </w:pPr>
            <w:r w:rsidRPr="00E730BD">
              <w:rPr>
                <w:b/>
                <w:color w:val="auto"/>
                <w:lang w:val="en-GB" w:eastAsia="de-DE"/>
              </w:rPr>
              <w:t>Capacity in MW</w:t>
            </w:r>
          </w:p>
        </w:tc>
        <w:tc>
          <w:tcPr>
            <w:tcW w:w="5940" w:type="dxa"/>
          </w:tcPr>
          <w:p w14:paraId="0C4B0A5E" w14:textId="6C06D7EB" w:rsidR="00390871" w:rsidRPr="00E730BD" w:rsidRDefault="00390871" w:rsidP="00CD2794">
            <w:pPr>
              <w:rPr>
                <w:color w:val="auto"/>
                <w:lang w:val="en-GB" w:eastAsia="de-DE"/>
              </w:rPr>
            </w:pPr>
            <w:r w:rsidRPr="00E730BD">
              <w:rPr>
                <w:color w:val="auto"/>
                <w:lang w:val="en-GB" w:eastAsia="de-DE"/>
              </w:rPr>
              <w:t>200 MW</w:t>
            </w:r>
          </w:p>
        </w:tc>
      </w:tr>
      <w:tr w:rsidR="00390871" w:rsidRPr="004E5945" w14:paraId="7B252EDE" w14:textId="77777777" w:rsidTr="00CD2794">
        <w:tc>
          <w:tcPr>
            <w:tcW w:w="3397" w:type="dxa"/>
            <w:vAlign w:val="center"/>
          </w:tcPr>
          <w:p w14:paraId="6EDAC3A0" w14:textId="77777777" w:rsidR="00390871" w:rsidRPr="00E730BD" w:rsidRDefault="00390871" w:rsidP="00CD2794">
            <w:pPr>
              <w:rPr>
                <w:bCs/>
                <w:color w:val="auto"/>
                <w:lang w:val="en-GB" w:eastAsia="de-DE"/>
              </w:rPr>
            </w:pPr>
            <w:r w:rsidRPr="00E730BD">
              <w:rPr>
                <w:b/>
                <w:color w:val="auto"/>
                <w:lang w:val="en-GB" w:eastAsia="de-DE"/>
              </w:rPr>
              <w:t>Location</w:t>
            </w:r>
          </w:p>
        </w:tc>
        <w:tc>
          <w:tcPr>
            <w:tcW w:w="5940" w:type="dxa"/>
          </w:tcPr>
          <w:p w14:paraId="598FC27E" w14:textId="395570E3" w:rsidR="00390871" w:rsidRPr="00E730BD" w:rsidRDefault="00390871" w:rsidP="00CD2794">
            <w:pPr>
              <w:rPr>
                <w:color w:val="auto"/>
                <w:lang w:val="en-GB" w:eastAsia="de-DE"/>
              </w:rPr>
            </w:pPr>
            <w:r w:rsidRPr="00E730BD">
              <w:rPr>
                <w:color w:val="auto"/>
                <w:lang w:val="en-GB" w:eastAsia="de-DE"/>
              </w:rPr>
              <w:t>Rajasthan</w:t>
            </w:r>
          </w:p>
        </w:tc>
      </w:tr>
      <w:tr w:rsidR="00390871" w:rsidRPr="004E5945" w14:paraId="335CBD6B" w14:textId="77777777" w:rsidTr="00CD2794">
        <w:tc>
          <w:tcPr>
            <w:tcW w:w="3397" w:type="dxa"/>
            <w:vAlign w:val="center"/>
          </w:tcPr>
          <w:p w14:paraId="5C83E558" w14:textId="77777777" w:rsidR="00390871" w:rsidRPr="00E730BD" w:rsidRDefault="00390871" w:rsidP="00CD2794">
            <w:pPr>
              <w:rPr>
                <w:bCs/>
                <w:color w:val="auto"/>
                <w:lang w:val="en-GB" w:eastAsia="de-DE"/>
              </w:rPr>
            </w:pPr>
            <w:r w:rsidRPr="00E730BD">
              <w:rPr>
                <w:b/>
                <w:color w:val="auto"/>
                <w:lang w:val="en-GB" w:eastAsia="de-DE"/>
              </w:rPr>
              <w:t>PPA with SECI</w:t>
            </w:r>
          </w:p>
        </w:tc>
        <w:tc>
          <w:tcPr>
            <w:tcW w:w="5940" w:type="dxa"/>
          </w:tcPr>
          <w:p w14:paraId="4B0253FC" w14:textId="48F54FFA" w:rsidR="00390871" w:rsidRPr="00E730BD" w:rsidRDefault="00390871" w:rsidP="00CD2794">
            <w:pPr>
              <w:rPr>
                <w:color w:val="auto"/>
                <w:lang w:val="en-GB" w:eastAsia="de-DE"/>
              </w:rPr>
            </w:pPr>
            <w:r w:rsidRPr="00E730BD">
              <w:rPr>
                <w:bCs/>
                <w:color w:val="auto"/>
                <w:lang w:val="en-GB" w:eastAsia="de-DE"/>
              </w:rPr>
              <w:t>16/</w:t>
            </w:r>
            <w:r w:rsidR="00A214B7" w:rsidRPr="00E730BD">
              <w:rPr>
                <w:bCs/>
                <w:color w:val="auto"/>
                <w:lang w:val="en-GB" w:eastAsia="de-DE"/>
              </w:rPr>
              <w:t>10</w:t>
            </w:r>
            <w:r w:rsidRPr="00E730BD">
              <w:rPr>
                <w:bCs/>
                <w:color w:val="auto"/>
                <w:lang w:val="en-GB" w:eastAsia="de-DE"/>
              </w:rPr>
              <w:t>/2019</w:t>
            </w:r>
          </w:p>
        </w:tc>
      </w:tr>
      <w:tr w:rsidR="00873BAA" w:rsidRPr="004E5945" w14:paraId="0B324C31" w14:textId="77777777" w:rsidTr="00CD2794">
        <w:tc>
          <w:tcPr>
            <w:tcW w:w="3397" w:type="dxa"/>
            <w:vAlign w:val="center"/>
          </w:tcPr>
          <w:p w14:paraId="3122A6A5" w14:textId="0B0A624F" w:rsidR="00873BAA" w:rsidRPr="00E730BD" w:rsidRDefault="00873BAA" w:rsidP="00CD2794">
            <w:pPr>
              <w:rPr>
                <w:b/>
                <w:color w:val="auto"/>
                <w:lang w:val="en-GB" w:eastAsia="de-DE"/>
              </w:rPr>
            </w:pPr>
            <w:r w:rsidRPr="00873BAA">
              <w:rPr>
                <w:b/>
                <w:color w:val="auto"/>
                <w:lang w:val="en-GB" w:eastAsia="de-DE"/>
              </w:rPr>
              <w:t>Purchase Order</w:t>
            </w:r>
          </w:p>
        </w:tc>
        <w:tc>
          <w:tcPr>
            <w:tcW w:w="5940" w:type="dxa"/>
          </w:tcPr>
          <w:p w14:paraId="195FCC6E" w14:textId="06D629E0" w:rsidR="00873BAA" w:rsidRPr="00E730BD" w:rsidRDefault="00873BAA" w:rsidP="00CD2794">
            <w:pPr>
              <w:rPr>
                <w:bCs/>
                <w:color w:val="auto"/>
                <w:lang w:val="en-GB" w:eastAsia="de-DE"/>
              </w:rPr>
            </w:pPr>
            <w:r>
              <w:rPr>
                <w:color w:val="auto"/>
                <w:lang w:val="en-GB" w:eastAsia="de-DE"/>
              </w:rPr>
              <w:t>0</w:t>
            </w:r>
            <w:r w:rsidRPr="00E730BD">
              <w:rPr>
                <w:color w:val="auto"/>
                <w:lang w:val="en-GB" w:eastAsia="de-DE"/>
              </w:rPr>
              <w:t>3/0</w:t>
            </w:r>
            <w:r>
              <w:rPr>
                <w:color w:val="auto"/>
                <w:lang w:val="en-GB" w:eastAsia="de-DE"/>
              </w:rPr>
              <w:t>6</w:t>
            </w:r>
            <w:r w:rsidRPr="00E730BD">
              <w:rPr>
                <w:color w:val="auto"/>
                <w:lang w:val="en-GB" w:eastAsia="de-DE"/>
              </w:rPr>
              <w:t>/2020</w:t>
            </w:r>
          </w:p>
        </w:tc>
      </w:tr>
      <w:tr w:rsidR="00390871" w:rsidRPr="004E5945" w14:paraId="1F4A46AE" w14:textId="77777777" w:rsidTr="00CD2794">
        <w:tc>
          <w:tcPr>
            <w:tcW w:w="3397" w:type="dxa"/>
            <w:vAlign w:val="center"/>
          </w:tcPr>
          <w:p w14:paraId="07DB87AB" w14:textId="64C9CCF4" w:rsidR="00390871" w:rsidRPr="00E730BD" w:rsidRDefault="00390871" w:rsidP="00CD2794">
            <w:pPr>
              <w:rPr>
                <w:b/>
                <w:bCs/>
                <w:color w:val="auto"/>
                <w:lang w:val="en-GB" w:eastAsia="de-DE"/>
              </w:rPr>
            </w:pPr>
            <w:r w:rsidRPr="00E730BD">
              <w:rPr>
                <w:b/>
                <w:bCs/>
                <w:color w:val="auto"/>
                <w:lang w:val="en-GB" w:eastAsia="de-DE"/>
              </w:rPr>
              <w:t xml:space="preserve">Commissioning </w:t>
            </w:r>
          </w:p>
        </w:tc>
        <w:tc>
          <w:tcPr>
            <w:tcW w:w="5940" w:type="dxa"/>
          </w:tcPr>
          <w:p w14:paraId="0BF05DC7" w14:textId="0609FFFE" w:rsidR="00390871" w:rsidRPr="00E730BD" w:rsidRDefault="00960193" w:rsidP="00CD2794">
            <w:pPr>
              <w:rPr>
                <w:color w:val="auto"/>
                <w:lang w:val="en-GB" w:eastAsia="de-DE"/>
              </w:rPr>
            </w:pPr>
            <w:r>
              <w:rPr>
                <w:color w:val="auto"/>
                <w:lang w:val="en-GB" w:eastAsia="de-DE"/>
              </w:rPr>
              <w:t>14/10</w:t>
            </w:r>
            <w:r w:rsidR="00390871" w:rsidRPr="00E730BD">
              <w:rPr>
                <w:color w:val="auto"/>
                <w:lang w:val="en-GB" w:eastAsia="de-DE"/>
              </w:rPr>
              <w:t>/202</w:t>
            </w:r>
            <w:r w:rsidR="00D52B1D">
              <w:rPr>
                <w:color w:val="auto"/>
                <w:lang w:val="en-GB" w:eastAsia="de-DE"/>
              </w:rPr>
              <w:t>1</w:t>
            </w:r>
          </w:p>
        </w:tc>
      </w:tr>
    </w:tbl>
    <w:p w14:paraId="7F0A93D2" w14:textId="0C5BEF48" w:rsidR="00390871" w:rsidRPr="00E730BD" w:rsidRDefault="00390871" w:rsidP="00390871">
      <w:pPr>
        <w:rPr>
          <w:color w:val="auto"/>
          <w:lang w:val="en-GB" w:eastAsia="de-DE"/>
        </w:rPr>
      </w:pPr>
    </w:p>
    <w:p w14:paraId="7DD6EF82" w14:textId="342B1815" w:rsidR="00390871" w:rsidRPr="00E730BD" w:rsidRDefault="00390871" w:rsidP="00390871">
      <w:pPr>
        <w:rPr>
          <w:color w:val="auto"/>
          <w:lang w:val="en-GB" w:eastAsia="de-DE"/>
        </w:rPr>
      </w:pPr>
      <w:bookmarkStart w:id="10" w:name="_Hlk17196671"/>
      <w:r w:rsidRPr="00E730BD">
        <w:rPr>
          <w:b/>
          <w:color w:val="auto"/>
          <w:lang w:val="en-GB" w:eastAsia="de-DE"/>
        </w:rPr>
        <w:t>Scenario existing prior to the implementation of the project activity</w:t>
      </w:r>
    </w:p>
    <w:p w14:paraId="39AF576C" w14:textId="77777777" w:rsidR="00390871" w:rsidRPr="00E730BD" w:rsidRDefault="00390871" w:rsidP="00C8513F">
      <w:pPr>
        <w:jc w:val="both"/>
        <w:rPr>
          <w:color w:val="auto"/>
          <w:lang w:val="en-GB" w:eastAsia="de-DE"/>
        </w:rPr>
      </w:pPr>
      <w:r w:rsidRPr="00E730BD">
        <w:rPr>
          <w:color w:val="auto"/>
          <w:lang w:val="en-GB" w:eastAsia="de-DE"/>
        </w:rPr>
        <w:t>As the project activity is the installation of a new grid-connected renewable power plant/unit. The scenario existing prior to the implementation of project activity is Electricity delivered to the grid by the project activity would have otherwise been generated by the operation of grid-connected power plants and by the addition of new generation sources, as reflected in the combined margin (CM) calculations described in the “Tool to calculate the emission factor for an electricity system” (Version 7.0, EB 100 annex 4).</w:t>
      </w:r>
    </w:p>
    <w:p w14:paraId="16B99431" w14:textId="77777777" w:rsidR="00390871" w:rsidRPr="004E5945" w:rsidRDefault="00390871" w:rsidP="00390871">
      <w:pPr>
        <w:rPr>
          <w:lang w:val="en-GB" w:eastAsia="de-DE"/>
        </w:rPr>
      </w:pPr>
    </w:p>
    <w:p w14:paraId="6876D9FD" w14:textId="77777777" w:rsidR="00390871" w:rsidRPr="00E730BD" w:rsidRDefault="00390871" w:rsidP="00390871">
      <w:pPr>
        <w:rPr>
          <w:b/>
          <w:color w:val="auto"/>
          <w:lang w:val="en-GB" w:eastAsia="de-DE"/>
        </w:rPr>
      </w:pPr>
      <w:r w:rsidRPr="00E730BD">
        <w:rPr>
          <w:b/>
          <w:color w:val="auto"/>
          <w:lang w:val="en-GB" w:eastAsia="de-DE"/>
        </w:rPr>
        <w:lastRenderedPageBreak/>
        <w:t>Baseline Scenario</w:t>
      </w:r>
    </w:p>
    <w:p w14:paraId="3295B5F9" w14:textId="77777777" w:rsidR="00390871" w:rsidRPr="00E730BD" w:rsidRDefault="00390871" w:rsidP="00390871">
      <w:pPr>
        <w:rPr>
          <w:color w:val="auto"/>
          <w:lang w:val="en-GB" w:eastAsia="de-DE"/>
        </w:rPr>
      </w:pPr>
      <w:r w:rsidRPr="00E730BD">
        <w:rPr>
          <w:color w:val="auto"/>
          <w:lang w:val="en-GB" w:eastAsia="de-DE"/>
        </w:rPr>
        <w:t>Baseline scenario and Scenario existing prior to the implementation of the project activity are both same.</w:t>
      </w:r>
    </w:p>
    <w:p w14:paraId="3472DCFC" w14:textId="77777777" w:rsidR="00390871" w:rsidRPr="00E730BD" w:rsidRDefault="00390871" w:rsidP="00390871">
      <w:pPr>
        <w:rPr>
          <w:color w:val="auto"/>
          <w:lang w:val="en-GB" w:eastAsia="de-DE"/>
        </w:rPr>
      </w:pPr>
    </w:p>
    <w:p w14:paraId="35948CFC" w14:textId="77777777" w:rsidR="00390871" w:rsidRPr="00E730BD" w:rsidRDefault="00390871" w:rsidP="00390871">
      <w:pPr>
        <w:rPr>
          <w:b/>
          <w:color w:val="auto"/>
          <w:lang w:val="en-GB" w:eastAsia="de-DE"/>
        </w:rPr>
      </w:pPr>
      <w:r w:rsidRPr="00E730BD">
        <w:rPr>
          <w:b/>
          <w:color w:val="auto"/>
          <w:lang w:val="en-GB" w:eastAsia="de-DE"/>
        </w:rPr>
        <w:t>Sustainable Development</w:t>
      </w:r>
    </w:p>
    <w:p w14:paraId="1EF1666E" w14:textId="77777777" w:rsidR="00390871" w:rsidRPr="00E730BD" w:rsidRDefault="00390871" w:rsidP="00C8513F">
      <w:pPr>
        <w:jc w:val="both"/>
        <w:rPr>
          <w:color w:val="auto"/>
          <w:lang w:val="en-GB" w:eastAsia="de-DE"/>
        </w:rPr>
      </w:pPr>
      <w:r w:rsidRPr="00E730BD">
        <w:rPr>
          <w:color w:val="auto"/>
          <w:lang w:val="en-GB" w:eastAsia="de-DE"/>
        </w:rPr>
        <w:t>The National CDM Authority (NCDMA), which is the Designated National Authority (DNA) for the Government of India (GOI) under the Ministry of Environment, Forest and Climate Change (</w:t>
      </w:r>
      <w:proofErr w:type="spellStart"/>
      <w:r w:rsidRPr="00E730BD">
        <w:rPr>
          <w:color w:val="auto"/>
          <w:lang w:val="en-GB" w:eastAsia="de-DE"/>
        </w:rPr>
        <w:t>MoEFCC</w:t>
      </w:r>
      <w:proofErr w:type="spellEnd"/>
      <w:r w:rsidRPr="00E730BD">
        <w:rPr>
          <w:color w:val="auto"/>
          <w:lang w:val="en-GB" w:eastAsia="de-DE"/>
        </w:rPr>
        <w:t>), has mentioned four indicators for the sustainable development in the interim approval guidelines for Clean Development Mechanism (CDM) projects from India. The project’s contribution towards sustainable development has been addressed based on the following sustainable development aspects, in line with the requirements of the NCDMA:</w:t>
      </w:r>
    </w:p>
    <w:p w14:paraId="2DF35D5C" w14:textId="77777777" w:rsidR="00390871" w:rsidRPr="004E5945" w:rsidRDefault="00390871" w:rsidP="00390871">
      <w:pPr>
        <w:rPr>
          <w:lang w:val="en-GB" w:eastAsia="de-DE"/>
        </w:rPr>
      </w:pPr>
    </w:p>
    <w:p w14:paraId="6C514C44" w14:textId="77777777" w:rsidR="00390871" w:rsidRPr="00E730BD" w:rsidRDefault="00390871" w:rsidP="00390871">
      <w:pPr>
        <w:numPr>
          <w:ilvl w:val="0"/>
          <w:numId w:val="55"/>
        </w:numPr>
        <w:rPr>
          <w:b/>
          <w:bCs/>
          <w:i/>
          <w:color w:val="auto"/>
          <w:lang w:val="en-GB" w:eastAsia="de-DE"/>
        </w:rPr>
      </w:pPr>
      <w:r w:rsidRPr="00E730BD">
        <w:rPr>
          <w:b/>
          <w:bCs/>
          <w:i/>
          <w:color w:val="auto"/>
          <w:lang w:val="en-GB" w:eastAsia="de-DE"/>
        </w:rPr>
        <w:t>Social well being</w:t>
      </w:r>
    </w:p>
    <w:p w14:paraId="05E7AF3D" w14:textId="77777777" w:rsidR="00390871" w:rsidRPr="00E730BD" w:rsidRDefault="00390871" w:rsidP="00C8513F">
      <w:pPr>
        <w:jc w:val="both"/>
        <w:rPr>
          <w:color w:val="auto"/>
          <w:lang w:val="en-GB" w:eastAsia="de-DE"/>
        </w:rPr>
      </w:pPr>
      <w:r w:rsidRPr="00E730BD">
        <w:rPr>
          <w:color w:val="auto"/>
          <w:lang w:val="en-GB" w:eastAsia="de-DE"/>
        </w:rPr>
        <w:t>The project activity will provide job opportunity to local people during erection, commissioning and maintenance of the Solar power project. Frequency of visiting to villages and nearby areas by skilled, technical and industrialist has increased due to installation /site visit/operation and maintenance work related to the project at plant site. This directly and indirectly positively effects the economy of nearby populace.</w:t>
      </w:r>
    </w:p>
    <w:p w14:paraId="49831A42" w14:textId="13CCC6DF" w:rsidR="00390871" w:rsidRPr="004E5945" w:rsidRDefault="00390871" w:rsidP="00390871">
      <w:pPr>
        <w:rPr>
          <w:lang w:val="en-GB" w:eastAsia="de-DE"/>
        </w:rPr>
      </w:pPr>
    </w:p>
    <w:p w14:paraId="45934013" w14:textId="77777777" w:rsidR="00390871" w:rsidRPr="00E730BD" w:rsidRDefault="00390871" w:rsidP="00390871">
      <w:pPr>
        <w:numPr>
          <w:ilvl w:val="0"/>
          <w:numId w:val="55"/>
        </w:numPr>
        <w:rPr>
          <w:b/>
          <w:bCs/>
          <w:color w:val="auto"/>
          <w:lang w:val="en-GB" w:eastAsia="de-DE"/>
        </w:rPr>
      </w:pPr>
      <w:r w:rsidRPr="00E730BD">
        <w:rPr>
          <w:b/>
          <w:bCs/>
          <w:i/>
          <w:color w:val="auto"/>
          <w:lang w:val="en-GB" w:eastAsia="de-DE"/>
        </w:rPr>
        <w:t>Environmental well being</w:t>
      </w:r>
    </w:p>
    <w:p w14:paraId="3D0DFA89" w14:textId="77777777" w:rsidR="00390871" w:rsidRPr="00E730BD" w:rsidRDefault="00390871" w:rsidP="00C8513F">
      <w:pPr>
        <w:jc w:val="both"/>
        <w:rPr>
          <w:color w:val="auto"/>
          <w:lang w:val="en-GB" w:eastAsia="de-DE"/>
        </w:rPr>
      </w:pPr>
      <w:r w:rsidRPr="00E730BD">
        <w:rPr>
          <w:color w:val="auto"/>
          <w:lang w:val="en-GB" w:eastAsia="de-DE"/>
        </w:rPr>
        <w:t>Solar power is one of the cleanest renewable energy powers and does not involve any fossil fuel. There are no GHG emissions. The impact on land, water, air and soil is negligible. Thus the project activity contributes to environmental well-being without causing any negative impact on the surrounding environment.</w:t>
      </w:r>
    </w:p>
    <w:p w14:paraId="5C51273E" w14:textId="77777777" w:rsidR="00390871" w:rsidRPr="00E730BD" w:rsidRDefault="00390871" w:rsidP="00C8513F">
      <w:pPr>
        <w:jc w:val="both"/>
        <w:rPr>
          <w:color w:val="auto"/>
          <w:lang w:val="en-GB" w:eastAsia="de-DE"/>
        </w:rPr>
      </w:pPr>
    </w:p>
    <w:p w14:paraId="305B6EAF" w14:textId="77777777" w:rsidR="00390871" w:rsidRPr="00E730BD" w:rsidRDefault="00390871" w:rsidP="00390871">
      <w:pPr>
        <w:numPr>
          <w:ilvl w:val="0"/>
          <w:numId w:val="55"/>
        </w:numPr>
        <w:rPr>
          <w:b/>
          <w:bCs/>
          <w:i/>
          <w:color w:val="auto"/>
          <w:lang w:val="en-GB" w:eastAsia="de-DE"/>
        </w:rPr>
      </w:pPr>
      <w:r w:rsidRPr="00E730BD">
        <w:rPr>
          <w:b/>
          <w:bCs/>
          <w:i/>
          <w:color w:val="auto"/>
          <w:lang w:val="en-GB" w:eastAsia="de-DE"/>
        </w:rPr>
        <w:t>Economic well being</w:t>
      </w:r>
    </w:p>
    <w:p w14:paraId="3EB1FE66" w14:textId="48AE6267" w:rsidR="00390871" w:rsidRPr="00E730BD" w:rsidRDefault="00390871" w:rsidP="00C8513F">
      <w:pPr>
        <w:jc w:val="both"/>
        <w:rPr>
          <w:color w:val="auto"/>
          <w:lang w:val="en-GB" w:eastAsia="de-DE"/>
        </w:rPr>
      </w:pPr>
      <w:r w:rsidRPr="00E730BD">
        <w:rPr>
          <w:color w:val="auto"/>
          <w:lang w:val="en-GB" w:eastAsia="de-DE"/>
        </w:rPr>
        <w:t xml:space="preserve">The project activity generates permanent and temporary employment opportunity within the vicinity of the project. The electricity supply in the nearby area improves which directly and indirectly improves the economy and </w:t>
      </w:r>
      <w:r w:rsidR="00F2022C" w:rsidRPr="00E730BD">
        <w:rPr>
          <w:color w:val="auto"/>
          <w:lang w:val="en-GB" w:eastAsia="de-DE"/>
        </w:rPr>
        <w:t>lifestyle</w:t>
      </w:r>
      <w:r w:rsidRPr="00E730BD">
        <w:rPr>
          <w:color w:val="auto"/>
          <w:lang w:val="en-GB" w:eastAsia="de-DE"/>
        </w:rPr>
        <w:t xml:space="preserve"> of the area.</w:t>
      </w:r>
    </w:p>
    <w:p w14:paraId="4638652C" w14:textId="06B3E9AE" w:rsidR="00390871" w:rsidRPr="00E730BD" w:rsidRDefault="00390871" w:rsidP="00390871">
      <w:pPr>
        <w:rPr>
          <w:i/>
          <w:color w:val="auto"/>
          <w:lang w:val="en-GB" w:eastAsia="de-DE"/>
        </w:rPr>
      </w:pPr>
    </w:p>
    <w:p w14:paraId="7C8E2CDC" w14:textId="77777777" w:rsidR="00390871" w:rsidRPr="00E730BD" w:rsidRDefault="00390871" w:rsidP="00390871">
      <w:pPr>
        <w:numPr>
          <w:ilvl w:val="0"/>
          <w:numId w:val="55"/>
        </w:numPr>
        <w:rPr>
          <w:b/>
          <w:bCs/>
          <w:i/>
          <w:color w:val="auto"/>
          <w:lang w:val="en-GB" w:eastAsia="de-DE"/>
        </w:rPr>
      </w:pPr>
      <w:r w:rsidRPr="00E730BD">
        <w:rPr>
          <w:b/>
          <w:bCs/>
          <w:i/>
          <w:color w:val="auto"/>
          <w:lang w:val="en-GB" w:eastAsia="de-DE"/>
        </w:rPr>
        <w:t>Technological well being</w:t>
      </w:r>
    </w:p>
    <w:p w14:paraId="200EC44F" w14:textId="316EC55B" w:rsidR="00FD7056" w:rsidRDefault="00390871" w:rsidP="00C8513F">
      <w:pPr>
        <w:jc w:val="both"/>
        <w:rPr>
          <w:color w:val="auto"/>
          <w:lang w:val="en-GB" w:eastAsia="de-DE"/>
        </w:rPr>
      </w:pPr>
      <w:r w:rsidRPr="00E730BD">
        <w:rPr>
          <w:color w:val="auto"/>
          <w:lang w:val="en-GB" w:eastAsia="de-DE"/>
        </w:rPr>
        <w:t xml:space="preserve">The project activity is step forward in harnessing the untapped solar potential and further diffusion of the solar technology in the region. The project activity leads to the promotion and demonstrates the success of solar projects in the region which further </w:t>
      </w:r>
      <w:r w:rsidRPr="00E730BD">
        <w:rPr>
          <w:color w:val="auto"/>
          <w:lang w:val="en-GB" w:eastAsia="de-DE"/>
        </w:rPr>
        <w:lastRenderedPageBreak/>
        <w:t>motivate more investors to invest in solar power projects.  Hence, the project activity leads to technological well-being.</w:t>
      </w:r>
    </w:p>
    <w:p w14:paraId="39760346" w14:textId="271C126B" w:rsidR="00FD7056" w:rsidRDefault="00260A34" w:rsidP="00260A34">
      <w:pPr>
        <w:jc w:val="both"/>
        <w:rPr>
          <w:color w:val="auto"/>
          <w:lang w:val="en-GB" w:eastAsia="de-DE"/>
        </w:rPr>
      </w:pPr>
      <w:r w:rsidRPr="00260A34">
        <w:rPr>
          <w:color w:val="auto"/>
          <w:lang w:val="en-GB" w:eastAsia="de-DE"/>
        </w:rPr>
        <w:t xml:space="preserve">The project activity includes 200 MW installed capacity and is greenfield large solar power plants. The Project is located    at   Khari </w:t>
      </w:r>
      <w:proofErr w:type="spellStart"/>
      <w:r w:rsidRPr="00260A34">
        <w:rPr>
          <w:color w:val="auto"/>
          <w:lang w:val="en-GB" w:eastAsia="de-DE"/>
        </w:rPr>
        <w:t>Charnan</w:t>
      </w:r>
      <w:proofErr w:type="spellEnd"/>
      <w:r w:rsidRPr="00260A34">
        <w:rPr>
          <w:color w:val="auto"/>
          <w:lang w:val="en-GB" w:eastAsia="de-DE"/>
        </w:rPr>
        <w:t xml:space="preserve"> Village, </w:t>
      </w:r>
      <w:proofErr w:type="spellStart"/>
      <w:r w:rsidRPr="00260A34">
        <w:rPr>
          <w:color w:val="auto"/>
          <w:lang w:val="en-GB" w:eastAsia="de-DE"/>
        </w:rPr>
        <w:t>Kolayat</w:t>
      </w:r>
      <w:proofErr w:type="spellEnd"/>
      <w:r w:rsidRPr="00260A34">
        <w:rPr>
          <w:color w:val="auto"/>
          <w:lang w:val="en-GB" w:eastAsia="de-DE"/>
        </w:rPr>
        <w:t xml:space="preserve"> Tehsil, Bikaner district in Rajasthan. The project has an installed capacity of 200 MW which is more than 15 MW, therefore applies as a Large-Scale project. Further for more details kindly refer to the section, B.3. Project boundary of the PDD.  </w:t>
      </w:r>
    </w:p>
    <w:bookmarkEnd w:id="10"/>
    <w:p w14:paraId="345A0A86" w14:textId="6147F2B6" w:rsidR="00F751F2" w:rsidRPr="004E5945" w:rsidRDefault="00F751F2" w:rsidP="009823F5">
      <w:pPr>
        <w:rPr>
          <w:lang w:eastAsia="de-DE"/>
        </w:rPr>
      </w:pPr>
    </w:p>
    <w:p w14:paraId="224C5E82" w14:textId="78222C7D" w:rsidR="009823F5" w:rsidRPr="00E730BD" w:rsidRDefault="009823F5" w:rsidP="009823F5">
      <w:pPr>
        <w:pStyle w:val="SectionList2nd"/>
      </w:pPr>
      <w:r w:rsidRPr="00E730BD">
        <w:t xml:space="preserve">Eligibility of the project under </w:t>
      </w:r>
      <w:r w:rsidR="00535750" w:rsidRPr="00E730BD">
        <w:t>Gold Standard</w:t>
      </w:r>
    </w:p>
    <w:p w14:paraId="4C1E55EC" w14:textId="552CFD45" w:rsidR="00C8513F" w:rsidRPr="00E730BD" w:rsidRDefault="009823F5" w:rsidP="00C8513F">
      <w:pPr>
        <w:jc w:val="both"/>
        <w:rPr>
          <w:color w:val="auto"/>
        </w:rPr>
      </w:pPr>
      <w:r w:rsidRPr="00E730BD">
        <w:rPr>
          <w:color w:val="auto"/>
        </w:rPr>
        <w:t>&gt;&gt;</w:t>
      </w:r>
      <w:r w:rsidR="00C8513F" w:rsidRPr="00E730BD">
        <w:rPr>
          <w:color w:val="auto"/>
        </w:rPr>
        <w:t xml:space="preserve"> The project type is a 200 MW large scale Solar Power Plant which generates power using Solar Energy. The project activity belongs to the type of Renewable energy that generate and deliver power to the Indian grid. The project applies methodology ACM0002 Version 20, which is an approved methodology under Gold Standard. The project has been submitted to GS4GG for preliminary review before 24/01/2020 and hence meets the eligibility criteria published in latest version 1.2 of Renewable Energy </w:t>
      </w:r>
      <w:proofErr w:type="gramStart"/>
      <w:r w:rsidR="00C8513F" w:rsidRPr="00E730BD">
        <w:rPr>
          <w:color w:val="auto"/>
        </w:rPr>
        <w:t>activity</w:t>
      </w:r>
      <w:proofErr w:type="gramEnd"/>
      <w:r w:rsidR="00C8513F" w:rsidRPr="00E730BD">
        <w:rPr>
          <w:color w:val="auto"/>
        </w:rPr>
        <w:t xml:space="preserve"> Requirement.</w:t>
      </w:r>
    </w:p>
    <w:p w14:paraId="42D31667" w14:textId="77777777" w:rsidR="00C8513F" w:rsidRPr="00E730BD" w:rsidRDefault="00C8513F" w:rsidP="00C8513F">
      <w:pPr>
        <w:jc w:val="both"/>
        <w:rPr>
          <w:color w:val="auto"/>
        </w:rPr>
      </w:pPr>
    </w:p>
    <w:p w14:paraId="370F34D3" w14:textId="77777777" w:rsidR="00C8513F" w:rsidRPr="004E5945" w:rsidRDefault="00C8513F" w:rsidP="00C8513F">
      <w:pPr>
        <w:jc w:val="both"/>
      </w:pPr>
      <w:r w:rsidRPr="00E730BD">
        <w:rPr>
          <w:color w:val="auto"/>
        </w:rPr>
        <w:t>The project activity meets the eligibility criteria as per section 3.1.1 of GS4GG Principles &amp; Requirements document as described below</w:t>
      </w:r>
      <w:r w:rsidRPr="004E5945">
        <w:t>.</w:t>
      </w:r>
    </w:p>
    <w:tbl>
      <w:tblPr>
        <w:tblStyle w:val="TableGrid"/>
        <w:tblpPr w:leftFromText="180" w:rightFromText="180" w:vertAnchor="text" w:tblpY="1"/>
        <w:tblOverlap w:val="never"/>
        <w:tblW w:w="0" w:type="auto"/>
        <w:tblLook w:val="04A0" w:firstRow="1" w:lastRow="0" w:firstColumn="1" w:lastColumn="0" w:noHBand="0" w:noVBand="1"/>
      </w:tblPr>
      <w:tblGrid>
        <w:gridCol w:w="1848"/>
        <w:gridCol w:w="3809"/>
        <w:gridCol w:w="2796"/>
        <w:gridCol w:w="1169"/>
      </w:tblGrid>
      <w:tr w:rsidR="00C8513F" w:rsidRPr="004E5945" w14:paraId="2D6D1A20" w14:textId="77777777" w:rsidTr="00CD2794">
        <w:tc>
          <w:tcPr>
            <w:tcW w:w="1848" w:type="dxa"/>
          </w:tcPr>
          <w:p w14:paraId="5D6A6076" w14:textId="77777777" w:rsidR="00C8513F" w:rsidRPr="00E730BD" w:rsidRDefault="00C8513F" w:rsidP="00C8513F">
            <w:pPr>
              <w:spacing w:after="200"/>
              <w:rPr>
                <w:color w:val="auto"/>
                <w:lang w:val="en-GB"/>
              </w:rPr>
            </w:pPr>
            <w:r w:rsidRPr="00E730BD">
              <w:rPr>
                <w:color w:val="auto"/>
                <w:lang w:val="en-GB"/>
              </w:rPr>
              <w:t>Eligibility Criteria Category</w:t>
            </w:r>
          </w:p>
        </w:tc>
        <w:tc>
          <w:tcPr>
            <w:tcW w:w="3457" w:type="dxa"/>
          </w:tcPr>
          <w:p w14:paraId="55037897" w14:textId="77777777" w:rsidR="00C8513F" w:rsidRPr="00E730BD" w:rsidRDefault="00C8513F" w:rsidP="00C8513F">
            <w:pPr>
              <w:spacing w:after="200"/>
              <w:rPr>
                <w:color w:val="auto"/>
                <w:lang w:val="en-GB"/>
              </w:rPr>
            </w:pPr>
            <w:r w:rsidRPr="00E730BD">
              <w:rPr>
                <w:color w:val="auto"/>
                <w:lang w:val="en-GB"/>
              </w:rPr>
              <w:t>Description</w:t>
            </w:r>
          </w:p>
        </w:tc>
        <w:tc>
          <w:tcPr>
            <w:tcW w:w="3148" w:type="dxa"/>
          </w:tcPr>
          <w:p w14:paraId="01361E03" w14:textId="77777777" w:rsidR="00C8513F" w:rsidRPr="00E730BD" w:rsidRDefault="00C8513F" w:rsidP="00C8513F">
            <w:pPr>
              <w:spacing w:after="200"/>
              <w:rPr>
                <w:color w:val="auto"/>
                <w:lang w:val="en-GB"/>
              </w:rPr>
            </w:pPr>
            <w:r w:rsidRPr="00E730BD">
              <w:rPr>
                <w:color w:val="auto"/>
                <w:lang w:val="en-GB"/>
              </w:rPr>
              <w:t>Justification</w:t>
            </w:r>
          </w:p>
        </w:tc>
        <w:tc>
          <w:tcPr>
            <w:tcW w:w="1169" w:type="dxa"/>
          </w:tcPr>
          <w:p w14:paraId="142A14D0" w14:textId="77777777" w:rsidR="00C8513F" w:rsidRPr="00E730BD" w:rsidRDefault="00C8513F" w:rsidP="00C8513F">
            <w:pPr>
              <w:spacing w:after="200"/>
              <w:rPr>
                <w:color w:val="auto"/>
                <w:lang w:val="en-GB"/>
              </w:rPr>
            </w:pPr>
            <w:r w:rsidRPr="00E730BD">
              <w:rPr>
                <w:color w:val="auto"/>
                <w:lang w:val="en-GB"/>
              </w:rPr>
              <w:t>Criterion met?</w:t>
            </w:r>
          </w:p>
        </w:tc>
      </w:tr>
      <w:tr w:rsidR="00C8513F" w:rsidRPr="004E5945" w14:paraId="652E17BF" w14:textId="77777777" w:rsidTr="00CD2794">
        <w:tc>
          <w:tcPr>
            <w:tcW w:w="1848" w:type="dxa"/>
          </w:tcPr>
          <w:p w14:paraId="4D900332" w14:textId="77777777" w:rsidR="00C8513F" w:rsidRPr="00E730BD" w:rsidRDefault="00C8513F" w:rsidP="00C8513F">
            <w:pPr>
              <w:spacing w:after="200"/>
              <w:rPr>
                <w:color w:val="auto"/>
                <w:lang w:val="en-GB"/>
              </w:rPr>
            </w:pPr>
            <w:r w:rsidRPr="00E730BD">
              <w:rPr>
                <w:color w:val="auto"/>
                <w:lang w:val="en-GB"/>
              </w:rPr>
              <w:t>Types of Project</w:t>
            </w:r>
          </w:p>
        </w:tc>
        <w:tc>
          <w:tcPr>
            <w:tcW w:w="3457" w:type="dxa"/>
          </w:tcPr>
          <w:p w14:paraId="28D774E3" w14:textId="77777777" w:rsidR="00C8513F" w:rsidRPr="00E730BD" w:rsidRDefault="00C8513F" w:rsidP="00AB13B7">
            <w:pPr>
              <w:spacing w:after="200"/>
              <w:jc w:val="both"/>
              <w:rPr>
                <w:color w:val="auto"/>
                <w:lang w:val="en-GB"/>
              </w:rPr>
            </w:pPr>
            <w:r w:rsidRPr="00E730BD">
              <w:rPr>
                <w:color w:val="auto"/>
                <w:lang w:val="en-GB"/>
              </w:rPr>
              <w:t>The project type is a large-scale Solar Power Plant which generates power using Solar Energy. The project activity belongs to the type of Renewable energy that generate and deliver power to the Indian grid.</w:t>
            </w:r>
          </w:p>
          <w:p w14:paraId="6CABF0D8" w14:textId="77777777" w:rsidR="00C8513F" w:rsidRPr="00E730BD" w:rsidRDefault="00C8513F" w:rsidP="00C8513F">
            <w:pPr>
              <w:spacing w:after="200"/>
              <w:rPr>
                <w:color w:val="auto"/>
                <w:lang w:val="en-GB"/>
              </w:rPr>
            </w:pPr>
            <w:r w:rsidRPr="00E730BD">
              <w:rPr>
                <w:color w:val="auto"/>
                <w:lang w:val="en-GB"/>
              </w:rPr>
              <w:t xml:space="preserve">The project applies methodology ACM0002 Version 20, which is an approved </w:t>
            </w:r>
            <w:r w:rsidRPr="00E730BD">
              <w:rPr>
                <w:color w:val="auto"/>
                <w:lang w:val="en-GB"/>
              </w:rPr>
              <w:lastRenderedPageBreak/>
              <w:t>methodology under Gold Standard.</w:t>
            </w:r>
          </w:p>
        </w:tc>
        <w:tc>
          <w:tcPr>
            <w:tcW w:w="3148" w:type="dxa"/>
          </w:tcPr>
          <w:p w14:paraId="1B437A25" w14:textId="77777777" w:rsidR="00C8513F" w:rsidRPr="00E730BD" w:rsidRDefault="00C8513F" w:rsidP="00C8513F">
            <w:pPr>
              <w:spacing w:after="200"/>
              <w:rPr>
                <w:color w:val="auto"/>
                <w:lang w:val="en-GB"/>
              </w:rPr>
            </w:pPr>
            <w:r w:rsidRPr="00E730BD">
              <w:rPr>
                <w:color w:val="auto"/>
                <w:lang w:val="en-GB"/>
              </w:rPr>
              <w:lastRenderedPageBreak/>
              <w:t>The Solar Power Plant Project is conceived as a grid connected large solar power plant within the category of renewable energy supply. See section A.1.</w:t>
            </w:r>
          </w:p>
        </w:tc>
        <w:tc>
          <w:tcPr>
            <w:tcW w:w="1169" w:type="dxa"/>
          </w:tcPr>
          <w:p w14:paraId="06B191AC" w14:textId="77777777" w:rsidR="00C8513F" w:rsidRPr="00E730BD" w:rsidRDefault="00C8513F" w:rsidP="00C8513F">
            <w:pPr>
              <w:spacing w:after="200"/>
              <w:rPr>
                <w:color w:val="auto"/>
                <w:lang w:val="en-GB"/>
              </w:rPr>
            </w:pPr>
            <w:r w:rsidRPr="00E730BD">
              <w:rPr>
                <w:color w:val="auto"/>
                <w:lang w:val="en-GB"/>
              </w:rPr>
              <w:t>Yes</w:t>
            </w:r>
          </w:p>
        </w:tc>
      </w:tr>
      <w:tr w:rsidR="00C8513F" w:rsidRPr="004E5945" w14:paraId="75CFA0BD" w14:textId="77777777" w:rsidTr="00CD2794">
        <w:tc>
          <w:tcPr>
            <w:tcW w:w="1848" w:type="dxa"/>
          </w:tcPr>
          <w:p w14:paraId="3451F74B" w14:textId="77777777" w:rsidR="00C8513F" w:rsidRPr="00E730BD" w:rsidRDefault="00C8513F" w:rsidP="00C8513F">
            <w:pPr>
              <w:spacing w:after="200"/>
              <w:rPr>
                <w:color w:val="auto"/>
                <w:lang w:val="en-GB"/>
              </w:rPr>
            </w:pPr>
            <w:r w:rsidRPr="00E730BD">
              <w:rPr>
                <w:color w:val="auto"/>
                <w:lang w:val="en-GB"/>
              </w:rPr>
              <w:lastRenderedPageBreak/>
              <w:t>Location of Project:</w:t>
            </w:r>
          </w:p>
        </w:tc>
        <w:tc>
          <w:tcPr>
            <w:tcW w:w="3457" w:type="dxa"/>
          </w:tcPr>
          <w:p w14:paraId="4788CA38" w14:textId="6ED4994C" w:rsidR="00C8513F" w:rsidRPr="00E730BD" w:rsidRDefault="00C8513F" w:rsidP="00AB13B7">
            <w:pPr>
              <w:spacing w:after="200"/>
              <w:jc w:val="both"/>
              <w:rPr>
                <w:color w:val="auto"/>
              </w:rPr>
            </w:pPr>
            <w:r w:rsidRPr="00E730BD">
              <w:rPr>
                <w:color w:val="auto"/>
              </w:rPr>
              <w:t xml:space="preserve">The Project activity is located </w:t>
            </w:r>
            <w:proofErr w:type="gramStart"/>
            <w:r w:rsidRPr="00E730BD">
              <w:rPr>
                <w:color w:val="auto"/>
              </w:rPr>
              <w:t xml:space="preserve">at  </w:t>
            </w:r>
            <w:r w:rsidR="0046189E" w:rsidRPr="00E730BD">
              <w:rPr>
                <w:color w:val="auto"/>
              </w:rPr>
              <w:t>Khari</w:t>
            </w:r>
            <w:proofErr w:type="gramEnd"/>
            <w:r w:rsidR="0046189E" w:rsidRPr="00E730BD">
              <w:rPr>
                <w:color w:val="auto"/>
              </w:rPr>
              <w:t xml:space="preserve"> </w:t>
            </w:r>
            <w:proofErr w:type="spellStart"/>
            <w:r w:rsidR="0046189E" w:rsidRPr="00E730BD">
              <w:rPr>
                <w:color w:val="auto"/>
              </w:rPr>
              <w:t>Charnan</w:t>
            </w:r>
            <w:proofErr w:type="spellEnd"/>
            <w:r w:rsidR="0046189E" w:rsidRPr="00E730BD">
              <w:rPr>
                <w:color w:val="auto"/>
              </w:rPr>
              <w:t xml:space="preserve"> Village, </w:t>
            </w:r>
            <w:proofErr w:type="spellStart"/>
            <w:r w:rsidR="0046189E" w:rsidRPr="00E730BD">
              <w:rPr>
                <w:color w:val="auto"/>
              </w:rPr>
              <w:t>Kolayat</w:t>
            </w:r>
            <w:proofErr w:type="spellEnd"/>
            <w:r w:rsidR="0046189E" w:rsidRPr="00E730BD">
              <w:rPr>
                <w:color w:val="auto"/>
              </w:rPr>
              <w:t xml:space="preserve"> Tehsil, Bikaner district in Rajasthan. </w:t>
            </w:r>
            <w:r w:rsidRPr="00E730BD">
              <w:rPr>
                <w:color w:val="auto"/>
              </w:rPr>
              <w:t xml:space="preserve"> </w:t>
            </w:r>
            <w:r w:rsidRPr="00E730BD">
              <w:rPr>
                <w:color w:val="auto"/>
                <w:lang w:val="en-GB"/>
              </w:rPr>
              <w:t>Further details have been provided in section A.4 of this report.</w:t>
            </w:r>
            <w:r w:rsidRPr="00E730BD">
              <w:rPr>
                <w:color w:val="auto"/>
              </w:rPr>
              <w:t xml:space="preserve"> </w:t>
            </w:r>
          </w:p>
        </w:tc>
        <w:tc>
          <w:tcPr>
            <w:tcW w:w="3148" w:type="dxa"/>
          </w:tcPr>
          <w:p w14:paraId="65C2953E" w14:textId="77777777" w:rsidR="00C8513F" w:rsidRPr="00E730BD" w:rsidRDefault="00C8513F" w:rsidP="00AB13B7">
            <w:pPr>
              <w:spacing w:after="200"/>
              <w:jc w:val="both"/>
              <w:rPr>
                <w:color w:val="auto"/>
                <w:lang w:val="en-GB"/>
              </w:rPr>
            </w:pPr>
            <w:r w:rsidRPr="00E730BD">
              <w:rPr>
                <w:color w:val="auto"/>
                <w:lang w:val="en-GB"/>
              </w:rPr>
              <w:t xml:space="preserve">The Power purchase agreement between PP and SECI. It has been submitted to the DOE. </w:t>
            </w:r>
          </w:p>
        </w:tc>
        <w:tc>
          <w:tcPr>
            <w:tcW w:w="1169" w:type="dxa"/>
          </w:tcPr>
          <w:p w14:paraId="74E44FA0" w14:textId="77777777" w:rsidR="00C8513F" w:rsidRPr="00E730BD" w:rsidRDefault="00C8513F" w:rsidP="00C8513F">
            <w:pPr>
              <w:spacing w:after="200"/>
              <w:rPr>
                <w:color w:val="auto"/>
                <w:lang w:val="en-GB"/>
              </w:rPr>
            </w:pPr>
            <w:r w:rsidRPr="00E730BD">
              <w:rPr>
                <w:color w:val="auto"/>
                <w:lang w:val="en-GB"/>
              </w:rPr>
              <w:t>Yes</w:t>
            </w:r>
          </w:p>
        </w:tc>
      </w:tr>
      <w:tr w:rsidR="00C8513F" w:rsidRPr="004E5945" w14:paraId="6FFF15A5" w14:textId="77777777" w:rsidTr="00CD2794">
        <w:tc>
          <w:tcPr>
            <w:tcW w:w="1848" w:type="dxa"/>
          </w:tcPr>
          <w:p w14:paraId="395656FD" w14:textId="77777777" w:rsidR="00C8513F" w:rsidRPr="00E730BD" w:rsidRDefault="00C8513F" w:rsidP="00C8513F">
            <w:pPr>
              <w:spacing w:after="200"/>
              <w:rPr>
                <w:color w:val="auto"/>
                <w:lang w:val="en-GB"/>
              </w:rPr>
            </w:pPr>
            <w:r w:rsidRPr="00E730BD">
              <w:rPr>
                <w:color w:val="auto"/>
                <w:lang w:val="en-GB"/>
              </w:rPr>
              <w:t>Project Area, Project Boundary and Scale:</w:t>
            </w:r>
          </w:p>
        </w:tc>
        <w:tc>
          <w:tcPr>
            <w:tcW w:w="3457" w:type="dxa"/>
          </w:tcPr>
          <w:p w14:paraId="40540A24" w14:textId="2BDA7644" w:rsidR="00C8513F" w:rsidRPr="00E730BD" w:rsidRDefault="00C8513F" w:rsidP="00AB13B7">
            <w:pPr>
              <w:spacing w:after="200"/>
              <w:jc w:val="both"/>
              <w:rPr>
                <w:color w:val="auto"/>
                <w:lang w:val="en-GB"/>
              </w:rPr>
            </w:pPr>
            <w:r w:rsidRPr="00E730BD">
              <w:rPr>
                <w:color w:val="auto"/>
                <w:lang w:val="en-GB"/>
              </w:rPr>
              <w:t xml:space="preserve">Project Area and Boundary are defined in line with the applicable </w:t>
            </w:r>
            <w:bookmarkStart w:id="11" w:name="_Hlk95149686"/>
            <w:r w:rsidRPr="00E730BD">
              <w:rPr>
                <w:color w:val="auto"/>
                <w:lang w:val="en-GB"/>
              </w:rPr>
              <w:t xml:space="preserve">Methodologies ACM0002. The project activity includes </w:t>
            </w:r>
            <w:r w:rsidR="0046189E" w:rsidRPr="00E730BD">
              <w:rPr>
                <w:color w:val="auto"/>
                <w:lang w:val="en-GB"/>
              </w:rPr>
              <w:t>200</w:t>
            </w:r>
            <w:r w:rsidRPr="00E730BD">
              <w:rPr>
                <w:color w:val="auto"/>
                <w:lang w:val="en-GB"/>
              </w:rPr>
              <w:t xml:space="preserve"> MW installed capacity and is greenfield large solar power plants </w:t>
            </w:r>
            <w:bookmarkEnd w:id="11"/>
            <w:r w:rsidRPr="00E730BD">
              <w:rPr>
                <w:color w:val="auto"/>
                <w:lang w:val="en-GB"/>
              </w:rPr>
              <w:t>with an installed capacity above or equal to 15 MW to be qualified as a large-scale solar plant (in accordance with UNFCCC rules).</w:t>
            </w:r>
          </w:p>
        </w:tc>
        <w:tc>
          <w:tcPr>
            <w:tcW w:w="3148" w:type="dxa"/>
          </w:tcPr>
          <w:p w14:paraId="2A230061" w14:textId="14F9209B" w:rsidR="00C8513F" w:rsidRPr="00E730BD" w:rsidRDefault="00C8513F" w:rsidP="006E6EAF">
            <w:pPr>
              <w:spacing w:after="200"/>
              <w:jc w:val="both"/>
              <w:rPr>
                <w:color w:val="auto"/>
              </w:rPr>
            </w:pPr>
            <w:r w:rsidRPr="00E730BD">
              <w:rPr>
                <w:color w:val="auto"/>
              </w:rPr>
              <w:t xml:space="preserve">The Project is located    at    </w:t>
            </w:r>
            <w:r w:rsidR="0046189E" w:rsidRPr="00E730BD">
              <w:rPr>
                <w:color w:val="auto"/>
                <w:lang w:val="en-GB" w:eastAsia="de-DE"/>
              </w:rPr>
              <w:t xml:space="preserve"> </w:t>
            </w:r>
            <w:r w:rsidR="0046189E" w:rsidRPr="00E730BD">
              <w:rPr>
                <w:color w:val="auto"/>
                <w:lang w:val="en-GB"/>
              </w:rPr>
              <w:t xml:space="preserve">Khari </w:t>
            </w:r>
            <w:proofErr w:type="spellStart"/>
            <w:r w:rsidR="0046189E" w:rsidRPr="00E730BD">
              <w:rPr>
                <w:color w:val="auto"/>
                <w:lang w:val="en-GB"/>
              </w:rPr>
              <w:t>Charnan</w:t>
            </w:r>
            <w:proofErr w:type="spellEnd"/>
            <w:r w:rsidR="0046189E" w:rsidRPr="00E730BD">
              <w:rPr>
                <w:color w:val="auto"/>
                <w:lang w:val="en-GB"/>
              </w:rPr>
              <w:t xml:space="preserve"> Village, </w:t>
            </w:r>
            <w:proofErr w:type="spellStart"/>
            <w:r w:rsidR="0046189E" w:rsidRPr="00E730BD">
              <w:rPr>
                <w:color w:val="auto"/>
                <w:lang w:val="en-GB"/>
              </w:rPr>
              <w:t>Kolayat</w:t>
            </w:r>
            <w:proofErr w:type="spellEnd"/>
            <w:r w:rsidR="0046189E" w:rsidRPr="00E730BD">
              <w:rPr>
                <w:color w:val="auto"/>
                <w:lang w:val="en-GB"/>
              </w:rPr>
              <w:t xml:space="preserve"> Tehsil, Bikaner district in Rajasthan. </w:t>
            </w:r>
            <w:r w:rsidRPr="00E730BD">
              <w:rPr>
                <w:color w:val="auto"/>
              </w:rPr>
              <w:t xml:space="preserve">The project has an installed capacity of </w:t>
            </w:r>
            <w:r w:rsidR="0046189E" w:rsidRPr="00E730BD">
              <w:rPr>
                <w:color w:val="auto"/>
              </w:rPr>
              <w:t>200</w:t>
            </w:r>
            <w:r w:rsidRPr="00E730BD">
              <w:rPr>
                <w:color w:val="auto"/>
              </w:rPr>
              <w:t xml:space="preserve"> MW which is more than 15 MW, therefore applies as a Large-Scale project. See section A.1 </w:t>
            </w:r>
          </w:p>
        </w:tc>
        <w:tc>
          <w:tcPr>
            <w:tcW w:w="1169" w:type="dxa"/>
          </w:tcPr>
          <w:p w14:paraId="1BD25B23" w14:textId="77777777" w:rsidR="00C8513F" w:rsidRPr="00E730BD" w:rsidRDefault="00C8513F" w:rsidP="00C8513F">
            <w:pPr>
              <w:spacing w:after="200"/>
              <w:rPr>
                <w:color w:val="auto"/>
                <w:lang w:val="en-GB"/>
              </w:rPr>
            </w:pPr>
            <w:r w:rsidRPr="00E730BD">
              <w:rPr>
                <w:color w:val="auto"/>
                <w:lang w:val="en-GB"/>
              </w:rPr>
              <w:t>Yes</w:t>
            </w:r>
          </w:p>
        </w:tc>
      </w:tr>
      <w:tr w:rsidR="00C8513F" w:rsidRPr="004E5945" w14:paraId="49FD74C5" w14:textId="77777777" w:rsidTr="00CD2794">
        <w:tc>
          <w:tcPr>
            <w:tcW w:w="1848" w:type="dxa"/>
          </w:tcPr>
          <w:p w14:paraId="27EE432B" w14:textId="77777777" w:rsidR="00C8513F" w:rsidRPr="00E730BD" w:rsidRDefault="00C8513F" w:rsidP="00C8513F">
            <w:pPr>
              <w:spacing w:after="200"/>
              <w:rPr>
                <w:color w:val="auto"/>
                <w:lang w:val="en-GB"/>
              </w:rPr>
            </w:pPr>
            <w:r w:rsidRPr="00E730BD">
              <w:rPr>
                <w:color w:val="auto"/>
                <w:lang w:val="en-GB"/>
              </w:rPr>
              <w:t>Host Country Requirements:</w:t>
            </w:r>
          </w:p>
        </w:tc>
        <w:tc>
          <w:tcPr>
            <w:tcW w:w="3457" w:type="dxa"/>
          </w:tcPr>
          <w:p w14:paraId="7A939592" w14:textId="77777777" w:rsidR="00C8513F" w:rsidRPr="00E730BD" w:rsidRDefault="00C8513F" w:rsidP="00C8513F">
            <w:pPr>
              <w:spacing w:after="200"/>
              <w:rPr>
                <w:color w:val="auto"/>
                <w:lang w:val="en-GB"/>
              </w:rPr>
            </w:pPr>
            <w:r w:rsidRPr="00E730BD">
              <w:rPr>
                <w:color w:val="auto"/>
                <w:lang w:val="en-GB"/>
              </w:rPr>
              <w:t>The project activity follows the Social wellbeing, Environmental wellbeing, Economic wellbeing and Technological wellbeing.</w:t>
            </w:r>
          </w:p>
        </w:tc>
        <w:tc>
          <w:tcPr>
            <w:tcW w:w="3148" w:type="dxa"/>
          </w:tcPr>
          <w:p w14:paraId="0ADDF0C9" w14:textId="77777777" w:rsidR="00C8513F" w:rsidRPr="00E730BD" w:rsidRDefault="00C8513F" w:rsidP="006E6EAF">
            <w:pPr>
              <w:spacing w:after="200"/>
              <w:jc w:val="both"/>
              <w:rPr>
                <w:color w:val="auto"/>
                <w:lang w:val="en-GB"/>
              </w:rPr>
            </w:pPr>
            <w:r w:rsidRPr="00E730BD">
              <w:rPr>
                <w:color w:val="auto"/>
                <w:lang w:val="en-GB"/>
              </w:rPr>
              <w:t>Projects is in compliance with India’s legal, environmental, ecological and social regulations.</w:t>
            </w:r>
          </w:p>
        </w:tc>
        <w:tc>
          <w:tcPr>
            <w:tcW w:w="1169" w:type="dxa"/>
          </w:tcPr>
          <w:p w14:paraId="7F6B1479" w14:textId="77777777" w:rsidR="00C8513F" w:rsidRPr="00E730BD" w:rsidRDefault="00C8513F" w:rsidP="00C8513F">
            <w:pPr>
              <w:spacing w:after="200"/>
              <w:rPr>
                <w:color w:val="auto"/>
                <w:lang w:val="en-GB"/>
              </w:rPr>
            </w:pPr>
            <w:r w:rsidRPr="00E730BD">
              <w:rPr>
                <w:color w:val="auto"/>
                <w:lang w:val="en-GB"/>
              </w:rPr>
              <w:t>Yes</w:t>
            </w:r>
          </w:p>
        </w:tc>
      </w:tr>
      <w:tr w:rsidR="00C8513F" w:rsidRPr="004E5945" w14:paraId="203D23E5" w14:textId="77777777" w:rsidTr="00CD2794">
        <w:tc>
          <w:tcPr>
            <w:tcW w:w="1848" w:type="dxa"/>
          </w:tcPr>
          <w:p w14:paraId="1B758B80" w14:textId="77777777" w:rsidR="00C8513F" w:rsidRPr="00E730BD" w:rsidRDefault="00C8513F" w:rsidP="00C8513F">
            <w:pPr>
              <w:spacing w:after="200"/>
              <w:rPr>
                <w:color w:val="auto"/>
                <w:lang w:val="en-GB"/>
              </w:rPr>
            </w:pPr>
            <w:r w:rsidRPr="00E730BD">
              <w:rPr>
                <w:color w:val="auto"/>
                <w:lang w:val="en-GB"/>
              </w:rPr>
              <w:t>Contact Details:</w:t>
            </w:r>
          </w:p>
        </w:tc>
        <w:tc>
          <w:tcPr>
            <w:tcW w:w="3457" w:type="dxa"/>
          </w:tcPr>
          <w:p w14:paraId="0775707D" w14:textId="77777777" w:rsidR="00C8513F" w:rsidRPr="00E730BD" w:rsidRDefault="00C8513F" w:rsidP="00C8513F">
            <w:pPr>
              <w:spacing w:after="200"/>
              <w:rPr>
                <w:b/>
                <w:color w:val="auto"/>
                <w:lang w:val="en-GB"/>
              </w:rPr>
            </w:pPr>
            <w:r w:rsidRPr="00E730BD">
              <w:rPr>
                <w:color w:val="auto"/>
                <w:lang w:val="en-GB"/>
              </w:rPr>
              <w:t xml:space="preserve">Project Participant: </w:t>
            </w:r>
            <w:r w:rsidRPr="00E730BD">
              <w:rPr>
                <w:b/>
                <w:color w:val="auto"/>
                <w:lang w:val="en-GB"/>
              </w:rPr>
              <w:t xml:space="preserve"> </w:t>
            </w:r>
          </w:p>
          <w:p w14:paraId="3F692DB9" w14:textId="6992451B" w:rsidR="00C8513F" w:rsidRPr="00E730BD" w:rsidRDefault="00B27888" w:rsidP="00C8513F">
            <w:pPr>
              <w:spacing w:after="200"/>
              <w:rPr>
                <w:color w:val="auto"/>
                <w:lang w:val="en-GB"/>
              </w:rPr>
            </w:pPr>
            <w:r w:rsidRPr="00E730BD">
              <w:rPr>
                <w:color w:val="auto"/>
                <w:lang w:val="en-GB"/>
              </w:rPr>
              <w:t>Mahindra Susten Private Limited</w:t>
            </w:r>
            <w:r w:rsidR="00C8513F" w:rsidRPr="00E730BD">
              <w:rPr>
                <w:color w:val="auto"/>
                <w:lang w:val="en-GB"/>
              </w:rPr>
              <w:t xml:space="preserve"> </w:t>
            </w:r>
          </w:p>
          <w:p w14:paraId="410BE288" w14:textId="77777777" w:rsidR="00C8513F" w:rsidRPr="00E730BD" w:rsidRDefault="00C8513F" w:rsidP="00C8513F">
            <w:pPr>
              <w:spacing w:after="200"/>
              <w:rPr>
                <w:color w:val="auto"/>
                <w:lang w:val="en-GB"/>
              </w:rPr>
            </w:pPr>
            <w:r w:rsidRPr="00E730BD">
              <w:rPr>
                <w:color w:val="auto"/>
                <w:lang w:val="en-GB"/>
              </w:rPr>
              <w:t xml:space="preserve">Name of the contact person: </w:t>
            </w:r>
          </w:p>
          <w:p w14:paraId="6D5DF96E" w14:textId="77777777" w:rsidR="00B27888" w:rsidRPr="00E730BD" w:rsidRDefault="00B27888" w:rsidP="00C8513F">
            <w:pPr>
              <w:spacing w:after="200"/>
              <w:rPr>
                <w:color w:val="auto"/>
                <w:lang w:val="en-GB"/>
              </w:rPr>
            </w:pPr>
            <w:r w:rsidRPr="00E730BD">
              <w:rPr>
                <w:color w:val="auto"/>
                <w:lang w:val="en-GB"/>
              </w:rPr>
              <w:t xml:space="preserve">Mr. </w:t>
            </w:r>
            <w:proofErr w:type="spellStart"/>
            <w:r w:rsidRPr="00E730BD">
              <w:rPr>
                <w:color w:val="auto"/>
                <w:lang w:val="en-GB"/>
              </w:rPr>
              <w:t>Saurabh</w:t>
            </w:r>
            <w:proofErr w:type="spellEnd"/>
            <w:r w:rsidRPr="00E730BD">
              <w:rPr>
                <w:color w:val="auto"/>
                <w:lang w:val="en-GB"/>
              </w:rPr>
              <w:t xml:space="preserve"> Mehta</w:t>
            </w:r>
          </w:p>
          <w:p w14:paraId="597B362E" w14:textId="09B484F9" w:rsidR="00C8513F" w:rsidRPr="00E730BD" w:rsidRDefault="00C8513F" w:rsidP="00C8513F">
            <w:pPr>
              <w:spacing w:after="200"/>
              <w:rPr>
                <w:color w:val="auto"/>
                <w:u w:val="single"/>
                <w:lang w:val="en-GB"/>
              </w:rPr>
            </w:pPr>
            <w:r w:rsidRPr="00E730BD">
              <w:rPr>
                <w:color w:val="auto"/>
                <w:lang w:val="en-GB"/>
              </w:rPr>
              <w:t>Email:</w:t>
            </w:r>
          </w:p>
          <w:p w14:paraId="66DA6E3B" w14:textId="2A0294A0" w:rsidR="00C8513F" w:rsidRPr="00E730BD" w:rsidRDefault="0048613A" w:rsidP="00C8513F">
            <w:pPr>
              <w:spacing w:after="200"/>
              <w:rPr>
                <w:bCs/>
                <w:color w:val="auto"/>
                <w:lang w:val="en-GB"/>
              </w:rPr>
            </w:pPr>
            <w:hyperlink r:id="rId9" w:history="1">
              <w:r w:rsidR="006E6EAF" w:rsidRPr="0090004D">
                <w:rPr>
                  <w:rStyle w:val="Hyperlink"/>
                  <w:rFonts w:ascii="Verdana" w:hAnsi="Verdana"/>
                  <w:bCs/>
                  <w:lang w:val="en-GB"/>
                </w:rPr>
                <w:t>Mehta.saurabh2@mahindra.com</w:t>
              </w:r>
            </w:hyperlink>
            <w:r w:rsidR="006E6EAF">
              <w:rPr>
                <w:bCs/>
                <w:color w:val="auto"/>
                <w:lang w:val="en-GB"/>
              </w:rPr>
              <w:t xml:space="preserve"> </w:t>
            </w:r>
          </w:p>
        </w:tc>
        <w:tc>
          <w:tcPr>
            <w:tcW w:w="3148" w:type="dxa"/>
          </w:tcPr>
          <w:p w14:paraId="64C3C05F" w14:textId="77777777" w:rsidR="00C8513F" w:rsidRPr="00E730BD" w:rsidRDefault="00C8513F" w:rsidP="00C8513F">
            <w:pPr>
              <w:spacing w:after="200"/>
              <w:rPr>
                <w:color w:val="auto"/>
                <w:lang w:val="en-GB"/>
              </w:rPr>
            </w:pPr>
            <w:r w:rsidRPr="00E730BD">
              <w:rPr>
                <w:color w:val="auto"/>
                <w:lang w:val="en-GB"/>
              </w:rPr>
              <w:t xml:space="preserve">GS4GG-Cover Letter </w:t>
            </w:r>
          </w:p>
          <w:p w14:paraId="44B7EEC7" w14:textId="77777777" w:rsidR="00C8513F" w:rsidRPr="00E730BD" w:rsidRDefault="00C8513F" w:rsidP="00C8513F">
            <w:pPr>
              <w:spacing w:after="200"/>
              <w:rPr>
                <w:color w:val="auto"/>
                <w:lang w:val="en-GB"/>
              </w:rPr>
            </w:pPr>
          </w:p>
        </w:tc>
        <w:tc>
          <w:tcPr>
            <w:tcW w:w="1169" w:type="dxa"/>
          </w:tcPr>
          <w:p w14:paraId="5F502235" w14:textId="77777777" w:rsidR="00C8513F" w:rsidRPr="00E730BD" w:rsidRDefault="00C8513F" w:rsidP="00C8513F">
            <w:pPr>
              <w:spacing w:after="200"/>
              <w:rPr>
                <w:color w:val="auto"/>
                <w:lang w:val="en-GB"/>
              </w:rPr>
            </w:pPr>
          </w:p>
        </w:tc>
      </w:tr>
      <w:tr w:rsidR="00C8513F" w:rsidRPr="004E5945" w14:paraId="6520BDB8" w14:textId="77777777" w:rsidTr="00CD2794">
        <w:tc>
          <w:tcPr>
            <w:tcW w:w="1848" w:type="dxa"/>
          </w:tcPr>
          <w:p w14:paraId="6496DD75" w14:textId="77777777" w:rsidR="00C8513F" w:rsidRPr="00E730BD" w:rsidRDefault="00C8513F" w:rsidP="00C8513F">
            <w:pPr>
              <w:spacing w:after="200"/>
              <w:rPr>
                <w:color w:val="auto"/>
                <w:lang w:val="en-GB"/>
              </w:rPr>
            </w:pPr>
            <w:r w:rsidRPr="00E730BD">
              <w:rPr>
                <w:color w:val="auto"/>
                <w:lang w:val="en-GB"/>
              </w:rPr>
              <w:t xml:space="preserve">Legal Ownership </w:t>
            </w:r>
            <w:r w:rsidRPr="00E730BD">
              <w:rPr>
                <w:color w:val="auto"/>
                <w:lang w:val="en-GB"/>
              </w:rPr>
              <w:lastRenderedPageBreak/>
              <w:t>and Other Rights:</w:t>
            </w:r>
          </w:p>
        </w:tc>
        <w:tc>
          <w:tcPr>
            <w:tcW w:w="3457" w:type="dxa"/>
          </w:tcPr>
          <w:p w14:paraId="0ABAC678" w14:textId="77777777" w:rsidR="00C8513F" w:rsidRPr="00E730BD" w:rsidRDefault="00C8513F" w:rsidP="00C8513F">
            <w:pPr>
              <w:spacing w:after="200"/>
              <w:rPr>
                <w:color w:val="auto"/>
                <w:lang w:val="en-GB"/>
              </w:rPr>
            </w:pPr>
            <w:r w:rsidRPr="00E730BD">
              <w:rPr>
                <w:color w:val="auto"/>
                <w:lang w:val="en-GB"/>
              </w:rPr>
              <w:lastRenderedPageBreak/>
              <w:t xml:space="preserve">The project activity is being developed by the PPs </w:t>
            </w:r>
          </w:p>
        </w:tc>
        <w:tc>
          <w:tcPr>
            <w:tcW w:w="3148" w:type="dxa"/>
          </w:tcPr>
          <w:p w14:paraId="3A5CB1D3" w14:textId="7FC784F8" w:rsidR="00C8513F" w:rsidRPr="00E730BD" w:rsidRDefault="00C8513F" w:rsidP="00516780">
            <w:pPr>
              <w:spacing w:after="200"/>
              <w:jc w:val="both"/>
              <w:rPr>
                <w:color w:val="auto"/>
                <w:lang w:val="en-GB"/>
              </w:rPr>
            </w:pPr>
            <w:r w:rsidRPr="00E730BD">
              <w:rPr>
                <w:color w:val="auto"/>
                <w:lang w:val="en-GB"/>
              </w:rPr>
              <w:t xml:space="preserve">The PPA is in the name of   </w:t>
            </w:r>
            <w:r w:rsidR="00B27888" w:rsidRPr="00E730BD">
              <w:rPr>
                <w:color w:val="auto"/>
                <w:lang w:val="en-GB"/>
              </w:rPr>
              <w:t>Mahindra Susten Private Limited</w:t>
            </w:r>
            <w:r w:rsidRPr="00E730BD">
              <w:rPr>
                <w:color w:val="auto"/>
                <w:lang w:val="en-GB"/>
              </w:rPr>
              <w:t xml:space="preserve"> and has </w:t>
            </w:r>
            <w:r w:rsidRPr="00E730BD">
              <w:rPr>
                <w:color w:val="auto"/>
                <w:lang w:val="en-GB"/>
              </w:rPr>
              <w:lastRenderedPageBreak/>
              <w:t xml:space="preserve">been submitted to the DOE. </w:t>
            </w:r>
          </w:p>
        </w:tc>
        <w:tc>
          <w:tcPr>
            <w:tcW w:w="1169" w:type="dxa"/>
          </w:tcPr>
          <w:p w14:paraId="111EC964" w14:textId="77777777" w:rsidR="00C8513F" w:rsidRPr="00E730BD" w:rsidRDefault="00C8513F" w:rsidP="00C8513F">
            <w:pPr>
              <w:spacing w:after="200"/>
              <w:rPr>
                <w:color w:val="auto"/>
                <w:lang w:val="en-GB"/>
              </w:rPr>
            </w:pPr>
            <w:r w:rsidRPr="00E730BD">
              <w:rPr>
                <w:color w:val="auto"/>
                <w:lang w:val="en-GB"/>
              </w:rPr>
              <w:lastRenderedPageBreak/>
              <w:t>Yes</w:t>
            </w:r>
          </w:p>
        </w:tc>
      </w:tr>
      <w:tr w:rsidR="00C8513F" w:rsidRPr="004E5945" w14:paraId="6C9762BE" w14:textId="77777777" w:rsidTr="00CD2794">
        <w:tc>
          <w:tcPr>
            <w:tcW w:w="1848" w:type="dxa"/>
          </w:tcPr>
          <w:p w14:paraId="341B251E" w14:textId="77777777" w:rsidR="00C8513F" w:rsidRPr="00E730BD" w:rsidRDefault="00C8513F" w:rsidP="00C8513F">
            <w:pPr>
              <w:spacing w:after="200"/>
              <w:rPr>
                <w:color w:val="auto"/>
                <w:lang w:val="en-GB"/>
              </w:rPr>
            </w:pPr>
            <w:r w:rsidRPr="00E730BD">
              <w:rPr>
                <w:color w:val="auto"/>
                <w:lang w:val="en-GB"/>
              </w:rPr>
              <w:lastRenderedPageBreak/>
              <w:t>Official Development Assistance (ODA) Declaration:</w:t>
            </w:r>
          </w:p>
        </w:tc>
        <w:tc>
          <w:tcPr>
            <w:tcW w:w="3457" w:type="dxa"/>
          </w:tcPr>
          <w:p w14:paraId="106BD19C" w14:textId="77777777" w:rsidR="00C8513F" w:rsidRPr="00E730BD" w:rsidRDefault="00C8513F" w:rsidP="00C8513F">
            <w:pPr>
              <w:spacing w:after="200"/>
              <w:rPr>
                <w:bCs/>
                <w:color w:val="auto"/>
              </w:rPr>
            </w:pPr>
            <w:r w:rsidRPr="00E730BD">
              <w:rPr>
                <w:bCs/>
                <w:color w:val="auto"/>
              </w:rPr>
              <w:t>The project had private funding and funding from bank. The PP hereby confirms that there is no public funding from Annex 1 countries and no diversion of Official Development Assistance (ODA) involved in the project activity.</w:t>
            </w:r>
          </w:p>
          <w:p w14:paraId="1354FBC1" w14:textId="77777777" w:rsidR="00C8513F" w:rsidRPr="00E730BD" w:rsidRDefault="00C8513F" w:rsidP="00C8513F">
            <w:pPr>
              <w:spacing w:after="200"/>
              <w:rPr>
                <w:bCs/>
                <w:color w:val="auto"/>
              </w:rPr>
            </w:pPr>
            <w:r w:rsidRPr="00E730BD">
              <w:rPr>
                <w:bCs/>
                <w:color w:val="auto"/>
              </w:rPr>
              <w:t>The project is funded by bank.</w:t>
            </w:r>
          </w:p>
        </w:tc>
        <w:tc>
          <w:tcPr>
            <w:tcW w:w="3148" w:type="dxa"/>
          </w:tcPr>
          <w:p w14:paraId="3E4AE9CA" w14:textId="77777777" w:rsidR="00C8513F" w:rsidRPr="00E730BD" w:rsidRDefault="00C8513F" w:rsidP="00516780">
            <w:pPr>
              <w:spacing w:after="200"/>
              <w:jc w:val="both"/>
              <w:rPr>
                <w:color w:val="auto"/>
                <w:lang w:val="en-GB"/>
              </w:rPr>
            </w:pPr>
            <w:r w:rsidRPr="00E730BD">
              <w:rPr>
                <w:color w:val="auto"/>
                <w:lang w:val="en-GB"/>
              </w:rPr>
              <w:t>The Project Owner declares that the project has not directly or indirectly received or benefited from official development assistance. An ODA declaration (i.e., GS Annex D) has been submitted to DOE.</w:t>
            </w:r>
          </w:p>
        </w:tc>
        <w:tc>
          <w:tcPr>
            <w:tcW w:w="1169" w:type="dxa"/>
          </w:tcPr>
          <w:p w14:paraId="5AF7B995" w14:textId="77777777" w:rsidR="00C8513F" w:rsidRPr="00E730BD" w:rsidRDefault="00C8513F" w:rsidP="00C8513F">
            <w:pPr>
              <w:spacing w:after="200"/>
              <w:rPr>
                <w:color w:val="auto"/>
                <w:lang w:val="en-GB"/>
              </w:rPr>
            </w:pPr>
            <w:r w:rsidRPr="00E730BD">
              <w:rPr>
                <w:color w:val="auto"/>
                <w:lang w:val="en-GB"/>
              </w:rPr>
              <w:t>Yes</w:t>
            </w:r>
          </w:p>
        </w:tc>
      </w:tr>
    </w:tbl>
    <w:p w14:paraId="2BAC57BB" w14:textId="77777777" w:rsidR="00C8513F" w:rsidRPr="004E5945" w:rsidRDefault="00C8513F" w:rsidP="00C8513F">
      <w:pPr>
        <w:rPr>
          <w:b/>
          <w:bCs/>
        </w:rPr>
      </w:pPr>
    </w:p>
    <w:p w14:paraId="52D63F23" w14:textId="00F0A9BD" w:rsidR="00C8513F" w:rsidRPr="00E730BD" w:rsidRDefault="00C8513F" w:rsidP="00C8513F">
      <w:pPr>
        <w:rPr>
          <w:b/>
          <w:bCs/>
          <w:color w:val="auto"/>
        </w:rPr>
      </w:pPr>
      <w:r w:rsidRPr="00E730BD">
        <w:rPr>
          <w:b/>
          <w:bCs/>
          <w:color w:val="auto"/>
        </w:rPr>
        <w:t>General Eligibility Criteria under Renewable Energy Activity Requirements</w:t>
      </w:r>
    </w:p>
    <w:p w14:paraId="0040F9C3" w14:textId="77777777" w:rsidR="00C8513F" w:rsidRPr="00E730BD" w:rsidRDefault="00C8513F" w:rsidP="00C8513F">
      <w:pPr>
        <w:rPr>
          <w:color w:val="auto"/>
        </w:rPr>
      </w:pPr>
      <w:r w:rsidRPr="00E730BD">
        <w:rPr>
          <w:color w:val="auto"/>
        </w:rPr>
        <w:t>Project Type</w:t>
      </w:r>
      <w:r w:rsidRPr="00E730BD">
        <w:rPr>
          <w:color w:val="auto"/>
        </w:rPr>
        <w:tab/>
      </w:r>
      <w:r w:rsidRPr="00E730BD">
        <w:rPr>
          <w:color w:val="auto"/>
        </w:rPr>
        <w:tab/>
        <w:t>: As discussed above, the project type is eligible.</w:t>
      </w:r>
    </w:p>
    <w:p w14:paraId="57BA4B5C" w14:textId="77777777" w:rsidR="00C8513F" w:rsidRPr="00E730BD" w:rsidRDefault="00C8513F" w:rsidP="00C8513F">
      <w:pPr>
        <w:rPr>
          <w:color w:val="auto"/>
        </w:rPr>
      </w:pPr>
      <w:r w:rsidRPr="00E730BD">
        <w:rPr>
          <w:color w:val="auto"/>
        </w:rPr>
        <w:t>Project Location</w:t>
      </w:r>
      <w:r w:rsidRPr="00E730BD">
        <w:rPr>
          <w:color w:val="auto"/>
        </w:rPr>
        <w:tab/>
        <w:t>: The project is located in India.</w:t>
      </w:r>
    </w:p>
    <w:p w14:paraId="20E9F7FE" w14:textId="225B475D" w:rsidR="00C8513F" w:rsidRPr="00E730BD" w:rsidRDefault="00C8513F" w:rsidP="00C8513F">
      <w:pPr>
        <w:rPr>
          <w:color w:val="auto"/>
        </w:rPr>
      </w:pPr>
      <w:r w:rsidRPr="00E730BD">
        <w:rPr>
          <w:color w:val="auto"/>
        </w:rPr>
        <w:t>Project scale</w:t>
      </w:r>
      <w:r w:rsidRPr="00E730BD">
        <w:rPr>
          <w:color w:val="auto"/>
        </w:rPr>
        <w:tab/>
      </w:r>
      <w:r w:rsidRPr="00E730BD">
        <w:rPr>
          <w:color w:val="auto"/>
        </w:rPr>
        <w:tab/>
        <w:t xml:space="preserve">: The project activity is a </w:t>
      </w:r>
      <w:r w:rsidR="0046189E" w:rsidRPr="00E730BD">
        <w:rPr>
          <w:color w:val="auto"/>
        </w:rPr>
        <w:t>200</w:t>
      </w:r>
      <w:r w:rsidRPr="00E730BD">
        <w:rPr>
          <w:color w:val="auto"/>
        </w:rPr>
        <w:t xml:space="preserve"> </w:t>
      </w:r>
      <w:r w:rsidR="00B27888" w:rsidRPr="00E730BD">
        <w:rPr>
          <w:color w:val="auto"/>
        </w:rPr>
        <w:t>MW (</w:t>
      </w:r>
      <w:r w:rsidRPr="00E730BD">
        <w:rPr>
          <w:color w:val="auto"/>
        </w:rPr>
        <w:t>solar) project and thus qualifies under large scale projects.</w:t>
      </w:r>
    </w:p>
    <w:p w14:paraId="22CD8BA3" w14:textId="7F710281" w:rsidR="00C01936" w:rsidRPr="00E730BD" w:rsidRDefault="00C01936" w:rsidP="00C8513F">
      <w:pPr>
        <w:rPr>
          <w:color w:val="auto"/>
        </w:rPr>
      </w:pPr>
      <w:r w:rsidRPr="00E730BD">
        <w:rPr>
          <w:color w:val="auto"/>
        </w:rPr>
        <w:t>Suppressed Demand: This project does not account for a suppressed demand baseline scenario.</w:t>
      </w:r>
    </w:p>
    <w:p w14:paraId="22311F4A" w14:textId="2FFF6F98" w:rsidR="00C01936" w:rsidRPr="00E730BD" w:rsidRDefault="00C01936" w:rsidP="00C8513F">
      <w:pPr>
        <w:rPr>
          <w:color w:val="auto"/>
        </w:rPr>
      </w:pPr>
      <w:r w:rsidRPr="00E730BD">
        <w:rPr>
          <w:color w:val="auto"/>
        </w:rPr>
        <w:t xml:space="preserve">Stacking: As the project does not account for a suppressed demand baseline scenario and since </w:t>
      </w:r>
      <w:r w:rsidR="0004435C" w:rsidRPr="00E730BD">
        <w:rPr>
          <w:color w:val="auto"/>
        </w:rPr>
        <w:t xml:space="preserve">it is not registered under any REC mechanism of India as descripted below, stacking is not applicable for this project activity. </w:t>
      </w:r>
    </w:p>
    <w:p w14:paraId="4ADB9EE5" w14:textId="77777777" w:rsidR="00C8513F" w:rsidRPr="00E730BD" w:rsidRDefault="00C8513F" w:rsidP="00C8513F">
      <w:pPr>
        <w:rPr>
          <w:color w:val="auto"/>
        </w:rPr>
      </w:pPr>
    </w:p>
    <w:p w14:paraId="666B85F0" w14:textId="31CE029D" w:rsidR="00C8513F" w:rsidRPr="00E730BD" w:rsidRDefault="00C8513F" w:rsidP="00C8513F">
      <w:pPr>
        <w:rPr>
          <w:color w:val="auto"/>
        </w:rPr>
      </w:pPr>
      <w:r w:rsidRPr="00E730BD">
        <w:rPr>
          <w:color w:val="auto"/>
        </w:rPr>
        <w:t xml:space="preserve">The project proponent hereby confirms that there would not be double counting of credits for any particular monitoring period. The project is not registered under the REC mechanism of India and the same can be cross-checked at </w:t>
      </w:r>
      <w:hyperlink r:id="rId10" w:history="1">
        <w:r w:rsidRPr="00E730BD">
          <w:rPr>
            <w:rStyle w:val="Hyperlink"/>
            <w:rFonts w:ascii="Verdana" w:hAnsi="Verdana"/>
            <w:color w:val="auto"/>
          </w:rPr>
          <w:t>https://recregistryindia.nic.in</w:t>
        </w:r>
      </w:hyperlink>
      <w:r w:rsidR="006E6EAF">
        <w:rPr>
          <w:rStyle w:val="Hyperlink"/>
          <w:rFonts w:ascii="Verdana" w:hAnsi="Verdana"/>
          <w:color w:val="auto"/>
        </w:rPr>
        <w:t xml:space="preserve">  </w:t>
      </w:r>
      <w:r w:rsidRPr="00E730BD">
        <w:rPr>
          <w:color w:val="auto"/>
        </w:rPr>
        <w:t xml:space="preserve">  </w:t>
      </w:r>
    </w:p>
    <w:p w14:paraId="5F57ED7E" w14:textId="6A4D6470" w:rsidR="009823F5" w:rsidRPr="00E730BD" w:rsidRDefault="00C8513F" w:rsidP="009823F5">
      <w:pPr>
        <w:rPr>
          <w:color w:val="auto"/>
        </w:rPr>
      </w:pPr>
      <w:r w:rsidRPr="00E730BD">
        <w:rPr>
          <w:color w:val="auto"/>
        </w:rPr>
        <w:t>A declaration mentioning the same is hereby submitted from the Project Developer.</w:t>
      </w:r>
    </w:p>
    <w:p w14:paraId="6C4869E3" w14:textId="77777777" w:rsidR="009823F5" w:rsidRPr="00E730BD" w:rsidRDefault="009823F5" w:rsidP="009823F5">
      <w:pPr>
        <w:pStyle w:val="SectionList2nd"/>
      </w:pPr>
      <w:r w:rsidRPr="00E730BD">
        <w:t>Legal ownership of products generated by the project and legal rights to alter use of resources required to service the project</w:t>
      </w:r>
    </w:p>
    <w:p w14:paraId="3CB0F8DF" w14:textId="1FD6ADE3" w:rsidR="009823F5" w:rsidRPr="00E730BD" w:rsidRDefault="009823F5" w:rsidP="004E361A">
      <w:pPr>
        <w:rPr>
          <w:color w:val="auto"/>
        </w:rPr>
      </w:pPr>
      <w:r w:rsidRPr="00E730BD">
        <w:rPr>
          <w:color w:val="auto"/>
        </w:rPr>
        <w:t>&gt;&gt;</w:t>
      </w:r>
      <w:r w:rsidR="00C8513F" w:rsidRPr="00E730BD">
        <w:rPr>
          <w:color w:val="auto"/>
        </w:rPr>
        <w:t xml:space="preserve"> The project participants Mahindra Susten Private Limited is the legal owners of the project and have the legal rights for the credits that shall be generated by this project activity.</w:t>
      </w:r>
    </w:p>
    <w:p w14:paraId="47F6E317" w14:textId="77777777" w:rsidR="004E361A" w:rsidRPr="00E730BD" w:rsidRDefault="004E361A">
      <w:pPr>
        <w:pStyle w:val="SectionList"/>
      </w:pPr>
      <w:r w:rsidRPr="00E730BD">
        <w:lastRenderedPageBreak/>
        <w:t>Location of project</w:t>
      </w:r>
    </w:p>
    <w:p w14:paraId="1BE04FE7" w14:textId="78183A06" w:rsidR="00F95CEC" w:rsidRPr="00E730BD" w:rsidRDefault="004E361A" w:rsidP="003126ED">
      <w:pPr>
        <w:rPr>
          <w:color w:val="auto"/>
          <w:lang w:val="en-GB" w:eastAsia="de-DE"/>
        </w:rPr>
      </w:pPr>
      <w:r w:rsidRPr="00E730BD">
        <w:rPr>
          <w:color w:val="auto"/>
          <w:lang w:eastAsia="de-DE"/>
        </w:rPr>
        <w:t>&gt;&gt;</w:t>
      </w:r>
      <w:r w:rsidR="00C8513F" w:rsidRPr="00E730BD">
        <w:rPr>
          <w:rFonts w:eastAsia="MS Mincho"/>
          <w:color w:val="auto"/>
          <w:szCs w:val="22"/>
        </w:rPr>
        <w:t xml:space="preserve"> </w:t>
      </w:r>
      <w:r w:rsidR="003126ED" w:rsidRPr="00E730BD">
        <w:rPr>
          <w:color w:val="auto"/>
          <w:lang w:val="en-GB" w:eastAsia="de-DE"/>
        </w:rPr>
        <w:t xml:space="preserve">The proposed project activity is located at Khari </w:t>
      </w:r>
      <w:proofErr w:type="spellStart"/>
      <w:r w:rsidR="003126ED" w:rsidRPr="00E730BD">
        <w:rPr>
          <w:color w:val="auto"/>
          <w:lang w:val="en-GB" w:eastAsia="de-DE"/>
        </w:rPr>
        <w:t>Charnan</w:t>
      </w:r>
      <w:proofErr w:type="spellEnd"/>
      <w:r w:rsidR="003126ED" w:rsidRPr="00E730BD">
        <w:rPr>
          <w:color w:val="auto"/>
          <w:lang w:val="en-GB" w:eastAsia="de-DE"/>
        </w:rPr>
        <w:t xml:space="preserve"> Village, </w:t>
      </w:r>
      <w:proofErr w:type="spellStart"/>
      <w:r w:rsidR="003126ED" w:rsidRPr="00E730BD">
        <w:rPr>
          <w:color w:val="auto"/>
          <w:lang w:val="en-GB" w:eastAsia="de-DE"/>
        </w:rPr>
        <w:t>Kolayat</w:t>
      </w:r>
      <w:proofErr w:type="spellEnd"/>
      <w:r w:rsidR="003126ED" w:rsidRPr="00E730BD">
        <w:rPr>
          <w:color w:val="auto"/>
          <w:lang w:val="en-GB" w:eastAsia="de-DE"/>
        </w:rPr>
        <w:t xml:space="preserve"> Tehsil, Bikaner district in Rajasthan. </w:t>
      </w:r>
    </w:p>
    <w:p w14:paraId="37D9EDF3" w14:textId="6BB863FA" w:rsidR="003126ED" w:rsidRPr="00E730BD" w:rsidRDefault="003126ED" w:rsidP="003126ED">
      <w:pPr>
        <w:rPr>
          <w:color w:val="auto"/>
          <w:lang w:val="en-GB" w:eastAsia="de-DE"/>
        </w:rPr>
      </w:pPr>
      <w:r w:rsidRPr="00E730BD">
        <w:rPr>
          <w:color w:val="auto"/>
          <w:lang w:val="en-GB" w:eastAsia="de-DE"/>
        </w:rPr>
        <w:t>A pictorial representation of the location of the project activity on the map of India is provided as follows:</w:t>
      </w:r>
    </w:p>
    <w:p w14:paraId="3E8A67AF" w14:textId="1BBAFC70" w:rsidR="003126ED" w:rsidRPr="004E5945" w:rsidRDefault="003126ED" w:rsidP="003126ED">
      <w:pPr>
        <w:rPr>
          <w:lang w:val="en-GB" w:eastAsia="de-DE"/>
        </w:rPr>
      </w:pPr>
      <w:r w:rsidRPr="004E5945">
        <w:rPr>
          <w:noProof/>
        </w:rPr>
        <w:drawing>
          <wp:inline distT="0" distB="0" distL="0" distR="0" wp14:anchorId="439A33AF" wp14:editId="3D180A42">
            <wp:extent cx="5449022" cy="1940118"/>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7177" cy="1957264"/>
                    </a:xfrm>
                    <a:prstGeom prst="rect">
                      <a:avLst/>
                    </a:prstGeom>
                    <a:noFill/>
                  </pic:spPr>
                </pic:pic>
              </a:graphicData>
            </a:graphic>
          </wp:inline>
        </w:drawing>
      </w:r>
    </w:p>
    <w:p w14:paraId="6572C836" w14:textId="47E25E91" w:rsidR="004E361A" w:rsidRDefault="00B03606" w:rsidP="004E361A">
      <w:pPr>
        <w:rPr>
          <w:lang w:eastAsia="de-DE"/>
        </w:rPr>
      </w:pPr>
      <w:r>
        <w:rPr>
          <w:noProof/>
          <w14:cntxtAlts w14:val="0"/>
        </w:rPr>
        <w:drawing>
          <wp:inline distT="0" distB="0" distL="0" distR="0" wp14:anchorId="5252B8A4" wp14:editId="783A5E42">
            <wp:extent cx="6686550" cy="1924008"/>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90" t="15512" r="22758" b="47369"/>
                    <a:stretch/>
                  </pic:blipFill>
                  <pic:spPr bwMode="auto">
                    <a:xfrm>
                      <a:off x="0" y="0"/>
                      <a:ext cx="6709661" cy="1930658"/>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jc w:val="center"/>
        <w:tblLook w:val="04A0" w:firstRow="1" w:lastRow="0" w:firstColumn="1" w:lastColumn="0" w:noHBand="0" w:noVBand="1"/>
      </w:tblPr>
      <w:tblGrid>
        <w:gridCol w:w="4585"/>
        <w:gridCol w:w="2181"/>
        <w:gridCol w:w="2581"/>
      </w:tblGrid>
      <w:tr w:rsidR="00077C59" w:rsidRPr="00A9651B" w14:paraId="2C7D4710" w14:textId="77777777" w:rsidTr="003D1407">
        <w:trPr>
          <w:jc w:val="center"/>
        </w:trPr>
        <w:tc>
          <w:tcPr>
            <w:tcW w:w="4585" w:type="dxa"/>
          </w:tcPr>
          <w:p w14:paraId="1D8BEDB8" w14:textId="77777777" w:rsidR="00077C59" w:rsidRPr="00E57760" w:rsidRDefault="00077C59" w:rsidP="003D1407">
            <w:pPr>
              <w:spacing w:line="276" w:lineRule="auto"/>
              <w:jc w:val="both"/>
              <w:rPr>
                <w:rFonts w:asciiTheme="majorHAnsi" w:eastAsia="MS Mincho" w:hAnsiTheme="majorHAnsi"/>
                <w:b/>
                <w:color w:val="auto"/>
                <w:szCs w:val="22"/>
              </w:rPr>
            </w:pPr>
            <w:r w:rsidRPr="00E57760">
              <w:rPr>
                <w:rFonts w:asciiTheme="majorHAnsi" w:eastAsia="MS Mincho" w:hAnsiTheme="majorHAnsi"/>
                <w:b/>
                <w:color w:val="auto"/>
                <w:szCs w:val="22"/>
              </w:rPr>
              <w:t>Project Investor’s Name</w:t>
            </w:r>
          </w:p>
        </w:tc>
        <w:tc>
          <w:tcPr>
            <w:tcW w:w="2181" w:type="dxa"/>
          </w:tcPr>
          <w:p w14:paraId="1C2B768D" w14:textId="464B2DE6" w:rsidR="00077C59" w:rsidRPr="00E57760" w:rsidRDefault="00077C59" w:rsidP="003D1407">
            <w:pPr>
              <w:spacing w:line="276" w:lineRule="auto"/>
              <w:jc w:val="both"/>
              <w:rPr>
                <w:rFonts w:asciiTheme="majorHAnsi" w:eastAsia="MS Mincho" w:hAnsiTheme="majorHAnsi"/>
                <w:b/>
                <w:color w:val="auto"/>
                <w:szCs w:val="22"/>
              </w:rPr>
            </w:pPr>
            <w:r>
              <w:rPr>
                <w:rFonts w:asciiTheme="majorHAnsi" w:eastAsia="MS Mincho" w:hAnsiTheme="majorHAnsi"/>
                <w:b/>
                <w:color w:val="auto"/>
                <w:szCs w:val="22"/>
              </w:rPr>
              <w:t>Latitude</w:t>
            </w:r>
          </w:p>
        </w:tc>
        <w:tc>
          <w:tcPr>
            <w:tcW w:w="2581" w:type="dxa"/>
          </w:tcPr>
          <w:p w14:paraId="3AB4285D" w14:textId="4DB2C22C" w:rsidR="00077C59" w:rsidRPr="00E57760" w:rsidRDefault="00077C59" w:rsidP="003D1407">
            <w:pPr>
              <w:spacing w:line="276" w:lineRule="auto"/>
              <w:jc w:val="both"/>
              <w:rPr>
                <w:rFonts w:asciiTheme="majorHAnsi" w:eastAsia="MS Mincho" w:hAnsiTheme="majorHAnsi"/>
                <w:b/>
                <w:color w:val="auto"/>
                <w:szCs w:val="22"/>
              </w:rPr>
            </w:pPr>
            <w:r>
              <w:rPr>
                <w:rFonts w:asciiTheme="majorHAnsi" w:eastAsia="MS Mincho" w:hAnsiTheme="majorHAnsi"/>
                <w:b/>
                <w:color w:val="auto"/>
                <w:szCs w:val="22"/>
              </w:rPr>
              <w:t>Longitude</w:t>
            </w:r>
          </w:p>
        </w:tc>
      </w:tr>
      <w:tr w:rsidR="00077C59" w:rsidRPr="00A9651B" w14:paraId="5A36B129" w14:textId="77777777" w:rsidTr="003D1407">
        <w:trPr>
          <w:jc w:val="center"/>
        </w:trPr>
        <w:tc>
          <w:tcPr>
            <w:tcW w:w="4585" w:type="dxa"/>
          </w:tcPr>
          <w:p w14:paraId="3E8309A3" w14:textId="77777777" w:rsidR="00077C59" w:rsidRPr="00A9651B" w:rsidRDefault="00077C59" w:rsidP="003D1407">
            <w:pPr>
              <w:spacing w:line="276" w:lineRule="auto"/>
              <w:jc w:val="both"/>
              <w:rPr>
                <w:rFonts w:asciiTheme="majorHAnsi" w:eastAsia="MS Mincho" w:hAnsiTheme="majorHAnsi"/>
                <w:color w:val="auto"/>
                <w:szCs w:val="22"/>
              </w:rPr>
            </w:pPr>
            <w:r>
              <w:rPr>
                <w:rFonts w:asciiTheme="majorHAnsi" w:eastAsia="MS Mincho" w:hAnsiTheme="majorHAnsi"/>
                <w:color w:val="auto"/>
                <w:szCs w:val="22"/>
              </w:rPr>
              <w:t>Geo coordinates of Project Site</w:t>
            </w:r>
          </w:p>
        </w:tc>
        <w:tc>
          <w:tcPr>
            <w:tcW w:w="2181" w:type="dxa"/>
          </w:tcPr>
          <w:p w14:paraId="441585AF" w14:textId="279DF8CC" w:rsidR="00077C59" w:rsidRPr="00A9651B" w:rsidRDefault="00077C59" w:rsidP="003D1407">
            <w:pPr>
              <w:spacing w:line="276" w:lineRule="auto"/>
              <w:jc w:val="both"/>
              <w:rPr>
                <w:rFonts w:asciiTheme="majorHAnsi" w:eastAsia="MS Mincho" w:hAnsiTheme="majorHAnsi"/>
                <w:color w:val="auto"/>
                <w:szCs w:val="22"/>
              </w:rPr>
            </w:pPr>
            <w:r w:rsidRPr="00077C59">
              <w:rPr>
                <w:rFonts w:asciiTheme="majorHAnsi" w:eastAsia="MS Mincho" w:hAnsiTheme="majorHAnsi"/>
                <w:color w:val="auto"/>
                <w:szCs w:val="22"/>
              </w:rPr>
              <w:t>27°57'9.33"N</w:t>
            </w:r>
          </w:p>
        </w:tc>
        <w:tc>
          <w:tcPr>
            <w:tcW w:w="2581" w:type="dxa"/>
          </w:tcPr>
          <w:p w14:paraId="08B671C1" w14:textId="5DF34D7A" w:rsidR="00077C59" w:rsidRPr="00A9651B" w:rsidRDefault="00077C59" w:rsidP="003D1407">
            <w:pPr>
              <w:spacing w:line="276" w:lineRule="auto"/>
              <w:jc w:val="both"/>
              <w:rPr>
                <w:rFonts w:asciiTheme="majorHAnsi" w:eastAsia="MS Mincho" w:hAnsiTheme="majorHAnsi"/>
                <w:color w:val="auto"/>
                <w:szCs w:val="22"/>
              </w:rPr>
            </w:pPr>
            <w:r w:rsidRPr="00077C59">
              <w:rPr>
                <w:rFonts w:asciiTheme="majorHAnsi" w:eastAsia="MS Mincho" w:hAnsiTheme="majorHAnsi"/>
                <w:color w:val="auto"/>
                <w:szCs w:val="22"/>
              </w:rPr>
              <w:t>72°59'42.44"E</w:t>
            </w:r>
          </w:p>
        </w:tc>
      </w:tr>
    </w:tbl>
    <w:p w14:paraId="0297E335" w14:textId="77777777" w:rsidR="00077C59" w:rsidRPr="004E5945" w:rsidRDefault="00077C59" w:rsidP="004E361A">
      <w:pPr>
        <w:rPr>
          <w:lang w:eastAsia="de-DE"/>
        </w:rPr>
      </w:pPr>
    </w:p>
    <w:p w14:paraId="7F77BE2B" w14:textId="4E1E1BC1" w:rsidR="004E361A" w:rsidRPr="004E5945" w:rsidRDefault="004E361A">
      <w:pPr>
        <w:pStyle w:val="SectionList"/>
      </w:pPr>
      <w:r w:rsidRPr="004E5945">
        <w:t>Technologies and/or measures</w:t>
      </w:r>
    </w:p>
    <w:p w14:paraId="70639A9E" w14:textId="76F8CE7B" w:rsidR="00F95CEC" w:rsidRPr="00E730BD" w:rsidRDefault="004E361A" w:rsidP="00F95CEC">
      <w:pPr>
        <w:rPr>
          <w:color w:val="auto"/>
          <w:lang w:val="en-GB" w:eastAsia="de-DE"/>
        </w:rPr>
      </w:pPr>
      <w:r w:rsidRPr="004E5945">
        <w:rPr>
          <w:lang w:eastAsia="de-DE"/>
        </w:rPr>
        <w:t>&gt;&gt;</w:t>
      </w:r>
      <w:r w:rsidR="00F95CEC" w:rsidRPr="004E5945">
        <w:rPr>
          <w:rFonts w:ascii="Avenir Book" w:eastAsia="MS Mincho" w:hAnsi="Avenir Book" w:cs="Times New Roman"/>
          <w:color w:val="auto"/>
          <w:szCs w:val="20"/>
          <w:lang w:val="en-GB" w:eastAsia="de-DE"/>
          <w14:cntxtAlts w14:val="0"/>
        </w:rPr>
        <w:t xml:space="preserve"> </w:t>
      </w:r>
      <w:r w:rsidR="00F95CEC" w:rsidRPr="00E730BD">
        <w:rPr>
          <w:color w:val="auto"/>
          <w:lang w:val="en-GB" w:eastAsia="de-DE"/>
        </w:rPr>
        <w:t xml:space="preserve">The project activity involves installation of 200 MW grid connected solar photovoltaic power plant. The PV system will mainly consist of PV modules, module mounting structures, inverters, regulators, monitoring devices etc. </w:t>
      </w:r>
    </w:p>
    <w:tbl>
      <w:tblPr>
        <w:tblStyle w:val="TableGrid"/>
        <w:tblW w:w="0" w:type="auto"/>
        <w:tblLook w:val="04A0" w:firstRow="1" w:lastRow="0" w:firstColumn="1" w:lastColumn="0" w:noHBand="0" w:noVBand="1"/>
      </w:tblPr>
      <w:tblGrid>
        <w:gridCol w:w="4810"/>
        <w:gridCol w:w="4812"/>
      </w:tblGrid>
      <w:tr w:rsidR="00E730BD" w:rsidRPr="00E730BD" w14:paraId="0B22F541" w14:textId="77777777" w:rsidTr="00CD2794">
        <w:tc>
          <w:tcPr>
            <w:tcW w:w="4810" w:type="dxa"/>
          </w:tcPr>
          <w:p w14:paraId="3CBFBD40" w14:textId="77777777" w:rsidR="00F95CEC" w:rsidRPr="00E730BD" w:rsidRDefault="00F95CEC" w:rsidP="00F95CEC">
            <w:pPr>
              <w:rPr>
                <w:b/>
                <w:color w:val="auto"/>
                <w:lang w:val="en-GB" w:eastAsia="de-DE"/>
              </w:rPr>
            </w:pPr>
            <w:r w:rsidRPr="00E730BD">
              <w:rPr>
                <w:b/>
                <w:color w:val="auto"/>
                <w:lang w:val="en-GB" w:eastAsia="de-DE"/>
              </w:rPr>
              <w:t>Item</w:t>
            </w:r>
          </w:p>
        </w:tc>
        <w:tc>
          <w:tcPr>
            <w:tcW w:w="4812" w:type="dxa"/>
          </w:tcPr>
          <w:p w14:paraId="22CC1A8A" w14:textId="77777777" w:rsidR="00F95CEC" w:rsidRPr="00E730BD" w:rsidRDefault="00F95CEC" w:rsidP="00F95CEC">
            <w:pPr>
              <w:rPr>
                <w:b/>
                <w:color w:val="auto"/>
                <w:lang w:val="en-GB" w:eastAsia="de-DE"/>
              </w:rPr>
            </w:pPr>
            <w:r w:rsidRPr="00E730BD">
              <w:rPr>
                <w:b/>
                <w:color w:val="auto"/>
                <w:lang w:val="en-GB" w:eastAsia="de-DE"/>
              </w:rPr>
              <w:t>Description</w:t>
            </w:r>
          </w:p>
        </w:tc>
      </w:tr>
      <w:tr w:rsidR="00E730BD" w:rsidRPr="00E730BD" w14:paraId="4599E8B0" w14:textId="77777777" w:rsidTr="00CD2794">
        <w:trPr>
          <w:trHeight w:val="445"/>
        </w:trPr>
        <w:tc>
          <w:tcPr>
            <w:tcW w:w="4810" w:type="dxa"/>
          </w:tcPr>
          <w:p w14:paraId="57277F46" w14:textId="77777777" w:rsidR="00F95CEC" w:rsidRPr="00E730BD" w:rsidRDefault="00F95CEC" w:rsidP="00F95CEC">
            <w:pPr>
              <w:rPr>
                <w:color w:val="auto"/>
                <w:lang w:val="en-GB" w:eastAsia="de-DE"/>
              </w:rPr>
            </w:pPr>
            <w:r w:rsidRPr="00E730BD">
              <w:rPr>
                <w:color w:val="auto"/>
                <w:lang w:val="en-GB" w:eastAsia="de-DE"/>
              </w:rPr>
              <w:t>Plant Capacity</w:t>
            </w:r>
          </w:p>
        </w:tc>
        <w:tc>
          <w:tcPr>
            <w:tcW w:w="4812" w:type="dxa"/>
          </w:tcPr>
          <w:p w14:paraId="214A9745" w14:textId="2D657938" w:rsidR="00F95CEC" w:rsidRPr="00E730BD" w:rsidRDefault="00F95CEC" w:rsidP="00F95CEC">
            <w:pPr>
              <w:rPr>
                <w:color w:val="auto"/>
                <w:lang w:val="en-GB" w:eastAsia="de-DE"/>
              </w:rPr>
            </w:pPr>
            <w:r w:rsidRPr="00E730BD">
              <w:rPr>
                <w:color w:val="auto"/>
                <w:lang w:val="en-GB" w:eastAsia="de-DE"/>
              </w:rPr>
              <w:t>200 MW</w:t>
            </w:r>
          </w:p>
        </w:tc>
      </w:tr>
      <w:tr w:rsidR="00E730BD" w:rsidRPr="00E730BD" w14:paraId="2D9977D5" w14:textId="77777777" w:rsidTr="00CD2794">
        <w:tc>
          <w:tcPr>
            <w:tcW w:w="4810" w:type="dxa"/>
          </w:tcPr>
          <w:p w14:paraId="3C8091BD" w14:textId="77777777" w:rsidR="00F95CEC" w:rsidRPr="00E730BD" w:rsidRDefault="00F95CEC" w:rsidP="00F95CEC">
            <w:pPr>
              <w:rPr>
                <w:color w:val="auto"/>
                <w:lang w:val="en-GB" w:eastAsia="de-DE"/>
              </w:rPr>
            </w:pPr>
            <w:r w:rsidRPr="00E730BD">
              <w:rPr>
                <w:color w:val="auto"/>
                <w:lang w:val="en-GB" w:eastAsia="de-DE"/>
              </w:rPr>
              <w:t>Solar PV Module</w:t>
            </w:r>
          </w:p>
        </w:tc>
        <w:tc>
          <w:tcPr>
            <w:tcW w:w="4812" w:type="dxa"/>
          </w:tcPr>
          <w:p w14:paraId="2B63C56C" w14:textId="77777777" w:rsidR="00F95CEC" w:rsidRPr="00E730BD" w:rsidRDefault="00F95CEC" w:rsidP="00F95CEC">
            <w:pPr>
              <w:rPr>
                <w:color w:val="auto"/>
                <w:lang w:val="en-GB" w:eastAsia="de-DE"/>
              </w:rPr>
            </w:pPr>
            <w:r w:rsidRPr="00E730BD">
              <w:rPr>
                <w:color w:val="auto"/>
                <w:lang w:val="en-GB" w:eastAsia="de-DE"/>
              </w:rPr>
              <w:t xml:space="preserve">433 </w:t>
            </w:r>
            <w:proofErr w:type="spellStart"/>
            <w:r w:rsidRPr="00E730BD">
              <w:rPr>
                <w:color w:val="auto"/>
                <w:lang w:val="en-GB" w:eastAsia="de-DE"/>
              </w:rPr>
              <w:t>MWp</w:t>
            </w:r>
            <w:proofErr w:type="spellEnd"/>
          </w:p>
        </w:tc>
      </w:tr>
      <w:tr w:rsidR="00E730BD" w:rsidRPr="00E730BD" w14:paraId="38F9E94F" w14:textId="77777777" w:rsidTr="00CD2794">
        <w:tc>
          <w:tcPr>
            <w:tcW w:w="4810" w:type="dxa"/>
          </w:tcPr>
          <w:p w14:paraId="7396F7AC" w14:textId="77777777" w:rsidR="00F95CEC" w:rsidRPr="00E730BD" w:rsidRDefault="00F95CEC" w:rsidP="00F95CEC">
            <w:pPr>
              <w:spacing w:after="200"/>
              <w:rPr>
                <w:color w:val="auto"/>
                <w:lang w:val="en-GB" w:eastAsia="de-DE"/>
              </w:rPr>
            </w:pPr>
            <w:r w:rsidRPr="00E730BD">
              <w:rPr>
                <w:color w:val="auto"/>
                <w:lang w:val="en-GB" w:eastAsia="de-DE"/>
              </w:rPr>
              <w:t>Module Type</w:t>
            </w:r>
          </w:p>
        </w:tc>
        <w:tc>
          <w:tcPr>
            <w:tcW w:w="4812" w:type="dxa"/>
          </w:tcPr>
          <w:p w14:paraId="01A884C3" w14:textId="77777777" w:rsidR="00F95CEC" w:rsidRPr="00E730BD" w:rsidRDefault="00F95CEC" w:rsidP="00F95CEC">
            <w:pPr>
              <w:spacing w:after="200"/>
              <w:rPr>
                <w:color w:val="auto"/>
                <w:lang w:val="en-GB" w:eastAsia="de-DE"/>
              </w:rPr>
            </w:pPr>
            <w:r w:rsidRPr="00E730BD">
              <w:rPr>
                <w:color w:val="auto"/>
                <w:lang w:val="en-GB" w:eastAsia="de-DE"/>
              </w:rPr>
              <w:t>Polycrystalline</w:t>
            </w:r>
          </w:p>
        </w:tc>
      </w:tr>
      <w:tr w:rsidR="00E730BD" w:rsidRPr="00E730BD" w14:paraId="668E49BA" w14:textId="77777777" w:rsidTr="00CD2794">
        <w:tc>
          <w:tcPr>
            <w:tcW w:w="4810" w:type="dxa"/>
          </w:tcPr>
          <w:p w14:paraId="66784594" w14:textId="77777777" w:rsidR="00F95CEC" w:rsidRPr="00E730BD" w:rsidRDefault="00F95CEC" w:rsidP="00F95CEC">
            <w:pPr>
              <w:rPr>
                <w:color w:val="auto"/>
                <w:lang w:val="en-GB" w:eastAsia="de-DE"/>
              </w:rPr>
            </w:pPr>
            <w:r w:rsidRPr="00E730BD">
              <w:rPr>
                <w:color w:val="auto"/>
                <w:lang w:val="en-GB" w:eastAsia="de-DE"/>
              </w:rPr>
              <w:t>Solar Inverter</w:t>
            </w:r>
          </w:p>
        </w:tc>
        <w:tc>
          <w:tcPr>
            <w:tcW w:w="4812" w:type="dxa"/>
          </w:tcPr>
          <w:p w14:paraId="2F1227D1" w14:textId="77777777" w:rsidR="00F95CEC" w:rsidRPr="00E730BD" w:rsidRDefault="00F95CEC" w:rsidP="00F95CEC">
            <w:pPr>
              <w:rPr>
                <w:color w:val="auto"/>
                <w:lang w:val="en-GB" w:eastAsia="de-DE"/>
              </w:rPr>
            </w:pPr>
            <w:r w:rsidRPr="00E730BD">
              <w:rPr>
                <w:color w:val="auto"/>
                <w:lang w:val="en-GB" w:eastAsia="de-DE"/>
              </w:rPr>
              <w:t>Central</w:t>
            </w:r>
          </w:p>
        </w:tc>
      </w:tr>
      <w:tr w:rsidR="00E730BD" w:rsidRPr="00E730BD" w14:paraId="0E0567CB" w14:textId="77777777" w:rsidTr="00CD2794">
        <w:tc>
          <w:tcPr>
            <w:tcW w:w="9622" w:type="dxa"/>
            <w:gridSpan w:val="2"/>
          </w:tcPr>
          <w:p w14:paraId="7BAF4560" w14:textId="77777777" w:rsidR="00F95CEC" w:rsidRPr="00E730BD" w:rsidRDefault="00F95CEC" w:rsidP="00F95CEC">
            <w:pPr>
              <w:rPr>
                <w:color w:val="auto"/>
                <w:lang w:val="en-GB" w:eastAsia="de-DE"/>
              </w:rPr>
            </w:pPr>
            <w:r w:rsidRPr="00E730BD">
              <w:rPr>
                <w:color w:val="auto"/>
                <w:lang w:val="en-GB" w:eastAsia="de-DE"/>
              </w:rPr>
              <w:t>Electrical Characteristics</w:t>
            </w:r>
          </w:p>
        </w:tc>
      </w:tr>
      <w:tr w:rsidR="00E730BD" w:rsidRPr="00E730BD" w14:paraId="753E822D" w14:textId="77777777" w:rsidTr="00CD2794">
        <w:trPr>
          <w:trHeight w:val="1223"/>
        </w:trPr>
        <w:tc>
          <w:tcPr>
            <w:tcW w:w="9622" w:type="dxa"/>
            <w:gridSpan w:val="2"/>
          </w:tcPr>
          <w:p w14:paraId="006B8A3A" w14:textId="77777777" w:rsidR="00F95CEC" w:rsidRPr="00E730BD" w:rsidRDefault="00F95CEC" w:rsidP="00F95CEC">
            <w:pPr>
              <w:numPr>
                <w:ilvl w:val="0"/>
                <w:numId w:val="58"/>
              </w:numPr>
              <w:spacing w:after="200"/>
              <w:rPr>
                <w:color w:val="auto"/>
                <w:lang w:val="en-GB" w:eastAsia="de-DE"/>
              </w:rPr>
            </w:pPr>
            <w:r w:rsidRPr="00E730BD">
              <w:rPr>
                <w:color w:val="auto"/>
                <w:lang w:val="en-GB" w:eastAsia="de-DE"/>
              </w:rPr>
              <w:lastRenderedPageBreak/>
              <w:t>3-phase alternating current</w:t>
            </w:r>
          </w:p>
          <w:p w14:paraId="38A27E61" w14:textId="77777777" w:rsidR="00F95CEC" w:rsidRPr="00E730BD" w:rsidRDefault="00F95CEC" w:rsidP="00F95CEC">
            <w:pPr>
              <w:numPr>
                <w:ilvl w:val="0"/>
                <w:numId w:val="58"/>
              </w:numPr>
              <w:spacing w:after="200"/>
              <w:rPr>
                <w:color w:val="auto"/>
                <w:lang w:val="en-GB" w:eastAsia="de-DE"/>
              </w:rPr>
            </w:pPr>
            <w:r w:rsidRPr="00E730BD">
              <w:rPr>
                <w:color w:val="auto"/>
                <w:lang w:val="en-GB" w:eastAsia="de-DE"/>
              </w:rPr>
              <w:t>Nominal frequency is 50 Hz</w:t>
            </w:r>
          </w:p>
          <w:p w14:paraId="4CD728A1" w14:textId="77777777" w:rsidR="00F95CEC" w:rsidRPr="00E730BD" w:rsidRDefault="00F95CEC" w:rsidP="00F95CEC">
            <w:pPr>
              <w:numPr>
                <w:ilvl w:val="0"/>
                <w:numId w:val="58"/>
              </w:numPr>
              <w:spacing w:after="200"/>
              <w:rPr>
                <w:color w:val="auto"/>
                <w:lang w:val="en-GB" w:eastAsia="de-DE"/>
              </w:rPr>
            </w:pPr>
            <w:r w:rsidRPr="00E730BD">
              <w:rPr>
                <w:color w:val="auto"/>
                <w:lang w:val="en-GB" w:eastAsia="de-DE"/>
              </w:rPr>
              <w:t>Final Voltage at Delivery Point is 400/220/132/66kV</w:t>
            </w:r>
          </w:p>
        </w:tc>
      </w:tr>
    </w:tbl>
    <w:p w14:paraId="42163B5F" w14:textId="77777777" w:rsidR="00F95CEC" w:rsidRPr="00E730BD" w:rsidRDefault="00F95CEC" w:rsidP="00F95CEC">
      <w:pPr>
        <w:rPr>
          <w:color w:val="auto"/>
          <w:lang w:val="en-GB" w:eastAsia="de-DE"/>
        </w:rPr>
      </w:pPr>
    </w:p>
    <w:p w14:paraId="5D76C5FF" w14:textId="416BA32E" w:rsidR="00F95CEC" w:rsidRPr="00E730BD" w:rsidRDefault="00F95CEC" w:rsidP="00F95CEC">
      <w:pPr>
        <w:rPr>
          <w:bCs/>
          <w:color w:val="auto"/>
          <w:lang w:val="en-GB" w:eastAsia="de-DE"/>
        </w:rPr>
      </w:pPr>
      <w:r w:rsidRPr="00E730BD">
        <w:rPr>
          <w:bCs/>
          <w:color w:val="auto"/>
          <w:lang w:val="en-GB" w:eastAsia="de-DE"/>
        </w:rPr>
        <w:t>The project activity is expected to operate at a plant load factor of 2</w:t>
      </w:r>
      <w:r w:rsidR="004E5945" w:rsidRPr="00E730BD">
        <w:rPr>
          <w:bCs/>
          <w:color w:val="auto"/>
          <w:lang w:val="en-GB" w:eastAsia="de-DE"/>
        </w:rPr>
        <w:t>6</w:t>
      </w:r>
      <w:r w:rsidRPr="006C4F9C">
        <w:rPr>
          <w:bCs/>
          <w:color w:val="auto"/>
          <w:lang w:val="en-GB" w:eastAsia="de-DE"/>
        </w:rPr>
        <w:t>.</w:t>
      </w:r>
      <w:r w:rsidR="004E5945" w:rsidRPr="00E730BD">
        <w:rPr>
          <w:bCs/>
          <w:color w:val="auto"/>
          <w:lang w:val="en-GB" w:eastAsia="de-DE"/>
        </w:rPr>
        <w:t>19</w:t>
      </w:r>
      <w:r w:rsidRPr="006C4F9C">
        <w:rPr>
          <w:bCs/>
          <w:color w:val="auto"/>
          <w:lang w:val="en-GB" w:eastAsia="de-DE"/>
        </w:rPr>
        <w:t>%</w:t>
      </w:r>
      <w:r w:rsidRPr="00E730BD">
        <w:rPr>
          <w:bCs/>
          <w:color w:val="auto"/>
          <w:lang w:val="en-GB" w:eastAsia="de-DE"/>
        </w:rPr>
        <w:t xml:space="preserve"> exporting </w:t>
      </w:r>
      <w:r w:rsidR="00A25D3E" w:rsidRPr="0061270F">
        <w:rPr>
          <w:rFonts w:eastAsia="MS Mincho"/>
          <w:iCs/>
          <w:color w:val="auto"/>
        </w:rPr>
        <w:t xml:space="preserve">456,103 </w:t>
      </w:r>
      <w:r w:rsidRPr="00E730BD">
        <w:rPr>
          <w:bCs/>
          <w:color w:val="auto"/>
          <w:lang w:val="en-GB" w:eastAsia="de-DE"/>
        </w:rPr>
        <w:t xml:space="preserve">MWh of electrical energy to the Regional grid of India, throughout its entire life span of 25 years. This will result in average annual reduction of </w:t>
      </w:r>
      <w:r w:rsidR="00A25D3E">
        <w:rPr>
          <w:color w:val="auto"/>
          <w:szCs w:val="22"/>
        </w:rPr>
        <w:t>426,274</w:t>
      </w:r>
      <w:r w:rsidRPr="00E730BD">
        <w:rPr>
          <w:bCs/>
          <w:color w:val="auto"/>
          <w:lang w:val="en-GB" w:eastAsia="de-DE"/>
        </w:rPr>
        <w:t xml:space="preserve"> tCO</w:t>
      </w:r>
      <w:r w:rsidRPr="00E730BD">
        <w:rPr>
          <w:bCs/>
          <w:color w:val="auto"/>
          <w:vertAlign w:val="subscript"/>
          <w:lang w:val="en-GB" w:eastAsia="de-DE"/>
        </w:rPr>
        <w:t>2</w:t>
      </w:r>
      <w:r w:rsidRPr="00E730BD">
        <w:rPr>
          <w:bCs/>
          <w:color w:val="auto"/>
          <w:lang w:val="en-GB" w:eastAsia="de-DE"/>
        </w:rPr>
        <w:t xml:space="preserve"> per annum from the project activity. The project activity does not involve any technology transfer.</w:t>
      </w:r>
    </w:p>
    <w:p w14:paraId="3140EB01" w14:textId="77777777" w:rsidR="00F95CEC" w:rsidRPr="00E730BD" w:rsidRDefault="00F95CEC" w:rsidP="00F95CEC">
      <w:pPr>
        <w:rPr>
          <w:b/>
          <w:color w:val="auto"/>
          <w:lang w:val="en-GB" w:eastAsia="de-DE"/>
        </w:rPr>
      </w:pPr>
      <w:r w:rsidRPr="00E730BD">
        <w:rPr>
          <w:b/>
          <w:color w:val="auto"/>
          <w:lang w:val="en-GB" w:eastAsia="de-DE"/>
        </w:rPr>
        <w:t>Baseline Scenario</w:t>
      </w:r>
    </w:p>
    <w:p w14:paraId="22844A99" w14:textId="77777777" w:rsidR="00F95CEC" w:rsidRPr="00E730BD" w:rsidRDefault="00F95CEC" w:rsidP="00AA2CB5">
      <w:pPr>
        <w:jc w:val="both"/>
        <w:rPr>
          <w:color w:val="auto"/>
          <w:lang w:val="en-GB" w:eastAsia="de-DE"/>
        </w:rPr>
      </w:pPr>
      <w:r w:rsidRPr="00E730BD">
        <w:rPr>
          <w:color w:val="auto"/>
          <w:lang w:val="en-GB" w:eastAsia="de-DE"/>
        </w:rPr>
        <w:t>As the project activity is the installation of a new grid-connected renewable power plant/unit, the baseline scenario is the following as per applied methodology: “</w:t>
      </w:r>
      <w:r w:rsidRPr="00E730BD">
        <w:rPr>
          <w:i/>
          <w:color w:val="auto"/>
          <w:lang w:val="en-GB" w:eastAsia="de-DE"/>
        </w:rPr>
        <w:t>Electricity delivered to the grid by the project activity would have otherwise been generated by the operation of grid-connected power plants and by the addition of new generation sources, as reflected in the combined margin (CM) calculations described in the “Tool to calculate the emission factor for an electricity system</w:t>
      </w:r>
      <w:r w:rsidRPr="00E730BD">
        <w:rPr>
          <w:color w:val="auto"/>
          <w:lang w:val="en-GB" w:eastAsia="de-DE"/>
        </w:rPr>
        <w:t>”.</w:t>
      </w:r>
    </w:p>
    <w:p w14:paraId="4034F0C5" w14:textId="496D9DF6" w:rsidR="00F95CEC" w:rsidRPr="00E730BD" w:rsidRDefault="00F95CEC" w:rsidP="00AA2CB5">
      <w:pPr>
        <w:jc w:val="both"/>
        <w:rPr>
          <w:color w:val="auto"/>
          <w:lang w:val="en-GB" w:eastAsia="de-DE"/>
        </w:rPr>
      </w:pPr>
      <w:r w:rsidRPr="00E730BD">
        <w:rPr>
          <w:color w:val="auto"/>
          <w:lang w:val="en-GB" w:eastAsia="de-DE"/>
        </w:rPr>
        <w:t>Hence, pre-project scenario and baseline scenario are the same.</w:t>
      </w:r>
    </w:p>
    <w:p w14:paraId="4A058FDB" w14:textId="77777777" w:rsidR="00F95CEC" w:rsidRPr="00E730BD" w:rsidRDefault="00F95CEC" w:rsidP="00AA2CB5">
      <w:pPr>
        <w:jc w:val="both"/>
        <w:rPr>
          <w:color w:val="auto"/>
          <w:lang w:val="en-GB" w:eastAsia="de-DE"/>
        </w:rPr>
      </w:pPr>
    </w:p>
    <w:p w14:paraId="526C99AD" w14:textId="77777777" w:rsidR="00F95CEC" w:rsidRPr="00E730BD" w:rsidRDefault="00F95CEC" w:rsidP="00F95CEC">
      <w:pPr>
        <w:rPr>
          <w:b/>
          <w:bCs/>
          <w:color w:val="auto"/>
          <w:lang w:val="en-GB" w:eastAsia="de-DE"/>
        </w:rPr>
      </w:pPr>
      <w:r w:rsidRPr="00E730BD">
        <w:rPr>
          <w:b/>
          <w:bCs/>
          <w:color w:val="auto"/>
          <w:lang w:val="en-GB" w:eastAsia="de-DE"/>
        </w:rPr>
        <w:t>Purpose of the Project</w:t>
      </w:r>
    </w:p>
    <w:p w14:paraId="2B5068E0" w14:textId="77777777" w:rsidR="00F95CEC" w:rsidRPr="00E730BD" w:rsidRDefault="00F95CEC" w:rsidP="00AA2CB5">
      <w:pPr>
        <w:jc w:val="both"/>
        <w:rPr>
          <w:color w:val="auto"/>
          <w:lang w:val="en-GB" w:eastAsia="de-DE"/>
        </w:rPr>
      </w:pPr>
      <w:r w:rsidRPr="00E730BD">
        <w:rPr>
          <w:color w:val="auto"/>
          <w:lang w:val="en-GB" w:eastAsia="de-DE"/>
        </w:rPr>
        <w:t>The purpose of the project activity is to generate electrical power using solar energy, there by displacing non-renewable fossil resources resulting to sustainable, economic and environmental development. In the absence of the project activity equivalent amount of power generation would have taken place through fossil fuel dominated power generating stations. Thus the renewable energy generation from project activity will result in reduction of the greenhouse gas emissions.</w:t>
      </w:r>
    </w:p>
    <w:p w14:paraId="46D429D9" w14:textId="77777777" w:rsidR="00F95CEC" w:rsidRPr="00E730BD" w:rsidRDefault="00F95CEC" w:rsidP="00F95CEC">
      <w:pPr>
        <w:rPr>
          <w:color w:val="auto"/>
          <w:lang w:val="en-GB" w:eastAsia="de-DE"/>
        </w:rPr>
      </w:pPr>
    </w:p>
    <w:p w14:paraId="545646D1" w14:textId="77777777" w:rsidR="00F95CEC" w:rsidRPr="00E730BD" w:rsidRDefault="00F95CEC" w:rsidP="00F95CEC">
      <w:pPr>
        <w:rPr>
          <w:color w:val="auto"/>
          <w:lang w:val="en-GB" w:eastAsia="de-DE"/>
        </w:rPr>
      </w:pPr>
      <w:r w:rsidRPr="00E730BD">
        <w:rPr>
          <w:color w:val="auto"/>
          <w:lang w:val="en-GB" w:eastAsia="de-DE"/>
        </w:rPr>
        <w:t xml:space="preserve">Positive contribution of the project to the following </w:t>
      </w:r>
      <w:hyperlink r:id="rId13" w:history="1">
        <w:r w:rsidRPr="00E730BD">
          <w:rPr>
            <w:rStyle w:val="Hyperlink"/>
            <w:rFonts w:ascii="Verdana" w:hAnsi="Verdana"/>
            <w:color w:val="auto"/>
            <w:lang w:val="en-GB" w:eastAsia="de-DE"/>
          </w:rPr>
          <w:t>Sustainable Development Goals</w:t>
        </w:r>
      </w:hyperlink>
      <w:r w:rsidRPr="00E730BD">
        <w:rPr>
          <w:color w:val="auto"/>
          <w:lang w:val="en-GB" w:eastAsia="de-DE"/>
        </w:rPr>
        <w:t>:</w:t>
      </w:r>
    </w:p>
    <w:p w14:paraId="0CE7A9BA" w14:textId="77777777" w:rsidR="00F95CEC" w:rsidRPr="00E730BD" w:rsidRDefault="00F95CEC" w:rsidP="00F95CEC">
      <w:pPr>
        <w:rPr>
          <w:color w:val="auto"/>
          <w:lang w:val="en-GB" w:eastAsia="de-DE"/>
        </w:rPr>
      </w:pPr>
    </w:p>
    <w:p w14:paraId="2E670A54" w14:textId="0826B57F" w:rsidR="00F95CEC" w:rsidRPr="00E730BD" w:rsidRDefault="00F95CEC" w:rsidP="00AA2CB5">
      <w:pPr>
        <w:numPr>
          <w:ilvl w:val="0"/>
          <w:numId w:val="57"/>
        </w:numPr>
        <w:jc w:val="both"/>
        <w:rPr>
          <w:color w:val="auto"/>
          <w:lang w:val="en-GB" w:eastAsia="de-DE"/>
        </w:rPr>
      </w:pPr>
      <w:r w:rsidRPr="00E730BD">
        <w:rPr>
          <w:b/>
          <w:color w:val="auto"/>
          <w:lang w:val="en-GB" w:eastAsia="de-DE"/>
        </w:rPr>
        <w:t xml:space="preserve">SDG13: Climate </w:t>
      </w:r>
      <w:r w:rsidR="00D85B03" w:rsidRPr="00E730BD">
        <w:rPr>
          <w:b/>
          <w:color w:val="auto"/>
          <w:lang w:val="en-GB" w:eastAsia="de-DE"/>
        </w:rPr>
        <w:t>Action:</w:t>
      </w:r>
      <w:r w:rsidRPr="00E730BD">
        <w:rPr>
          <w:b/>
          <w:color w:val="auto"/>
          <w:lang w:val="en-GB" w:eastAsia="de-DE"/>
        </w:rPr>
        <w:t xml:space="preserve"> </w:t>
      </w:r>
      <w:r w:rsidRPr="00E730BD">
        <w:rPr>
          <w:color w:val="auto"/>
          <w:lang w:val="en-GB" w:eastAsia="de-DE"/>
        </w:rPr>
        <w:t xml:space="preserve">The project would lead to reduction of approx. </w:t>
      </w:r>
      <w:r w:rsidR="00A25D3E" w:rsidRPr="00A25D3E">
        <w:rPr>
          <w:color w:val="auto"/>
          <w:szCs w:val="22"/>
        </w:rPr>
        <w:t xml:space="preserve"> </w:t>
      </w:r>
      <w:r w:rsidR="0070209A">
        <w:rPr>
          <w:color w:val="auto"/>
          <w:szCs w:val="22"/>
        </w:rPr>
        <w:t>424,409</w:t>
      </w:r>
      <w:r w:rsidRPr="00E730BD">
        <w:rPr>
          <w:bCs/>
          <w:color w:val="auto"/>
          <w:lang w:val="en-GB" w:eastAsia="de-DE"/>
        </w:rPr>
        <w:t xml:space="preserve"> </w:t>
      </w:r>
      <w:r w:rsidRPr="00E730BD">
        <w:rPr>
          <w:color w:val="auto"/>
          <w:lang w:val="en-GB" w:eastAsia="de-DE"/>
        </w:rPr>
        <w:t>tCO</w:t>
      </w:r>
      <w:r w:rsidRPr="00E730BD">
        <w:rPr>
          <w:color w:val="auto"/>
          <w:vertAlign w:val="subscript"/>
          <w:lang w:val="en-GB" w:eastAsia="de-DE"/>
        </w:rPr>
        <w:t>2</w:t>
      </w:r>
      <w:r w:rsidRPr="00E730BD">
        <w:rPr>
          <w:color w:val="auto"/>
          <w:lang w:val="en-GB" w:eastAsia="de-DE"/>
        </w:rPr>
        <w:t xml:space="preserve"> per annum due to implementation of project activity.</w:t>
      </w:r>
      <w:r w:rsidRPr="00E730BD">
        <w:rPr>
          <w:bCs/>
          <w:color w:val="auto"/>
          <w:lang w:val="en-GB" w:eastAsia="de-DE"/>
        </w:rPr>
        <w:t xml:space="preserve"> </w:t>
      </w:r>
    </w:p>
    <w:p w14:paraId="4204167A" w14:textId="77777777" w:rsidR="00F95CEC" w:rsidRPr="00E730BD" w:rsidRDefault="00F95CEC" w:rsidP="00AA2CB5">
      <w:pPr>
        <w:jc w:val="both"/>
        <w:rPr>
          <w:color w:val="auto"/>
          <w:lang w:val="en-GB" w:eastAsia="de-DE"/>
        </w:rPr>
      </w:pPr>
    </w:p>
    <w:p w14:paraId="31DF179E" w14:textId="0BA5301D" w:rsidR="00F95CEC" w:rsidRPr="00E730BD" w:rsidRDefault="00F95CEC" w:rsidP="00AA2CB5">
      <w:pPr>
        <w:numPr>
          <w:ilvl w:val="0"/>
          <w:numId w:val="57"/>
        </w:numPr>
        <w:jc w:val="both"/>
        <w:rPr>
          <w:color w:val="auto"/>
          <w:lang w:val="en-GB" w:eastAsia="de-DE"/>
        </w:rPr>
      </w:pPr>
      <w:r w:rsidRPr="00E730BD">
        <w:rPr>
          <w:b/>
          <w:color w:val="auto"/>
          <w:lang w:val="en-GB" w:eastAsia="de-DE"/>
        </w:rPr>
        <w:t xml:space="preserve">SDG 7: Affordable and Clean Energy: </w:t>
      </w:r>
      <w:r w:rsidRPr="00E730BD">
        <w:rPr>
          <w:color w:val="auto"/>
          <w:lang w:val="en-GB" w:eastAsia="de-DE"/>
        </w:rPr>
        <w:t xml:space="preserve">The project is expected to generate </w:t>
      </w:r>
      <w:r w:rsidR="00A25D3E" w:rsidRPr="00A25D3E">
        <w:rPr>
          <w:bCs/>
          <w:color w:val="auto"/>
          <w:lang w:val="en-GB" w:eastAsia="de-DE"/>
        </w:rPr>
        <w:t xml:space="preserve">456,103 </w:t>
      </w:r>
      <w:r w:rsidRPr="006C4F9C">
        <w:rPr>
          <w:color w:val="auto"/>
          <w:lang w:val="en-GB" w:eastAsia="de-DE"/>
        </w:rPr>
        <w:t>MWh</w:t>
      </w:r>
      <w:r w:rsidRPr="00E730BD">
        <w:rPr>
          <w:color w:val="auto"/>
          <w:lang w:val="en-GB" w:eastAsia="de-DE"/>
        </w:rPr>
        <w:t xml:space="preserve"> of clean energy per annum</w:t>
      </w:r>
    </w:p>
    <w:p w14:paraId="5699E54F" w14:textId="77777777" w:rsidR="00F95CEC" w:rsidRPr="00E730BD" w:rsidRDefault="00F95CEC" w:rsidP="00AA2CB5">
      <w:pPr>
        <w:jc w:val="both"/>
        <w:rPr>
          <w:bCs/>
          <w:color w:val="auto"/>
          <w:lang w:val="en-GB" w:eastAsia="de-DE"/>
        </w:rPr>
      </w:pPr>
    </w:p>
    <w:p w14:paraId="68FEEA87" w14:textId="2C309B87" w:rsidR="00F95CEC" w:rsidRPr="00E730BD" w:rsidRDefault="00F95CEC" w:rsidP="00AA2CB5">
      <w:pPr>
        <w:numPr>
          <w:ilvl w:val="0"/>
          <w:numId w:val="57"/>
        </w:numPr>
        <w:jc w:val="both"/>
        <w:rPr>
          <w:color w:val="auto"/>
          <w:lang w:val="en-GB" w:eastAsia="de-DE"/>
        </w:rPr>
      </w:pPr>
      <w:r w:rsidRPr="00E730BD">
        <w:rPr>
          <w:b/>
          <w:color w:val="auto"/>
          <w:lang w:val="en-GB" w:eastAsia="de-DE"/>
        </w:rPr>
        <w:lastRenderedPageBreak/>
        <w:t xml:space="preserve">SDG 8: Decent Work and Economic Growth: </w:t>
      </w:r>
      <w:r w:rsidRPr="00E730BD">
        <w:rPr>
          <w:color w:val="auto"/>
          <w:lang w:val="en-GB" w:eastAsia="de-DE"/>
        </w:rPr>
        <w:t>The project is expected to provide direct employment to around 15 persons. The project leads to Trainings &amp; workshops which are conducted for the O&amp;M staff of the PP.</w:t>
      </w:r>
    </w:p>
    <w:p w14:paraId="2FC76FCF" w14:textId="371C1393" w:rsidR="004E361A" w:rsidRDefault="004E361A" w:rsidP="004E361A">
      <w:pPr>
        <w:rPr>
          <w:color w:val="auto"/>
          <w:lang w:eastAsia="de-DE"/>
        </w:rPr>
      </w:pPr>
    </w:p>
    <w:p w14:paraId="1119192A" w14:textId="640285B8" w:rsidR="004E361A" w:rsidRPr="00E730BD" w:rsidRDefault="004E361A">
      <w:pPr>
        <w:pStyle w:val="SectionList"/>
      </w:pPr>
      <w:r w:rsidRPr="00E730BD">
        <w:t>Scale of the project</w:t>
      </w:r>
    </w:p>
    <w:p w14:paraId="09CDEB28" w14:textId="5C516B60" w:rsidR="00AA2CB5" w:rsidRPr="00E730BD" w:rsidRDefault="004E361A" w:rsidP="00AF71B7">
      <w:pPr>
        <w:jc w:val="both"/>
        <w:rPr>
          <w:color w:val="auto"/>
          <w:lang w:val="en-GB" w:eastAsia="de-DE"/>
        </w:rPr>
      </w:pPr>
      <w:r w:rsidRPr="0048613A">
        <w:rPr>
          <w:rFonts w:asciiTheme="majorHAnsi" w:hAnsiTheme="majorHAnsi"/>
          <w:color w:val="auto"/>
          <w:lang w:eastAsia="de-DE"/>
        </w:rPr>
        <w:t>&gt;&gt;</w:t>
      </w:r>
      <w:bookmarkStart w:id="12" w:name="_Ref317687881"/>
      <w:r w:rsidR="00AA2CB5" w:rsidRPr="0048613A">
        <w:rPr>
          <w:rFonts w:asciiTheme="majorHAnsi" w:eastAsia="MS Mincho" w:hAnsiTheme="majorHAnsi" w:cs="Times New Roman"/>
          <w:color w:val="auto"/>
          <w:szCs w:val="22"/>
          <w:lang w:val="en-GB" w:eastAsia="de-DE"/>
          <w14:cntxtAlts w14:val="0"/>
        </w:rPr>
        <w:t xml:space="preserve"> </w:t>
      </w:r>
      <w:r w:rsidR="00AF71B7" w:rsidRPr="0048613A">
        <w:rPr>
          <w:rFonts w:asciiTheme="majorHAnsi" w:eastAsia="MS Mincho" w:hAnsiTheme="majorHAnsi" w:cs="Times New Roman"/>
          <w:color w:val="auto"/>
          <w:szCs w:val="22"/>
          <w:lang w:val="en-GB" w:eastAsia="de-DE"/>
          <w14:cntxtAlts w14:val="0"/>
        </w:rPr>
        <w:t>As per</w:t>
      </w:r>
      <w:r w:rsidR="002B1259">
        <w:rPr>
          <w:rFonts w:asciiTheme="majorHAnsi" w:eastAsia="MS Mincho" w:hAnsiTheme="majorHAnsi" w:cs="Times New Roman"/>
          <w:color w:val="auto"/>
          <w:szCs w:val="22"/>
          <w:lang w:val="en-GB" w:eastAsia="de-DE"/>
          <w14:cntxtAlts w14:val="0"/>
        </w:rPr>
        <w:t xml:space="preserve"> the section 9.1.1 of </w:t>
      </w:r>
      <w:r w:rsidR="00AF71B7" w:rsidRPr="0048613A">
        <w:rPr>
          <w:rFonts w:asciiTheme="majorHAnsi" w:eastAsia="MS Mincho" w:hAnsiTheme="majorHAnsi" w:cs="Times New Roman"/>
          <w:color w:val="auto"/>
          <w:szCs w:val="22"/>
          <w:lang w:val="en-GB" w:eastAsia="de-DE"/>
          <w14:cntxtAlts w14:val="0"/>
        </w:rPr>
        <w:t xml:space="preserve"> GHG EMISSIONS REDUCTION &amp; SEQUESTRATION PRODUCT REQUIREMENTS</w:t>
      </w:r>
      <w:r w:rsidR="002B1259">
        <w:rPr>
          <w:rStyle w:val="FootnoteReference"/>
          <w:rFonts w:asciiTheme="majorHAnsi" w:eastAsia="MS Mincho" w:hAnsiTheme="majorHAnsi" w:cs="Times New Roman"/>
          <w:color w:val="auto"/>
          <w:szCs w:val="22"/>
          <w:lang w:val="en-GB" w:eastAsia="de-DE"/>
          <w14:cntxtAlts w14:val="0"/>
        </w:rPr>
        <w:footnoteReference w:id="1"/>
      </w:r>
      <w:r w:rsidR="00AF71B7" w:rsidRPr="0048613A">
        <w:rPr>
          <w:rFonts w:asciiTheme="majorHAnsi" w:eastAsia="MS Mincho" w:hAnsiTheme="majorHAnsi" w:cs="Times New Roman"/>
          <w:color w:val="auto"/>
          <w:szCs w:val="22"/>
          <w:lang w:val="en-GB" w:eastAsia="de-DE"/>
          <w14:cntxtAlts w14:val="0"/>
        </w:rPr>
        <w:t xml:space="preserve">, </w:t>
      </w:r>
      <w:r w:rsidR="00AA2CB5" w:rsidRPr="0048613A">
        <w:rPr>
          <w:rFonts w:asciiTheme="majorHAnsi" w:hAnsiTheme="majorHAnsi"/>
          <w:color w:val="auto"/>
          <w:lang w:val="en-GB" w:eastAsia="de-DE"/>
        </w:rPr>
        <w:t>Renewable energy project activities</w:t>
      </w:r>
      <w:r w:rsidR="00AA2CB5" w:rsidRPr="00E730BD">
        <w:rPr>
          <w:color w:val="auto"/>
          <w:lang w:val="en-GB" w:eastAsia="de-DE"/>
        </w:rPr>
        <w:t xml:space="preserve"> with a maximum output capacity of 15 megawatts (or an appropriate equivalent) are small scale project activity and project activities of more than 15 MW are considered as large-scale project activity.</w:t>
      </w:r>
    </w:p>
    <w:p w14:paraId="0AE7263F" w14:textId="30A84B3A" w:rsidR="004E361A" w:rsidRPr="00E730BD" w:rsidRDefault="00AA2CB5" w:rsidP="00AA2CB5">
      <w:pPr>
        <w:jc w:val="both"/>
        <w:rPr>
          <w:color w:val="auto"/>
          <w:lang w:val="en-GB" w:eastAsia="de-DE"/>
        </w:rPr>
      </w:pPr>
      <w:bookmarkStart w:id="13" w:name="_Hlk109820233"/>
      <w:r w:rsidRPr="00E730BD">
        <w:rPr>
          <w:color w:val="auto"/>
          <w:lang w:val="en-GB" w:eastAsia="de-DE"/>
        </w:rPr>
        <w:t>As the project activity is of 200 MW capacity</w:t>
      </w:r>
      <w:r w:rsidR="00A54066">
        <w:rPr>
          <w:color w:val="auto"/>
          <w:lang w:val="en-GB" w:eastAsia="de-DE"/>
        </w:rPr>
        <w:t xml:space="preserve"> with emissions </w:t>
      </w:r>
      <w:r w:rsidR="003870E4">
        <w:rPr>
          <w:color w:val="auto"/>
          <w:lang w:val="en-GB" w:eastAsia="de-DE"/>
        </w:rPr>
        <w:t>424,409</w:t>
      </w:r>
      <w:r w:rsidR="00A54066">
        <w:rPr>
          <w:color w:val="auto"/>
          <w:lang w:val="en-GB" w:eastAsia="de-DE"/>
        </w:rPr>
        <w:t xml:space="preserve"> t CO2e/Annum greater than 15000 t CO2e/Annum as per the Gold standard manual for project developers</w:t>
      </w:r>
      <w:r w:rsidR="00A54066">
        <w:rPr>
          <w:rStyle w:val="FootnoteReference"/>
          <w:color w:val="auto"/>
          <w:lang w:val="en-GB" w:eastAsia="de-DE"/>
        </w:rPr>
        <w:footnoteReference w:id="2"/>
      </w:r>
      <w:r w:rsidRPr="00E730BD">
        <w:rPr>
          <w:color w:val="auto"/>
          <w:lang w:val="en-GB" w:eastAsia="de-DE"/>
        </w:rPr>
        <w:t>, hence clearly it is Large Scale project.</w:t>
      </w:r>
      <w:bookmarkEnd w:id="12"/>
    </w:p>
    <w:bookmarkEnd w:id="13"/>
    <w:p w14:paraId="60B2E506" w14:textId="1B567735" w:rsidR="004E361A" w:rsidRPr="00E730BD" w:rsidRDefault="004E361A">
      <w:pPr>
        <w:pStyle w:val="SectionList"/>
      </w:pPr>
      <w:r w:rsidRPr="00E730BD">
        <w:t xml:space="preserve">Funding sources of project </w:t>
      </w:r>
    </w:p>
    <w:p w14:paraId="14E85C65" w14:textId="287FC729" w:rsidR="00B85932" w:rsidRPr="00E730BD" w:rsidRDefault="004E361A" w:rsidP="00B27888">
      <w:pPr>
        <w:rPr>
          <w:color w:val="auto"/>
          <w:lang w:val="en-GB" w:eastAsia="de-DE"/>
        </w:rPr>
      </w:pPr>
      <w:r w:rsidRPr="00E730BD">
        <w:rPr>
          <w:color w:val="auto"/>
          <w:lang w:eastAsia="de-DE"/>
        </w:rPr>
        <w:t>&gt;&gt;</w:t>
      </w:r>
      <w:r w:rsidR="00AA2CB5" w:rsidRPr="00E730BD">
        <w:rPr>
          <w:rFonts w:ascii="Avenir Book" w:eastAsia="MS Mincho" w:hAnsi="Avenir Book" w:cs="Times New Roman"/>
          <w:color w:val="auto"/>
          <w:szCs w:val="20"/>
          <w:lang w:val="en-GB" w:eastAsia="de-DE"/>
          <w14:cntxtAlts w14:val="0"/>
        </w:rPr>
        <w:t xml:space="preserve"> </w:t>
      </w:r>
      <w:r w:rsidR="00AA2CB5" w:rsidRPr="00E730BD">
        <w:rPr>
          <w:color w:val="auto"/>
          <w:lang w:val="en-GB" w:eastAsia="de-DE"/>
        </w:rPr>
        <w:t xml:space="preserve">Private funding and funding from bank. The PP hereby confirms that there </w:t>
      </w:r>
      <w:r w:rsidR="00D85B03" w:rsidRPr="00E730BD">
        <w:rPr>
          <w:color w:val="auto"/>
          <w:lang w:val="en-GB" w:eastAsia="de-DE"/>
        </w:rPr>
        <w:t>is no</w:t>
      </w:r>
      <w:r w:rsidR="00AA2CB5" w:rsidRPr="00E730BD">
        <w:rPr>
          <w:color w:val="auto"/>
          <w:lang w:val="en-GB" w:eastAsia="de-DE"/>
        </w:rPr>
        <w:t xml:space="preserve"> public funding from Annex 1 countries and no diversion of Official Development Assistance (ODA) involved in the project activity.</w:t>
      </w:r>
    </w:p>
    <w:p w14:paraId="59A989CC" w14:textId="5DD0F12A" w:rsidR="004E361A" w:rsidRPr="00E730BD" w:rsidRDefault="004E361A" w:rsidP="004E361A">
      <w:pPr>
        <w:pStyle w:val="SectionTitle"/>
        <w:spacing w:line="240" w:lineRule="auto"/>
      </w:pPr>
      <w:bookmarkStart w:id="14" w:name="_Ref49515954"/>
      <w:r w:rsidRPr="00E730BD">
        <w:t>APPLICATION OF APPROVED GOLD STANDARD METHODOLOGY (IES) AND/OR DEMONSTRATION OF SDG CONTRIBUTIONS</w:t>
      </w:r>
      <w:bookmarkEnd w:id="14"/>
      <w:r w:rsidRPr="00E730BD" w:rsidDel="002E5951">
        <w:t xml:space="preserve"> </w:t>
      </w:r>
    </w:p>
    <w:p w14:paraId="4BCAF7D3" w14:textId="77777777" w:rsidR="004E361A" w:rsidRPr="00E730BD" w:rsidRDefault="004E361A">
      <w:pPr>
        <w:pStyle w:val="SectionList"/>
      </w:pPr>
      <w:r w:rsidRPr="00E730BD">
        <w:t>Reference of approved methodology (</w:t>
      </w:r>
      <w:proofErr w:type="spellStart"/>
      <w:r w:rsidRPr="00E730BD">
        <w:t>ies</w:t>
      </w:r>
      <w:proofErr w:type="spellEnd"/>
      <w:r w:rsidRPr="00E730BD">
        <w:t xml:space="preserve">) </w:t>
      </w:r>
    </w:p>
    <w:p w14:paraId="734F44BC" w14:textId="4BEF4F36" w:rsidR="00AA2CB5" w:rsidRPr="00E730BD" w:rsidRDefault="00AA2CB5" w:rsidP="00AA2CB5">
      <w:pPr>
        <w:rPr>
          <w:b/>
          <w:color w:val="auto"/>
          <w:lang w:val="en-GB"/>
        </w:rPr>
      </w:pPr>
      <w:r w:rsidRPr="00E730BD">
        <w:rPr>
          <w:rFonts w:ascii="Avenir Book" w:eastAsia="Times New Roman" w:hAnsi="Avenir Book" w:cs="Times New Roman"/>
          <w:b/>
          <w:color w:val="auto"/>
          <w:szCs w:val="20"/>
          <w:lang w:val="en-GB" w:eastAsia="de-DE"/>
          <w14:cntxtAlts w14:val="0"/>
        </w:rPr>
        <w:t xml:space="preserve"> </w:t>
      </w:r>
      <w:r w:rsidRPr="00E730BD">
        <w:rPr>
          <w:b/>
          <w:color w:val="auto"/>
          <w:lang w:val="en-GB"/>
        </w:rPr>
        <w:t>Title</w:t>
      </w:r>
      <w:r w:rsidRPr="00E730BD">
        <w:rPr>
          <w:color w:val="auto"/>
          <w:lang w:val="en-GB"/>
        </w:rPr>
        <w:tab/>
        <w:t>: Grid-connected electricity generation from renewable sources.</w:t>
      </w:r>
    </w:p>
    <w:p w14:paraId="430CE54B" w14:textId="77777777" w:rsidR="00AA2CB5" w:rsidRPr="00E730BD" w:rsidRDefault="00AA2CB5" w:rsidP="00AA2CB5">
      <w:pPr>
        <w:rPr>
          <w:color w:val="auto"/>
          <w:lang w:val="en-GB"/>
        </w:rPr>
      </w:pPr>
      <w:r w:rsidRPr="00E730BD">
        <w:rPr>
          <w:b/>
          <w:color w:val="auto"/>
          <w:lang w:val="en-GB"/>
        </w:rPr>
        <w:t>References</w:t>
      </w:r>
      <w:r w:rsidRPr="00E730BD">
        <w:rPr>
          <w:color w:val="auto"/>
          <w:lang w:val="en-GB"/>
        </w:rPr>
        <w:tab/>
        <w:t>:</w:t>
      </w:r>
      <w:r w:rsidRPr="00E730BD">
        <w:rPr>
          <w:b/>
          <w:color w:val="auto"/>
          <w:lang w:val="en-GB"/>
        </w:rPr>
        <w:t xml:space="preserve"> </w:t>
      </w:r>
      <w:r w:rsidRPr="00E730BD">
        <w:rPr>
          <w:color w:val="auto"/>
          <w:lang w:val="en-GB"/>
        </w:rPr>
        <w:t>Approved Large Scale Consolidated Methodology: ACM0002 “Grid-connected electricity generation from renewable sources” Version 20.0</w:t>
      </w:r>
    </w:p>
    <w:p w14:paraId="60C557F8" w14:textId="5D4BCB48" w:rsidR="00AA2CB5" w:rsidRPr="004E5945" w:rsidRDefault="0048613A" w:rsidP="00AA2CB5">
      <w:pPr>
        <w:rPr>
          <w:bCs/>
          <w:lang w:val="en-GB"/>
        </w:rPr>
      </w:pPr>
      <w:hyperlink r:id="rId14" w:history="1">
        <w:r w:rsidR="00AA2CB5" w:rsidRPr="004E5945">
          <w:rPr>
            <w:rStyle w:val="Hyperlink"/>
            <w:rFonts w:ascii="Verdana" w:hAnsi="Verdana"/>
            <w:bCs/>
            <w:lang w:val="en-GB"/>
          </w:rPr>
          <w:t>https://cdm.unfccc.int/methodologies/DB/XP2LKUSA61DKUQC0PIWPGWDN8ED5PG</w:t>
        </w:r>
      </w:hyperlink>
      <w:r w:rsidR="00AA2CB5" w:rsidRPr="004E5945">
        <w:rPr>
          <w:bCs/>
          <w:lang w:val="en-GB"/>
        </w:rPr>
        <w:t xml:space="preserve"> </w:t>
      </w:r>
    </w:p>
    <w:p w14:paraId="0DCCAA40" w14:textId="77777777" w:rsidR="00AA2CB5" w:rsidRPr="004E5945" w:rsidRDefault="00AA2CB5" w:rsidP="00AA2CB5">
      <w:pPr>
        <w:rPr>
          <w:lang w:val="en-GB"/>
        </w:rPr>
      </w:pPr>
    </w:p>
    <w:p w14:paraId="1ADFE338" w14:textId="6DF549EA" w:rsidR="00E861CB" w:rsidRPr="004E5945" w:rsidRDefault="00AA2CB5" w:rsidP="00AA2CB5">
      <w:pPr>
        <w:rPr>
          <w:lang w:val="en-GB"/>
        </w:rPr>
      </w:pPr>
      <w:r w:rsidRPr="00B53C66">
        <w:rPr>
          <w:color w:val="auto"/>
          <w:lang w:val="en-GB"/>
        </w:rPr>
        <w:lastRenderedPageBreak/>
        <w:t>Tools:</w:t>
      </w:r>
      <w:r w:rsidRPr="00B53C66">
        <w:rPr>
          <w:color w:val="auto"/>
          <w:lang w:val="en-GB"/>
        </w:rPr>
        <w:tab/>
        <w:t xml:space="preserve">Tool for the demonstration and assessment of </w:t>
      </w:r>
      <w:proofErr w:type="spellStart"/>
      <w:r w:rsidRPr="00B53C66">
        <w:rPr>
          <w:color w:val="auto"/>
          <w:lang w:val="en-GB"/>
        </w:rPr>
        <w:t>additionality</w:t>
      </w:r>
      <w:proofErr w:type="spellEnd"/>
      <w:r w:rsidRPr="00B53C66">
        <w:rPr>
          <w:color w:val="auto"/>
          <w:lang w:val="en-GB"/>
        </w:rPr>
        <w:tab/>
        <w:t xml:space="preserve">7.0 </w:t>
      </w:r>
      <w:hyperlink r:id="rId15" w:history="1">
        <w:r w:rsidR="00E861CB" w:rsidRPr="004E5945">
          <w:rPr>
            <w:rStyle w:val="Hyperlink"/>
            <w:rFonts w:ascii="Verdana" w:hAnsi="Verdana"/>
            <w:lang w:val="en-GB"/>
          </w:rPr>
          <w:t>https://cdm.unfccc.int/methodologies/PAmethodologies/tools/am-tool-01-v7.0.0.pdf</w:t>
        </w:r>
      </w:hyperlink>
    </w:p>
    <w:p w14:paraId="7FAC14F7" w14:textId="614BCF35" w:rsidR="00AA2CB5" w:rsidRPr="004E5945" w:rsidRDefault="00AA2CB5" w:rsidP="00AA2CB5">
      <w:pPr>
        <w:rPr>
          <w:lang w:val="en-GB"/>
        </w:rPr>
      </w:pPr>
    </w:p>
    <w:p w14:paraId="07AD3F05" w14:textId="77777777" w:rsidR="00AA2CB5" w:rsidRPr="004E5945" w:rsidRDefault="00AA2CB5" w:rsidP="00AA2CB5">
      <w:pPr>
        <w:rPr>
          <w:lang w:val="en-GB"/>
        </w:rPr>
      </w:pPr>
      <w:r w:rsidRPr="00B53C66">
        <w:rPr>
          <w:color w:val="auto"/>
          <w:lang w:val="en-GB"/>
        </w:rPr>
        <w:t>Tool to calculate the emission factor for an electricity system</w:t>
      </w:r>
      <w:r w:rsidRPr="00B53C66">
        <w:rPr>
          <w:color w:val="auto"/>
          <w:lang w:val="en-GB"/>
        </w:rPr>
        <w:tab/>
        <w:t xml:space="preserve">7.0 </w:t>
      </w:r>
      <w:hyperlink r:id="rId16" w:history="1">
        <w:r w:rsidRPr="004E5945">
          <w:rPr>
            <w:rStyle w:val="Hyperlink"/>
            <w:rFonts w:ascii="Verdana" w:hAnsi="Verdana"/>
            <w:lang w:val="en-GB"/>
          </w:rPr>
          <w:t>https://cdm.unfccc.int/methodologies/PAmethodologies/tools/am-tool-07-v7.0.pdf</w:t>
        </w:r>
      </w:hyperlink>
      <w:r w:rsidRPr="004E5945">
        <w:rPr>
          <w:lang w:val="en-GB"/>
        </w:rPr>
        <w:t xml:space="preserve">  </w:t>
      </w:r>
    </w:p>
    <w:p w14:paraId="3AC7F82D" w14:textId="5E809D88" w:rsidR="004E361A" w:rsidRPr="004E5945" w:rsidRDefault="004E361A">
      <w:pPr>
        <w:pStyle w:val="SectionList"/>
      </w:pPr>
      <w:r w:rsidRPr="004E5945">
        <w:t>Applicability of methodology (</w:t>
      </w:r>
      <w:proofErr w:type="spellStart"/>
      <w:r w:rsidRPr="004E5945">
        <w:t>ies</w:t>
      </w:r>
      <w:proofErr w:type="spellEnd"/>
      <w:r w:rsidRPr="004E5945">
        <w:t>)</w:t>
      </w:r>
    </w:p>
    <w:p w14:paraId="18F3C807" w14:textId="66A835FC" w:rsidR="00E730BD" w:rsidRDefault="004E361A" w:rsidP="00AA2CB5">
      <w:pPr>
        <w:jc w:val="both"/>
        <w:rPr>
          <w:color w:val="auto"/>
          <w:lang w:val="en-GB" w:eastAsia="de-DE"/>
        </w:rPr>
      </w:pPr>
      <w:r w:rsidRPr="004E5945">
        <w:t>&gt;&gt;</w:t>
      </w:r>
      <w:r w:rsidR="00AA2CB5" w:rsidRPr="004E5945">
        <w:rPr>
          <w:color w:val="auto"/>
          <w:lang w:val="en-GB" w:eastAsia="de-DE"/>
        </w:rPr>
        <w:t xml:space="preserve"> </w:t>
      </w:r>
      <w:r w:rsidR="00AA2CB5" w:rsidRPr="00E730BD">
        <w:rPr>
          <w:color w:val="auto"/>
          <w:lang w:val="en-GB" w:eastAsia="de-DE"/>
        </w:rPr>
        <w:t>As per ACM0002 (Version 20.0, EB 105 Annex 3), “This methodology applies to project activities that include retrofitting, rehabilitation (or refurbishment), replacement or capacity addition of an existing power plant or construction and operation of a Greenfield power plant”. The project activity meets the applicability conditions of the approved consolidated baseline and monitoring methodology ACM0002, Version 20.0, Sectoral Scope 1 for Greenfield projects as described below</w:t>
      </w:r>
      <w:r w:rsidR="00AA2CB5" w:rsidRPr="004E5945">
        <w:rPr>
          <w:color w:val="auto"/>
          <w:lang w:val="en-GB" w:eastAsia="de-DE"/>
        </w:rPr>
        <w:t>:</w:t>
      </w:r>
    </w:p>
    <w:p w14:paraId="18CEB4A9" w14:textId="185B2E9E" w:rsidR="00E730BD" w:rsidRDefault="00E730BD" w:rsidP="00AA2CB5">
      <w:pPr>
        <w:jc w:val="both"/>
        <w:rPr>
          <w:color w:val="auto"/>
          <w:lang w:val="en-GB" w:eastAsia="de-DE"/>
        </w:rPr>
      </w:pPr>
    </w:p>
    <w:p w14:paraId="7D1826AE" w14:textId="77777777" w:rsidR="00E720FB" w:rsidRPr="004E5945" w:rsidRDefault="00E720FB" w:rsidP="00AA2CB5">
      <w:pPr>
        <w:jc w:val="both"/>
        <w:rPr>
          <w:color w:val="auto"/>
          <w:lang w:val="en-GB" w:eastAsia="de-DE"/>
        </w:rPr>
      </w:pPr>
    </w:p>
    <w:tbl>
      <w:tblPr>
        <w:tblStyle w:val="TableGrid2"/>
        <w:tblW w:w="0" w:type="auto"/>
        <w:tblLook w:val="04A0" w:firstRow="1" w:lastRow="0" w:firstColumn="1" w:lastColumn="0" w:noHBand="0" w:noVBand="1"/>
      </w:tblPr>
      <w:tblGrid>
        <w:gridCol w:w="6155"/>
        <w:gridCol w:w="3467"/>
      </w:tblGrid>
      <w:tr w:rsidR="00AA2CB5" w:rsidRPr="004E5945" w14:paraId="04CAE80C" w14:textId="77777777" w:rsidTr="00CD2794">
        <w:tc>
          <w:tcPr>
            <w:tcW w:w="6163" w:type="dxa"/>
            <w:vAlign w:val="center"/>
          </w:tcPr>
          <w:p w14:paraId="3A3E7F88" w14:textId="77777777" w:rsidR="00AA2CB5" w:rsidRPr="004E5945" w:rsidRDefault="00AA2CB5" w:rsidP="00CD2794">
            <w:pPr>
              <w:spacing w:line="240" w:lineRule="auto"/>
              <w:contextualSpacing w:val="0"/>
              <w:jc w:val="center"/>
              <w:rPr>
                <w:rFonts w:asciiTheme="majorHAnsi" w:hAnsiTheme="majorHAnsi" w:cs="Times New Roman"/>
                <w:b/>
                <w:color w:val="auto"/>
                <w:sz w:val="20"/>
                <w:lang w:val="en-GB" w:eastAsia="de-DE"/>
                <w14:cntxtAlts w14:val="0"/>
              </w:rPr>
            </w:pPr>
            <w:r w:rsidRPr="004E5945">
              <w:rPr>
                <w:rFonts w:asciiTheme="majorHAnsi" w:hAnsiTheme="majorHAnsi" w:cs="Times New Roman"/>
                <w:b/>
                <w:color w:val="auto"/>
                <w:sz w:val="20"/>
                <w:lang w:val="en-GB" w:eastAsia="de-DE"/>
                <w14:cntxtAlts w14:val="0"/>
              </w:rPr>
              <w:t>Applicability</w:t>
            </w:r>
          </w:p>
        </w:tc>
        <w:tc>
          <w:tcPr>
            <w:tcW w:w="3471" w:type="dxa"/>
            <w:vAlign w:val="center"/>
          </w:tcPr>
          <w:p w14:paraId="0AAF5E8C" w14:textId="77777777" w:rsidR="00AA2CB5" w:rsidRPr="004E5945" w:rsidRDefault="00AA2CB5" w:rsidP="00CD2794">
            <w:pPr>
              <w:spacing w:line="240" w:lineRule="auto"/>
              <w:contextualSpacing w:val="0"/>
              <w:jc w:val="center"/>
              <w:rPr>
                <w:rFonts w:asciiTheme="majorHAnsi" w:hAnsiTheme="majorHAnsi" w:cs="Times New Roman"/>
                <w:b/>
                <w:color w:val="auto"/>
                <w:sz w:val="20"/>
                <w:lang w:val="en-GB" w:eastAsia="de-DE"/>
                <w14:cntxtAlts w14:val="0"/>
              </w:rPr>
            </w:pPr>
            <w:r w:rsidRPr="004E5945">
              <w:rPr>
                <w:rFonts w:asciiTheme="majorHAnsi" w:hAnsiTheme="majorHAnsi" w:cs="Times New Roman"/>
                <w:b/>
                <w:color w:val="auto"/>
                <w:sz w:val="20"/>
                <w:lang w:val="en-GB" w:eastAsia="de-DE"/>
                <w14:cntxtAlts w14:val="0"/>
              </w:rPr>
              <w:t>Project activity vis-à-vis applicability Conditions</w:t>
            </w:r>
          </w:p>
        </w:tc>
      </w:tr>
      <w:tr w:rsidR="00AA2CB5" w:rsidRPr="004E5945" w14:paraId="5818F357" w14:textId="77777777" w:rsidTr="00CD2794">
        <w:tc>
          <w:tcPr>
            <w:tcW w:w="6163" w:type="dxa"/>
          </w:tcPr>
          <w:p w14:paraId="7734B6E6"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This methodology is applicable to grid-connected renewable energy power generation project activities that:</w:t>
            </w:r>
          </w:p>
          <w:p w14:paraId="3C598BA4" w14:textId="77777777" w:rsidR="00AA2CB5" w:rsidRPr="00E730BD" w:rsidRDefault="00AA2CB5" w:rsidP="00AA2CB5">
            <w:pPr>
              <w:numPr>
                <w:ilvl w:val="0"/>
                <w:numId w:val="60"/>
              </w:numPr>
              <w:spacing w:line="240" w:lineRule="auto"/>
              <w:ind w:left="524"/>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Install a Greenfield power plant;</w:t>
            </w:r>
          </w:p>
          <w:p w14:paraId="524EF69B" w14:textId="77777777" w:rsidR="00AA2CB5" w:rsidRPr="00E730BD" w:rsidRDefault="00AA2CB5" w:rsidP="00AA2CB5">
            <w:pPr>
              <w:numPr>
                <w:ilvl w:val="0"/>
                <w:numId w:val="60"/>
              </w:numPr>
              <w:spacing w:line="240" w:lineRule="auto"/>
              <w:ind w:left="524"/>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Involve a capacity addition to (an) existing plant(s);</w:t>
            </w:r>
          </w:p>
          <w:p w14:paraId="3A5784F5" w14:textId="77777777" w:rsidR="00AA2CB5" w:rsidRPr="00E730BD" w:rsidRDefault="00AA2CB5" w:rsidP="00AA2CB5">
            <w:pPr>
              <w:numPr>
                <w:ilvl w:val="0"/>
                <w:numId w:val="60"/>
              </w:numPr>
              <w:spacing w:line="240" w:lineRule="auto"/>
              <w:ind w:left="524"/>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Involve a retrofit of (an) existing operating plants/units;</w:t>
            </w:r>
          </w:p>
          <w:p w14:paraId="4A946D04" w14:textId="77777777" w:rsidR="00AA2CB5" w:rsidRPr="00E730BD" w:rsidRDefault="00AA2CB5" w:rsidP="00AA2CB5">
            <w:pPr>
              <w:numPr>
                <w:ilvl w:val="0"/>
                <w:numId w:val="60"/>
              </w:numPr>
              <w:spacing w:line="240" w:lineRule="auto"/>
              <w:ind w:left="524"/>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Involve a rehabilitation of (an) existing plant(s)/unit(s); or</w:t>
            </w:r>
          </w:p>
          <w:p w14:paraId="3B270D44" w14:textId="77777777" w:rsidR="00AA2CB5" w:rsidRPr="00E730BD" w:rsidRDefault="00AA2CB5" w:rsidP="00AA2CB5">
            <w:pPr>
              <w:numPr>
                <w:ilvl w:val="0"/>
                <w:numId w:val="60"/>
              </w:numPr>
              <w:spacing w:line="240" w:lineRule="auto"/>
              <w:ind w:left="524"/>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(d) Involve a replacement of (an) existing plant(s)/unit(s).</w:t>
            </w:r>
          </w:p>
        </w:tc>
        <w:tc>
          <w:tcPr>
            <w:tcW w:w="3471" w:type="dxa"/>
          </w:tcPr>
          <w:p w14:paraId="6434C93C"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The project activity is installation of a new grid connected renewable solar power plant</w:t>
            </w:r>
            <w:bookmarkStart w:id="15" w:name="_Ref388626159"/>
            <w:r w:rsidRPr="00E730BD">
              <w:rPr>
                <w:rFonts w:asciiTheme="majorHAnsi" w:hAnsiTheme="majorHAnsi" w:cs="Times New Roman"/>
                <w:color w:val="auto"/>
                <w:szCs w:val="22"/>
                <w:lang w:val="en-GB" w:eastAsia="de-DE"/>
                <w14:cntxtAlts w14:val="0"/>
              </w:rPr>
              <w:t>/ unit</w:t>
            </w:r>
            <w:bookmarkEnd w:id="15"/>
            <w:r w:rsidRPr="00E730BD">
              <w:rPr>
                <w:rFonts w:asciiTheme="majorHAnsi" w:hAnsiTheme="majorHAnsi" w:cs="Times New Roman"/>
                <w:color w:val="auto"/>
                <w:szCs w:val="22"/>
                <w:lang w:val="en-GB" w:eastAsia="de-DE"/>
                <w14:cntxtAlts w14:val="0"/>
              </w:rPr>
              <w:t xml:space="preserve"> at a site where no renewable power plant was operated prior to the implementation of the project activity (Greenfield plant) and hence this criterion is applicable.</w:t>
            </w:r>
          </w:p>
        </w:tc>
      </w:tr>
      <w:tr w:rsidR="00AA2CB5" w:rsidRPr="004E5945" w14:paraId="393B1C8F" w14:textId="77777777" w:rsidTr="00CD2794">
        <w:tc>
          <w:tcPr>
            <w:tcW w:w="6163" w:type="dxa"/>
          </w:tcPr>
          <w:p w14:paraId="503C23B3"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The methodology is applicable under the following conditions:</w:t>
            </w:r>
          </w:p>
          <w:p w14:paraId="2E3274BA"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(a) The project activity may include renewable energy power plant/unit of one of the following types: hydro power plant/unit with or without reservoir, wind power plant/unit, geothermal power plant/unit, solar power plant/unit, wave power plant/unit or tidal power plant/unit;</w:t>
            </w:r>
            <w:r w:rsidRPr="00E730BD">
              <w:rPr>
                <w:rFonts w:asciiTheme="majorHAnsi" w:hAnsiTheme="majorHAnsi" w:cs="Times New Roman"/>
                <w:color w:val="auto"/>
                <w:szCs w:val="22"/>
                <w:lang w:val="en-GB" w:eastAsia="de-DE"/>
                <w14:cntxtAlts w14:val="0"/>
              </w:rPr>
              <w:br/>
              <w:t xml:space="preserve">(b) In the case of capacity additions, retrofits, rehabilitations or replacements (except for wind, solar, wave or tidal power capacity addition projects) the existing plant/unit started commercial operation prior to the start of a minimum historical reference period of five years, used for the calculation of baseline emissions and defined in the baseline emission section, and no capacity expansion, retrofit, </w:t>
            </w:r>
            <w:r w:rsidRPr="00E730BD">
              <w:rPr>
                <w:rFonts w:asciiTheme="majorHAnsi" w:hAnsiTheme="majorHAnsi" w:cs="Times New Roman"/>
                <w:color w:val="auto"/>
                <w:szCs w:val="22"/>
                <w:lang w:val="en-GB" w:eastAsia="de-DE"/>
                <w14:cntxtAlts w14:val="0"/>
              </w:rPr>
              <w:lastRenderedPageBreak/>
              <w:t>or rehabilitation of the plant/unit has been undertaken between the start of this minimum historical reference period and the implementation of the project activity.</w:t>
            </w:r>
          </w:p>
        </w:tc>
        <w:tc>
          <w:tcPr>
            <w:tcW w:w="3471" w:type="dxa"/>
          </w:tcPr>
          <w:p w14:paraId="60B4D038"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lastRenderedPageBreak/>
              <w:t>The proposed project activity is an installation of a new grid connected (solar) power plant/ unit and hence criteria under point (a) is met.</w:t>
            </w:r>
          </w:p>
          <w:p w14:paraId="13A4ED95"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The project does not involve any capacity additions, retrofits or replacements and therefore this criteria under point (b) is not applicable.</w:t>
            </w:r>
          </w:p>
        </w:tc>
      </w:tr>
      <w:tr w:rsidR="00AA2CB5" w:rsidRPr="004E5945" w14:paraId="1E04AF0F" w14:textId="77777777" w:rsidTr="00CD2794">
        <w:tc>
          <w:tcPr>
            <w:tcW w:w="6163" w:type="dxa"/>
          </w:tcPr>
          <w:p w14:paraId="2BC372F7"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lastRenderedPageBreak/>
              <w:t>In case of hydro power plants, one of the following conditions shall apply:</w:t>
            </w:r>
          </w:p>
          <w:p w14:paraId="041E3F7B"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(a) The project activity is implemented in existing single or multiple reservoirs, with no change in the volume of any of the reservoirs; or</w:t>
            </w:r>
          </w:p>
          <w:p w14:paraId="17760BAE"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(b) The project activity is implemented in existing single or multiple reservoirs, where the volume of the reservoir(s) is increased and the power density, calculated using equation (3), is greater than 4 W/m</w:t>
            </w:r>
            <w:r w:rsidRPr="00E730BD">
              <w:rPr>
                <w:rFonts w:asciiTheme="majorHAnsi" w:hAnsiTheme="majorHAnsi" w:cs="Times New Roman"/>
                <w:color w:val="auto"/>
                <w:szCs w:val="22"/>
                <w:vertAlign w:val="superscript"/>
                <w:lang w:val="en-GB" w:eastAsia="de-DE"/>
                <w14:cntxtAlts w14:val="0"/>
              </w:rPr>
              <w:t>2</w:t>
            </w:r>
            <w:r w:rsidRPr="00E730BD">
              <w:rPr>
                <w:rFonts w:asciiTheme="majorHAnsi" w:hAnsiTheme="majorHAnsi" w:cs="Times New Roman"/>
                <w:color w:val="auto"/>
                <w:szCs w:val="22"/>
                <w:lang w:val="en-GB" w:eastAsia="de-DE"/>
                <w14:cntxtAlts w14:val="0"/>
              </w:rPr>
              <w:t>; or</w:t>
            </w:r>
          </w:p>
          <w:p w14:paraId="26AADC51"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(c) The project activity results in new single or multiple reservoirs and the power density, calculated using equation (3), is greater than 4 W/m</w:t>
            </w:r>
            <w:r w:rsidRPr="00E730BD">
              <w:rPr>
                <w:rFonts w:asciiTheme="majorHAnsi" w:hAnsiTheme="majorHAnsi" w:cs="Times New Roman"/>
                <w:color w:val="auto"/>
                <w:szCs w:val="22"/>
                <w:vertAlign w:val="superscript"/>
                <w:lang w:val="en-GB" w:eastAsia="de-DE"/>
                <w14:cntxtAlts w14:val="0"/>
              </w:rPr>
              <w:t>2</w:t>
            </w:r>
            <w:r w:rsidRPr="00E730BD">
              <w:rPr>
                <w:rFonts w:asciiTheme="majorHAnsi" w:hAnsiTheme="majorHAnsi" w:cs="Times New Roman"/>
                <w:color w:val="auto"/>
                <w:szCs w:val="22"/>
                <w:lang w:val="en-GB" w:eastAsia="de-DE"/>
                <w14:cntxtAlts w14:val="0"/>
              </w:rPr>
              <w:t>; or</w:t>
            </w:r>
          </w:p>
          <w:p w14:paraId="03D2DB8F"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(d) The project activity is an integrated hydro power project involving multiple reservoirs, where the power density for any of the reservoirs, calculated using equation (3), is lower than or equal to 4 W/m</w:t>
            </w:r>
            <w:r w:rsidRPr="00E730BD">
              <w:rPr>
                <w:rFonts w:asciiTheme="majorHAnsi" w:hAnsiTheme="majorHAnsi" w:cs="Times New Roman"/>
                <w:color w:val="auto"/>
                <w:szCs w:val="22"/>
                <w:vertAlign w:val="superscript"/>
                <w:lang w:val="en-GB" w:eastAsia="de-DE"/>
                <w14:cntxtAlts w14:val="0"/>
              </w:rPr>
              <w:t>2</w:t>
            </w:r>
            <w:r w:rsidRPr="00E730BD">
              <w:rPr>
                <w:rFonts w:asciiTheme="majorHAnsi" w:hAnsiTheme="majorHAnsi" w:cs="Times New Roman"/>
                <w:color w:val="auto"/>
                <w:szCs w:val="22"/>
                <w:lang w:val="en-GB" w:eastAsia="de-DE"/>
                <w14:cntxtAlts w14:val="0"/>
              </w:rPr>
              <w:t>, all of the following conditions shall apply:</w:t>
            </w:r>
          </w:p>
          <w:p w14:paraId="4B3D9F0B"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w:t>
            </w:r>
            <w:proofErr w:type="spellStart"/>
            <w:r w:rsidRPr="00E730BD">
              <w:rPr>
                <w:rFonts w:asciiTheme="majorHAnsi" w:hAnsiTheme="majorHAnsi" w:cs="Times New Roman"/>
                <w:color w:val="auto"/>
                <w:szCs w:val="22"/>
                <w:lang w:val="en-GB" w:eastAsia="de-DE"/>
                <w14:cntxtAlts w14:val="0"/>
              </w:rPr>
              <w:t>i</w:t>
            </w:r>
            <w:proofErr w:type="spellEnd"/>
            <w:r w:rsidRPr="00E730BD">
              <w:rPr>
                <w:rFonts w:asciiTheme="majorHAnsi" w:hAnsiTheme="majorHAnsi" w:cs="Times New Roman"/>
                <w:color w:val="auto"/>
                <w:szCs w:val="22"/>
                <w:lang w:val="en-GB" w:eastAsia="de-DE"/>
                <w14:cntxtAlts w14:val="0"/>
              </w:rPr>
              <w:t>) The power density calculated using the total installed capacity of the integrated project, as per equation (4), is greater than 4 W/m</w:t>
            </w:r>
            <w:r w:rsidRPr="00E730BD">
              <w:rPr>
                <w:rFonts w:asciiTheme="majorHAnsi" w:hAnsiTheme="majorHAnsi" w:cs="Times New Roman"/>
                <w:color w:val="auto"/>
                <w:szCs w:val="22"/>
                <w:vertAlign w:val="superscript"/>
                <w:lang w:val="en-GB" w:eastAsia="de-DE"/>
                <w14:cntxtAlts w14:val="0"/>
              </w:rPr>
              <w:t>2</w:t>
            </w:r>
            <w:r w:rsidRPr="00E730BD">
              <w:rPr>
                <w:rFonts w:asciiTheme="majorHAnsi" w:hAnsiTheme="majorHAnsi" w:cs="Times New Roman"/>
                <w:color w:val="auto"/>
                <w:szCs w:val="22"/>
                <w:lang w:val="en-GB" w:eastAsia="de-DE"/>
                <w14:cntxtAlts w14:val="0"/>
              </w:rPr>
              <w:t>;</w:t>
            </w:r>
          </w:p>
          <w:p w14:paraId="160B3547"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(ii) Water flow between reservoirs is not used by any other hydropower unit which is not a part of the project activity;</w:t>
            </w:r>
          </w:p>
          <w:p w14:paraId="470794D2"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(iii) Installed capacity of the power plant(s) with power density lower than or equal to 4 W/m</w:t>
            </w:r>
            <w:r w:rsidRPr="00E730BD">
              <w:rPr>
                <w:rFonts w:asciiTheme="majorHAnsi" w:hAnsiTheme="majorHAnsi" w:cs="Times New Roman"/>
                <w:color w:val="auto"/>
                <w:szCs w:val="22"/>
                <w:vertAlign w:val="superscript"/>
                <w:lang w:val="en-GB" w:eastAsia="de-DE"/>
                <w14:cntxtAlts w14:val="0"/>
              </w:rPr>
              <w:t>2</w:t>
            </w:r>
            <w:r w:rsidRPr="00E730BD">
              <w:rPr>
                <w:rFonts w:asciiTheme="majorHAnsi" w:hAnsiTheme="majorHAnsi" w:cs="Times New Roman"/>
                <w:color w:val="auto"/>
                <w:szCs w:val="22"/>
                <w:lang w:val="en-GB" w:eastAsia="de-DE"/>
                <w14:cntxtAlts w14:val="0"/>
              </w:rPr>
              <w:t xml:space="preserve"> shall be:</w:t>
            </w:r>
          </w:p>
          <w:p w14:paraId="08E526B1"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a. Lower than or equal to 15 MW; and</w:t>
            </w:r>
          </w:p>
          <w:p w14:paraId="5A0A0514"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b. Less than 10 per cent of the total installed capacity of integrated hydro power project.</w:t>
            </w:r>
          </w:p>
        </w:tc>
        <w:tc>
          <w:tcPr>
            <w:tcW w:w="3471" w:type="dxa"/>
          </w:tcPr>
          <w:p w14:paraId="4D71B39F"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The proposed project activity is an installation of a new grid connected (solar) power plant/ unit and not Hydro power plant, therefore this criterion is not applicable for this project activity.</w:t>
            </w:r>
          </w:p>
        </w:tc>
      </w:tr>
      <w:tr w:rsidR="00AA2CB5" w:rsidRPr="004E5945" w14:paraId="0974E881" w14:textId="77777777" w:rsidTr="00CD2794">
        <w:tc>
          <w:tcPr>
            <w:tcW w:w="6163" w:type="dxa"/>
          </w:tcPr>
          <w:p w14:paraId="34BC9330"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In the case of integrated hydro power projects, project proponent shall:</w:t>
            </w:r>
          </w:p>
          <w:p w14:paraId="41676FE1" w14:textId="77777777" w:rsidR="00AA2CB5" w:rsidRPr="00E730BD" w:rsidRDefault="00AA2CB5" w:rsidP="00AA2CB5">
            <w:pPr>
              <w:numPr>
                <w:ilvl w:val="0"/>
                <w:numId w:val="59"/>
              </w:numPr>
              <w:spacing w:line="240" w:lineRule="auto"/>
              <w:ind w:left="342"/>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Demonstrate that water flow from upstream power plants/units spill directly to the downstream reservoir and that collectively constitute to the generation capacity of the integrated hydro power project; or</w:t>
            </w:r>
          </w:p>
          <w:p w14:paraId="383BE39B" w14:textId="77777777" w:rsidR="00AA2CB5" w:rsidRPr="00E730BD" w:rsidRDefault="00AA2CB5" w:rsidP="00AA2CB5">
            <w:pPr>
              <w:numPr>
                <w:ilvl w:val="0"/>
                <w:numId w:val="59"/>
              </w:numPr>
              <w:spacing w:line="240" w:lineRule="auto"/>
              <w:ind w:left="342"/>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 xml:space="preserve">Provide an analysis of the water balance covering the water fed to power units, with all possible combinations of reservoirs and without the construction of reservoirs. The purpose of water balance is to demonstrate the requirement of specific combination of reservoirs constructed under CDM project activity for the optimization of power output. This demonstration has to be carried out in the specific scenario of water availability in different seasons to optimize the water flow at the inlet of power units. Therefore, this water balance will take into account seasonal flows from river, tributaries (if any), and rainfall for minimum five </w:t>
            </w:r>
            <w:r w:rsidRPr="00E730BD">
              <w:rPr>
                <w:rFonts w:asciiTheme="majorHAnsi" w:hAnsiTheme="majorHAnsi" w:cs="Times New Roman"/>
                <w:color w:val="auto"/>
                <w:szCs w:val="22"/>
                <w:lang w:val="en-GB" w:eastAsia="de-DE"/>
                <w14:cntxtAlts w14:val="0"/>
              </w:rPr>
              <w:lastRenderedPageBreak/>
              <w:t>years prior to implementation of CDM project activity.</w:t>
            </w:r>
          </w:p>
        </w:tc>
        <w:tc>
          <w:tcPr>
            <w:tcW w:w="3471" w:type="dxa"/>
          </w:tcPr>
          <w:p w14:paraId="6C97751E"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lastRenderedPageBreak/>
              <w:t>The proposed project activity is an installation of a new grid connected (solar) power plant/ unit and not Hydro power plant, therefore this criterion is not applicable for this project activity.</w:t>
            </w:r>
          </w:p>
        </w:tc>
      </w:tr>
      <w:tr w:rsidR="00AA2CB5" w:rsidRPr="004E5945" w14:paraId="16476EC4" w14:textId="77777777" w:rsidTr="00CD2794">
        <w:tc>
          <w:tcPr>
            <w:tcW w:w="6163" w:type="dxa"/>
          </w:tcPr>
          <w:p w14:paraId="65083FDA"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lastRenderedPageBreak/>
              <w:t>The methodology is not applicable to:</w:t>
            </w:r>
          </w:p>
          <w:p w14:paraId="088687BC"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(a) Project activities that involve switching from fossil fuels to renewable energy sources at the site of the project activity, since in this case the baseline may be the continued use of fossil fuels at the site;</w:t>
            </w:r>
          </w:p>
          <w:p w14:paraId="2C11DC3D"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(b) Biomass fired power plants/units.</w:t>
            </w:r>
          </w:p>
        </w:tc>
        <w:tc>
          <w:tcPr>
            <w:tcW w:w="3471" w:type="dxa"/>
          </w:tcPr>
          <w:p w14:paraId="443AD8B1"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The project activity is installation of a new grid connected (solar) power project/ unit and does not involve switching from fossil fuel to renewable energy, therefore criterion described in point (a) is not relevant to the project activity.</w:t>
            </w:r>
          </w:p>
          <w:p w14:paraId="2097D18C"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p>
          <w:p w14:paraId="7B4EBA21"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This is a (solar) power plant/ unit and not a biomass fired plant, therefore criterion described in point (b) is not applicable to the project activity.</w:t>
            </w:r>
          </w:p>
        </w:tc>
      </w:tr>
      <w:tr w:rsidR="00AA2CB5" w:rsidRPr="004E5945" w14:paraId="2440E875" w14:textId="77777777" w:rsidTr="00CD2794">
        <w:tc>
          <w:tcPr>
            <w:tcW w:w="6163" w:type="dxa"/>
          </w:tcPr>
          <w:p w14:paraId="4D710289"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In the case of retrofits, rehabilitations, replacements, or capacity additions, this methodology is only applicable if the most plausible baseline scenario, as a result of the identification of baseline scenario, is “the continuation of the current situation, that is to use the power generation equipment that was already in use prior to the implementation of the project activity and undertaking business as usual maintenance”.</w:t>
            </w:r>
          </w:p>
        </w:tc>
        <w:tc>
          <w:tcPr>
            <w:tcW w:w="3471" w:type="dxa"/>
          </w:tcPr>
          <w:p w14:paraId="037B177E"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The project activity is a new grid connected (solar) power plant/ unit and not a retrofits, replacement or capacity additions and therefore this criterion is not applicable to the project activity.</w:t>
            </w:r>
          </w:p>
        </w:tc>
      </w:tr>
      <w:tr w:rsidR="00AA2CB5" w:rsidRPr="004E5945" w14:paraId="71556A7E" w14:textId="77777777" w:rsidTr="00CD2794">
        <w:tc>
          <w:tcPr>
            <w:tcW w:w="9634" w:type="dxa"/>
            <w:gridSpan w:val="2"/>
          </w:tcPr>
          <w:p w14:paraId="6922A65F" w14:textId="77777777" w:rsidR="00AA2CB5" w:rsidRPr="00E730BD" w:rsidRDefault="00AA2CB5" w:rsidP="00CD2794">
            <w:pPr>
              <w:spacing w:line="240" w:lineRule="auto"/>
              <w:contextualSpacing w:val="0"/>
              <w:jc w:val="both"/>
              <w:rPr>
                <w:rFonts w:asciiTheme="majorHAnsi" w:hAnsiTheme="majorHAnsi" w:cs="Times New Roman"/>
                <w:b/>
                <w:color w:val="auto"/>
                <w:szCs w:val="22"/>
                <w:lang w:val="en-GB" w:eastAsia="de-DE"/>
                <w14:cntxtAlts w14:val="0"/>
              </w:rPr>
            </w:pPr>
            <w:r w:rsidRPr="00E730BD">
              <w:rPr>
                <w:rFonts w:asciiTheme="majorHAnsi" w:hAnsiTheme="majorHAnsi" w:cs="Times New Roman"/>
                <w:b/>
                <w:color w:val="auto"/>
                <w:szCs w:val="22"/>
                <w:lang w:val="en-GB" w:eastAsia="de-DE"/>
                <w14:cntxtAlts w14:val="0"/>
              </w:rPr>
              <w:t>Applicability conditions of “Tool to calculate the emission factor for an electricity system”, - Version 7.0</w:t>
            </w:r>
          </w:p>
        </w:tc>
      </w:tr>
      <w:tr w:rsidR="00AA2CB5" w:rsidRPr="004E5945" w14:paraId="3FDE320F" w14:textId="77777777" w:rsidTr="00CD2794">
        <w:tc>
          <w:tcPr>
            <w:tcW w:w="6163" w:type="dxa"/>
          </w:tcPr>
          <w:p w14:paraId="74E357C2"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This tool may be applied to estimate the OM, BM and/or CM when calculating baseline emissions for a project activity that substitutes grid electricity that is where a project activity supplies electricity to a grid or a project activity that results in savings of electricity that would have been provided by the grid (e.g. demand-side energy efficiency projects).</w:t>
            </w:r>
          </w:p>
        </w:tc>
        <w:tc>
          <w:tcPr>
            <w:tcW w:w="3471" w:type="dxa"/>
          </w:tcPr>
          <w:p w14:paraId="50AAB492"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This condition is applicable. OM, BM and CM are estimated using the tool under section B.6.3 for calculating baseline emissions.</w:t>
            </w:r>
          </w:p>
        </w:tc>
      </w:tr>
      <w:tr w:rsidR="00AA2CB5" w:rsidRPr="004E5945" w14:paraId="6966D1E7" w14:textId="77777777" w:rsidTr="00CD2794">
        <w:tc>
          <w:tcPr>
            <w:tcW w:w="6163" w:type="dxa"/>
          </w:tcPr>
          <w:p w14:paraId="4A334E4D"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 xml:space="preserve">Under this tool, the emission factor for the project electricity system can be calculated either for grid power plants only or, as an option, can include off-grid power plants. In the latter case, two sub-options under the step 2 of the tool are available to the project participants, i.e. option </w:t>
            </w:r>
            <w:proofErr w:type="spellStart"/>
            <w:r w:rsidRPr="00E730BD">
              <w:rPr>
                <w:rFonts w:asciiTheme="majorHAnsi" w:hAnsiTheme="majorHAnsi" w:cs="Times New Roman"/>
                <w:color w:val="auto"/>
                <w:szCs w:val="22"/>
                <w:lang w:val="en-GB" w:eastAsia="de-DE"/>
                <w14:cntxtAlts w14:val="0"/>
              </w:rPr>
              <w:t>IIa</w:t>
            </w:r>
            <w:proofErr w:type="spellEnd"/>
            <w:r w:rsidRPr="00E730BD">
              <w:rPr>
                <w:rFonts w:asciiTheme="majorHAnsi" w:hAnsiTheme="majorHAnsi" w:cs="Times New Roman"/>
                <w:color w:val="auto"/>
                <w:szCs w:val="22"/>
                <w:lang w:val="en-GB" w:eastAsia="de-DE"/>
                <w14:cntxtAlts w14:val="0"/>
              </w:rPr>
              <w:t xml:space="preserve"> and option </w:t>
            </w:r>
            <w:proofErr w:type="spellStart"/>
            <w:r w:rsidRPr="00E730BD">
              <w:rPr>
                <w:rFonts w:asciiTheme="majorHAnsi" w:hAnsiTheme="majorHAnsi" w:cs="Times New Roman"/>
                <w:color w:val="auto"/>
                <w:szCs w:val="22"/>
                <w:lang w:val="en-GB" w:eastAsia="de-DE"/>
                <w14:cntxtAlts w14:val="0"/>
              </w:rPr>
              <w:t>IIb</w:t>
            </w:r>
            <w:proofErr w:type="spellEnd"/>
            <w:r w:rsidRPr="00E730BD">
              <w:rPr>
                <w:rFonts w:asciiTheme="majorHAnsi" w:hAnsiTheme="majorHAnsi" w:cs="Times New Roman"/>
                <w:color w:val="auto"/>
                <w:szCs w:val="22"/>
                <w:lang w:val="en-GB" w:eastAsia="de-DE"/>
                <w14:cntxtAlts w14:val="0"/>
              </w:rPr>
              <w:t xml:space="preserve">. If option </w:t>
            </w:r>
            <w:proofErr w:type="spellStart"/>
            <w:r w:rsidRPr="00E730BD">
              <w:rPr>
                <w:rFonts w:asciiTheme="majorHAnsi" w:hAnsiTheme="majorHAnsi" w:cs="Times New Roman"/>
                <w:color w:val="auto"/>
                <w:szCs w:val="22"/>
                <w:lang w:val="en-GB" w:eastAsia="de-DE"/>
                <w14:cntxtAlts w14:val="0"/>
              </w:rPr>
              <w:t>IIa</w:t>
            </w:r>
            <w:proofErr w:type="spellEnd"/>
            <w:r w:rsidRPr="00E730BD">
              <w:rPr>
                <w:rFonts w:asciiTheme="majorHAnsi" w:hAnsiTheme="majorHAnsi" w:cs="Times New Roman"/>
                <w:color w:val="auto"/>
                <w:szCs w:val="22"/>
                <w:lang w:val="en-GB" w:eastAsia="de-DE"/>
                <w14:cntxtAlts w14:val="0"/>
              </w:rPr>
              <w:t xml:space="preserve"> is chosen, the conditions specified in “Appendix 2: be met. Namely, the total capacity of off-grid Procedures related to off-grid power generation” should power plants (in MW) should be at least 10 per cent of the total capacity of grid power plants in the electricity system; or the total electricity generation by off-grid power plants (in MWh) should be at least 10 per cent of the total electricity generation by grid power plants in the electricity system; and that factors </w:t>
            </w:r>
            <w:r w:rsidRPr="00E730BD">
              <w:rPr>
                <w:rFonts w:asciiTheme="majorHAnsi" w:hAnsiTheme="majorHAnsi" w:cs="Times New Roman"/>
                <w:color w:val="auto"/>
                <w:szCs w:val="22"/>
                <w:lang w:val="en-GB" w:eastAsia="de-DE"/>
                <w14:cntxtAlts w14:val="0"/>
              </w:rPr>
              <w:lastRenderedPageBreak/>
              <w:t>which negatively affect the reliability and stability of the grid are primarily due to constraints in generation and not to other aspects such as transmission capacity.</w:t>
            </w:r>
          </w:p>
        </w:tc>
        <w:tc>
          <w:tcPr>
            <w:tcW w:w="3471" w:type="dxa"/>
          </w:tcPr>
          <w:p w14:paraId="2D4FCC8C"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lastRenderedPageBreak/>
              <w:t>Since the project activity is grid connected, this condition is applicable and the emission factor has been calculated accordingly.</w:t>
            </w:r>
          </w:p>
        </w:tc>
      </w:tr>
      <w:tr w:rsidR="00AA2CB5" w:rsidRPr="004E5945" w14:paraId="4D4003C2" w14:textId="77777777" w:rsidTr="00CD2794">
        <w:tc>
          <w:tcPr>
            <w:tcW w:w="6163" w:type="dxa"/>
          </w:tcPr>
          <w:p w14:paraId="288F69DB"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lastRenderedPageBreak/>
              <w:t xml:space="preserve">In case of CDM projects the tool is not applicable if the project electricity system is located partially or totally in an Annex I country. </w:t>
            </w:r>
          </w:p>
        </w:tc>
        <w:tc>
          <w:tcPr>
            <w:tcW w:w="3471" w:type="dxa"/>
          </w:tcPr>
          <w:p w14:paraId="20DCAF5B"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The project activity is located in India, a non-Annex I country. Therefore, this criterion is not applicable for the project activity.</w:t>
            </w:r>
          </w:p>
        </w:tc>
      </w:tr>
      <w:tr w:rsidR="00AA2CB5" w:rsidRPr="004E5945" w14:paraId="31207A3F" w14:textId="77777777" w:rsidTr="00CD2794">
        <w:tc>
          <w:tcPr>
            <w:tcW w:w="6163" w:type="dxa"/>
          </w:tcPr>
          <w:p w14:paraId="2BDD112E"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Under this tool, the value applied to the CO2 emission factor of biofuels is zero.</w:t>
            </w:r>
          </w:p>
        </w:tc>
        <w:tc>
          <w:tcPr>
            <w:tcW w:w="3471" w:type="dxa"/>
          </w:tcPr>
          <w:p w14:paraId="5AE8D42C" w14:textId="77777777" w:rsidR="00AA2CB5" w:rsidRPr="00E730BD" w:rsidRDefault="00AA2CB5" w:rsidP="00CD2794">
            <w:pPr>
              <w:spacing w:line="240" w:lineRule="auto"/>
              <w:contextualSpacing w:val="0"/>
              <w:jc w:val="both"/>
              <w:rPr>
                <w:rFonts w:asciiTheme="majorHAnsi" w:hAnsiTheme="majorHAnsi" w:cs="Times New Roman"/>
                <w:color w:val="auto"/>
                <w:szCs w:val="22"/>
                <w:lang w:val="en-GB" w:eastAsia="de-DE"/>
                <w14:cntxtAlts w14:val="0"/>
              </w:rPr>
            </w:pPr>
            <w:r w:rsidRPr="00E730BD">
              <w:rPr>
                <w:rFonts w:asciiTheme="majorHAnsi" w:hAnsiTheme="majorHAnsi" w:cs="Times New Roman"/>
                <w:color w:val="auto"/>
                <w:szCs w:val="22"/>
                <w:lang w:val="en-GB" w:eastAsia="de-DE"/>
                <w14:cntxtAlts w14:val="0"/>
              </w:rPr>
              <w:t>The project activity is a grid connected (solar) power project/ unit and does not involve emission from biofuels. Therefore, this criterion is not applicable.</w:t>
            </w:r>
          </w:p>
        </w:tc>
      </w:tr>
    </w:tbl>
    <w:p w14:paraId="24889DD5" w14:textId="77777777" w:rsidR="004E361A" w:rsidRPr="004E5945" w:rsidRDefault="004E361A" w:rsidP="004E361A"/>
    <w:p w14:paraId="281BB2CC" w14:textId="17CC9719" w:rsidR="004E361A" w:rsidRPr="004E5945" w:rsidRDefault="00100A95">
      <w:pPr>
        <w:pStyle w:val="SectionList"/>
      </w:pPr>
      <w:bookmarkStart w:id="16" w:name="_Hlk95150031"/>
      <w:r w:rsidRPr="004E5945">
        <w:t xml:space="preserve">Project </w:t>
      </w:r>
      <w:r>
        <w:t>boundary</w:t>
      </w:r>
    </w:p>
    <w:bookmarkEnd w:id="16"/>
    <w:p w14:paraId="579840B8" w14:textId="23217BAB" w:rsidR="00AA2CB5" w:rsidRPr="00E730BD" w:rsidRDefault="004E361A" w:rsidP="00AA2CB5">
      <w:pPr>
        <w:rPr>
          <w:iCs/>
          <w:color w:val="auto"/>
          <w:lang w:val="en-GB"/>
        </w:rPr>
      </w:pPr>
      <w:r w:rsidRPr="004E5945">
        <w:t>&gt;&gt;</w:t>
      </w:r>
      <w:r w:rsidR="00AA2CB5" w:rsidRPr="004E5945">
        <w:rPr>
          <w:rFonts w:ascii="Avenir Book" w:eastAsia="MS Mincho" w:hAnsi="Avenir Book" w:cs="Times New Roman"/>
          <w:color w:val="auto"/>
          <w:szCs w:val="20"/>
          <w:lang w:val="en-GB" w:eastAsia="de-DE"/>
          <w14:cntxtAlts w14:val="0"/>
        </w:rPr>
        <w:t xml:space="preserve"> </w:t>
      </w:r>
      <w:r w:rsidR="00AA2CB5" w:rsidRPr="00E730BD">
        <w:rPr>
          <w:color w:val="auto"/>
          <w:lang w:val="en-GB"/>
        </w:rPr>
        <w:t>Project boundary has ascertained using ACM0002 (Version 20.0, EB 105, Annex 3) - “</w:t>
      </w:r>
      <w:r w:rsidR="00AA2CB5" w:rsidRPr="00E730BD">
        <w:rPr>
          <w:i/>
          <w:color w:val="auto"/>
          <w:lang w:val="en-GB"/>
        </w:rPr>
        <w:t xml:space="preserve">The spatial extent of the project boundary includes the project power plant/unit and </w:t>
      </w:r>
      <w:r w:rsidR="00AA2CB5" w:rsidRPr="00E730BD">
        <w:rPr>
          <w:iCs/>
          <w:color w:val="auto"/>
          <w:lang w:val="en-GB"/>
        </w:rPr>
        <w:t>all power plants/units connected physically to the electricity system that the CDM project power plant is connected to.”</w:t>
      </w:r>
    </w:p>
    <w:p w14:paraId="06F7C6FD" w14:textId="77777777" w:rsidR="00AA2CB5" w:rsidRPr="00E730BD" w:rsidRDefault="00AA2CB5" w:rsidP="00AA2CB5">
      <w:pPr>
        <w:rPr>
          <w:iCs/>
          <w:color w:val="auto"/>
          <w:lang w:val="en-GB"/>
        </w:rPr>
      </w:pPr>
    </w:p>
    <w:p w14:paraId="7D6A0F6B" w14:textId="410AF42F" w:rsidR="00AA2CB5" w:rsidRPr="00542837" w:rsidRDefault="00AA2CB5" w:rsidP="00542837">
      <w:pPr>
        <w:rPr>
          <w:iCs/>
          <w:color w:val="auto"/>
          <w:lang w:val="en-GB"/>
        </w:rPr>
      </w:pPr>
      <w:r w:rsidRPr="00E730BD">
        <w:rPr>
          <w:iCs/>
          <w:color w:val="auto"/>
          <w:lang w:val="en-GB"/>
        </w:rPr>
        <w:t>Hence the project boundary includes the Solar Project activity, sub-station, grid and all power plants connected to grid. The proposed project activity will evacuate power to the Indian grid.</w:t>
      </w:r>
    </w:p>
    <w:p w14:paraId="2BC926F0" w14:textId="4AA747B1" w:rsidR="00AA2CB5" w:rsidRDefault="00AA2CB5" w:rsidP="00AA2CB5">
      <w:pPr>
        <w:jc w:val="center"/>
        <w:rPr>
          <w:lang w:val="en-GB"/>
        </w:rPr>
      </w:pPr>
      <w:r w:rsidRPr="004E5945">
        <w:rPr>
          <w:noProof/>
        </w:rPr>
        <w:drawing>
          <wp:inline distT="0" distB="0" distL="0" distR="0" wp14:anchorId="277075B0" wp14:editId="04EAC216">
            <wp:extent cx="3677285" cy="30867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77285" cy="3086735"/>
                    </a:xfrm>
                    <a:prstGeom prst="rect">
                      <a:avLst/>
                    </a:prstGeom>
                    <a:noFill/>
                  </pic:spPr>
                </pic:pic>
              </a:graphicData>
            </a:graphic>
          </wp:inline>
        </w:drawing>
      </w:r>
    </w:p>
    <w:p w14:paraId="0E761D0E" w14:textId="60483F28" w:rsidR="006B5A8A" w:rsidRDefault="006B5A8A" w:rsidP="00AA2CB5">
      <w:pPr>
        <w:jc w:val="center"/>
        <w:rPr>
          <w:lang w:val="en-GB"/>
        </w:rPr>
      </w:pPr>
    </w:p>
    <w:p w14:paraId="4EABC110" w14:textId="3C658C62" w:rsidR="006B5A8A" w:rsidRDefault="006B5A8A" w:rsidP="00AA2CB5">
      <w:pPr>
        <w:jc w:val="center"/>
        <w:rPr>
          <w:lang w:val="en-GB"/>
        </w:rPr>
      </w:pPr>
      <w:r>
        <w:rPr>
          <w:noProof/>
        </w:rPr>
        <w:lastRenderedPageBreak/>
        <w:drawing>
          <wp:inline distT="0" distB="0" distL="0" distR="0" wp14:anchorId="49E379B9" wp14:editId="76156C6A">
            <wp:extent cx="6928896" cy="38195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44243" cy="3827985"/>
                    </a:xfrm>
                    <a:prstGeom prst="rect">
                      <a:avLst/>
                    </a:prstGeom>
                    <a:noFill/>
                  </pic:spPr>
                </pic:pic>
              </a:graphicData>
            </a:graphic>
          </wp:inline>
        </w:drawing>
      </w:r>
    </w:p>
    <w:p w14:paraId="76EBD1D8" w14:textId="77777777" w:rsidR="006B5A8A" w:rsidRPr="004E5945" w:rsidRDefault="006B5A8A" w:rsidP="00AA2CB5">
      <w:pPr>
        <w:jc w:val="center"/>
        <w:rPr>
          <w:lang w:val="en-GB"/>
        </w:rPr>
      </w:pPr>
    </w:p>
    <w:p w14:paraId="027E1569" w14:textId="77777777" w:rsidR="00AA2CB5" w:rsidRPr="004E5945" w:rsidRDefault="00AA2CB5" w:rsidP="008B0300">
      <w:pPr>
        <w:spacing w:after="0" w:line="276" w:lineRule="auto"/>
        <w:rPr>
          <w:lang w:val="en-GB"/>
        </w:rPr>
      </w:pPr>
    </w:p>
    <w:tbl>
      <w:tblPr>
        <w:tblStyle w:val="GSTableBoldline-heightcondensed1"/>
        <w:tblW w:w="47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57" w:type="dxa"/>
          <w:right w:w="57" w:type="dxa"/>
        </w:tblCellMar>
        <w:tblLook w:val="00E0" w:firstRow="1" w:lastRow="1" w:firstColumn="1" w:lastColumn="0" w:noHBand="0" w:noVBand="0"/>
      </w:tblPr>
      <w:tblGrid>
        <w:gridCol w:w="388"/>
        <w:gridCol w:w="2869"/>
        <w:gridCol w:w="1134"/>
        <w:gridCol w:w="1276"/>
        <w:gridCol w:w="3541"/>
      </w:tblGrid>
      <w:tr w:rsidR="008B0300" w:rsidRPr="004E5945" w14:paraId="09D11A90" w14:textId="77777777" w:rsidTr="008B0300">
        <w:trPr>
          <w:cnfStyle w:val="100000000000" w:firstRow="1" w:lastRow="0" w:firstColumn="0" w:lastColumn="0" w:oddVBand="0" w:evenVBand="0" w:oddHBand="0" w:evenHBand="0" w:firstRowFirstColumn="0" w:firstRowLastColumn="0" w:lastRowFirstColumn="0" w:lastRowLastColumn="0"/>
          <w:trHeight w:val="92"/>
        </w:trPr>
        <w:tc>
          <w:tcPr>
            <w:tcW w:w="1768" w:type="pct"/>
            <w:gridSpan w:val="2"/>
          </w:tcPr>
          <w:p w14:paraId="16FEDBF4" w14:textId="77777777" w:rsidR="00D52714" w:rsidRPr="004E5945" w:rsidRDefault="00D52714" w:rsidP="00CD2794">
            <w:pPr>
              <w:spacing w:line="276" w:lineRule="auto"/>
              <w:rPr>
                <w:rFonts w:asciiTheme="minorHAnsi" w:hAnsiTheme="minorHAnsi"/>
                <w:bCs/>
                <w:color w:val="FFFFFF" w:themeColor="background1"/>
                <w:szCs w:val="22"/>
                <w:lang w:val="en-GB"/>
              </w:rPr>
            </w:pPr>
            <w:r w:rsidRPr="004E5945">
              <w:rPr>
                <w:rFonts w:asciiTheme="minorHAnsi" w:hAnsiTheme="minorHAnsi"/>
                <w:bCs/>
                <w:color w:val="FFFFFF" w:themeColor="background1"/>
                <w:szCs w:val="22"/>
                <w:lang w:val="en-GB"/>
              </w:rPr>
              <w:t>Source</w:t>
            </w:r>
          </w:p>
        </w:tc>
        <w:tc>
          <w:tcPr>
            <w:tcW w:w="616" w:type="pct"/>
          </w:tcPr>
          <w:p w14:paraId="4A48CCF9" w14:textId="77777777" w:rsidR="00D52714" w:rsidRPr="004E5945" w:rsidRDefault="00D52714" w:rsidP="008B0300">
            <w:pPr>
              <w:spacing w:line="276" w:lineRule="auto"/>
              <w:jc w:val="center"/>
              <w:rPr>
                <w:rFonts w:asciiTheme="minorHAnsi" w:hAnsiTheme="minorHAnsi"/>
                <w:bCs/>
                <w:color w:val="FFFFFF" w:themeColor="background1"/>
                <w:szCs w:val="22"/>
                <w:lang w:val="en-GB"/>
              </w:rPr>
            </w:pPr>
            <w:r w:rsidRPr="004E5945">
              <w:rPr>
                <w:rFonts w:asciiTheme="minorHAnsi" w:hAnsiTheme="minorHAnsi"/>
                <w:bCs/>
                <w:color w:val="FFFFFF" w:themeColor="background1"/>
                <w:szCs w:val="22"/>
                <w:lang w:val="en-GB"/>
              </w:rPr>
              <w:t>GHGs</w:t>
            </w:r>
          </w:p>
        </w:tc>
        <w:tc>
          <w:tcPr>
            <w:tcW w:w="693" w:type="pct"/>
          </w:tcPr>
          <w:p w14:paraId="65EC422C" w14:textId="2FA29A99" w:rsidR="00D52714" w:rsidRPr="004E5945" w:rsidRDefault="008B0300" w:rsidP="00CD2794">
            <w:pPr>
              <w:spacing w:line="276" w:lineRule="auto"/>
              <w:rPr>
                <w:rFonts w:asciiTheme="minorHAnsi" w:hAnsiTheme="minorHAnsi"/>
                <w:bCs/>
                <w:color w:val="FFFFFF" w:themeColor="background1"/>
                <w:szCs w:val="22"/>
                <w:lang w:val="en-GB"/>
              </w:rPr>
            </w:pPr>
            <w:r w:rsidRPr="004E5945">
              <w:rPr>
                <w:rFonts w:asciiTheme="minorHAnsi" w:hAnsiTheme="minorHAnsi"/>
                <w:bCs/>
                <w:color w:val="FFFFFF" w:themeColor="background1"/>
                <w:szCs w:val="22"/>
                <w:lang w:val="en-GB"/>
              </w:rPr>
              <w:t>Included</w:t>
            </w:r>
          </w:p>
        </w:tc>
        <w:tc>
          <w:tcPr>
            <w:tcW w:w="1923" w:type="pct"/>
          </w:tcPr>
          <w:p w14:paraId="33B38A65" w14:textId="77777777" w:rsidR="00D52714" w:rsidRPr="004E5945" w:rsidRDefault="00D52714" w:rsidP="00CD2794">
            <w:pPr>
              <w:spacing w:line="276" w:lineRule="auto"/>
              <w:rPr>
                <w:rFonts w:asciiTheme="minorHAnsi" w:hAnsiTheme="minorHAnsi"/>
                <w:bCs/>
                <w:color w:val="FFFFFF" w:themeColor="background1"/>
                <w:szCs w:val="22"/>
                <w:lang w:val="en-GB"/>
              </w:rPr>
            </w:pPr>
            <w:r w:rsidRPr="004E5945">
              <w:rPr>
                <w:rFonts w:asciiTheme="minorHAnsi" w:hAnsiTheme="minorHAnsi"/>
                <w:bCs/>
                <w:color w:val="FFFFFF" w:themeColor="background1"/>
                <w:szCs w:val="22"/>
                <w:lang w:val="en-GB"/>
              </w:rPr>
              <w:t>Justification/Explanation</w:t>
            </w:r>
          </w:p>
        </w:tc>
      </w:tr>
      <w:tr w:rsidR="008B0300" w:rsidRPr="004E5945" w14:paraId="3244D9A4" w14:textId="77777777" w:rsidTr="008B0300">
        <w:trPr>
          <w:trHeight w:val="280"/>
        </w:trPr>
        <w:tc>
          <w:tcPr>
            <w:tcW w:w="210" w:type="pct"/>
            <w:vMerge w:val="restart"/>
            <w:shd w:val="clear" w:color="auto" w:fill="00BABE"/>
            <w:textDirection w:val="btLr"/>
          </w:tcPr>
          <w:p w14:paraId="35F4BFEF" w14:textId="77777777" w:rsidR="00D52714" w:rsidRPr="004E5945" w:rsidRDefault="00D52714" w:rsidP="00CD2794">
            <w:pPr>
              <w:spacing w:line="276" w:lineRule="auto"/>
              <w:rPr>
                <w:rFonts w:asciiTheme="minorHAnsi" w:hAnsiTheme="minorHAnsi"/>
                <w:b/>
                <w:bCs/>
                <w:color w:val="FFFFFF" w:themeColor="background1"/>
                <w:szCs w:val="22"/>
                <w:lang w:val="en-GB"/>
              </w:rPr>
            </w:pPr>
            <w:r w:rsidRPr="004E5945">
              <w:rPr>
                <w:rFonts w:asciiTheme="minorHAnsi" w:hAnsiTheme="minorHAnsi"/>
                <w:b/>
                <w:bCs/>
                <w:color w:val="FFFFFF" w:themeColor="background1"/>
                <w:szCs w:val="22"/>
                <w:lang w:val="en-GB"/>
              </w:rPr>
              <w:t>Baseline scenario</w:t>
            </w:r>
          </w:p>
        </w:tc>
        <w:tc>
          <w:tcPr>
            <w:tcW w:w="1558" w:type="pct"/>
            <w:vMerge w:val="restart"/>
          </w:tcPr>
          <w:p w14:paraId="09740174" w14:textId="77777777" w:rsidR="00D52714" w:rsidRPr="004E5945" w:rsidRDefault="00D52714" w:rsidP="00CD2794">
            <w:pPr>
              <w:spacing w:line="276" w:lineRule="auto"/>
              <w:rPr>
                <w:rFonts w:asciiTheme="minorHAnsi" w:hAnsiTheme="minorHAnsi"/>
                <w:color w:val="auto"/>
                <w:szCs w:val="22"/>
                <w:lang w:val="en-GB"/>
              </w:rPr>
            </w:pPr>
            <w:r w:rsidRPr="004E5945">
              <w:rPr>
                <w:rFonts w:asciiTheme="minorHAnsi" w:hAnsiTheme="minorHAnsi"/>
                <w:color w:val="auto"/>
                <w:szCs w:val="22"/>
                <w:lang w:val="en-GB"/>
              </w:rPr>
              <w:t xml:space="preserve">Grid connected </w:t>
            </w:r>
          </w:p>
          <w:p w14:paraId="42687983" w14:textId="77777777" w:rsidR="00D52714" w:rsidRPr="004E5945" w:rsidRDefault="00D52714" w:rsidP="00CD2794">
            <w:pPr>
              <w:spacing w:line="276" w:lineRule="auto"/>
              <w:rPr>
                <w:rFonts w:asciiTheme="minorHAnsi" w:hAnsiTheme="minorHAnsi"/>
                <w:color w:val="auto"/>
                <w:szCs w:val="22"/>
                <w:lang w:val="en-GB"/>
              </w:rPr>
            </w:pPr>
            <w:r w:rsidRPr="004E5945">
              <w:rPr>
                <w:rFonts w:asciiTheme="minorHAnsi" w:hAnsiTheme="minorHAnsi"/>
                <w:color w:val="auto"/>
                <w:szCs w:val="22"/>
                <w:lang w:val="en-GB"/>
              </w:rPr>
              <w:t>electricity generation</w:t>
            </w:r>
          </w:p>
        </w:tc>
        <w:tc>
          <w:tcPr>
            <w:tcW w:w="616" w:type="pct"/>
          </w:tcPr>
          <w:p w14:paraId="3D0A5D2C" w14:textId="77777777" w:rsidR="00D52714" w:rsidRPr="004E5945" w:rsidRDefault="00D52714" w:rsidP="008B0300">
            <w:pPr>
              <w:spacing w:line="276" w:lineRule="auto"/>
              <w:jc w:val="center"/>
              <w:rPr>
                <w:rFonts w:asciiTheme="minorHAnsi" w:hAnsiTheme="minorHAnsi"/>
                <w:color w:val="auto"/>
                <w:szCs w:val="22"/>
                <w:lang w:val="en-GB"/>
              </w:rPr>
            </w:pPr>
            <w:r w:rsidRPr="004E5945">
              <w:rPr>
                <w:rFonts w:asciiTheme="minorHAnsi" w:hAnsiTheme="minorHAnsi"/>
                <w:color w:val="auto"/>
                <w:szCs w:val="22"/>
                <w:lang w:val="en-GB"/>
              </w:rPr>
              <w:t>CO</w:t>
            </w:r>
            <w:r w:rsidRPr="004E5945">
              <w:rPr>
                <w:rFonts w:asciiTheme="minorHAnsi" w:hAnsiTheme="minorHAnsi"/>
                <w:color w:val="auto"/>
                <w:szCs w:val="22"/>
                <w:vertAlign w:val="subscript"/>
                <w:lang w:val="en-GB"/>
              </w:rPr>
              <w:t>2</w:t>
            </w:r>
          </w:p>
        </w:tc>
        <w:tc>
          <w:tcPr>
            <w:tcW w:w="693" w:type="pct"/>
            <w:vAlign w:val="top"/>
          </w:tcPr>
          <w:p w14:paraId="51A53EDE" w14:textId="77777777" w:rsidR="00D52714" w:rsidRPr="004E5945" w:rsidRDefault="00D52714" w:rsidP="008B0300">
            <w:pPr>
              <w:spacing w:line="276" w:lineRule="auto"/>
              <w:jc w:val="center"/>
              <w:rPr>
                <w:rFonts w:asciiTheme="minorHAnsi" w:hAnsiTheme="minorHAnsi"/>
                <w:bCs/>
                <w:color w:val="auto"/>
                <w:szCs w:val="22"/>
                <w:lang w:val="en-GB"/>
              </w:rPr>
            </w:pPr>
            <w:r w:rsidRPr="004E5945">
              <w:rPr>
                <w:color w:val="auto"/>
                <w:lang w:val="en-GB"/>
              </w:rPr>
              <w:t>Yes</w:t>
            </w:r>
          </w:p>
        </w:tc>
        <w:tc>
          <w:tcPr>
            <w:tcW w:w="1923" w:type="pct"/>
          </w:tcPr>
          <w:p w14:paraId="4B69BB57" w14:textId="77777777" w:rsidR="00D52714" w:rsidRPr="004E5945" w:rsidRDefault="00D52714" w:rsidP="00CD2794">
            <w:pPr>
              <w:spacing w:line="276" w:lineRule="auto"/>
              <w:rPr>
                <w:rFonts w:asciiTheme="minorHAnsi" w:hAnsiTheme="minorHAnsi"/>
                <w:bCs/>
                <w:color w:val="auto"/>
                <w:szCs w:val="22"/>
                <w:lang w:val="en-GB"/>
              </w:rPr>
            </w:pPr>
            <w:r w:rsidRPr="004E5945">
              <w:rPr>
                <w:rFonts w:asciiTheme="minorHAnsi" w:hAnsiTheme="minorHAnsi"/>
                <w:bCs/>
                <w:color w:val="auto"/>
                <w:szCs w:val="22"/>
                <w:lang w:val="en-GB"/>
              </w:rPr>
              <w:t>Main emission source</w:t>
            </w:r>
          </w:p>
        </w:tc>
      </w:tr>
      <w:tr w:rsidR="008B0300" w:rsidRPr="004E5945" w14:paraId="548A4435" w14:textId="77777777" w:rsidTr="008B0300">
        <w:trPr>
          <w:trHeight w:val="230"/>
        </w:trPr>
        <w:tc>
          <w:tcPr>
            <w:tcW w:w="210" w:type="pct"/>
            <w:vMerge/>
            <w:shd w:val="clear" w:color="auto" w:fill="00BABE"/>
            <w:textDirection w:val="btLr"/>
          </w:tcPr>
          <w:p w14:paraId="165E24AC" w14:textId="77777777" w:rsidR="00D52714" w:rsidRPr="004E5945" w:rsidRDefault="00D52714" w:rsidP="00CD2794">
            <w:pPr>
              <w:spacing w:line="276" w:lineRule="auto"/>
              <w:rPr>
                <w:rFonts w:asciiTheme="minorHAnsi" w:hAnsiTheme="minorHAnsi"/>
                <w:b/>
                <w:bCs/>
                <w:color w:val="FFFFFF" w:themeColor="background1"/>
                <w:szCs w:val="22"/>
                <w:lang w:val="en-GB"/>
              </w:rPr>
            </w:pPr>
          </w:p>
        </w:tc>
        <w:tc>
          <w:tcPr>
            <w:tcW w:w="1558" w:type="pct"/>
            <w:vMerge/>
          </w:tcPr>
          <w:p w14:paraId="34B1A7E3" w14:textId="77777777" w:rsidR="00D52714" w:rsidRPr="004E5945" w:rsidRDefault="00D52714" w:rsidP="00CD2794">
            <w:pPr>
              <w:spacing w:line="276" w:lineRule="auto"/>
              <w:rPr>
                <w:rFonts w:asciiTheme="minorHAnsi" w:hAnsiTheme="minorHAnsi"/>
                <w:color w:val="auto"/>
                <w:szCs w:val="22"/>
                <w:lang w:val="en-GB"/>
              </w:rPr>
            </w:pPr>
          </w:p>
        </w:tc>
        <w:tc>
          <w:tcPr>
            <w:tcW w:w="616" w:type="pct"/>
          </w:tcPr>
          <w:p w14:paraId="1E827B4B" w14:textId="77777777" w:rsidR="00D52714" w:rsidRPr="004E5945" w:rsidRDefault="00D52714" w:rsidP="008B0300">
            <w:pPr>
              <w:spacing w:line="276" w:lineRule="auto"/>
              <w:jc w:val="center"/>
              <w:rPr>
                <w:rFonts w:asciiTheme="minorHAnsi" w:hAnsiTheme="minorHAnsi"/>
                <w:color w:val="auto"/>
                <w:szCs w:val="22"/>
                <w:lang w:val="en-GB"/>
              </w:rPr>
            </w:pPr>
            <w:r w:rsidRPr="004E5945">
              <w:rPr>
                <w:rFonts w:asciiTheme="minorHAnsi" w:hAnsiTheme="minorHAnsi"/>
                <w:color w:val="auto"/>
                <w:szCs w:val="22"/>
                <w:lang w:val="en-GB"/>
              </w:rPr>
              <w:t>CH</w:t>
            </w:r>
            <w:r w:rsidRPr="004E5945">
              <w:rPr>
                <w:rFonts w:asciiTheme="minorHAnsi" w:hAnsiTheme="minorHAnsi"/>
                <w:color w:val="auto"/>
                <w:szCs w:val="22"/>
                <w:vertAlign w:val="subscript"/>
                <w:lang w:val="en-GB"/>
              </w:rPr>
              <w:t>4</w:t>
            </w:r>
          </w:p>
        </w:tc>
        <w:tc>
          <w:tcPr>
            <w:tcW w:w="693" w:type="pct"/>
          </w:tcPr>
          <w:p w14:paraId="0EC0BF32" w14:textId="77777777" w:rsidR="00D52714" w:rsidRPr="004E5945" w:rsidRDefault="00D52714" w:rsidP="008B0300">
            <w:pPr>
              <w:spacing w:line="276" w:lineRule="auto"/>
              <w:jc w:val="center"/>
              <w:rPr>
                <w:rFonts w:asciiTheme="minorHAnsi" w:hAnsiTheme="minorHAnsi"/>
                <w:bCs/>
                <w:color w:val="auto"/>
                <w:szCs w:val="22"/>
                <w:lang w:val="en-GB"/>
              </w:rPr>
            </w:pPr>
            <w:r w:rsidRPr="004E5945">
              <w:rPr>
                <w:rFonts w:asciiTheme="minorHAnsi" w:hAnsiTheme="minorHAnsi"/>
                <w:bCs/>
                <w:color w:val="auto"/>
                <w:szCs w:val="22"/>
                <w:lang w:val="en-GB"/>
              </w:rPr>
              <w:t>No</w:t>
            </w:r>
          </w:p>
        </w:tc>
        <w:tc>
          <w:tcPr>
            <w:tcW w:w="1923" w:type="pct"/>
          </w:tcPr>
          <w:p w14:paraId="13739791" w14:textId="14B3D5FC" w:rsidR="00D52714" w:rsidRPr="004E5945" w:rsidRDefault="00D52714" w:rsidP="00CD2794">
            <w:pPr>
              <w:spacing w:line="276" w:lineRule="auto"/>
              <w:rPr>
                <w:rFonts w:asciiTheme="minorHAnsi" w:hAnsiTheme="minorHAnsi"/>
                <w:bCs/>
                <w:color w:val="auto"/>
                <w:szCs w:val="22"/>
                <w:lang w:val="en-GB"/>
              </w:rPr>
            </w:pPr>
            <w:r w:rsidRPr="004E5945">
              <w:rPr>
                <w:rFonts w:asciiTheme="minorHAnsi" w:hAnsiTheme="minorHAnsi"/>
                <w:bCs/>
                <w:color w:val="auto"/>
                <w:szCs w:val="22"/>
                <w:lang w:val="en-GB"/>
              </w:rPr>
              <w:t>Minor emission source</w:t>
            </w:r>
          </w:p>
        </w:tc>
      </w:tr>
      <w:tr w:rsidR="008B0300" w:rsidRPr="004E5945" w14:paraId="22AD52DD" w14:textId="77777777" w:rsidTr="008B0300">
        <w:trPr>
          <w:trHeight w:val="236"/>
        </w:trPr>
        <w:tc>
          <w:tcPr>
            <w:tcW w:w="210" w:type="pct"/>
            <w:vMerge/>
            <w:shd w:val="clear" w:color="auto" w:fill="00BABE"/>
            <w:textDirection w:val="btLr"/>
          </w:tcPr>
          <w:p w14:paraId="57677760" w14:textId="77777777" w:rsidR="00D52714" w:rsidRPr="004E5945" w:rsidRDefault="00D52714" w:rsidP="00CD2794">
            <w:pPr>
              <w:spacing w:line="276" w:lineRule="auto"/>
              <w:rPr>
                <w:rFonts w:asciiTheme="minorHAnsi" w:hAnsiTheme="minorHAnsi"/>
                <w:b/>
                <w:bCs/>
                <w:color w:val="FFFFFF" w:themeColor="background1"/>
                <w:szCs w:val="22"/>
                <w:lang w:val="en-GB"/>
              </w:rPr>
            </w:pPr>
          </w:p>
        </w:tc>
        <w:tc>
          <w:tcPr>
            <w:tcW w:w="1558" w:type="pct"/>
            <w:vMerge/>
          </w:tcPr>
          <w:p w14:paraId="375B7AB6" w14:textId="77777777" w:rsidR="00D52714" w:rsidRPr="004E5945" w:rsidRDefault="00D52714" w:rsidP="00CD2794">
            <w:pPr>
              <w:spacing w:line="276" w:lineRule="auto"/>
              <w:rPr>
                <w:rFonts w:asciiTheme="minorHAnsi" w:hAnsiTheme="minorHAnsi"/>
                <w:color w:val="auto"/>
                <w:szCs w:val="22"/>
                <w:lang w:val="en-GB"/>
              </w:rPr>
            </w:pPr>
          </w:p>
        </w:tc>
        <w:tc>
          <w:tcPr>
            <w:tcW w:w="616" w:type="pct"/>
          </w:tcPr>
          <w:p w14:paraId="4B7F73FB" w14:textId="77777777" w:rsidR="00D52714" w:rsidRPr="004E5945" w:rsidRDefault="00D52714" w:rsidP="008B0300">
            <w:pPr>
              <w:spacing w:line="276" w:lineRule="auto"/>
              <w:jc w:val="center"/>
              <w:rPr>
                <w:rFonts w:asciiTheme="minorHAnsi" w:hAnsiTheme="minorHAnsi"/>
                <w:color w:val="auto"/>
                <w:szCs w:val="22"/>
                <w:lang w:val="en-GB"/>
              </w:rPr>
            </w:pPr>
            <w:r w:rsidRPr="004E5945">
              <w:rPr>
                <w:rFonts w:asciiTheme="minorHAnsi" w:hAnsiTheme="minorHAnsi"/>
                <w:color w:val="auto"/>
                <w:szCs w:val="22"/>
                <w:lang w:val="en-GB"/>
              </w:rPr>
              <w:t>N</w:t>
            </w:r>
            <w:r w:rsidRPr="004E5945">
              <w:rPr>
                <w:rFonts w:asciiTheme="minorHAnsi" w:hAnsiTheme="minorHAnsi"/>
                <w:color w:val="auto"/>
                <w:szCs w:val="22"/>
                <w:vertAlign w:val="subscript"/>
                <w:lang w:val="en-GB"/>
              </w:rPr>
              <w:t>2</w:t>
            </w:r>
            <w:r w:rsidRPr="004E5945">
              <w:rPr>
                <w:rFonts w:asciiTheme="minorHAnsi" w:hAnsiTheme="minorHAnsi"/>
                <w:color w:val="auto"/>
                <w:szCs w:val="22"/>
                <w:lang w:val="en-GB"/>
              </w:rPr>
              <w:t>O</w:t>
            </w:r>
          </w:p>
        </w:tc>
        <w:tc>
          <w:tcPr>
            <w:tcW w:w="693" w:type="pct"/>
          </w:tcPr>
          <w:p w14:paraId="7391322E" w14:textId="77777777" w:rsidR="00D52714" w:rsidRPr="004E5945" w:rsidRDefault="00D52714" w:rsidP="008B0300">
            <w:pPr>
              <w:spacing w:line="276" w:lineRule="auto"/>
              <w:jc w:val="center"/>
              <w:rPr>
                <w:rFonts w:asciiTheme="minorHAnsi" w:hAnsiTheme="minorHAnsi"/>
                <w:bCs/>
                <w:color w:val="auto"/>
                <w:szCs w:val="22"/>
                <w:lang w:val="en-GB"/>
              </w:rPr>
            </w:pPr>
            <w:r w:rsidRPr="004E5945">
              <w:rPr>
                <w:rFonts w:asciiTheme="minorHAnsi" w:hAnsiTheme="minorHAnsi"/>
                <w:bCs/>
                <w:color w:val="auto"/>
                <w:szCs w:val="22"/>
                <w:lang w:val="en-GB"/>
              </w:rPr>
              <w:t>No</w:t>
            </w:r>
          </w:p>
        </w:tc>
        <w:tc>
          <w:tcPr>
            <w:tcW w:w="1923" w:type="pct"/>
          </w:tcPr>
          <w:p w14:paraId="243F1249" w14:textId="4A130BE3" w:rsidR="00D52714" w:rsidRPr="004E5945" w:rsidRDefault="00D52714" w:rsidP="00CD2794">
            <w:pPr>
              <w:spacing w:line="276" w:lineRule="auto"/>
              <w:rPr>
                <w:rFonts w:asciiTheme="minorHAnsi" w:hAnsiTheme="minorHAnsi"/>
                <w:bCs/>
                <w:color w:val="auto"/>
                <w:szCs w:val="22"/>
                <w:lang w:val="en-GB"/>
              </w:rPr>
            </w:pPr>
            <w:r w:rsidRPr="004E5945">
              <w:rPr>
                <w:rFonts w:asciiTheme="minorHAnsi" w:hAnsiTheme="minorHAnsi"/>
                <w:bCs/>
                <w:color w:val="auto"/>
                <w:szCs w:val="22"/>
                <w:lang w:val="en-GB"/>
              </w:rPr>
              <w:t>Minor emission source</w:t>
            </w:r>
          </w:p>
        </w:tc>
      </w:tr>
      <w:tr w:rsidR="008B0300" w:rsidRPr="004E5945" w14:paraId="4297E8DD" w14:textId="77777777" w:rsidTr="008B0300">
        <w:trPr>
          <w:trHeight w:val="130"/>
        </w:trPr>
        <w:tc>
          <w:tcPr>
            <w:tcW w:w="210" w:type="pct"/>
            <w:vMerge w:val="restart"/>
            <w:shd w:val="clear" w:color="auto" w:fill="00BABE"/>
            <w:textDirection w:val="btLr"/>
          </w:tcPr>
          <w:p w14:paraId="6E50A1AD" w14:textId="77777777" w:rsidR="00D52714" w:rsidRPr="004E5945" w:rsidRDefault="00D52714" w:rsidP="00CD2794">
            <w:pPr>
              <w:spacing w:line="276" w:lineRule="auto"/>
              <w:rPr>
                <w:rFonts w:asciiTheme="minorHAnsi" w:hAnsiTheme="minorHAnsi"/>
                <w:b/>
                <w:bCs/>
                <w:color w:val="FFFFFF" w:themeColor="background1"/>
                <w:szCs w:val="22"/>
                <w:lang w:val="en-GB"/>
              </w:rPr>
            </w:pPr>
            <w:r w:rsidRPr="004E5945">
              <w:rPr>
                <w:rFonts w:asciiTheme="minorHAnsi" w:hAnsiTheme="minorHAnsi"/>
                <w:b/>
                <w:bCs/>
                <w:color w:val="FFFFFF" w:themeColor="background1"/>
                <w:szCs w:val="22"/>
                <w:lang w:val="en-GB"/>
              </w:rPr>
              <w:t>Project scenario</w:t>
            </w:r>
          </w:p>
        </w:tc>
        <w:tc>
          <w:tcPr>
            <w:tcW w:w="1558" w:type="pct"/>
            <w:vMerge w:val="restart"/>
          </w:tcPr>
          <w:p w14:paraId="03557D6C" w14:textId="207DD12A" w:rsidR="00D52714" w:rsidRPr="004E5945" w:rsidRDefault="00D52714" w:rsidP="005555C1">
            <w:pPr>
              <w:spacing w:line="276" w:lineRule="auto"/>
              <w:rPr>
                <w:rFonts w:asciiTheme="minorHAnsi" w:hAnsiTheme="minorHAnsi"/>
                <w:color w:val="auto"/>
                <w:szCs w:val="22"/>
                <w:lang w:val="en-GB"/>
              </w:rPr>
            </w:pPr>
            <w:r w:rsidRPr="004E5945">
              <w:rPr>
                <w:rFonts w:asciiTheme="minorHAnsi" w:hAnsiTheme="minorHAnsi"/>
                <w:color w:val="auto"/>
                <w:szCs w:val="22"/>
                <w:lang w:val="en-GB"/>
              </w:rPr>
              <w:t>Greenfield Solar Power Project Activity</w:t>
            </w:r>
          </w:p>
        </w:tc>
        <w:tc>
          <w:tcPr>
            <w:tcW w:w="616" w:type="pct"/>
          </w:tcPr>
          <w:p w14:paraId="01B93E4D" w14:textId="77777777" w:rsidR="00D52714" w:rsidRPr="004E5945" w:rsidRDefault="00D52714" w:rsidP="008B0300">
            <w:pPr>
              <w:spacing w:line="276" w:lineRule="auto"/>
              <w:jc w:val="center"/>
              <w:rPr>
                <w:rFonts w:asciiTheme="minorHAnsi" w:hAnsiTheme="minorHAnsi"/>
                <w:color w:val="auto"/>
                <w:szCs w:val="22"/>
                <w:lang w:val="en-GB"/>
              </w:rPr>
            </w:pPr>
            <w:r w:rsidRPr="004E5945">
              <w:rPr>
                <w:rFonts w:asciiTheme="minorHAnsi" w:hAnsiTheme="minorHAnsi"/>
                <w:color w:val="auto"/>
                <w:szCs w:val="22"/>
                <w:lang w:val="en-GB"/>
              </w:rPr>
              <w:t>CO</w:t>
            </w:r>
            <w:r w:rsidRPr="004E5945">
              <w:rPr>
                <w:rFonts w:asciiTheme="minorHAnsi" w:hAnsiTheme="minorHAnsi"/>
                <w:color w:val="auto"/>
                <w:szCs w:val="22"/>
                <w:vertAlign w:val="subscript"/>
                <w:lang w:val="en-GB"/>
              </w:rPr>
              <w:t>2</w:t>
            </w:r>
          </w:p>
        </w:tc>
        <w:tc>
          <w:tcPr>
            <w:tcW w:w="693" w:type="pct"/>
          </w:tcPr>
          <w:p w14:paraId="3A97CDF0" w14:textId="77777777" w:rsidR="00D52714" w:rsidRPr="004E5945" w:rsidRDefault="00D52714" w:rsidP="008B0300">
            <w:pPr>
              <w:spacing w:line="276" w:lineRule="auto"/>
              <w:jc w:val="center"/>
              <w:rPr>
                <w:rFonts w:asciiTheme="minorHAnsi" w:hAnsiTheme="minorHAnsi"/>
                <w:bCs/>
                <w:color w:val="auto"/>
                <w:szCs w:val="22"/>
                <w:lang w:val="en-GB"/>
              </w:rPr>
            </w:pPr>
            <w:r w:rsidRPr="004E5945">
              <w:rPr>
                <w:rFonts w:asciiTheme="minorHAnsi" w:hAnsiTheme="minorHAnsi"/>
                <w:bCs/>
                <w:color w:val="auto"/>
                <w:szCs w:val="22"/>
                <w:lang w:val="en-GB"/>
              </w:rPr>
              <w:t>No</w:t>
            </w:r>
          </w:p>
        </w:tc>
        <w:tc>
          <w:tcPr>
            <w:tcW w:w="1923" w:type="pct"/>
          </w:tcPr>
          <w:p w14:paraId="6CC45258" w14:textId="77777777" w:rsidR="00D52714" w:rsidRPr="004E5945" w:rsidRDefault="00D52714" w:rsidP="00CD2794">
            <w:pPr>
              <w:spacing w:line="276" w:lineRule="auto"/>
              <w:rPr>
                <w:rFonts w:asciiTheme="minorHAnsi" w:hAnsiTheme="minorHAnsi"/>
                <w:bCs/>
                <w:color w:val="auto"/>
                <w:szCs w:val="22"/>
                <w:lang w:val="en-GB"/>
              </w:rPr>
            </w:pPr>
            <w:r w:rsidRPr="004E5945">
              <w:rPr>
                <w:rFonts w:asciiTheme="minorHAnsi" w:hAnsiTheme="minorHAnsi"/>
                <w:bCs/>
                <w:color w:val="auto"/>
                <w:szCs w:val="22"/>
                <w:lang w:val="en-GB"/>
              </w:rPr>
              <w:t>No CO</w:t>
            </w:r>
            <w:r w:rsidRPr="004E5945">
              <w:rPr>
                <w:rFonts w:asciiTheme="minorHAnsi" w:hAnsiTheme="minorHAnsi"/>
                <w:bCs/>
                <w:color w:val="auto"/>
                <w:szCs w:val="22"/>
                <w:vertAlign w:val="subscript"/>
                <w:lang w:val="en-GB"/>
              </w:rPr>
              <w:t>2</w:t>
            </w:r>
            <w:r w:rsidRPr="004E5945">
              <w:rPr>
                <w:rFonts w:asciiTheme="minorHAnsi" w:hAnsiTheme="minorHAnsi"/>
                <w:bCs/>
                <w:color w:val="auto"/>
                <w:szCs w:val="22"/>
                <w:lang w:val="en-GB"/>
              </w:rPr>
              <w:t xml:space="preserve"> emissions are emitted from the project activity</w:t>
            </w:r>
          </w:p>
        </w:tc>
      </w:tr>
      <w:tr w:rsidR="008B0300" w:rsidRPr="004E5945" w14:paraId="2110D2DD" w14:textId="77777777" w:rsidTr="008B0300">
        <w:trPr>
          <w:trHeight w:val="255"/>
        </w:trPr>
        <w:tc>
          <w:tcPr>
            <w:tcW w:w="210" w:type="pct"/>
            <w:vMerge/>
            <w:shd w:val="clear" w:color="auto" w:fill="00BABE"/>
            <w:textDirection w:val="btLr"/>
          </w:tcPr>
          <w:p w14:paraId="58CD3988" w14:textId="77777777" w:rsidR="00D52714" w:rsidRPr="004E5945" w:rsidRDefault="00D52714" w:rsidP="00CD2794">
            <w:pPr>
              <w:spacing w:line="276" w:lineRule="auto"/>
              <w:rPr>
                <w:rFonts w:asciiTheme="minorHAnsi" w:hAnsiTheme="minorHAnsi"/>
                <w:b/>
                <w:bCs/>
                <w:color w:val="FFFFFF" w:themeColor="background1"/>
                <w:szCs w:val="22"/>
                <w:lang w:val="en-GB"/>
              </w:rPr>
            </w:pPr>
          </w:p>
        </w:tc>
        <w:tc>
          <w:tcPr>
            <w:tcW w:w="1558" w:type="pct"/>
            <w:vMerge/>
          </w:tcPr>
          <w:p w14:paraId="5424E8AD" w14:textId="77777777" w:rsidR="00D52714" w:rsidRPr="004E5945" w:rsidRDefault="00D52714" w:rsidP="00CD2794">
            <w:pPr>
              <w:spacing w:line="276" w:lineRule="auto"/>
              <w:rPr>
                <w:rFonts w:asciiTheme="minorHAnsi" w:hAnsiTheme="minorHAnsi"/>
                <w:color w:val="auto"/>
                <w:szCs w:val="22"/>
                <w:lang w:val="en-GB"/>
              </w:rPr>
            </w:pPr>
          </w:p>
        </w:tc>
        <w:tc>
          <w:tcPr>
            <w:tcW w:w="616" w:type="pct"/>
          </w:tcPr>
          <w:p w14:paraId="26FF1F9F" w14:textId="77777777" w:rsidR="00D52714" w:rsidRPr="004E5945" w:rsidRDefault="00D52714" w:rsidP="008B0300">
            <w:pPr>
              <w:spacing w:line="276" w:lineRule="auto"/>
              <w:jc w:val="center"/>
              <w:rPr>
                <w:rFonts w:asciiTheme="minorHAnsi" w:hAnsiTheme="minorHAnsi"/>
                <w:color w:val="auto"/>
                <w:szCs w:val="22"/>
                <w:lang w:val="en-GB"/>
              </w:rPr>
            </w:pPr>
            <w:r w:rsidRPr="004E5945">
              <w:rPr>
                <w:rFonts w:asciiTheme="minorHAnsi" w:hAnsiTheme="minorHAnsi"/>
                <w:color w:val="auto"/>
                <w:szCs w:val="22"/>
                <w:lang w:val="en-GB"/>
              </w:rPr>
              <w:t>CH</w:t>
            </w:r>
            <w:r w:rsidRPr="004E5945">
              <w:rPr>
                <w:rFonts w:asciiTheme="minorHAnsi" w:hAnsiTheme="minorHAnsi"/>
                <w:color w:val="auto"/>
                <w:szCs w:val="22"/>
                <w:vertAlign w:val="subscript"/>
                <w:lang w:val="en-GB"/>
              </w:rPr>
              <w:t>4</w:t>
            </w:r>
          </w:p>
        </w:tc>
        <w:tc>
          <w:tcPr>
            <w:tcW w:w="693" w:type="pct"/>
          </w:tcPr>
          <w:p w14:paraId="246CEA62" w14:textId="77777777" w:rsidR="00D52714" w:rsidRPr="004E5945" w:rsidRDefault="00D52714" w:rsidP="008B0300">
            <w:pPr>
              <w:spacing w:line="276" w:lineRule="auto"/>
              <w:jc w:val="center"/>
              <w:rPr>
                <w:rFonts w:asciiTheme="minorHAnsi" w:hAnsiTheme="minorHAnsi"/>
                <w:bCs/>
                <w:color w:val="auto"/>
                <w:szCs w:val="22"/>
                <w:lang w:val="en-GB"/>
              </w:rPr>
            </w:pPr>
            <w:r w:rsidRPr="004E5945">
              <w:rPr>
                <w:rFonts w:asciiTheme="minorHAnsi" w:hAnsiTheme="minorHAnsi"/>
                <w:bCs/>
                <w:color w:val="auto"/>
                <w:szCs w:val="22"/>
                <w:lang w:val="en-GB"/>
              </w:rPr>
              <w:t>No</w:t>
            </w:r>
          </w:p>
        </w:tc>
        <w:tc>
          <w:tcPr>
            <w:tcW w:w="1923" w:type="pct"/>
          </w:tcPr>
          <w:p w14:paraId="0168805B" w14:textId="77777777" w:rsidR="00D52714" w:rsidRPr="004E5945" w:rsidRDefault="00D52714" w:rsidP="00CD2794">
            <w:pPr>
              <w:spacing w:line="276" w:lineRule="auto"/>
              <w:rPr>
                <w:rFonts w:asciiTheme="minorHAnsi" w:hAnsiTheme="minorHAnsi"/>
                <w:bCs/>
                <w:color w:val="auto"/>
                <w:szCs w:val="22"/>
                <w:lang w:val="en-GB"/>
              </w:rPr>
            </w:pPr>
            <w:r w:rsidRPr="004E5945">
              <w:rPr>
                <w:rFonts w:asciiTheme="minorHAnsi" w:hAnsiTheme="minorHAnsi"/>
                <w:bCs/>
                <w:color w:val="auto"/>
                <w:szCs w:val="22"/>
                <w:lang w:val="en-GB"/>
              </w:rPr>
              <w:t>No CO</w:t>
            </w:r>
            <w:r w:rsidRPr="004E5945">
              <w:rPr>
                <w:rFonts w:asciiTheme="minorHAnsi" w:hAnsiTheme="minorHAnsi"/>
                <w:bCs/>
                <w:color w:val="auto"/>
                <w:szCs w:val="22"/>
                <w:vertAlign w:val="subscript"/>
                <w:lang w:val="en-GB"/>
              </w:rPr>
              <w:t>2</w:t>
            </w:r>
            <w:r w:rsidRPr="004E5945">
              <w:rPr>
                <w:rFonts w:asciiTheme="minorHAnsi" w:hAnsiTheme="minorHAnsi"/>
                <w:bCs/>
                <w:color w:val="auto"/>
                <w:szCs w:val="22"/>
                <w:lang w:val="en-GB"/>
              </w:rPr>
              <w:t xml:space="preserve"> emissions are emitted from the project activity</w:t>
            </w:r>
          </w:p>
        </w:tc>
      </w:tr>
      <w:tr w:rsidR="008B0300" w:rsidRPr="004E5945" w14:paraId="578FDC24" w14:textId="77777777" w:rsidTr="008B0300">
        <w:trPr>
          <w:trHeight w:val="82"/>
        </w:trPr>
        <w:tc>
          <w:tcPr>
            <w:tcW w:w="210" w:type="pct"/>
            <w:vMerge/>
            <w:shd w:val="clear" w:color="auto" w:fill="00BABE"/>
          </w:tcPr>
          <w:p w14:paraId="1D763DC8" w14:textId="77777777" w:rsidR="00D52714" w:rsidRPr="004E5945" w:rsidRDefault="00D52714" w:rsidP="00CD2794">
            <w:pPr>
              <w:spacing w:line="276" w:lineRule="auto"/>
              <w:rPr>
                <w:rFonts w:asciiTheme="minorHAnsi" w:hAnsiTheme="minorHAnsi"/>
                <w:b/>
                <w:bCs/>
                <w:color w:val="FFFFFF" w:themeColor="background1"/>
                <w:szCs w:val="22"/>
                <w:lang w:val="en-GB"/>
              </w:rPr>
            </w:pPr>
          </w:p>
        </w:tc>
        <w:tc>
          <w:tcPr>
            <w:tcW w:w="1558" w:type="pct"/>
            <w:vMerge/>
          </w:tcPr>
          <w:p w14:paraId="5C2CEA4C" w14:textId="77777777" w:rsidR="00D52714" w:rsidRPr="004E5945" w:rsidRDefault="00D52714" w:rsidP="00CD2794">
            <w:pPr>
              <w:spacing w:line="276" w:lineRule="auto"/>
              <w:rPr>
                <w:rFonts w:asciiTheme="minorHAnsi" w:hAnsiTheme="minorHAnsi"/>
                <w:color w:val="auto"/>
                <w:szCs w:val="22"/>
                <w:lang w:val="en-GB"/>
              </w:rPr>
            </w:pPr>
          </w:p>
        </w:tc>
        <w:tc>
          <w:tcPr>
            <w:tcW w:w="616" w:type="pct"/>
          </w:tcPr>
          <w:p w14:paraId="4225567D" w14:textId="77777777" w:rsidR="00D52714" w:rsidRPr="004E5945" w:rsidRDefault="00D52714" w:rsidP="008B0300">
            <w:pPr>
              <w:spacing w:line="276" w:lineRule="auto"/>
              <w:jc w:val="center"/>
              <w:rPr>
                <w:rFonts w:asciiTheme="minorHAnsi" w:hAnsiTheme="minorHAnsi"/>
                <w:color w:val="auto"/>
                <w:szCs w:val="22"/>
                <w:lang w:val="en-GB"/>
              </w:rPr>
            </w:pPr>
            <w:r w:rsidRPr="004E5945">
              <w:rPr>
                <w:rFonts w:asciiTheme="minorHAnsi" w:hAnsiTheme="minorHAnsi"/>
                <w:color w:val="auto"/>
                <w:szCs w:val="22"/>
                <w:lang w:val="en-GB"/>
              </w:rPr>
              <w:t>N</w:t>
            </w:r>
            <w:r w:rsidRPr="004E5945">
              <w:rPr>
                <w:rFonts w:asciiTheme="minorHAnsi" w:hAnsiTheme="minorHAnsi"/>
                <w:color w:val="auto"/>
                <w:szCs w:val="22"/>
                <w:vertAlign w:val="subscript"/>
                <w:lang w:val="en-GB"/>
              </w:rPr>
              <w:t>2</w:t>
            </w:r>
            <w:r w:rsidRPr="004E5945">
              <w:rPr>
                <w:rFonts w:asciiTheme="minorHAnsi" w:hAnsiTheme="minorHAnsi"/>
                <w:color w:val="auto"/>
                <w:szCs w:val="22"/>
                <w:lang w:val="en-GB"/>
              </w:rPr>
              <w:t>O</w:t>
            </w:r>
          </w:p>
        </w:tc>
        <w:tc>
          <w:tcPr>
            <w:tcW w:w="693" w:type="pct"/>
          </w:tcPr>
          <w:p w14:paraId="2D73D8B8" w14:textId="77777777" w:rsidR="00D52714" w:rsidRPr="004E5945" w:rsidRDefault="00D52714" w:rsidP="008B0300">
            <w:pPr>
              <w:spacing w:line="276" w:lineRule="auto"/>
              <w:jc w:val="center"/>
              <w:rPr>
                <w:rFonts w:asciiTheme="minorHAnsi" w:hAnsiTheme="minorHAnsi"/>
                <w:bCs/>
                <w:color w:val="auto"/>
                <w:szCs w:val="22"/>
                <w:lang w:val="en-GB"/>
              </w:rPr>
            </w:pPr>
            <w:r w:rsidRPr="004E5945">
              <w:rPr>
                <w:rFonts w:asciiTheme="minorHAnsi" w:hAnsiTheme="minorHAnsi"/>
                <w:bCs/>
                <w:color w:val="auto"/>
                <w:szCs w:val="22"/>
                <w:lang w:val="en-GB"/>
              </w:rPr>
              <w:t>No</w:t>
            </w:r>
          </w:p>
        </w:tc>
        <w:tc>
          <w:tcPr>
            <w:tcW w:w="1923" w:type="pct"/>
          </w:tcPr>
          <w:p w14:paraId="504DE67B" w14:textId="77777777" w:rsidR="00D52714" w:rsidRPr="004E5945" w:rsidRDefault="00D52714" w:rsidP="00CD2794">
            <w:pPr>
              <w:spacing w:line="276" w:lineRule="auto"/>
              <w:rPr>
                <w:rFonts w:asciiTheme="minorHAnsi" w:hAnsiTheme="minorHAnsi"/>
                <w:bCs/>
                <w:color w:val="auto"/>
                <w:szCs w:val="22"/>
                <w:lang w:val="en-GB"/>
              </w:rPr>
            </w:pPr>
            <w:r w:rsidRPr="004E5945">
              <w:rPr>
                <w:rFonts w:asciiTheme="minorHAnsi" w:hAnsiTheme="minorHAnsi"/>
                <w:bCs/>
                <w:color w:val="auto"/>
                <w:szCs w:val="22"/>
                <w:lang w:val="en-GB"/>
              </w:rPr>
              <w:t>No CO</w:t>
            </w:r>
            <w:r w:rsidRPr="004E5945">
              <w:rPr>
                <w:rFonts w:asciiTheme="minorHAnsi" w:hAnsiTheme="minorHAnsi"/>
                <w:bCs/>
                <w:color w:val="auto"/>
                <w:szCs w:val="22"/>
                <w:vertAlign w:val="subscript"/>
                <w:lang w:val="en-GB"/>
              </w:rPr>
              <w:t>2</w:t>
            </w:r>
            <w:r w:rsidRPr="004E5945">
              <w:rPr>
                <w:rFonts w:asciiTheme="minorHAnsi" w:hAnsiTheme="minorHAnsi"/>
                <w:bCs/>
                <w:color w:val="auto"/>
                <w:szCs w:val="22"/>
                <w:lang w:val="en-GB"/>
              </w:rPr>
              <w:t xml:space="preserve"> emissions are emitted from the project activity</w:t>
            </w:r>
          </w:p>
        </w:tc>
      </w:tr>
    </w:tbl>
    <w:p w14:paraId="582916DE" w14:textId="09C18F20" w:rsidR="004E361A" w:rsidRPr="004E5945" w:rsidRDefault="004E361A" w:rsidP="008B0300">
      <w:pPr>
        <w:spacing w:after="0" w:line="276" w:lineRule="auto"/>
        <w:contextualSpacing w:val="0"/>
      </w:pPr>
    </w:p>
    <w:p w14:paraId="3AD93973" w14:textId="77777777" w:rsidR="004E361A" w:rsidRPr="004E5945" w:rsidRDefault="004E361A">
      <w:pPr>
        <w:pStyle w:val="SectionList"/>
      </w:pPr>
      <w:r w:rsidRPr="004E5945">
        <w:t>Establishment and description of baseline scenario</w:t>
      </w:r>
    </w:p>
    <w:p w14:paraId="52A996DE" w14:textId="7B7D0637" w:rsidR="00CD2794" w:rsidRPr="004E5945" w:rsidRDefault="004E361A" w:rsidP="00CD2794">
      <w:pPr>
        <w:spacing w:line="276" w:lineRule="auto"/>
        <w:contextualSpacing w:val="0"/>
        <w:jc w:val="both"/>
        <w:rPr>
          <w:bCs/>
          <w:color w:val="auto"/>
          <w:lang w:val="en-GB"/>
        </w:rPr>
      </w:pPr>
      <w:r w:rsidRPr="004E5945">
        <w:rPr>
          <w:bCs/>
          <w:lang w:val="en-GB"/>
        </w:rPr>
        <w:t>&gt;&gt;</w:t>
      </w:r>
      <w:r w:rsidR="00CD2794" w:rsidRPr="004E5945">
        <w:rPr>
          <w:color w:val="auto"/>
          <w:lang w:val="en-GB" w:eastAsia="de-DE"/>
        </w:rPr>
        <w:t xml:space="preserve"> </w:t>
      </w:r>
      <w:r w:rsidR="00CD2794" w:rsidRPr="004E5945">
        <w:rPr>
          <w:bCs/>
          <w:color w:val="auto"/>
          <w:lang w:val="en-GB"/>
        </w:rPr>
        <w:t>As per the approved consolidated Methodology ACM0002 (Version 20.0, EB 105, Annex 3) “If the project activity is the installation of a new grid-connected renewable power plant/unit at a site where no renewable power plant was operated prior to the implementation of the project activity, the baseline scenario is electricity delivered to the grid by the project activity would have otherwise been generated by the operation of grid-connected power plants and by the addition of new generation sources, as reflected in the combined margin (CM) calculations described in “ Tool to calculate the emission factor for an electricity system” version 7.0.</w:t>
      </w:r>
    </w:p>
    <w:p w14:paraId="4F0DA853" w14:textId="71368BF3" w:rsidR="00CD2794" w:rsidRDefault="00CD2794" w:rsidP="00CD2794">
      <w:pPr>
        <w:spacing w:line="276" w:lineRule="auto"/>
        <w:contextualSpacing w:val="0"/>
        <w:jc w:val="both"/>
        <w:rPr>
          <w:bCs/>
          <w:color w:val="auto"/>
          <w:lang w:val="en-GB"/>
        </w:rPr>
      </w:pPr>
      <w:r w:rsidRPr="004E5945">
        <w:rPr>
          <w:bCs/>
          <w:color w:val="auto"/>
          <w:lang w:val="en-GB"/>
        </w:rPr>
        <w:lastRenderedPageBreak/>
        <w:t>The project activity involves setting up of solar plant to generate the power from solar radiations and supply to the grid. In the absence of the project activity, the equivalent amount of power would have been supplied by the Indian grid, which is fed mainly by fossil fuel fired plants.</w:t>
      </w:r>
    </w:p>
    <w:p w14:paraId="59FF64A6" w14:textId="56013F11" w:rsidR="00CD2794" w:rsidRPr="004E5945" w:rsidRDefault="00217E30" w:rsidP="0048613A">
      <w:pPr>
        <w:spacing w:line="276" w:lineRule="auto"/>
        <w:contextualSpacing w:val="0"/>
        <w:jc w:val="both"/>
        <w:rPr>
          <w:bCs/>
          <w:color w:val="auto"/>
          <w:lang w:val="en-GB"/>
        </w:rPr>
      </w:pPr>
      <w:r>
        <w:rPr>
          <w:bCs/>
          <w:color w:val="auto"/>
          <w:lang w:val="en-GB"/>
        </w:rPr>
        <w:t>The power generation and consumption ratio in India has established that in India, if there is no renewable technology implementation, the power import is from Indian Grid, that does not require any capital investment cost for the project proponent. As per the data from the Ministry of Power the coal based power generation constitute over 58.6 % of total power generation</w:t>
      </w:r>
      <w:r>
        <w:rPr>
          <w:rStyle w:val="FootnoteReference"/>
          <w:bCs/>
          <w:color w:val="auto"/>
          <w:lang w:val="en-GB"/>
        </w:rPr>
        <w:footnoteReference w:id="3"/>
      </w:r>
      <w:r>
        <w:rPr>
          <w:bCs/>
          <w:color w:val="auto"/>
          <w:lang w:val="en-GB"/>
        </w:rPr>
        <w:t>.Hence the most applicable baseline is from fossil fuel based power generation through National Grid</w:t>
      </w:r>
      <w:r w:rsidR="001E6037">
        <w:rPr>
          <w:bCs/>
          <w:color w:val="auto"/>
          <w:lang w:val="en-GB"/>
        </w:rPr>
        <w:t xml:space="preserve"> and </w:t>
      </w:r>
      <w:r w:rsidR="001E6037" w:rsidRPr="001E6037">
        <w:rPr>
          <w:bCs/>
          <w:color w:val="auto"/>
          <w:lang w:val="en-GB"/>
        </w:rPr>
        <w:t xml:space="preserve">there are no </w:t>
      </w:r>
      <w:r w:rsidR="00431BE9" w:rsidRPr="00431BE9">
        <w:rPr>
          <w:bCs/>
          <w:color w:val="auto"/>
          <w:lang w:val="en-GB"/>
        </w:rPr>
        <w:t xml:space="preserve">legal provisions in India that prevents power import from Grid and the Indian Power system is government by Electricity act , 2013 and CERC regulations that changes time to time. There is not much private DISCOMS for supplying power and most of the power distributions are through State </w:t>
      </w:r>
      <w:proofErr w:type="spellStart"/>
      <w:r w:rsidR="00431BE9" w:rsidRPr="00431BE9">
        <w:rPr>
          <w:bCs/>
          <w:color w:val="auto"/>
          <w:lang w:val="en-GB"/>
        </w:rPr>
        <w:t>Discom</w:t>
      </w:r>
      <w:proofErr w:type="spellEnd"/>
      <w:r w:rsidR="00431BE9" w:rsidRPr="00431BE9">
        <w:rPr>
          <w:bCs/>
          <w:color w:val="auto"/>
          <w:lang w:val="en-GB"/>
        </w:rPr>
        <w:t xml:space="preserve">. As per the National Electricity policy, the Indian power system are governed by Central and State Government bodies and there </w:t>
      </w:r>
      <w:proofErr w:type="gramStart"/>
      <w:r w:rsidR="00431BE9" w:rsidRPr="00431BE9">
        <w:rPr>
          <w:bCs/>
          <w:color w:val="auto"/>
          <w:lang w:val="en-GB"/>
        </w:rPr>
        <w:t>is</w:t>
      </w:r>
      <w:proofErr w:type="gramEnd"/>
      <w:r w:rsidR="00431BE9" w:rsidRPr="00431BE9">
        <w:rPr>
          <w:bCs/>
          <w:color w:val="auto"/>
          <w:lang w:val="en-GB"/>
        </w:rPr>
        <w:t xml:space="preserve"> no such provisions that prevent the power import from Grid. Hence the baseline scenario will be the power import from the national </w:t>
      </w:r>
      <w:proofErr w:type="spellStart"/>
      <w:proofErr w:type="gramStart"/>
      <w:r w:rsidR="00431BE9" w:rsidRPr="00431BE9">
        <w:rPr>
          <w:bCs/>
          <w:color w:val="auto"/>
          <w:lang w:val="en-GB"/>
        </w:rPr>
        <w:t>Grid..</w:t>
      </w:r>
      <w:proofErr w:type="gramEnd"/>
      <w:r>
        <w:rPr>
          <w:bCs/>
          <w:color w:val="auto"/>
          <w:lang w:val="en-GB"/>
        </w:rPr>
        <w:t>Hence</w:t>
      </w:r>
      <w:proofErr w:type="spellEnd"/>
      <w:r>
        <w:rPr>
          <w:bCs/>
          <w:color w:val="auto"/>
          <w:lang w:val="en-GB"/>
        </w:rPr>
        <w:t>, t</w:t>
      </w:r>
      <w:r w:rsidRPr="004E5945">
        <w:rPr>
          <w:bCs/>
          <w:color w:val="auto"/>
          <w:lang w:val="en-GB"/>
        </w:rPr>
        <w:t xml:space="preserve">he </w:t>
      </w:r>
      <w:r w:rsidR="00CD2794" w:rsidRPr="004E5945">
        <w:rPr>
          <w:bCs/>
          <w:color w:val="auto"/>
          <w:lang w:val="en-GB"/>
        </w:rPr>
        <w:t>combined margin (</w:t>
      </w:r>
      <w:proofErr w:type="spellStart"/>
      <w:r w:rsidR="00CD2794" w:rsidRPr="004E5945">
        <w:rPr>
          <w:bCs/>
          <w:color w:val="auto"/>
          <w:lang w:val="en-GB"/>
        </w:rPr>
        <w:t>EF</w:t>
      </w:r>
      <w:r w:rsidR="00CD2794" w:rsidRPr="004E5945">
        <w:rPr>
          <w:bCs/>
          <w:color w:val="auto"/>
          <w:vertAlign w:val="subscript"/>
          <w:lang w:val="en-GB"/>
        </w:rPr>
        <w:t>grid,CM,y</w:t>
      </w:r>
      <w:proofErr w:type="spellEnd"/>
      <w:r w:rsidR="00CD2794" w:rsidRPr="004E5945">
        <w:rPr>
          <w:bCs/>
          <w:color w:val="auto"/>
          <w:lang w:val="en-GB"/>
        </w:rPr>
        <w:t>) is the result of a weighted average of two emission factor pertaining to the electricity system: the operating margin (OM) and build margin (BM), in accordance with the Tool to calculate the emission factor for an electricity system – Version 7.0. Calculations for this combined margin must be based on data from an official source (where available) and made publicly available. In India, Central Electricity Authority (CEA), Government of India provides this data, and accordingly the same has been used.</w:t>
      </w:r>
    </w:p>
    <w:p w14:paraId="362EFEE4" w14:textId="77777777" w:rsidR="008B0300" w:rsidRPr="004E5945" w:rsidRDefault="008B0300" w:rsidP="008B0300">
      <w:pPr>
        <w:spacing w:after="0" w:line="276" w:lineRule="auto"/>
        <w:contextualSpacing w:val="0"/>
        <w:jc w:val="both"/>
        <w:rPr>
          <w:bCs/>
          <w:color w:val="auto"/>
          <w:lang w:val="en-GB"/>
        </w:rPr>
      </w:pPr>
    </w:p>
    <w:p w14:paraId="0EC6D83E" w14:textId="3266A7E2" w:rsidR="00CD2794" w:rsidRPr="004E5945" w:rsidRDefault="00CD2794" w:rsidP="008B0300">
      <w:pPr>
        <w:spacing w:after="0" w:line="276" w:lineRule="auto"/>
        <w:contextualSpacing w:val="0"/>
        <w:jc w:val="both"/>
        <w:rPr>
          <w:bCs/>
          <w:color w:val="auto"/>
          <w:lang w:val="en-GB"/>
        </w:rPr>
      </w:pPr>
      <w:r w:rsidRPr="004E5945">
        <w:rPr>
          <w:bCs/>
          <w:color w:val="auto"/>
          <w:lang w:val="en-GB"/>
        </w:rPr>
        <w:t>The combined margin of the Indian grid used for the project activity is as follows:</w:t>
      </w: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4"/>
        <w:gridCol w:w="2140"/>
        <w:gridCol w:w="2346"/>
        <w:gridCol w:w="3780"/>
      </w:tblGrid>
      <w:tr w:rsidR="00CD2794" w:rsidRPr="004E5945" w14:paraId="588503F2" w14:textId="77777777" w:rsidTr="008B0300">
        <w:trPr>
          <w:trHeight w:val="281"/>
        </w:trPr>
        <w:tc>
          <w:tcPr>
            <w:tcW w:w="1364" w:type="dxa"/>
            <w:tcBorders>
              <w:top w:val="single" w:sz="4" w:space="0" w:color="auto"/>
              <w:left w:val="single" w:sz="4" w:space="0" w:color="auto"/>
              <w:bottom w:val="single" w:sz="4" w:space="0" w:color="auto"/>
              <w:right w:val="single" w:sz="4" w:space="0" w:color="auto"/>
            </w:tcBorders>
            <w:shd w:val="clear" w:color="auto" w:fill="D9D9D9"/>
          </w:tcPr>
          <w:p w14:paraId="7D627B4E" w14:textId="77777777" w:rsidR="00CD2794" w:rsidRPr="004E5945" w:rsidRDefault="00CD2794" w:rsidP="008B0300">
            <w:pPr>
              <w:spacing w:after="0" w:line="276" w:lineRule="auto"/>
              <w:contextualSpacing w:val="0"/>
              <w:jc w:val="center"/>
              <w:rPr>
                <w:bCs/>
                <w:color w:val="auto"/>
                <w:lang w:val="en-GB"/>
              </w:rPr>
            </w:pPr>
            <w:r w:rsidRPr="004E5945">
              <w:rPr>
                <w:bCs/>
                <w:color w:val="auto"/>
                <w:lang w:val="en-GB"/>
              </w:rPr>
              <w:t>Parameter</w:t>
            </w:r>
          </w:p>
        </w:tc>
        <w:tc>
          <w:tcPr>
            <w:tcW w:w="1361" w:type="dxa"/>
            <w:tcBorders>
              <w:top w:val="single" w:sz="4" w:space="0" w:color="auto"/>
              <w:left w:val="single" w:sz="4" w:space="0" w:color="auto"/>
              <w:bottom w:val="single" w:sz="4" w:space="0" w:color="auto"/>
              <w:right w:val="single" w:sz="4" w:space="0" w:color="auto"/>
            </w:tcBorders>
            <w:shd w:val="clear" w:color="auto" w:fill="D9D9D9"/>
          </w:tcPr>
          <w:p w14:paraId="46216A84" w14:textId="77777777" w:rsidR="00CD2794" w:rsidRPr="004E5945" w:rsidRDefault="00CD2794" w:rsidP="008B0300">
            <w:pPr>
              <w:spacing w:after="0" w:line="276" w:lineRule="auto"/>
              <w:contextualSpacing w:val="0"/>
              <w:jc w:val="center"/>
              <w:rPr>
                <w:bCs/>
                <w:color w:val="auto"/>
                <w:lang w:val="en-GB"/>
              </w:rPr>
            </w:pPr>
            <w:r w:rsidRPr="004E5945">
              <w:rPr>
                <w:bCs/>
                <w:color w:val="auto"/>
                <w:lang w:val="en-GB"/>
              </w:rPr>
              <w:t>Value</w:t>
            </w:r>
          </w:p>
        </w:tc>
        <w:tc>
          <w:tcPr>
            <w:tcW w:w="2520" w:type="dxa"/>
            <w:tcBorders>
              <w:top w:val="single" w:sz="4" w:space="0" w:color="auto"/>
              <w:left w:val="single" w:sz="4" w:space="0" w:color="auto"/>
              <w:bottom w:val="single" w:sz="4" w:space="0" w:color="auto"/>
              <w:right w:val="single" w:sz="4" w:space="0" w:color="auto"/>
            </w:tcBorders>
            <w:shd w:val="clear" w:color="auto" w:fill="D9D9D9"/>
          </w:tcPr>
          <w:p w14:paraId="0B001FE6" w14:textId="77777777" w:rsidR="00CD2794" w:rsidRPr="004E5945" w:rsidRDefault="00CD2794" w:rsidP="008B0300">
            <w:pPr>
              <w:spacing w:after="0" w:line="276" w:lineRule="auto"/>
              <w:contextualSpacing w:val="0"/>
              <w:jc w:val="center"/>
              <w:rPr>
                <w:bCs/>
                <w:color w:val="auto"/>
                <w:lang w:val="en-GB"/>
              </w:rPr>
            </w:pPr>
            <w:r w:rsidRPr="004E5945">
              <w:rPr>
                <w:bCs/>
                <w:color w:val="auto"/>
                <w:lang w:val="en-GB"/>
              </w:rPr>
              <w:t>Nomenclature</w:t>
            </w:r>
          </w:p>
        </w:tc>
        <w:tc>
          <w:tcPr>
            <w:tcW w:w="4385" w:type="dxa"/>
            <w:tcBorders>
              <w:top w:val="single" w:sz="4" w:space="0" w:color="auto"/>
              <w:left w:val="single" w:sz="4" w:space="0" w:color="auto"/>
              <w:bottom w:val="single" w:sz="4" w:space="0" w:color="auto"/>
              <w:right w:val="single" w:sz="4" w:space="0" w:color="auto"/>
            </w:tcBorders>
            <w:shd w:val="clear" w:color="auto" w:fill="D9D9D9"/>
          </w:tcPr>
          <w:p w14:paraId="1ED47B25" w14:textId="77777777" w:rsidR="00CD2794" w:rsidRPr="004E5945" w:rsidRDefault="00CD2794" w:rsidP="008B0300">
            <w:pPr>
              <w:spacing w:after="0" w:line="276" w:lineRule="auto"/>
              <w:contextualSpacing w:val="0"/>
              <w:jc w:val="center"/>
              <w:rPr>
                <w:bCs/>
                <w:color w:val="auto"/>
                <w:lang w:val="en-GB"/>
              </w:rPr>
            </w:pPr>
            <w:r w:rsidRPr="004E5945">
              <w:rPr>
                <w:bCs/>
                <w:color w:val="auto"/>
                <w:lang w:val="en-GB"/>
              </w:rPr>
              <w:t>Source</w:t>
            </w:r>
          </w:p>
        </w:tc>
      </w:tr>
      <w:tr w:rsidR="00CD2794" w:rsidRPr="004E5945" w14:paraId="78C21A5A" w14:textId="77777777" w:rsidTr="008B0300">
        <w:trPr>
          <w:trHeight w:val="1259"/>
        </w:trPr>
        <w:tc>
          <w:tcPr>
            <w:tcW w:w="1364" w:type="dxa"/>
            <w:tcBorders>
              <w:top w:val="single" w:sz="4" w:space="0" w:color="auto"/>
              <w:left w:val="single" w:sz="4" w:space="0" w:color="auto"/>
              <w:bottom w:val="single" w:sz="4" w:space="0" w:color="auto"/>
              <w:right w:val="single" w:sz="4" w:space="0" w:color="auto"/>
            </w:tcBorders>
          </w:tcPr>
          <w:p w14:paraId="01F53C06" w14:textId="77777777" w:rsidR="00CD2794" w:rsidRPr="004E5945" w:rsidRDefault="00CD2794" w:rsidP="00CD2794">
            <w:pPr>
              <w:spacing w:line="276" w:lineRule="auto"/>
              <w:contextualSpacing w:val="0"/>
              <w:rPr>
                <w:bCs/>
                <w:color w:val="auto"/>
                <w:lang w:val="en-GB"/>
              </w:rPr>
            </w:pPr>
            <w:proofErr w:type="spellStart"/>
            <w:r w:rsidRPr="004E5945">
              <w:rPr>
                <w:bCs/>
                <w:color w:val="auto"/>
                <w:lang w:val="en-GB"/>
              </w:rPr>
              <w:t>EF</w:t>
            </w:r>
            <w:r w:rsidRPr="004E5945">
              <w:rPr>
                <w:bCs/>
                <w:color w:val="auto"/>
                <w:vertAlign w:val="subscript"/>
                <w:lang w:val="en-GB"/>
              </w:rPr>
              <w:t>grid,CM,y</w:t>
            </w:r>
            <w:proofErr w:type="spellEnd"/>
          </w:p>
        </w:tc>
        <w:tc>
          <w:tcPr>
            <w:tcW w:w="1361" w:type="dxa"/>
            <w:tcBorders>
              <w:top w:val="single" w:sz="4" w:space="0" w:color="auto"/>
              <w:left w:val="single" w:sz="4" w:space="0" w:color="auto"/>
              <w:right w:val="single" w:sz="4" w:space="0" w:color="auto"/>
            </w:tcBorders>
          </w:tcPr>
          <w:p w14:paraId="380C753E" w14:textId="342C9876" w:rsidR="00CD2794" w:rsidRPr="004E5945" w:rsidRDefault="00CD2794" w:rsidP="00F016E1">
            <w:pPr>
              <w:spacing w:line="276" w:lineRule="auto"/>
              <w:contextualSpacing w:val="0"/>
              <w:rPr>
                <w:bCs/>
                <w:color w:val="auto"/>
                <w:lang w:val="en-GB"/>
              </w:rPr>
            </w:pPr>
            <w:r w:rsidRPr="004E5945">
              <w:rPr>
                <w:bCs/>
                <w:color w:val="auto"/>
                <w:lang w:val="en-GB"/>
              </w:rPr>
              <w:t>0.</w:t>
            </w:r>
            <w:r w:rsidR="00F016E1" w:rsidRPr="004E5945">
              <w:rPr>
                <w:bCs/>
                <w:color w:val="auto"/>
                <w:lang w:val="en-GB"/>
              </w:rPr>
              <w:t>9</w:t>
            </w:r>
            <w:r w:rsidR="00F016E1">
              <w:rPr>
                <w:bCs/>
                <w:color w:val="auto"/>
                <w:lang w:val="en-GB"/>
              </w:rPr>
              <w:t>305</w:t>
            </w:r>
            <w:r w:rsidR="00F016E1" w:rsidRPr="004E5945">
              <w:rPr>
                <w:bCs/>
                <w:color w:val="auto"/>
                <w:lang w:val="en-GB"/>
              </w:rPr>
              <w:t xml:space="preserve"> </w:t>
            </w:r>
            <w:r w:rsidRPr="004E5945">
              <w:rPr>
                <w:bCs/>
                <w:color w:val="auto"/>
                <w:lang w:val="en-GB"/>
              </w:rPr>
              <w:t>tCO</w:t>
            </w:r>
            <w:r w:rsidRPr="004E5945">
              <w:rPr>
                <w:bCs/>
                <w:color w:val="auto"/>
                <w:vertAlign w:val="subscript"/>
                <w:lang w:val="en-GB"/>
              </w:rPr>
              <w:t>2</w:t>
            </w:r>
            <w:r w:rsidRPr="004E5945">
              <w:rPr>
                <w:bCs/>
                <w:color w:val="auto"/>
                <w:lang w:val="en-GB"/>
              </w:rPr>
              <w:t>/MWh</w:t>
            </w:r>
          </w:p>
        </w:tc>
        <w:tc>
          <w:tcPr>
            <w:tcW w:w="2520" w:type="dxa"/>
            <w:tcBorders>
              <w:top w:val="single" w:sz="4" w:space="0" w:color="auto"/>
              <w:left w:val="single" w:sz="4" w:space="0" w:color="auto"/>
              <w:bottom w:val="single" w:sz="4" w:space="0" w:color="auto"/>
              <w:right w:val="single" w:sz="4" w:space="0" w:color="auto"/>
            </w:tcBorders>
          </w:tcPr>
          <w:p w14:paraId="50FA94CE" w14:textId="77777777" w:rsidR="00CD2794" w:rsidRPr="004E5945" w:rsidRDefault="00CD2794" w:rsidP="008B0300">
            <w:pPr>
              <w:spacing w:after="0" w:line="276" w:lineRule="auto"/>
              <w:contextualSpacing w:val="0"/>
              <w:rPr>
                <w:bCs/>
                <w:color w:val="auto"/>
                <w:lang w:val="en-GB"/>
              </w:rPr>
            </w:pPr>
            <w:r w:rsidRPr="004E5945">
              <w:rPr>
                <w:bCs/>
                <w:color w:val="auto"/>
                <w:lang w:val="en-GB"/>
              </w:rPr>
              <w:t>Combined margin CO</w:t>
            </w:r>
            <w:r w:rsidRPr="004E5945">
              <w:rPr>
                <w:bCs/>
                <w:color w:val="auto"/>
                <w:vertAlign w:val="subscript"/>
                <w:lang w:val="en-GB"/>
              </w:rPr>
              <w:t>2</w:t>
            </w:r>
            <w:r w:rsidRPr="004E5945">
              <w:rPr>
                <w:bCs/>
                <w:color w:val="auto"/>
                <w:lang w:val="en-GB"/>
              </w:rPr>
              <w:t xml:space="preserve"> emission factor for the project electricity system in year y</w:t>
            </w:r>
          </w:p>
        </w:tc>
        <w:tc>
          <w:tcPr>
            <w:tcW w:w="4385" w:type="dxa"/>
            <w:tcBorders>
              <w:top w:val="single" w:sz="4" w:space="0" w:color="auto"/>
              <w:left w:val="single" w:sz="4" w:space="0" w:color="auto"/>
              <w:bottom w:val="single" w:sz="4" w:space="0" w:color="auto"/>
              <w:right w:val="single" w:sz="4" w:space="0" w:color="auto"/>
            </w:tcBorders>
          </w:tcPr>
          <w:p w14:paraId="382B860B" w14:textId="63A8A01E" w:rsidR="00CD2794" w:rsidRPr="004E5945" w:rsidRDefault="00CD2794" w:rsidP="00F016E1">
            <w:pPr>
              <w:spacing w:after="0" w:line="276" w:lineRule="auto"/>
              <w:contextualSpacing w:val="0"/>
              <w:jc w:val="both"/>
              <w:rPr>
                <w:bCs/>
                <w:color w:val="auto"/>
                <w:lang w:val="en-GB"/>
              </w:rPr>
            </w:pPr>
            <w:r w:rsidRPr="004E5945">
              <w:rPr>
                <w:bCs/>
                <w:color w:val="auto"/>
                <w:lang w:val="en-GB"/>
              </w:rPr>
              <w:t>Calculated</w:t>
            </w:r>
            <w:r w:rsidR="000967D7">
              <w:rPr>
                <w:rStyle w:val="FootnoteReference"/>
                <w:bCs/>
                <w:color w:val="auto"/>
                <w:lang w:val="en-GB"/>
              </w:rPr>
              <w:footnoteReference w:id="4"/>
            </w:r>
            <w:r w:rsidRPr="004E5945">
              <w:rPr>
                <w:bCs/>
                <w:color w:val="auto"/>
                <w:lang w:val="en-GB"/>
              </w:rPr>
              <w:t xml:space="preserve"> as the weighted average of the operating margin (0.75) &amp; build margin (0.25) values, sourced from Baseline CO</w:t>
            </w:r>
            <w:r w:rsidRPr="004E5945">
              <w:rPr>
                <w:bCs/>
                <w:color w:val="auto"/>
                <w:vertAlign w:val="subscript"/>
                <w:lang w:val="en-GB"/>
              </w:rPr>
              <w:t>2</w:t>
            </w:r>
            <w:r w:rsidRPr="004E5945">
              <w:rPr>
                <w:bCs/>
                <w:color w:val="auto"/>
                <w:lang w:val="en-GB"/>
              </w:rPr>
              <w:t xml:space="preserve"> Emission Database, Version </w:t>
            </w:r>
            <w:r w:rsidR="00F016E1" w:rsidRPr="004E5945">
              <w:rPr>
                <w:bCs/>
                <w:color w:val="auto"/>
                <w:lang w:val="en-GB"/>
              </w:rPr>
              <w:t>1</w:t>
            </w:r>
            <w:r w:rsidR="00F016E1">
              <w:rPr>
                <w:bCs/>
                <w:color w:val="auto"/>
                <w:lang w:val="en-GB"/>
              </w:rPr>
              <w:t>7</w:t>
            </w:r>
            <w:r w:rsidR="00F016E1" w:rsidRPr="004E5945">
              <w:rPr>
                <w:bCs/>
                <w:color w:val="auto"/>
                <w:lang w:val="en-GB"/>
              </w:rPr>
              <w:t xml:space="preserve"> </w:t>
            </w:r>
            <w:r w:rsidRPr="004E5945">
              <w:rPr>
                <w:bCs/>
                <w:color w:val="auto"/>
                <w:lang w:val="en-GB"/>
              </w:rPr>
              <w:t>published by Central Electricity Authority (CEA), Government of India.</w:t>
            </w:r>
          </w:p>
        </w:tc>
      </w:tr>
      <w:tr w:rsidR="00CD2794" w:rsidRPr="004E5945" w14:paraId="3EFA38DA" w14:textId="77777777" w:rsidTr="008B0300">
        <w:trPr>
          <w:trHeight w:val="1241"/>
        </w:trPr>
        <w:tc>
          <w:tcPr>
            <w:tcW w:w="1364" w:type="dxa"/>
            <w:tcBorders>
              <w:top w:val="single" w:sz="4" w:space="0" w:color="auto"/>
              <w:left w:val="single" w:sz="4" w:space="0" w:color="auto"/>
              <w:bottom w:val="single" w:sz="4" w:space="0" w:color="auto"/>
              <w:right w:val="single" w:sz="4" w:space="0" w:color="auto"/>
            </w:tcBorders>
          </w:tcPr>
          <w:p w14:paraId="4979DE0A" w14:textId="77777777" w:rsidR="00CD2794" w:rsidRPr="004E5945" w:rsidRDefault="00CD2794" w:rsidP="00CD2794">
            <w:pPr>
              <w:spacing w:line="276" w:lineRule="auto"/>
              <w:contextualSpacing w:val="0"/>
              <w:rPr>
                <w:bCs/>
                <w:color w:val="auto"/>
                <w:lang w:val="en-GB"/>
              </w:rPr>
            </w:pPr>
            <w:proofErr w:type="spellStart"/>
            <w:r w:rsidRPr="004E5945">
              <w:rPr>
                <w:bCs/>
                <w:color w:val="auto"/>
                <w:lang w:val="en-GB"/>
              </w:rPr>
              <w:lastRenderedPageBreak/>
              <w:t>EF</w:t>
            </w:r>
            <w:r w:rsidRPr="004E5945">
              <w:rPr>
                <w:bCs/>
                <w:color w:val="auto"/>
                <w:vertAlign w:val="subscript"/>
                <w:lang w:val="en-GB"/>
              </w:rPr>
              <w:t>grid,OM,y</w:t>
            </w:r>
            <w:proofErr w:type="spellEnd"/>
          </w:p>
        </w:tc>
        <w:tc>
          <w:tcPr>
            <w:tcW w:w="1361" w:type="dxa"/>
            <w:tcBorders>
              <w:top w:val="single" w:sz="4" w:space="0" w:color="auto"/>
              <w:left w:val="single" w:sz="4" w:space="0" w:color="auto"/>
              <w:right w:val="single" w:sz="4" w:space="0" w:color="auto"/>
            </w:tcBorders>
          </w:tcPr>
          <w:p w14:paraId="6347FC79" w14:textId="796DD1EE" w:rsidR="00CD2794" w:rsidRPr="004E5945" w:rsidRDefault="00CD2794" w:rsidP="00F016E1">
            <w:pPr>
              <w:spacing w:line="276" w:lineRule="auto"/>
              <w:contextualSpacing w:val="0"/>
              <w:rPr>
                <w:bCs/>
                <w:color w:val="auto"/>
                <w:lang w:val="en-GB"/>
              </w:rPr>
            </w:pPr>
            <w:r w:rsidRPr="004E5945">
              <w:rPr>
                <w:bCs/>
                <w:color w:val="auto"/>
                <w:lang w:val="en-GB"/>
              </w:rPr>
              <w:t>0.</w:t>
            </w:r>
            <w:r w:rsidR="00F016E1" w:rsidRPr="004E5945">
              <w:rPr>
                <w:bCs/>
                <w:color w:val="auto"/>
                <w:lang w:val="en-GB"/>
              </w:rPr>
              <w:t>9</w:t>
            </w:r>
            <w:r w:rsidR="00F016E1">
              <w:rPr>
                <w:bCs/>
                <w:color w:val="auto"/>
                <w:lang w:val="en-GB"/>
              </w:rPr>
              <w:t>522</w:t>
            </w:r>
            <w:r w:rsidRPr="004E5945">
              <w:rPr>
                <w:bCs/>
                <w:color w:val="auto"/>
                <w:lang w:val="en-GB"/>
              </w:rPr>
              <w:t>tCO</w:t>
            </w:r>
            <w:r w:rsidRPr="004E5945">
              <w:rPr>
                <w:bCs/>
                <w:color w:val="auto"/>
                <w:vertAlign w:val="subscript"/>
                <w:lang w:val="en-GB"/>
              </w:rPr>
              <w:t>2</w:t>
            </w:r>
            <w:r w:rsidRPr="004E5945">
              <w:rPr>
                <w:bCs/>
                <w:color w:val="auto"/>
                <w:lang w:val="en-GB"/>
              </w:rPr>
              <w:t>/MWh</w:t>
            </w:r>
          </w:p>
        </w:tc>
        <w:tc>
          <w:tcPr>
            <w:tcW w:w="2520" w:type="dxa"/>
            <w:tcBorders>
              <w:top w:val="single" w:sz="4" w:space="0" w:color="auto"/>
              <w:left w:val="single" w:sz="4" w:space="0" w:color="auto"/>
              <w:bottom w:val="single" w:sz="4" w:space="0" w:color="auto"/>
              <w:right w:val="single" w:sz="4" w:space="0" w:color="auto"/>
            </w:tcBorders>
          </w:tcPr>
          <w:p w14:paraId="5BAD9BCD" w14:textId="77777777" w:rsidR="00CD2794" w:rsidRPr="004E5945" w:rsidRDefault="00CD2794" w:rsidP="00CD2794">
            <w:pPr>
              <w:spacing w:line="276" w:lineRule="auto"/>
              <w:contextualSpacing w:val="0"/>
              <w:rPr>
                <w:bCs/>
                <w:color w:val="auto"/>
                <w:lang w:val="en-GB"/>
              </w:rPr>
            </w:pPr>
            <w:r w:rsidRPr="004E5945">
              <w:rPr>
                <w:bCs/>
                <w:color w:val="auto"/>
                <w:lang w:val="en-GB"/>
              </w:rPr>
              <w:t>Operating margin CO</w:t>
            </w:r>
            <w:r w:rsidRPr="004E5945">
              <w:rPr>
                <w:bCs/>
                <w:color w:val="auto"/>
                <w:vertAlign w:val="subscript"/>
                <w:lang w:val="en-GB"/>
              </w:rPr>
              <w:t>2</w:t>
            </w:r>
            <w:r w:rsidRPr="004E5945">
              <w:rPr>
                <w:bCs/>
                <w:color w:val="auto"/>
                <w:lang w:val="en-GB"/>
              </w:rPr>
              <w:t xml:space="preserve"> emission factor for the project electricity system in year y</w:t>
            </w:r>
          </w:p>
        </w:tc>
        <w:tc>
          <w:tcPr>
            <w:tcW w:w="4385" w:type="dxa"/>
            <w:tcBorders>
              <w:top w:val="single" w:sz="4" w:space="0" w:color="auto"/>
              <w:left w:val="single" w:sz="4" w:space="0" w:color="auto"/>
              <w:bottom w:val="single" w:sz="4" w:space="0" w:color="auto"/>
              <w:right w:val="single" w:sz="4" w:space="0" w:color="auto"/>
            </w:tcBorders>
          </w:tcPr>
          <w:p w14:paraId="2E3EEC41" w14:textId="52748D09" w:rsidR="00CD2794" w:rsidRPr="004E5945" w:rsidRDefault="00CD2794">
            <w:pPr>
              <w:spacing w:after="0" w:line="276" w:lineRule="auto"/>
              <w:contextualSpacing w:val="0"/>
              <w:jc w:val="both"/>
              <w:rPr>
                <w:bCs/>
                <w:color w:val="auto"/>
                <w:lang w:val="en-GB"/>
              </w:rPr>
            </w:pPr>
            <w:r w:rsidRPr="004E5945">
              <w:rPr>
                <w:bCs/>
                <w:color w:val="auto"/>
                <w:lang w:val="en-GB"/>
              </w:rPr>
              <w:t>Calculated as the last 3-year generation-weighted average, sourced from Baseline CO</w:t>
            </w:r>
            <w:r w:rsidRPr="004E5945">
              <w:rPr>
                <w:bCs/>
                <w:color w:val="auto"/>
                <w:vertAlign w:val="subscript"/>
                <w:lang w:val="en-GB"/>
              </w:rPr>
              <w:t>2</w:t>
            </w:r>
            <w:r w:rsidRPr="004E5945">
              <w:rPr>
                <w:bCs/>
                <w:color w:val="auto"/>
                <w:lang w:val="en-GB"/>
              </w:rPr>
              <w:t xml:space="preserve"> Emission Database, Version </w:t>
            </w:r>
            <w:r w:rsidR="008A183A" w:rsidRPr="004E5945">
              <w:rPr>
                <w:bCs/>
                <w:color w:val="auto"/>
                <w:lang w:val="en-GB"/>
              </w:rPr>
              <w:t>1</w:t>
            </w:r>
            <w:r w:rsidR="008A183A">
              <w:rPr>
                <w:bCs/>
                <w:color w:val="auto"/>
                <w:lang w:val="en-GB"/>
              </w:rPr>
              <w:t>7</w:t>
            </w:r>
            <w:r w:rsidRPr="004E5945">
              <w:rPr>
                <w:bCs/>
                <w:color w:val="auto"/>
                <w:lang w:val="en-GB"/>
              </w:rPr>
              <w:t xml:space="preserve">, published by Central Electricity Authority (CEA), Government of </w:t>
            </w:r>
            <w:proofErr w:type="spellStart"/>
            <w:r w:rsidRPr="004E5945">
              <w:rPr>
                <w:bCs/>
                <w:color w:val="auto"/>
                <w:lang w:val="en-GB"/>
              </w:rPr>
              <w:t>India</w:t>
            </w:r>
            <w:r w:rsidR="0070209A">
              <w:rPr>
                <w:bCs/>
                <w:color w:val="auto"/>
                <w:lang w:val="en-GB"/>
              </w:rPr>
              <w:t>,October</w:t>
            </w:r>
            <w:proofErr w:type="spellEnd"/>
            <w:r w:rsidR="0070209A">
              <w:rPr>
                <w:bCs/>
                <w:color w:val="auto"/>
                <w:lang w:val="en-GB"/>
              </w:rPr>
              <w:t xml:space="preserve"> 2021</w:t>
            </w:r>
            <w:r w:rsidRPr="004E5945">
              <w:rPr>
                <w:bCs/>
                <w:color w:val="auto"/>
                <w:lang w:val="en-GB"/>
              </w:rPr>
              <w:t>.</w:t>
            </w:r>
          </w:p>
        </w:tc>
      </w:tr>
      <w:tr w:rsidR="00CD2794" w:rsidRPr="004E5945" w14:paraId="476D9F9C" w14:textId="77777777" w:rsidTr="008B0300">
        <w:trPr>
          <w:trHeight w:val="989"/>
        </w:trPr>
        <w:tc>
          <w:tcPr>
            <w:tcW w:w="1364" w:type="dxa"/>
            <w:tcBorders>
              <w:top w:val="single" w:sz="4" w:space="0" w:color="auto"/>
              <w:left w:val="single" w:sz="4" w:space="0" w:color="auto"/>
              <w:bottom w:val="single" w:sz="4" w:space="0" w:color="auto"/>
              <w:right w:val="single" w:sz="4" w:space="0" w:color="auto"/>
            </w:tcBorders>
          </w:tcPr>
          <w:p w14:paraId="2063E8BA" w14:textId="77777777" w:rsidR="00CD2794" w:rsidRPr="004E5945" w:rsidRDefault="00CD2794" w:rsidP="00CD2794">
            <w:pPr>
              <w:spacing w:line="276" w:lineRule="auto"/>
              <w:contextualSpacing w:val="0"/>
              <w:rPr>
                <w:bCs/>
                <w:color w:val="auto"/>
                <w:lang w:val="en-GB"/>
              </w:rPr>
            </w:pPr>
            <w:proofErr w:type="spellStart"/>
            <w:r w:rsidRPr="004E5945">
              <w:rPr>
                <w:bCs/>
                <w:color w:val="auto"/>
                <w:lang w:val="en-GB"/>
              </w:rPr>
              <w:t>EF</w:t>
            </w:r>
            <w:r w:rsidRPr="004E5945">
              <w:rPr>
                <w:bCs/>
                <w:color w:val="auto"/>
                <w:vertAlign w:val="subscript"/>
                <w:lang w:val="en-GB"/>
              </w:rPr>
              <w:t>grid,BM,y</w:t>
            </w:r>
            <w:proofErr w:type="spellEnd"/>
          </w:p>
        </w:tc>
        <w:tc>
          <w:tcPr>
            <w:tcW w:w="1361" w:type="dxa"/>
            <w:tcBorders>
              <w:top w:val="single" w:sz="4" w:space="0" w:color="auto"/>
              <w:left w:val="single" w:sz="4" w:space="0" w:color="auto"/>
              <w:bottom w:val="single" w:sz="4" w:space="0" w:color="auto"/>
              <w:right w:val="single" w:sz="4" w:space="0" w:color="auto"/>
            </w:tcBorders>
          </w:tcPr>
          <w:p w14:paraId="33E3DFC5" w14:textId="0EB9F463" w:rsidR="00CD2794" w:rsidRPr="004E5945" w:rsidRDefault="00CD2794" w:rsidP="00F016E1">
            <w:pPr>
              <w:spacing w:line="276" w:lineRule="auto"/>
              <w:contextualSpacing w:val="0"/>
              <w:rPr>
                <w:bCs/>
                <w:color w:val="auto"/>
                <w:lang w:val="en-GB"/>
              </w:rPr>
            </w:pPr>
            <w:r w:rsidRPr="004E5945">
              <w:rPr>
                <w:bCs/>
                <w:color w:val="auto"/>
                <w:lang w:val="en-GB"/>
              </w:rPr>
              <w:t>0.</w:t>
            </w:r>
            <w:r w:rsidR="00F016E1" w:rsidRPr="004E5945">
              <w:rPr>
                <w:bCs/>
                <w:color w:val="auto"/>
                <w:lang w:val="en-GB"/>
              </w:rPr>
              <w:t>8</w:t>
            </w:r>
            <w:r w:rsidR="00F016E1">
              <w:rPr>
                <w:bCs/>
                <w:color w:val="auto"/>
                <w:lang w:val="en-GB"/>
              </w:rPr>
              <w:t>653</w:t>
            </w:r>
            <w:r w:rsidRPr="004E5945">
              <w:rPr>
                <w:bCs/>
                <w:color w:val="auto"/>
                <w:lang w:val="en-GB"/>
              </w:rPr>
              <w:t>tCO</w:t>
            </w:r>
            <w:r w:rsidRPr="004E5945">
              <w:rPr>
                <w:bCs/>
                <w:color w:val="auto"/>
                <w:vertAlign w:val="subscript"/>
                <w:lang w:val="en-GB"/>
              </w:rPr>
              <w:t>2</w:t>
            </w:r>
            <w:r w:rsidRPr="004E5945">
              <w:rPr>
                <w:bCs/>
                <w:color w:val="auto"/>
                <w:lang w:val="en-GB"/>
              </w:rPr>
              <w:t>/MWh</w:t>
            </w:r>
          </w:p>
        </w:tc>
        <w:tc>
          <w:tcPr>
            <w:tcW w:w="2520" w:type="dxa"/>
            <w:tcBorders>
              <w:top w:val="single" w:sz="4" w:space="0" w:color="auto"/>
              <w:left w:val="single" w:sz="4" w:space="0" w:color="auto"/>
              <w:bottom w:val="single" w:sz="4" w:space="0" w:color="auto"/>
              <w:right w:val="single" w:sz="4" w:space="0" w:color="auto"/>
            </w:tcBorders>
          </w:tcPr>
          <w:p w14:paraId="480C44E2" w14:textId="0EE1445F" w:rsidR="00CD2794" w:rsidRPr="004E5945" w:rsidRDefault="00CD2794" w:rsidP="0070209A">
            <w:pPr>
              <w:spacing w:after="0" w:line="276" w:lineRule="auto"/>
              <w:contextualSpacing w:val="0"/>
              <w:rPr>
                <w:bCs/>
                <w:color w:val="auto"/>
                <w:lang w:val="en-GB"/>
              </w:rPr>
            </w:pPr>
            <w:r w:rsidRPr="004E5945">
              <w:rPr>
                <w:bCs/>
                <w:color w:val="auto"/>
                <w:lang w:val="en-GB"/>
              </w:rPr>
              <w:t>Build margin CO</w:t>
            </w:r>
            <w:r w:rsidRPr="004E5945">
              <w:rPr>
                <w:bCs/>
                <w:color w:val="auto"/>
                <w:vertAlign w:val="subscript"/>
                <w:lang w:val="en-GB"/>
              </w:rPr>
              <w:t>2</w:t>
            </w:r>
            <w:r w:rsidRPr="004E5945">
              <w:rPr>
                <w:bCs/>
                <w:color w:val="auto"/>
                <w:lang w:val="en-GB"/>
              </w:rPr>
              <w:t xml:space="preserve"> emission factor for the project electricity system in year</w:t>
            </w:r>
            <w:r w:rsidR="0070209A">
              <w:rPr>
                <w:bCs/>
                <w:color w:val="auto"/>
                <w:lang w:val="en-GB"/>
              </w:rPr>
              <w:t>2020-21</w:t>
            </w:r>
          </w:p>
        </w:tc>
        <w:tc>
          <w:tcPr>
            <w:tcW w:w="4385" w:type="dxa"/>
            <w:tcBorders>
              <w:top w:val="single" w:sz="4" w:space="0" w:color="auto"/>
              <w:left w:val="single" w:sz="4" w:space="0" w:color="auto"/>
              <w:bottom w:val="single" w:sz="4" w:space="0" w:color="auto"/>
              <w:right w:val="single" w:sz="4" w:space="0" w:color="auto"/>
            </w:tcBorders>
          </w:tcPr>
          <w:p w14:paraId="19BB7469" w14:textId="2FA73A24" w:rsidR="00CD2794" w:rsidRPr="004E5945" w:rsidRDefault="00CD2794">
            <w:pPr>
              <w:spacing w:line="276" w:lineRule="auto"/>
              <w:contextualSpacing w:val="0"/>
              <w:jc w:val="both"/>
              <w:rPr>
                <w:bCs/>
                <w:color w:val="auto"/>
                <w:lang w:val="en-GB"/>
              </w:rPr>
            </w:pPr>
            <w:r w:rsidRPr="004E5945">
              <w:rPr>
                <w:bCs/>
                <w:color w:val="auto"/>
                <w:lang w:val="en-GB"/>
              </w:rPr>
              <w:t xml:space="preserve">Baseline CO2 Emission Database, Version </w:t>
            </w:r>
            <w:r w:rsidR="008A183A" w:rsidRPr="004E5945">
              <w:rPr>
                <w:bCs/>
                <w:color w:val="auto"/>
                <w:lang w:val="en-GB"/>
              </w:rPr>
              <w:t>1</w:t>
            </w:r>
            <w:r w:rsidR="008A183A">
              <w:rPr>
                <w:bCs/>
                <w:color w:val="auto"/>
                <w:lang w:val="en-GB"/>
              </w:rPr>
              <w:t>7</w:t>
            </w:r>
            <w:r w:rsidRPr="004E5945">
              <w:rPr>
                <w:bCs/>
                <w:color w:val="auto"/>
                <w:lang w:val="en-GB"/>
              </w:rPr>
              <w:t>, published by Central Electricity Authority (CEA), Government of India.</w:t>
            </w:r>
          </w:p>
        </w:tc>
      </w:tr>
    </w:tbl>
    <w:p w14:paraId="36FB2219" w14:textId="45ADA0CF" w:rsidR="008B0300" w:rsidRDefault="008B0300" w:rsidP="008B0300">
      <w:pPr>
        <w:pStyle w:val="Default"/>
        <w:rPr>
          <w:lang w:eastAsia="en-GB"/>
        </w:rPr>
      </w:pPr>
    </w:p>
    <w:p w14:paraId="30FEF3CD" w14:textId="68EB8961" w:rsidR="00F400EC" w:rsidRDefault="00F400EC" w:rsidP="008B0300">
      <w:pPr>
        <w:pStyle w:val="Default"/>
        <w:rPr>
          <w:lang w:eastAsia="en-GB"/>
        </w:rPr>
      </w:pPr>
    </w:p>
    <w:p w14:paraId="08A68731" w14:textId="43F813A2" w:rsidR="00CD2794" w:rsidRDefault="004E361A">
      <w:pPr>
        <w:pStyle w:val="SectionList"/>
      </w:pPr>
      <w:r w:rsidRPr="004E5945">
        <w:tab/>
      </w:r>
      <w:r w:rsidRPr="00A61666">
        <w:t xml:space="preserve">Demonstration of </w:t>
      </w:r>
      <w:proofErr w:type="spellStart"/>
      <w:r w:rsidRPr="00A61666">
        <w:t>additionality</w:t>
      </w:r>
      <w:proofErr w:type="spellEnd"/>
    </w:p>
    <w:p w14:paraId="1F1606DE" w14:textId="77777777" w:rsidR="00B94C7B" w:rsidRPr="00B94C7B" w:rsidRDefault="00B94C7B" w:rsidP="00B94C7B">
      <w:pPr>
        <w:pStyle w:val="Default"/>
        <w:rPr>
          <w:lang w:eastAsia="en-GB"/>
        </w:rPr>
      </w:pPr>
    </w:p>
    <w:p w14:paraId="779D1AEB" w14:textId="222A6711" w:rsidR="00CD2794" w:rsidRPr="004E5945" w:rsidRDefault="00CD2794" w:rsidP="008B0300">
      <w:pPr>
        <w:spacing w:after="0" w:line="276" w:lineRule="auto"/>
        <w:jc w:val="both"/>
        <w:rPr>
          <w:bCs/>
          <w:color w:val="auto"/>
          <w:lang w:val="en-GB"/>
        </w:rPr>
      </w:pPr>
      <w:bookmarkStart w:id="17" w:name="_Hlk29204552"/>
      <w:r w:rsidRPr="004E5945">
        <w:rPr>
          <w:bCs/>
          <w:color w:val="auto"/>
          <w:lang w:val="en-GB"/>
        </w:rPr>
        <w:t xml:space="preserve">The proposed project generates power using solar energy which is a renewable, zero emission source of energy. Baseline considerations for the project are based on approved consolidated baseline </w:t>
      </w:r>
      <w:r w:rsidR="006F7731" w:rsidRPr="004E5945">
        <w:rPr>
          <w:bCs/>
          <w:color w:val="auto"/>
          <w:lang w:val="en-GB"/>
        </w:rPr>
        <w:t>methodology ACM0002 (Version 20.0, EB 105, Annex</w:t>
      </w:r>
      <w:r w:rsidRPr="004E5945">
        <w:rPr>
          <w:bCs/>
          <w:color w:val="auto"/>
          <w:lang w:val="en-GB"/>
        </w:rPr>
        <w:t xml:space="preserve"> 3).</w:t>
      </w:r>
    </w:p>
    <w:p w14:paraId="611EAB72" w14:textId="77777777" w:rsidR="00CD2794" w:rsidRPr="004E5945" w:rsidRDefault="00CD2794" w:rsidP="008B0300">
      <w:pPr>
        <w:spacing w:after="0" w:line="276" w:lineRule="auto"/>
        <w:jc w:val="both"/>
        <w:rPr>
          <w:bCs/>
          <w:color w:val="auto"/>
          <w:lang w:val="en-GB"/>
        </w:rPr>
      </w:pPr>
    </w:p>
    <w:p w14:paraId="70A41AD7" w14:textId="04D5DCEC" w:rsidR="00CD2794" w:rsidRPr="004E5945" w:rsidRDefault="00CD2794" w:rsidP="008B0300">
      <w:pPr>
        <w:spacing w:after="0" w:line="276" w:lineRule="auto"/>
        <w:jc w:val="both"/>
        <w:rPr>
          <w:bCs/>
          <w:color w:val="auto"/>
          <w:lang w:val="en-GB"/>
        </w:rPr>
      </w:pPr>
      <w:r w:rsidRPr="004E5945">
        <w:rPr>
          <w:bCs/>
          <w:color w:val="auto"/>
          <w:lang w:val="en-GB"/>
        </w:rPr>
        <w:t>Thus</w:t>
      </w:r>
      <w:r w:rsidR="00B94C7B">
        <w:rPr>
          <w:bCs/>
          <w:color w:val="auto"/>
          <w:lang w:val="en-GB"/>
        </w:rPr>
        <w:t>,</w:t>
      </w:r>
      <w:r w:rsidRPr="004E5945">
        <w:rPr>
          <w:bCs/>
          <w:color w:val="auto"/>
          <w:lang w:val="en-GB"/>
        </w:rPr>
        <w:t xml:space="preserve"> the project follows section 5.3.2 of the applied methodology which requires the project proponent to determine the </w:t>
      </w:r>
      <w:proofErr w:type="spellStart"/>
      <w:r w:rsidRPr="004E5945">
        <w:rPr>
          <w:bCs/>
          <w:color w:val="auto"/>
          <w:lang w:val="en-GB"/>
        </w:rPr>
        <w:t>additionality</w:t>
      </w:r>
      <w:proofErr w:type="spellEnd"/>
      <w:r w:rsidRPr="004E5945">
        <w:rPr>
          <w:bCs/>
          <w:color w:val="auto"/>
          <w:lang w:val="en-GB"/>
        </w:rPr>
        <w:t xml:space="preserve"> based on “Tool for the demonstration and assessment of </w:t>
      </w:r>
      <w:proofErr w:type="spellStart"/>
      <w:r w:rsidRPr="004E5945">
        <w:rPr>
          <w:bCs/>
          <w:color w:val="auto"/>
          <w:lang w:val="en-GB"/>
        </w:rPr>
        <w:t>additionality</w:t>
      </w:r>
      <w:proofErr w:type="spellEnd"/>
      <w:r w:rsidRPr="004E5945">
        <w:rPr>
          <w:bCs/>
          <w:color w:val="auto"/>
          <w:lang w:val="en-GB"/>
        </w:rPr>
        <w:t xml:space="preserve">”, Version 7.0. The step-wise approach to establish </w:t>
      </w:r>
      <w:proofErr w:type="spellStart"/>
      <w:r w:rsidRPr="004E5945">
        <w:rPr>
          <w:bCs/>
          <w:color w:val="auto"/>
          <w:lang w:val="en-GB"/>
        </w:rPr>
        <w:t>additionality</w:t>
      </w:r>
      <w:proofErr w:type="spellEnd"/>
      <w:r w:rsidRPr="004E5945">
        <w:rPr>
          <w:bCs/>
          <w:color w:val="auto"/>
          <w:lang w:val="en-GB"/>
        </w:rPr>
        <w:t xml:space="preserve"> of the project activity has been followed, details of which are provided in the following paragraphs</w:t>
      </w:r>
      <w:bookmarkEnd w:id="17"/>
      <w:r w:rsidRPr="004E5945">
        <w:rPr>
          <w:bCs/>
          <w:color w:val="auto"/>
          <w:lang w:val="en-GB"/>
        </w:rPr>
        <w:t xml:space="preserve">: </w:t>
      </w:r>
    </w:p>
    <w:p w14:paraId="62A68F8E" w14:textId="77777777" w:rsidR="00CD2794" w:rsidRPr="004E5945" w:rsidRDefault="00CD2794" w:rsidP="00AB3661">
      <w:pPr>
        <w:spacing w:after="0" w:line="276" w:lineRule="auto"/>
        <w:jc w:val="both"/>
        <w:rPr>
          <w:rFonts w:eastAsia="MS Mincho"/>
          <w:szCs w:val="22"/>
        </w:rPr>
      </w:pPr>
    </w:p>
    <w:p w14:paraId="51BACBFB" w14:textId="77777777" w:rsidR="00CD2794" w:rsidRPr="004E5945" w:rsidRDefault="00CD2794" w:rsidP="00AB3661">
      <w:pPr>
        <w:spacing w:after="0" w:line="276" w:lineRule="auto"/>
        <w:jc w:val="both"/>
        <w:rPr>
          <w:b/>
          <w:bCs/>
          <w:color w:val="auto"/>
          <w:lang w:val="en-GB"/>
        </w:rPr>
      </w:pPr>
      <w:bookmarkStart w:id="18" w:name="_Hlk29204648"/>
      <w:r w:rsidRPr="004E5945">
        <w:rPr>
          <w:b/>
          <w:bCs/>
          <w:color w:val="auto"/>
          <w:lang w:val="en-GB"/>
        </w:rPr>
        <w:t>Step 0: Demonstration whether the proposed project activity is the first-of-its-kind</w:t>
      </w:r>
    </w:p>
    <w:p w14:paraId="06303BA5" w14:textId="77777777" w:rsidR="00CD2794" w:rsidRPr="004E5945" w:rsidRDefault="00CD2794" w:rsidP="00821219">
      <w:pPr>
        <w:spacing w:line="276" w:lineRule="auto"/>
        <w:jc w:val="both"/>
        <w:rPr>
          <w:rFonts w:eastAsia="MS Mincho"/>
          <w:szCs w:val="22"/>
        </w:rPr>
      </w:pPr>
    </w:p>
    <w:p w14:paraId="036CEC28" w14:textId="77777777" w:rsidR="00CD2794" w:rsidRPr="004E5945" w:rsidRDefault="00CD2794" w:rsidP="008B0300">
      <w:pPr>
        <w:spacing w:after="0" w:line="276" w:lineRule="auto"/>
        <w:jc w:val="both"/>
        <w:rPr>
          <w:bCs/>
          <w:color w:val="auto"/>
          <w:lang w:val="en-GB"/>
        </w:rPr>
      </w:pPr>
      <w:r w:rsidRPr="004E5945">
        <w:rPr>
          <w:bCs/>
          <w:color w:val="auto"/>
          <w:lang w:val="en-GB"/>
        </w:rPr>
        <w:t xml:space="preserve">The proposed project activity is not the first of its kind. Hence, this step is not applicable.  </w:t>
      </w:r>
    </w:p>
    <w:p w14:paraId="04AC6B63" w14:textId="77777777" w:rsidR="00CD2794" w:rsidRPr="004E5945" w:rsidRDefault="00CD2794" w:rsidP="00821219">
      <w:pPr>
        <w:spacing w:after="0" w:line="276" w:lineRule="auto"/>
        <w:jc w:val="both"/>
        <w:rPr>
          <w:rFonts w:eastAsia="MS Mincho"/>
          <w:szCs w:val="22"/>
        </w:rPr>
      </w:pPr>
    </w:p>
    <w:p w14:paraId="65A078EC" w14:textId="77777777" w:rsidR="00CD2794" w:rsidRPr="004E5945" w:rsidRDefault="00CD2794" w:rsidP="00AB3661">
      <w:pPr>
        <w:spacing w:after="0" w:line="276" w:lineRule="auto"/>
        <w:jc w:val="both"/>
        <w:rPr>
          <w:b/>
          <w:bCs/>
          <w:color w:val="auto"/>
          <w:lang w:val="en-GB"/>
        </w:rPr>
      </w:pPr>
      <w:r w:rsidRPr="004E5945">
        <w:rPr>
          <w:b/>
          <w:bCs/>
          <w:color w:val="auto"/>
          <w:lang w:val="en-GB"/>
        </w:rPr>
        <w:t>Step 1: Identification of alternatives to the project activity consistent with current laws and regulations</w:t>
      </w:r>
    </w:p>
    <w:p w14:paraId="584BEC45" w14:textId="77777777" w:rsidR="00CD2794" w:rsidRPr="004E5945" w:rsidRDefault="00CD2794" w:rsidP="00821219">
      <w:pPr>
        <w:spacing w:after="0" w:line="276" w:lineRule="auto"/>
        <w:jc w:val="both"/>
        <w:rPr>
          <w:rFonts w:eastAsia="MS Mincho"/>
          <w:szCs w:val="22"/>
        </w:rPr>
      </w:pPr>
    </w:p>
    <w:p w14:paraId="73B3FA8A" w14:textId="77777777" w:rsidR="00CD2794" w:rsidRPr="004E5945" w:rsidRDefault="00CD2794" w:rsidP="008B0300">
      <w:pPr>
        <w:spacing w:after="0" w:line="276" w:lineRule="auto"/>
        <w:jc w:val="both"/>
        <w:rPr>
          <w:bCs/>
          <w:color w:val="auto"/>
          <w:lang w:val="en-GB"/>
        </w:rPr>
      </w:pPr>
      <w:r w:rsidRPr="004E5945">
        <w:rPr>
          <w:bCs/>
          <w:color w:val="auto"/>
          <w:lang w:val="en-GB"/>
        </w:rPr>
        <w:t>As per the applied methodology ACM0002 version 20.0; Para 41, if the project activity is the installation of a Greenfield power plant, the baseline scenario is electricity delivered to the grid by the project activity would have otherwise been generated by the operation of grid connected power plant and by the addition of new generation sources.</w:t>
      </w:r>
    </w:p>
    <w:p w14:paraId="33281F22" w14:textId="77777777" w:rsidR="00CD2794" w:rsidRPr="004E5945" w:rsidRDefault="00CD2794" w:rsidP="008B0300">
      <w:pPr>
        <w:spacing w:after="0" w:line="276" w:lineRule="auto"/>
        <w:jc w:val="both"/>
        <w:rPr>
          <w:bCs/>
          <w:color w:val="auto"/>
          <w:lang w:val="en-GB"/>
        </w:rPr>
      </w:pPr>
      <w:r w:rsidRPr="004E5945">
        <w:rPr>
          <w:bCs/>
          <w:color w:val="auto"/>
          <w:lang w:val="en-GB"/>
        </w:rPr>
        <w:t>As the baseline scenario is prescribed by applied methodology, hence no further analysis is carried out to identify alternatives.</w:t>
      </w:r>
    </w:p>
    <w:p w14:paraId="6CB6E68C" w14:textId="77777777" w:rsidR="00AB3661" w:rsidRPr="004E5945" w:rsidRDefault="00AB3661" w:rsidP="008B0300">
      <w:pPr>
        <w:spacing w:after="0" w:line="276" w:lineRule="auto"/>
        <w:jc w:val="both"/>
        <w:rPr>
          <w:bCs/>
          <w:color w:val="auto"/>
          <w:lang w:val="en-GB"/>
        </w:rPr>
      </w:pPr>
    </w:p>
    <w:p w14:paraId="01E32D44" w14:textId="77777777" w:rsidR="00CD2794" w:rsidRPr="004E5945" w:rsidRDefault="00CD2794" w:rsidP="00D85B03">
      <w:pPr>
        <w:spacing w:after="0" w:line="276" w:lineRule="auto"/>
        <w:jc w:val="both"/>
        <w:rPr>
          <w:b/>
          <w:bCs/>
          <w:color w:val="auto"/>
          <w:lang w:val="en-GB"/>
        </w:rPr>
      </w:pPr>
      <w:r w:rsidRPr="004E5945">
        <w:rPr>
          <w:b/>
          <w:bCs/>
          <w:color w:val="auto"/>
          <w:lang w:val="en-GB"/>
        </w:rPr>
        <w:t>Step 2: Investment Analysis</w:t>
      </w:r>
    </w:p>
    <w:p w14:paraId="034C38C3" w14:textId="77777777" w:rsidR="00CD2794" w:rsidRPr="004E5945" w:rsidRDefault="00CD2794" w:rsidP="003054AA">
      <w:pPr>
        <w:spacing w:after="0" w:line="276" w:lineRule="auto"/>
        <w:jc w:val="both"/>
        <w:rPr>
          <w:b/>
          <w:bCs/>
          <w:color w:val="auto"/>
          <w:lang w:val="en-GB"/>
        </w:rPr>
      </w:pPr>
    </w:p>
    <w:p w14:paraId="1E2A4705" w14:textId="77777777" w:rsidR="00CD2794" w:rsidRPr="004E5945" w:rsidRDefault="00CD2794" w:rsidP="00D85B03">
      <w:pPr>
        <w:spacing w:after="0" w:line="276" w:lineRule="auto"/>
        <w:jc w:val="both"/>
        <w:rPr>
          <w:b/>
          <w:bCs/>
          <w:color w:val="auto"/>
          <w:lang w:val="en-GB"/>
        </w:rPr>
      </w:pPr>
      <w:r w:rsidRPr="004E5945">
        <w:rPr>
          <w:b/>
          <w:bCs/>
          <w:color w:val="auto"/>
          <w:lang w:val="en-GB"/>
        </w:rPr>
        <w:lastRenderedPageBreak/>
        <w:t>Sub-step 2a: Determine appropriate analysis method</w:t>
      </w:r>
    </w:p>
    <w:p w14:paraId="56F33B70" w14:textId="77777777" w:rsidR="00CD2794" w:rsidRPr="004E5945" w:rsidRDefault="00CD2794" w:rsidP="003054AA">
      <w:pPr>
        <w:spacing w:after="0" w:line="276" w:lineRule="auto"/>
        <w:jc w:val="both"/>
        <w:rPr>
          <w:rFonts w:eastAsia="MS Mincho"/>
          <w:szCs w:val="22"/>
        </w:rPr>
      </w:pPr>
    </w:p>
    <w:p w14:paraId="4C3C2BD3" w14:textId="77777777" w:rsidR="00CD2794" w:rsidRPr="004E5945" w:rsidRDefault="00CD2794" w:rsidP="003054AA">
      <w:pPr>
        <w:spacing w:after="0" w:line="276" w:lineRule="auto"/>
        <w:jc w:val="both"/>
        <w:rPr>
          <w:bCs/>
          <w:color w:val="auto"/>
          <w:lang w:val="en-GB"/>
        </w:rPr>
      </w:pPr>
      <w:r w:rsidRPr="004E5945">
        <w:rPr>
          <w:bCs/>
          <w:color w:val="auto"/>
          <w:lang w:val="en-GB"/>
        </w:rPr>
        <w:t xml:space="preserve">As per “Tool for the demonstration and assessment of </w:t>
      </w:r>
      <w:proofErr w:type="spellStart"/>
      <w:r w:rsidRPr="004E5945">
        <w:rPr>
          <w:bCs/>
          <w:color w:val="auto"/>
          <w:lang w:val="en-GB"/>
        </w:rPr>
        <w:t>additionality</w:t>
      </w:r>
      <w:proofErr w:type="spellEnd"/>
      <w:r w:rsidRPr="004E5945">
        <w:rPr>
          <w:bCs/>
          <w:color w:val="auto"/>
          <w:lang w:val="en-GB"/>
        </w:rPr>
        <w:t xml:space="preserve">” (version 07.0.0), for financial analysis of the project, the following three options are available: </w:t>
      </w:r>
    </w:p>
    <w:p w14:paraId="3B6A2C52" w14:textId="77777777" w:rsidR="00CD2794" w:rsidRPr="004E5945" w:rsidRDefault="00CD2794" w:rsidP="00D85B03">
      <w:pPr>
        <w:spacing w:after="0" w:line="276" w:lineRule="auto"/>
        <w:jc w:val="both"/>
        <w:rPr>
          <w:bCs/>
          <w:color w:val="auto"/>
          <w:lang w:val="en-GB"/>
        </w:rPr>
      </w:pPr>
    </w:p>
    <w:p w14:paraId="73332A7D" w14:textId="77777777" w:rsidR="00CD2794" w:rsidRPr="004E5945" w:rsidRDefault="00CD2794" w:rsidP="008B0300">
      <w:pPr>
        <w:spacing w:after="0" w:line="276" w:lineRule="auto"/>
        <w:jc w:val="both"/>
        <w:rPr>
          <w:bCs/>
          <w:color w:val="auto"/>
          <w:lang w:val="en-GB"/>
        </w:rPr>
      </w:pPr>
      <w:r w:rsidRPr="004E5945">
        <w:rPr>
          <w:bCs/>
          <w:color w:val="auto"/>
          <w:lang w:val="en-GB"/>
        </w:rPr>
        <w:t xml:space="preserve">Option I: Simple Cost Analysis </w:t>
      </w:r>
    </w:p>
    <w:p w14:paraId="0CF20269" w14:textId="77777777" w:rsidR="00CD2794" w:rsidRPr="004E5945" w:rsidRDefault="00CD2794" w:rsidP="008B0300">
      <w:pPr>
        <w:spacing w:after="0" w:line="276" w:lineRule="auto"/>
        <w:jc w:val="both"/>
        <w:rPr>
          <w:bCs/>
          <w:color w:val="auto"/>
          <w:lang w:val="en-GB"/>
        </w:rPr>
      </w:pPr>
      <w:r w:rsidRPr="004E5945">
        <w:rPr>
          <w:bCs/>
          <w:color w:val="auto"/>
          <w:lang w:val="en-GB"/>
        </w:rPr>
        <w:t xml:space="preserve">Option II: Investment Comparison Analysis </w:t>
      </w:r>
    </w:p>
    <w:p w14:paraId="3B533981" w14:textId="77777777" w:rsidR="00CD2794" w:rsidRPr="004E5945" w:rsidRDefault="00CD2794" w:rsidP="008B0300">
      <w:pPr>
        <w:spacing w:after="0" w:line="276" w:lineRule="auto"/>
        <w:jc w:val="both"/>
        <w:rPr>
          <w:bCs/>
          <w:color w:val="auto"/>
          <w:lang w:val="en-GB"/>
        </w:rPr>
      </w:pPr>
      <w:r w:rsidRPr="004E5945">
        <w:rPr>
          <w:bCs/>
          <w:color w:val="auto"/>
          <w:lang w:val="en-GB"/>
        </w:rPr>
        <w:t xml:space="preserve">Option III: Benchmark Analysis </w:t>
      </w:r>
    </w:p>
    <w:p w14:paraId="02D1EF05" w14:textId="77777777" w:rsidR="00CD2794" w:rsidRPr="004E5945" w:rsidRDefault="00CD2794" w:rsidP="00D85B03">
      <w:pPr>
        <w:spacing w:after="0" w:line="276" w:lineRule="auto"/>
        <w:jc w:val="both"/>
        <w:rPr>
          <w:bCs/>
          <w:color w:val="auto"/>
          <w:lang w:val="en-GB"/>
        </w:rPr>
      </w:pPr>
    </w:p>
    <w:p w14:paraId="4ACB4E89" w14:textId="77777777" w:rsidR="00CD2794" w:rsidRPr="004E5945" w:rsidRDefault="00CD2794" w:rsidP="003054AA">
      <w:pPr>
        <w:spacing w:after="0" w:line="276" w:lineRule="auto"/>
        <w:jc w:val="both"/>
        <w:rPr>
          <w:bCs/>
          <w:color w:val="auto"/>
          <w:lang w:val="en-GB"/>
        </w:rPr>
      </w:pPr>
      <w:r w:rsidRPr="004E5945">
        <w:rPr>
          <w:bCs/>
          <w:color w:val="auto"/>
          <w:lang w:val="en-GB"/>
        </w:rPr>
        <w:t>The project will generate revenues from sale of electricity, therefore Option I is not applicable. Option II also does not apply since there is no comparable investment alternative available to the project participant. The most appropriate financial analysis method is therefore option III: the benchmark analysis, where the returns on investment in the project activity are compared to benchmark returns that are available to any investors in the country.</w:t>
      </w:r>
    </w:p>
    <w:p w14:paraId="7490AEB1" w14:textId="77777777" w:rsidR="00CD2794" w:rsidRPr="004E5945" w:rsidRDefault="00CD2794" w:rsidP="00D85B03">
      <w:pPr>
        <w:spacing w:after="0" w:line="276" w:lineRule="auto"/>
        <w:jc w:val="both"/>
        <w:rPr>
          <w:rFonts w:eastAsia="MS Mincho"/>
          <w:szCs w:val="22"/>
        </w:rPr>
      </w:pPr>
    </w:p>
    <w:p w14:paraId="6D8AB3BC" w14:textId="77777777" w:rsidR="00CD2794" w:rsidRPr="004E5945" w:rsidRDefault="00CD2794" w:rsidP="00D85B03">
      <w:pPr>
        <w:spacing w:after="0" w:line="276" w:lineRule="auto"/>
        <w:jc w:val="both"/>
        <w:rPr>
          <w:rFonts w:eastAsia="MS Mincho"/>
          <w:b/>
          <w:bCs/>
          <w:szCs w:val="22"/>
        </w:rPr>
      </w:pPr>
      <w:r w:rsidRPr="004E5945">
        <w:rPr>
          <w:b/>
          <w:bCs/>
          <w:color w:val="auto"/>
          <w:lang w:val="en-GB"/>
        </w:rPr>
        <w:t>Sub-step 2b: Option III. Apply benchmark analysis</w:t>
      </w:r>
    </w:p>
    <w:p w14:paraId="7D1E21D0" w14:textId="77777777" w:rsidR="00CD2794" w:rsidRPr="004E5945" w:rsidRDefault="00CD2794" w:rsidP="00D85B03">
      <w:pPr>
        <w:spacing w:after="0" w:line="276" w:lineRule="auto"/>
        <w:jc w:val="both"/>
        <w:rPr>
          <w:rFonts w:eastAsia="MS Mincho"/>
          <w:szCs w:val="22"/>
        </w:rPr>
      </w:pPr>
    </w:p>
    <w:p w14:paraId="080425C5" w14:textId="77777777" w:rsidR="00CD2794" w:rsidRPr="004E5945" w:rsidRDefault="00CD2794" w:rsidP="003054AA">
      <w:pPr>
        <w:spacing w:after="0" w:line="276" w:lineRule="auto"/>
        <w:jc w:val="both"/>
        <w:rPr>
          <w:bCs/>
          <w:color w:val="auto"/>
          <w:lang w:val="en-GB"/>
        </w:rPr>
      </w:pPr>
      <w:r w:rsidRPr="004E5945">
        <w:rPr>
          <w:bCs/>
          <w:color w:val="auto"/>
          <w:lang w:val="en-GB"/>
        </w:rPr>
        <w:t>Project Participants have considered Post-Tax Equity IRR for investment analysis at the time of decision-making. As Project Participants is only interested in the returns project is generating on the portion of investment costs, which is financed by them in the form of equity.</w:t>
      </w:r>
    </w:p>
    <w:p w14:paraId="2229BE20" w14:textId="77777777" w:rsidR="00CD2794" w:rsidRPr="004E5945" w:rsidRDefault="00CD2794" w:rsidP="00D85B03">
      <w:pPr>
        <w:spacing w:after="0" w:line="276" w:lineRule="auto"/>
        <w:jc w:val="both"/>
        <w:rPr>
          <w:bCs/>
          <w:color w:val="auto"/>
          <w:lang w:val="en-GB"/>
        </w:rPr>
      </w:pPr>
    </w:p>
    <w:p w14:paraId="366F9702" w14:textId="31016697" w:rsidR="00CD2794" w:rsidRPr="004E5945" w:rsidRDefault="00CD2794" w:rsidP="008B0300">
      <w:pPr>
        <w:spacing w:after="0" w:line="276" w:lineRule="auto"/>
        <w:jc w:val="both"/>
        <w:rPr>
          <w:bCs/>
          <w:color w:val="auto"/>
          <w:lang w:val="en-GB"/>
        </w:rPr>
      </w:pPr>
      <w:r w:rsidRPr="004E5945">
        <w:rPr>
          <w:bCs/>
          <w:color w:val="auto"/>
          <w:lang w:val="en-GB"/>
        </w:rPr>
        <w:t>As per Para 1</w:t>
      </w:r>
      <w:r w:rsidR="007A4771">
        <w:rPr>
          <w:bCs/>
          <w:color w:val="auto"/>
          <w:lang w:val="en-GB"/>
        </w:rPr>
        <w:t>5</w:t>
      </w:r>
      <w:r w:rsidRPr="004E5945">
        <w:rPr>
          <w:bCs/>
          <w:color w:val="auto"/>
          <w:lang w:val="en-GB"/>
        </w:rPr>
        <w:t xml:space="preserve"> of EB</w:t>
      </w:r>
      <w:r w:rsidR="00467909">
        <w:rPr>
          <w:bCs/>
          <w:color w:val="auto"/>
          <w:lang w:val="en-GB"/>
        </w:rPr>
        <w:t xml:space="preserve"> 105</w:t>
      </w:r>
      <w:r w:rsidRPr="004E5945">
        <w:rPr>
          <w:bCs/>
          <w:color w:val="auto"/>
          <w:lang w:val="en-GB"/>
        </w:rPr>
        <w:t xml:space="preserve">, Annex </w:t>
      </w:r>
      <w:r w:rsidR="00467909">
        <w:rPr>
          <w:bCs/>
          <w:color w:val="auto"/>
          <w:lang w:val="en-GB"/>
        </w:rPr>
        <w:t>6</w:t>
      </w:r>
      <w:r w:rsidRPr="004E5945">
        <w:rPr>
          <w:bCs/>
          <w:color w:val="auto"/>
          <w:lang w:val="en-GB"/>
        </w:rPr>
        <w:t xml:space="preserve"> states that Required/expected returns on equity are appropriate benchmarks for an equity IRR. Therefore, the Expected return on equity is considered appropriate benchmark.</w:t>
      </w:r>
    </w:p>
    <w:p w14:paraId="72010935" w14:textId="77777777" w:rsidR="00CD2794" w:rsidRPr="004E5945" w:rsidRDefault="00CD2794" w:rsidP="00D85B03">
      <w:pPr>
        <w:spacing w:after="0" w:line="276" w:lineRule="auto"/>
        <w:jc w:val="both"/>
        <w:rPr>
          <w:bCs/>
          <w:color w:val="auto"/>
          <w:lang w:val="en-GB"/>
        </w:rPr>
      </w:pPr>
    </w:p>
    <w:p w14:paraId="2CCB1C28" w14:textId="77777777" w:rsidR="00CD2794" w:rsidRPr="004E5945" w:rsidRDefault="00CD2794" w:rsidP="003054AA">
      <w:pPr>
        <w:spacing w:after="0" w:line="276" w:lineRule="auto"/>
        <w:jc w:val="both"/>
        <w:rPr>
          <w:bCs/>
          <w:color w:val="auto"/>
          <w:lang w:val="en-GB"/>
        </w:rPr>
      </w:pPr>
      <w:r w:rsidRPr="004E5945">
        <w:rPr>
          <w:bCs/>
          <w:color w:val="auto"/>
          <w:lang w:val="en-GB"/>
        </w:rPr>
        <w:t>Accordingly, the post-tax Equity IRR has been considered as the relevant financial indicator for Investment Analysis.</w:t>
      </w:r>
    </w:p>
    <w:p w14:paraId="07040593" w14:textId="77777777" w:rsidR="00CD2794" w:rsidRPr="004E5945" w:rsidRDefault="00CD2794" w:rsidP="003054AA">
      <w:pPr>
        <w:spacing w:after="0" w:line="276" w:lineRule="auto"/>
        <w:jc w:val="both"/>
        <w:rPr>
          <w:rFonts w:eastAsia="MS Mincho"/>
          <w:szCs w:val="22"/>
        </w:rPr>
      </w:pPr>
    </w:p>
    <w:p w14:paraId="4056801D" w14:textId="77777777" w:rsidR="00CD2794" w:rsidRPr="004E5945" w:rsidRDefault="00CD2794" w:rsidP="00AB3661">
      <w:pPr>
        <w:spacing w:after="0" w:line="276" w:lineRule="auto"/>
        <w:jc w:val="both"/>
        <w:rPr>
          <w:b/>
          <w:bCs/>
          <w:color w:val="auto"/>
          <w:lang w:val="en-GB"/>
        </w:rPr>
      </w:pPr>
      <w:r w:rsidRPr="004E5945">
        <w:rPr>
          <w:b/>
          <w:bCs/>
          <w:color w:val="auto"/>
          <w:lang w:val="en-GB"/>
        </w:rPr>
        <w:t>Default Value Benchmark:</w:t>
      </w:r>
    </w:p>
    <w:p w14:paraId="5FBD8CB3" w14:textId="77777777" w:rsidR="00CD2794" w:rsidRPr="004E5945" w:rsidRDefault="00CD2794" w:rsidP="003054AA">
      <w:pPr>
        <w:spacing w:after="0" w:line="276" w:lineRule="auto"/>
        <w:jc w:val="both"/>
        <w:rPr>
          <w:bCs/>
          <w:color w:val="auto"/>
          <w:lang w:val="en-GB"/>
        </w:rPr>
      </w:pPr>
      <w:r w:rsidRPr="004E5945">
        <w:rPr>
          <w:bCs/>
          <w:color w:val="auto"/>
          <w:lang w:val="en-GB"/>
        </w:rPr>
        <w:t>As per para 19 of EB105, Annex 6 the cost of equity is determined by selecting the values provided in the Appendix, i.e. Default values for cost of equity (expected return on equity) is presented below:</w:t>
      </w:r>
    </w:p>
    <w:p w14:paraId="05CB8F2A" w14:textId="77777777" w:rsidR="00CD2794" w:rsidRPr="004E5945" w:rsidRDefault="00CD2794" w:rsidP="003054AA">
      <w:pPr>
        <w:spacing w:after="0" w:line="276" w:lineRule="auto"/>
        <w:jc w:val="both"/>
        <w:rPr>
          <w:bCs/>
          <w:color w:val="auto"/>
          <w:lang w:val="en-GB"/>
        </w:rPr>
      </w:pPr>
    </w:p>
    <w:p w14:paraId="6D3FF374" w14:textId="2E4DB8B6" w:rsidR="00CD2794" w:rsidRPr="004E5945" w:rsidRDefault="00CD2794" w:rsidP="003054AA">
      <w:pPr>
        <w:spacing w:after="0" w:line="276" w:lineRule="auto"/>
        <w:jc w:val="both"/>
        <w:rPr>
          <w:bCs/>
          <w:color w:val="auto"/>
          <w:lang w:val="en-GB"/>
        </w:rPr>
      </w:pPr>
      <w:r w:rsidRPr="004E5945">
        <w:rPr>
          <w:bCs/>
          <w:color w:val="auto"/>
          <w:lang w:val="en-GB"/>
        </w:rPr>
        <w:t xml:space="preserve">Appendix A in EB105, Annex 6 specifies default value of expected return on equity in real terms for Energy Industries (Group 1) in India = </w:t>
      </w:r>
      <w:r w:rsidR="008574E6" w:rsidRPr="004E5945">
        <w:rPr>
          <w:bCs/>
          <w:color w:val="auto"/>
          <w:lang w:val="en-GB"/>
        </w:rPr>
        <w:t>10.24</w:t>
      </w:r>
      <w:r w:rsidRPr="004E5945">
        <w:rPr>
          <w:bCs/>
          <w:color w:val="auto"/>
          <w:lang w:val="en-GB"/>
        </w:rPr>
        <w:t>%</w:t>
      </w:r>
    </w:p>
    <w:p w14:paraId="496BA7FE" w14:textId="77777777" w:rsidR="00CD2794" w:rsidRPr="004E5945" w:rsidRDefault="00CD2794" w:rsidP="003054AA">
      <w:pPr>
        <w:spacing w:after="0" w:line="276" w:lineRule="auto"/>
        <w:jc w:val="both"/>
        <w:rPr>
          <w:rFonts w:eastAsia="MS Mincho"/>
          <w:szCs w:val="22"/>
        </w:rPr>
      </w:pPr>
    </w:p>
    <w:p w14:paraId="4218A90B" w14:textId="77777777" w:rsidR="00CD2794" w:rsidRPr="004E5945" w:rsidRDefault="00CD2794" w:rsidP="003054AA">
      <w:pPr>
        <w:spacing w:after="0" w:line="276" w:lineRule="auto"/>
        <w:jc w:val="both"/>
        <w:rPr>
          <w:b/>
          <w:bCs/>
          <w:color w:val="auto"/>
          <w:lang w:val="en-GB"/>
        </w:rPr>
      </w:pPr>
      <w:r w:rsidRPr="004E5945">
        <w:rPr>
          <w:b/>
          <w:bCs/>
          <w:color w:val="auto"/>
          <w:lang w:val="en-GB"/>
        </w:rPr>
        <w:t>The Required return on equity (benchmark) was computed in the following manner:</w:t>
      </w:r>
    </w:p>
    <w:p w14:paraId="4719E8CE" w14:textId="77777777" w:rsidR="00CD2794" w:rsidRPr="004E5945" w:rsidRDefault="00CD2794" w:rsidP="00AB3661">
      <w:pPr>
        <w:spacing w:after="0" w:line="276" w:lineRule="auto"/>
        <w:jc w:val="both"/>
        <w:rPr>
          <w:rFonts w:eastAsia="MS Mincho"/>
          <w:szCs w:val="22"/>
        </w:rPr>
      </w:pPr>
    </w:p>
    <w:p w14:paraId="4805108F" w14:textId="5AFCD099" w:rsidR="00CD2794" w:rsidRPr="004E5945" w:rsidRDefault="00CD2794" w:rsidP="008B0300">
      <w:pPr>
        <w:spacing w:after="0" w:line="276" w:lineRule="auto"/>
        <w:jc w:val="both"/>
        <w:rPr>
          <w:bCs/>
          <w:color w:val="auto"/>
          <w:lang w:val="en-GB"/>
        </w:rPr>
      </w:pPr>
      <w:r w:rsidRPr="004E5945">
        <w:rPr>
          <w:bCs/>
          <w:color w:val="auto"/>
          <w:lang w:val="en-GB"/>
        </w:rPr>
        <w:t xml:space="preserve">Nominal </w:t>
      </w:r>
      <w:r w:rsidR="00821219" w:rsidRPr="004E5945">
        <w:rPr>
          <w:bCs/>
          <w:color w:val="auto"/>
          <w:lang w:val="en-GB"/>
        </w:rPr>
        <w:t>Benchmark =</w:t>
      </w:r>
      <w:r w:rsidRPr="004E5945">
        <w:rPr>
          <w:bCs/>
          <w:color w:val="auto"/>
          <w:lang w:val="en-GB"/>
        </w:rPr>
        <w:t xml:space="preserve"> {(1+Real Benchmark)</w:t>
      </w:r>
      <w:r w:rsidR="005555C1">
        <w:rPr>
          <w:bCs/>
          <w:color w:val="auto"/>
          <w:lang w:val="en-GB"/>
        </w:rPr>
        <w:t xml:space="preserve"> </w:t>
      </w:r>
      <w:r w:rsidRPr="004E5945">
        <w:rPr>
          <w:bCs/>
          <w:color w:val="auto"/>
          <w:lang w:val="en-GB"/>
        </w:rPr>
        <w:t>*</w:t>
      </w:r>
      <w:r w:rsidR="005555C1">
        <w:rPr>
          <w:bCs/>
          <w:color w:val="auto"/>
          <w:lang w:val="en-GB"/>
        </w:rPr>
        <w:t xml:space="preserve"> </w:t>
      </w:r>
      <w:r w:rsidRPr="004E5945">
        <w:rPr>
          <w:bCs/>
          <w:color w:val="auto"/>
          <w:lang w:val="en-GB"/>
        </w:rPr>
        <w:t>(1+Inflation rate)}-1</w:t>
      </w:r>
    </w:p>
    <w:p w14:paraId="0559231B" w14:textId="77777777" w:rsidR="00CD2794" w:rsidRPr="004E5945" w:rsidRDefault="00CD2794" w:rsidP="008B0300">
      <w:pPr>
        <w:spacing w:after="0" w:line="276" w:lineRule="auto"/>
        <w:jc w:val="both"/>
        <w:rPr>
          <w:bCs/>
          <w:color w:val="auto"/>
          <w:lang w:val="en-GB"/>
        </w:rPr>
      </w:pPr>
      <w:r w:rsidRPr="004E5945">
        <w:rPr>
          <w:bCs/>
          <w:color w:val="auto"/>
          <w:lang w:val="en-GB"/>
        </w:rPr>
        <w:t>Where:</w:t>
      </w:r>
    </w:p>
    <w:p w14:paraId="47A47E87" w14:textId="73765877" w:rsidR="00CD2794" w:rsidRPr="004E5945" w:rsidRDefault="003054AA" w:rsidP="008B0300">
      <w:pPr>
        <w:spacing w:after="0" w:line="276" w:lineRule="auto"/>
        <w:jc w:val="both"/>
        <w:rPr>
          <w:bCs/>
          <w:color w:val="auto"/>
          <w:lang w:val="en-GB"/>
        </w:rPr>
      </w:pPr>
      <w:r w:rsidRPr="004E5945">
        <w:rPr>
          <w:bCs/>
          <w:color w:val="auto"/>
          <w:lang w:val="en-GB"/>
        </w:rPr>
        <w:t>-</w:t>
      </w:r>
      <w:r w:rsidR="00CD2794" w:rsidRPr="004E5945">
        <w:rPr>
          <w:bCs/>
          <w:color w:val="auto"/>
          <w:lang w:val="en-GB"/>
        </w:rPr>
        <w:t xml:space="preserve">Default value for Real Benchmark = </w:t>
      </w:r>
      <w:r w:rsidR="0008037A" w:rsidRPr="004E5945">
        <w:rPr>
          <w:bCs/>
          <w:color w:val="auto"/>
          <w:lang w:val="en-GB"/>
        </w:rPr>
        <w:t>10.24</w:t>
      </w:r>
      <w:r w:rsidR="00CD2794" w:rsidRPr="004E5945">
        <w:rPr>
          <w:bCs/>
          <w:color w:val="auto"/>
          <w:lang w:val="en-GB"/>
        </w:rPr>
        <w:t>% (as per Appendix of EB105, Annex 6)</w:t>
      </w:r>
    </w:p>
    <w:p w14:paraId="0C96D1F8" w14:textId="2D077587" w:rsidR="00CD2794" w:rsidRPr="004E5945" w:rsidRDefault="003054AA" w:rsidP="008B0300">
      <w:pPr>
        <w:spacing w:after="0" w:line="276" w:lineRule="auto"/>
        <w:jc w:val="both"/>
        <w:rPr>
          <w:bCs/>
          <w:color w:val="auto"/>
          <w:lang w:val="en-GB"/>
        </w:rPr>
      </w:pPr>
      <w:r w:rsidRPr="004E5945">
        <w:rPr>
          <w:bCs/>
          <w:color w:val="auto"/>
          <w:lang w:val="en-GB"/>
        </w:rPr>
        <w:lastRenderedPageBreak/>
        <w:t>-</w:t>
      </w:r>
      <w:r w:rsidR="00CD2794" w:rsidRPr="004E5945">
        <w:rPr>
          <w:bCs/>
          <w:color w:val="auto"/>
          <w:lang w:val="en-GB"/>
        </w:rPr>
        <w:t>Inflation Rate forecast for</w:t>
      </w:r>
      <w:r w:rsidR="00467909">
        <w:rPr>
          <w:bCs/>
          <w:color w:val="auto"/>
          <w:lang w:val="en-GB"/>
        </w:rPr>
        <w:t xml:space="preserve"> </w:t>
      </w:r>
      <w:r w:rsidR="00467909">
        <w:rPr>
          <w:rFonts w:eastAsia="MS Mincho"/>
          <w:color w:val="auto"/>
          <w:szCs w:val="22"/>
        </w:rPr>
        <w:t>India</w:t>
      </w:r>
      <w:r w:rsidR="00CD2794" w:rsidRPr="004E5945">
        <w:rPr>
          <w:bCs/>
          <w:color w:val="auto"/>
          <w:lang w:val="en-GB"/>
        </w:rPr>
        <w:t xml:space="preserve"> by Reserve Bank of India (RBI)</w:t>
      </w:r>
      <w:r w:rsidR="00467909">
        <w:rPr>
          <w:rStyle w:val="FootnoteReference"/>
          <w:bCs/>
          <w:color w:val="auto"/>
          <w:lang w:val="en-GB"/>
        </w:rPr>
        <w:footnoteReference w:id="5"/>
      </w:r>
      <w:r w:rsidR="00CD2794" w:rsidRPr="004E5945">
        <w:rPr>
          <w:bCs/>
          <w:color w:val="auto"/>
          <w:lang w:val="en-GB"/>
        </w:rPr>
        <w:t xml:space="preserve"> (i.e. Central Bank of India)</w:t>
      </w:r>
    </w:p>
    <w:p w14:paraId="61F8B93C" w14:textId="4DCB7402" w:rsidR="00003DE6" w:rsidRDefault="00003DE6" w:rsidP="008B0300">
      <w:pPr>
        <w:spacing w:after="0" w:line="276" w:lineRule="auto"/>
        <w:jc w:val="both"/>
        <w:rPr>
          <w:bCs/>
          <w:color w:val="auto"/>
          <w:lang w:val="en-GB"/>
        </w:rPr>
      </w:pPr>
    </w:p>
    <w:tbl>
      <w:tblPr>
        <w:tblStyle w:val="TableGrid"/>
        <w:tblW w:w="0" w:type="auto"/>
        <w:tblLook w:val="04A0" w:firstRow="1" w:lastRow="0" w:firstColumn="1" w:lastColumn="0" w:noHBand="0" w:noVBand="1"/>
      </w:tblPr>
      <w:tblGrid>
        <w:gridCol w:w="3955"/>
        <w:gridCol w:w="1440"/>
        <w:gridCol w:w="1530"/>
        <w:gridCol w:w="1440"/>
        <w:gridCol w:w="1257"/>
      </w:tblGrid>
      <w:tr w:rsidR="00467909" w14:paraId="1D48F984" w14:textId="77777777" w:rsidTr="003D1407">
        <w:tc>
          <w:tcPr>
            <w:tcW w:w="3955" w:type="dxa"/>
            <w:vMerge w:val="restart"/>
          </w:tcPr>
          <w:p w14:paraId="404D3B3B" w14:textId="77777777" w:rsidR="00467909" w:rsidRDefault="00467909" w:rsidP="003D1407">
            <w:pPr>
              <w:rPr>
                <w:rFonts w:eastAsia="MS Mincho"/>
                <w:color w:val="auto"/>
                <w:szCs w:val="22"/>
              </w:rPr>
            </w:pPr>
            <w:r w:rsidRPr="00872D88">
              <w:rPr>
                <w:rFonts w:eastAsia="MS Mincho"/>
                <w:color w:val="auto"/>
                <w:szCs w:val="22"/>
              </w:rPr>
              <w:t>Project Promoters’ Name</w:t>
            </w:r>
          </w:p>
        </w:tc>
        <w:tc>
          <w:tcPr>
            <w:tcW w:w="2970" w:type="dxa"/>
            <w:gridSpan w:val="2"/>
          </w:tcPr>
          <w:p w14:paraId="6DE61435" w14:textId="77777777" w:rsidR="00467909" w:rsidRDefault="00467909" w:rsidP="003D1407">
            <w:pPr>
              <w:rPr>
                <w:rFonts w:eastAsia="MS Mincho"/>
                <w:color w:val="auto"/>
                <w:szCs w:val="22"/>
              </w:rPr>
            </w:pPr>
            <w:r w:rsidRPr="00872D88">
              <w:rPr>
                <w:rFonts w:eastAsia="MS Mincho"/>
                <w:color w:val="auto"/>
                <w:szCs w:val="22"/>
              </w:rPr>
              <w:t>Inflation Forecast</w:t>
            </w:r>
          </w:p>
        </w:tc>
        <w:tc>
          <w:tcPr>
            <w:tcW w:w="2697" w:type="dxa"/>
            <w:gridSpan w:val="2"/>
          </w:tcPr>
          <w:p w14:paraId="2EA223ED" w14:textId="77777777" w:rsidR="00467909" w:rsidRDefault="00467909" w:rsidP="003D1407">
            <w:pPr>
              <w:rPr>
                <w:rFonts w:eastAsia="MS Mincho"/>
                <w:color w:val="auto"/>
                <w:szCs w:val="22"/>
              </w:rPr>
            </w:pPr>
            <w:r w:rsidRPr="00872D88">
              <w:rPr>
                <w:rFonts w:eastAsia="MS Mincho"/>
                <w:color w:val="auto"/>
                <w:szCs w:val="22"/>
              </w:rPr>
              <w:t>Benchmark</w:t>
            </w:r>
          </w:p>
        </w:tc>
      </w:tr>
      <w:tr w:rsidR="00467909" w14:paraId="6E8B2EEE" w14:textId="77777777" w:rsidTr="003D1407">
        <w:tc>
          <w:tcPr>
            <w:tcW w:w="3955" w:type="dxa"/>
            <w:vMerge/>
          </w:tcPr>
          <w:p w14:paraId="1398FC32" w14:textId="77777777" w:rsidR="00467909" w:rsidRDefault="00467909" w:rsidP="003D1407">
            <w:pPr>
              <w:rPr>
                <w:rFonts w:eastAsia="MS Mincho"/>
                <w:color w:val="auto"/>
                <w:szCs w:val="22"/>
              </w:rPr>
            </w:pPr>
          </w:p>
        </w:tc>
        <w:tc>
          <w:tcPr>
            <w:tcW w:w="1440" w:type="dxa"/>
          </w:tcPr>
          <w:p w14:paraId="6F0FC953" w14:textId="77777777" w:rsidR="00467909" w:rsidRDefault="00467909" w:rsidP="003D1407">
            <w:pPr>
              <w:rPr>
                <w:rFonts w:eastAsia="MS Mincho"/>
                <w:color w:val="auto"/>
                <w:szCs w:val="22"/>
              </w:rPr>
            </w:pPr>
            <w:r w:rsidRPr="00872D88">
              <w:rPr>
                <w:rFonts w:eastAsia="MS Mincho"/>
                <w:color w:val="auto"/>
                <w:szCs w:val="22"/>
              </w:rPr>
              <w:t>5 Years</w:t>
            </w:r>
          </w:p>
        </w:tc>
        <w:tc>
          <w:tcPr>
            <w:tcW w:w="1530" w:type="dxa"/>
          </w:tcPr>
          <w:p w14:paraId="4BAB7A13" w14:textId="77777777" w:rsidR="00467909" w:rsidRDefault="00467909" w:rsidP="003D1407">
            <w:pPr>
              <w:rPr>
                <w:rFonts w:eastAsia="MS Mincho"/>
                <w:color w:val="auto"/>
                <w:szCs w:val="22"/>
              </w:rPr>
            </w:pPr>
            <w:r w:rsidRPr="00872D88">
              <w:rPr>
                <w:rFonts w:eastAsia="MS Mincho"/>
                <w:color w:val="auto"/>
                <w:szCs w:val="22"/>
              </w:rPr>
              <w:t>10 Years</w:t>
            </w:r>
          </w:p>
        </w:tc>
        <w:tc>
          <w:tcPr>
            <w:tcW w:w="1440" w:type="dxa"/>
          </w:tcPr>
          <w:p w14:paraId="0C770DBC" w14:textId="77777777" w:rsidR="00467909" w:rsidRDefault="00467909" w:rsidP="003D1407">
            <w:pPr>
              <w:rPr>
                <w:rFonts w:eastAsia="MS Mincho"/>
                <w:color w:val="auto"/>
                <w:szCs w:val="22"/>
              </w:rPr>
            </w:pPr>
            <w:r w:rsidRPr="00872D88">
              <w:rPr>
                <w:rFonts w:eastAsia="MS Mincho"/>
                <w:color w:val="auto"/>
                <w:szCs w:val="22"/>
              </w:rPr>
              <w:t>5 Years</w:t>
            </w:r>
          </w:p>
        </w:tc>
        <w:tc>
          <w:tcPr>
            <w:tcW w:w="1257" w:type="dxa"/>
          </w:tcPr>
          <w:p w14:paraId="4E56AF2D" w14:textId="77777777" w:rsidR="00467909" w:rsidRDefault="00467909" w:rsidP="003D1407">
            <w:pPr>
              <w:rPr>
                <w:rFonts w:eastAsia="MS Mincho"/>
                <w:color w:val="auto"/>
                <w:szCs w:val="22"/>
              </w:rPr>
            </w:pPr>
            <w:r w:rsidRPr="00872D88">
              <w:rPr>
                <w:rFonts w:eastAsia="MS Mincho"/>
                <w:color w:val="auto"/>
                <w:szCs w:val="22"/>
              </w:rPr>
              <w:t>10 Years</w:t>
            </w:r>
          </w:p>
        </w:tc>
      </w:tr>
      <w:tr w:rsidR="00467909" w14:paraId="47CB17DC" w14:textId="77777777" w:rsidTr="003D1407">
        <w:tc>
          <w:tcPr>
            <w:tcW w:w="3955" w:type="dxa"/>
          </w:tcPr>
          <w:p w14:paraId="6C945BA4" w14:textId="5C8B3227" w:rsidR="00467909" w:rsidRDefault="00467909" w:rsidP="003D1407">
            <w:pPr>
              <w:rPr>
                <w:rFonts w:eastAsia="MS Mincho"/>
                <w:color w:val="auto"/>
                <w:szCs w:val="22"/>
              </w:rPr>
            </w:pPr>
            <w:r w:rsidRPr="00E730BD">
              <w:rPr>
                <w:color w:val="auto"/>
                <w:lang w:val="en-GB"/>
              </w:rPr>
              <w:t>Mahindra Susten Private Limited</w:t>
            </w:r>
          </w:p>
        </w:tc>
        <w:tc>
          <w:tcPr>
            <w:tcW w:w="1440" w:type="dxa"/>
          </w:tcPr>
          <w:p w14:paraId="128C9419" w14:textId="77777777" w:rsidR="00467909" w:rsidRDefault="00467909" w:rsidP="003D1407">
            <w:pPr>
              <w:rPr>
                <w:rFonts w:eastAsia="MS Mincho"/>
                <w:color w:val="auto"/>
                <w:szCs w:val="22"/>
              </w:rPr>
            </w:pPr>
            <w:r w:rsidRPr="00872D88">
              <w:rPr>
                <w:rFonts w:eastAsia="MS Mincho"/>
                <w:color w:val="auto"/>
                <w:szCs w:val="22"/>
              </w:rPr>
              <w:t>4.50%</w:t>
            </w:r>
          </w:p>
        </w:tc>
        <w:tc>
          <w:tcPr>
            <w:tcW w:w="1530" w:type="dxa"/>
          </w:tcPr>
          <w:p w14:paraId="361A3DC0" w14:textId="77777777" w:rsidR="00467909" w:rsidRDefault="00467909" w:rsidP="003D1407">
            <w:pPr>
              <w:rPr>
                <w:rFonts w:eastAsia="MS Mincho"/>
                <w:color w:val="auto"/>
                <w:szCs w:val="22"/>
              </w:rPr>
            </w:pPr>
            <w:r w:rsidRPr="00872D88">
              <w:rPr>
                <w:rFonts w:eastAsia="MS Mincho"/>
                <w:color w:val="auto"/>
                <w:szCs w:val="22"/>
              </w:rPr>
              <w:t>4.50%</w:t>
            </w:r>
          </w:p>
        </w:tc>
        <w:tc>
          <w:tcPr>
            <w:tcW w:w="1440" w:type="dxa"/>
          </w:tcPr>
          <w:p w14:paraId="27BFD135" w14:textId="77777777" w:rsidR="00467909" w:rsidRDefault="00467909" w:rsidP="003D1407">
            <w:pPr>
              <w:rPr>
                <w:rFonts w:eastAsia="MS Mincho"/>
                <w:color w:val="auto"/>
                <w:szCs w:val="22"/>
              </w:rPr>
            </w:pPr>
            <w:r w:rsidRPr="00872D88">
              <w:rPr>
                <w:rFonts w:eastAsia="MS Mincho"/>
                <w:color w:val="auto"/>
                <w:szCs w:val="22"/>
              </w:rPr>
              <w:t>15.20%</w:t>
            </w:r>
          </w:p>
        </w:tc>
        <w:tc>
          <w:tcPr>
            <w:tcW w:w="1257" w:type="dxa"/>
          </w:tcPr>
          <w:p w14:paraId="04C9ABA9" w14:textId="77777777" w:rsidR="00467909" w:rsidRDefault="00467909" w:rsidP="003D1407">
            <w:pPr>
              <w:rPr>
                <w:rFonts w:eastAsia="MS Mincho"/>
                <w:color w:val="auto"/>
                <w:szCs w:val="22"/>
              </w:rPr>
            </w:pPr>
            <w:r w:rsidRPr="00872D88">
              <w:rPr>
                <w:rFonts w:eastAsia="MS Mincho"/>
                <w:color w:val="auto"/>
                <w:szCs w:val="22"/>
              </w:rPr>
              <w:t>15.20%</w:t>
            </w:r>
          </w:p>
        </w:tc>
      </w:tr>
    </w:tbl>
    <w:p w14:paraId="112E6073" w14:textId="77777777" w:rsidR="00467909" w:rsidRPr="004E5945" w:rsidRDefault="00467909" w:rsidP="008B0300">
      <w:pPr>
        <w:spacing w:after="0" w:line="276" w:lineRule="auto"/>
        <w:jc w:val="both"/>
        <w:rPr>
          <w:bCs/>
          <w:color w:val="auto"/>
          <w:lang w:val="en-GB"/>
        </w:rPr>
      </w:pPr>
    </w:p>
    <w:p w14:paraId="0DC20955" w14:textId="1F67C828" w:rsidR="00CD2794" w:rsidRPr="004E5945" w:rsidRDefault="00CD2794" w:rsidP="008B0300">
      <w:pPr>
        <w:spacing w:after="0" w:line="276" w:lineRule="auto"/>
        <w:jc w:val="both"/>
        <w:rPr>
          <w:bCs/>
          <w:color w:val="auto"/>
          <w:lang w:val="en-GB"/>
        </w:rPr>
      </w:pPr>
      <w:r w:rsidRPr="004E5945">
        <w:rPr>
          <w:bCs/>
          <w:color w:val="auto"/>
          <w:lang w:val="en-GB"/>
        </w:rPr>
        <w:t>As a conservative approach, benchmark of 15.2</w:t>
      </w:r>
      <w:r w:rsidR="00C96CE7" w:rsidRPr="004E5945">
        <w:rPr>
          <w:bCs/>
          <w:color w:val="auto"/>
          <w:lang w:val="en-GB"/>
        </w:rPr>
        <w:t>0</w:t>
      </w:r>
      <w:r w:rsidRPr="004E5945">
        <w:rPr>
          <w:bCs/>
          <w:color w:val="auto"/>
          <w:lang w:val="en-GB"/>
        </w:rPr>
        <w:t>% has been selected for this project activity.</w:t>
      </w:r>
    </w:p>
    <w:p w14:paraId="67ECC9E2" w14:textId="77777777" w:rsidR="00CD2794" w:rsidRPr="004E5945" w:rsidRDefault="00CD2794" w:rsidP="003054AA">
      <w:pPr>
        <w:spacing w:after="0" w:line="276" w:lineRule="auto"/>
        <w:jc w:val="both"/>
        <w:rPr>
          <w:rFonts w:eastAsia="MS Mincho"/>
          <w:szCs w:val="22"/>
        </w:rPr>
      </w:pPr>
    </w:p>
    <w:p w14:paraId="0209D24D" w14:textId="77777777" w:rsidR="00CD2794" w:rsidRPr="004E5945" w:rsidRDefault="00CD2794" w:rsidP="003A6C4A">
      <w:pPr>
        <w:spacing w:after="0" w:line="276" w:lineRule="auto"/>
        <w:jc w:val="both"/>
        <w:rPr>
          <w:b/>
          <w:bCs/>
          <w:color w:val="auto"/>
          <w:lang w:val="en-GB"/>
        </w:rPr>
      </w:pPr>
      <w:r w:rsidRPr="004E5945">
        <w:rPr>
          <w:b/>
          <w:bCs/>
          <w:color w:val="auto"/>
          <w:lang w:val="en-GB"/>
        </w:rPr>
        <w:t xml:space="preserve">Sub-step 2c: Calculation and comparison of financial indicators (only applicable to Options II and III):  </w:t>
      </w:r>
    </w:p>
    <w:p w14:paraId="4DD5765D" w14:textId="77777777" w:rsidR="00CD2794" w:rsidRPr="004E5945" w:rsidRDefault="00CD2794" w:rsidP="003054AA">
      <w:pPr>
        <w:spacing w:after="0" w:line="276" w:lineRule="auto"/>
        <w:jc w:val="both"/>
        <w:rPr>
          <w:rFonts w:eastAsia="MS Mincho"/>
          <w:sz w:val="20"/>
          <w:szCs w:val="22"/>
        </w:rPr>
      </w:pPr>
    </w:p>
    <w:p w14:paraId="112AB5F1" w14:textId="77777777" w:rsidR="00CD2794" w:rsidRPr="004E5945" w:rsidRDefault="00CD2794" w:rsidP="003054AA">
      <w:pPr>
        <w:spacing w:after="0" w:line="276" w:lineRule="auto"/>
        <w:jc w:val="both"/>
        <w:rPr>
          <w:b/>
          <w:bCs/>
          <w:color w:val="auto"/>
          <w:lang w:val="en-GB"/>
        </w:rPr>
      </w:pPr>
      <w:r w:rsidRPr="004E5945">
        <w:rPr>
          <w:b/>
          <w:bCs/>
          <w:color w:val="auto"/>
          <w:lang w:val="en-GB"/>
        </w:rPr>
        <w:t>Key assumptions supporting the financial projections</w:t>
      </w:r>
    </w:p>
    <w:p w14:paraId="57782BE0" w14:textId="69F1BF1D" w:rsidR="00C96CE7" w:rsidRPr="004E5945" w:rsidRDefault="00C96CE7" w:rsidP="003054AA">
      <w:pPr>
        <w:spacing w:after="0" w:line="276" w:lineRule="auto"/>
        <w:jc w:val="both"/>
        <w:rPr>
          <w:b/>
          <w:bCs/>
          <w:color w:val="auto"/>
          <w:lang w:val="en-GB"/>
        </w:rPr>
      </w:pPr>
    </w:p>
    <w:tbl>
      <w:tblPr>
        <w:tblStyle w:val="GridTable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2610"/>
        <w:gridCol w:w="2517"/>
      </w:tblGrid>
      <w:tr w:rsidR="00DA5C65" w:rsidRPr="005555C1" w14:paraId="41692068" w14:textId="77777777" w:rsidTr="005555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042B6872" w14:textId="77777777" w:rsidR="0003510C" w:rsidRPr="005555C1" w:rsidRDefault="0003510C" w:rsidP="003D1407">
            <w:pPr>
              <w:spacing w:line="276" w:lineRule="auto"/>
              <w:jc w:val="both"/>
              <w:rPr>
                <w:rFonts w:eastAsia="MS Mincho"/>
                <w:color w:val="FFFFFF" w:themeColor="background1"/>
                <w:szCs w:val="22"/>
              </w:rPr>
            </w:pPr>
            <w:r w:rsidRPr="005555C1">
              <w:rPr>
                <w:rFonts w:eastAsia="MS Mincho"/>
                <w:color w:val="FFFFFF" w:themeColor="background1"/>
                <w:szCs w:val="22"/>
              </w:rPr>
              <w:t>Details of the project</w:t>
            </w:r>
          </w:p>
        </w:tc>
        <w:tc>
          <w:tcPr>
            <w:tcW w:w="2610" w:type="dxa"/>
          </w:tcPr>
          <w:p w14:paraId="10528F2B" w14:textId="77777777" w:rsidR="0003510C" w:rsidRPr="005555C1" w:rsidRDefault="0003510C" w:rsidP="003D1407">
            <w:pPr>
              <w:spacing w:line="276" w:lineRule="auto"/>
              <w:jc w:val="both"/>
              <w:cnfStyle w:val="100000000000" w:firstRow="1" w:lastRow="0" w:firstColumn="0" w:lastColumn="0" w:oddVBand="0" w:evenVBand="0" w:oddHBand="0" w:evenHBand="0" w:firstRowFirstColumn="0" w:firstRowLastColumn="0" w:lastRowFirstColumn="0" w:lastRowLastColumn="0"/>
              <w:rPr>
                <w:rFonts w:eastAsia="MS Mincho"/>
                <w:szCs w:val="22"/>
              </w:rPr>
            </w:pPr>
          </w:p>
        </w:tc>
        <w:tc>
          <w:tcPr>
            <w:tcW w:w="2517" w:type="dxa"/>
          </w:tcPr>
          <w:p w14:paraId="4A4B2F79" w14:textId="77777777" w:rsidR="0003510C" w:rsidRPr="005555C1" w:rsidRDefault="0003510C" w:rsidP="003D1407">
            <w:pPr>
              <w:spacing w:line="276" w:lineRule="auto"/>
              <w:jc w:val="both"/>
              <w:cnfStyle w:val="100000000000" w:firstRow="1" w:lastRow="0" w:firstColumn="0" w:lastColumn="0" w:oddVBand="0" w:evenVBand="0" w:oddHBand="0" w:evenHBand="0" w:firstRowFirstColumn="0" w:firstRowLastColumn="0" w:lastRowFirstColumn="0" w:lastRowLastColumn="0"/>
              <w:rPr>
                <w:rFonts w:eastAsia="MS Mincho"/>
                <w:szCs w:val="22"/>
              </w:rPr>
            </w:pPr>
            <w:r w:rsidRPr="005555C1">
              <w:rPr>
                <w:rFonts w:eastAsia="MS Mincho"/>
                <w:color w:val="FFFFFF" w:themeColor="background1"/>
                <w:szCs w:val="22"/>
              </w:rPr>
              <w:t>Source</w:t>
            </w:r>
          </w:p>
        </w:tc>
      </w:tr>
      <w:tr w:rsidR="00DA5C65" w:rsidRPr="005555C1" w14:paraId="58EF205E"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tcPr>
          <w:p w14:paraId="790CFB63" w14:textId="77777777" w:rsidR="0003510C" w:rsidRPr="005555C1" w:rsidRDefault="0003510C" w:rsidP="003D1407">
            <w:pPr>
              <w:spacing w:line="276" w:lineRule="auto"/>
              <w:jc w:val="both"/>
              <w:rPr>
                <w:rFonts w:eastAsia="MS Mincho"/>
                <w:b w:val="0"/>
                <w:bCs w:val="0"/>
                <w:szCs w:val="22"/>
              </w:rPr>
            </w:pPr>
            <w:r w:rsidRPr="005555C1">
              <w:rPr>
                <w:rFonts w:eastAsia="Times New Roman" w:cs="Calibri"/>
                <w:color w:val="auto"/>
                <w:szCs w:val="22"/>
                <w14:cntxtAlts w14:val="0"/>
              </w:rPr>
              <w:t>State where the project is situated</w:t>
            </w:r>
          </w:p>
        </w:tc>
        <w:tc>
          <w:tcPr>
            <w:tcW w:w="2610" w:type="dxa"/>
            <w:shd w:val="clear" w:color="auto" w:fill="auto"/>
          </w:tcPr>
          <w:p w14:paraId="0214FB5B" w14:textId="77777777"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Rajasthan</w:t>
            </w:r>
          </w:p>
        </w:tc>
        <w:tc>
          <w:tcPr>
            <w:tcW w:w="2517" w:type="dxa"/>
            <w:shd w:val="clear" w:color="auto" w:fill="auto"/>
          </w:tcPr>
          <w:p w14:paraId="79FB853B" w14:textId="77777777"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As per DPR</w:t>
            </w:r>
          </w:p>
        </w:tc>
      </w:tr>
      <w:tr w:rsidR="00DA5C65" w:rsidRPr="005555C1" w14:paraId="49E4312A"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tcPr>
          <w:p w14:paraId="6303F9F4" w14:textId="77777777" w:rsidR="0003510C" w:rsidRPr="005555C1" w:rsidRDefault="0003510C" w:rsidP="003D1407">
            <w:pPr>
              <w:spacing w:line="276" w:lineRule="auto"/>
              <w:jc w:val="both"/>
              <w:rPr>
                <w:rFonts w:eastAsia="MS Mincho"/>
                <w:b w:val="0"/>
                <w:bCs w:val="0"/>
                <w:szCs w:val="22"/>
              </w:rPr>
            </w:pPr>
            <w:r w:rsidRPr="005555C1">
              <w:rPr>
                <w:rFonts w:eastAsia="Times New Roman" w:cs="Calibri"/>
                <w:color w:val="auto"/>
                <w:szCs w:val="22"/>
                <w14:cntxtAlts w14:val="0"/>
              </w:rPr>
              <w:t>Total Capacity (MW</w:t>
            </w:r>
            <w:r w:rsidRPr="005555C1">
              <w:rPr>
                <w:rFonts w:eastAsia="Times New Roman" w:cs="Calibri"/>
                <w:color w:val="auto"/>
                <w:szCs w:val="22"/>
                <w:vertAlign w:val="subscript"/>
                <w14:cntxtAlts w14:val="0"/>
              </w:rPr>
              <w:t>AC</w:t>
            </w:r>
            <w:r w:rsidRPr="005555C1">
              <w:rPr>
                <w:rFonts w:eastAsia="Times New Roman" w:cs="Calibri"/>
                <w:color w:val="auto"/>
                <w:szCs w:val="22"/>
                <w14:cntxtAlts w14:val="0"/>
              </w:rPr>
              <w:t>)</w:t>
            </w:r>
          </w:p>
        </w:tc>
        <w:tc>
          <w:tcPr>
            <w:tcW w:w="2610" w:type="dxa"/>
            <w:shd w:val="clear" w:color="auto" w:fill="auto"/>
          </w:tcPr>
          <w:p w14:paraId="2A98F6A2" w14:textId="1DC96B53" w:rsidR="0003510C" w:rsidRPr="005555C1" w:rsidRDefault="00AA2CBC" w:rsidP="003D1407">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 xml:space="preserve">200.0 </w:t>
            </w:r>
          </w:p>
        </w:tc>
        <w:tc>
          <w:tcPr>
            <w:tcW w:w="2517" w:type="dxa"/>
            <w:shd w:val="clear" w:color="auto" w:fill="auto"/>
          </w:tcPr>
          <w:p w14:paraId="493A7B65" w14:textId="77777777" w:rsidR="0003510C" w:rsidRPr="005555C1" w:rsidRDefault="0003510C" w:rsidP="003D1407">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As per DPR</w:t>
            </w:r>
          </w:p>
        </w:tc>
      </w:tr>
      <w:tr w:rsidR="00DA5C65" w:rsidRPr="005555C1" w14:paraId="30DF0BDC"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tcPr>
          <w:p w14:paraId="0B3F7FA9" w14:textId="77777777" w:rsidR="0003510C" w:rsidRPr="005555C1" w:rsidRDefault="0003510C" w:rsidP="003D1407">
            <w:pPr>
              <w:spacing w:line="276" w:lineRule="auto"/>
              <w:jc w:val="both"/>
              <w:rPr>
                <w:rFonts w:eastAsia="MS Mincho"/>
                <w:b w:val="0"/>
                <w:bCs w:val="0"/>
                <w:szCs w:val="22"/>
              </w:rPr>
            </w:pPr>
            <w:r w:rsidRPr="005555C1">
              <w:rPr>
                <w:rFonts w:eastAsia="Times New Roman" w:cs="Calibri"/>
                <w:color w:val="auto"/>
                <w:szCs w:val="22"/>
                <w14:cntxtAlts w14:val="0"/>
              </w:rPr>
              <w:t>Investment Decision</w:t>
            </w:r>
          </w:p>
        </w:tc>
        <w:tc>
          <w:tcPr>
            <w:tcW w:w="2610" w:type="dxa"/>
            <w:shd w:val="clear" w:color="auto" w:fill="auto"/>
          </w:tcPr>
          <w:p w14:paraId="1E113423" w14:textId="53271908"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p>
        </w:tc>
        <w:tc>
          <w:tcPr>
            <w:tcW w:w="2517" w:type="dxa"/>
            <w:shd w:val="clear" w:color="auto" w:fill="auto"/>
          </w:tcPr>
          <w:p w14:paraId="1509EFF8" w14:textId="77777777"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Board Resolution</w:t>
            </w:r>
          </w:p>
        </w:tc>
      </w:tr>
      <w:tr w:rsidR="00DA5C65" w:rsidRPr="005555C1" w14:paraId="607B242F"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0FDD30BD" w14:textId="77777777" w:rsidR="0003510C" w:rsidRPr="005555C1" w:rsidRDefault="0003510C" w:rsidP="003D1407">
            <w:pPr>
              <w:spacing w:line="276" w:lineRule="auto"/>
              <w:jc w:val="both"/>
              <w:rPr>
                <w:rFonts w:eastAsia="MS Mincho"/>
                <w:b w:val="0"/>
                <w:bCs w:val="0"/>
                <w:szCs w:val="22"/>
              </w:rPr>
            </w:pPr>
            <w:r w:rsidRPr="005555C1">
              <w:rPr>
                <w:rFonts w:eastAsia="Times New Roman" w:cs="Calibri"/>
                <w:color w:val="auto"/>
                <w:szCs w:val="22"/>
                <w14:cntxtAlts w14:val="0"/>
              </w:rPr>
              <w:t>Date of Commissioning</w:t>
            </w:r>
          </w:p>
        </w:tc>
        <w:tc>
          <w:tcPr>
            <w:tcW w:w="2610" w:type="dxa"/>
            <w:shd w:val="clear" w:color="auto" w:fill="auto"/>
          </w:tcPr>
          <w:p w14:paraId="33A3784F" w14:textId="1DF8257E" w:rsidR="0003510C" w:rsidRPr="005555C1" w:rsidRDefault="00D52B1D" w:rsidP="003D1407">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14/10/2021</w:t>
            </w:r>
            <w:r w:rsidR="00A002B6" w:rsidRPr="005555C1">
              <w:rPr>
                <w:rFonts w:eastAsia="MS Mincho"/>
                <w:color w:val="auto"/>
                <w:szCs w:val="22"/>
              </w:rPr>
              <w:t xml:space="preserve"> </w:t>
            </w:r>
          </w:p>
        </w:tc>
        <w:tc>
          <w:tcPr>
            <w:tcW w:w="2517" w:type="dxa"/>
            <w:shd w:val="clear" w:color="auto" w:fill="auto"/>
          </w:tcPr>
          <w:p w14:paraId="214B4AA3" w14:textId="77777777" w:rsidR="0003510C" w:rsidRPr="005555C1" w:rsidRDefault="0003510C" w:rsidP="003D1407">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 xml:space="preserve">As per </w:t>
            </w:r>
            <w:proofErr w:type="spellStart"/>
            <w:r w:rsidRPr="005555C1">
              <w:rPr>
                <w:rFonts w:eastAsia="MS Mincho"/>
                <w:color w:val="auto"/>
                <w:szCs w:val="22"/>
              </w:rPr>
              <w:t>CoD</w:t>
            </w:r>
            <w:proofErr w:type="spellEnd"/>
          </w:p>
        </w:tc>
      </w:tr>
      <w:tr w:rsidR="00DA5C65" w:rsidRPr="005555C1" w14:paraId="35AD2062"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tcPr>
          <w:p w14:paraId="6F27F829" w14:textId="77777777" w:rsidR="0003510C" w:rsidRPr="005555C1" w:rsidRDefault="0003510C" w:rsidP="003D1407">
            <w:pPr>
              <w:spacing w:line="276" w:lineRule="auto"/>
              <w:jc w:val="both"/>
              <w:rPr>
                <w:rFonts w:eastAsia="MS Mincho"/>
                <w:b w:val="0"/>
                <w:bCs w:val="0"/>
                <w:szCs w:val="22"/>
              </w:rPr>
            </w:pPr>
            <w:r w:rsidRPr="005555C1">
              <w:rPr>
                <w:rFonts w:eastAsia="Times New Roman" w:cs="Calibri"/>
                <w:color w:val="auto"/>
                <w:szCs w:val="22"/>
                <w14:cntxtAlts w14:val="0"/>
              </w:rPr>
              <w:t>Life of the plant (Yrs.)</w:t>
            </w:r>
          </w:p>
        </w:tc>
        <w:tc>
          <w:tcPr>
            <w:tcW w:w="2610" w:type="dxa"/>
            <w:shd w:val="clear" w:color="auto" w:fill="auto"/>
          </w:tcPr>
          <w:p w14:paraId="6B683BF8" w14:textId="77777777"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 xml:space="preserve">25 </w:t>
            </w:r>
          </w:p>
        </w:tc>
        <w:tc>
          <w:tcPr>
            <w:tcW w:w="2517" w:type="dxa"/>
            <w:shd w:val="clear" w:color="auto" w:fill="auto"/>
          </w:tcPr>
          <w:p w14:paraId="18D19BB2" w14:textId="77777777"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As per DPR</w:t>
            </w:r>
          </w:p>
        </w:tc>
      </w:tr>
      <w:tr w:rsidR="00DA5C65" w:rsidRPr="005555C1" w14:paraId="537D0A76" w14:textId="77777777" w:rsidTr="005555C1">
        <w:trPr>
          <w:trHeight w:val="398"/>
        </w:trPr>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tcPr>
          <w:p w14:paraId="351721EB" w14:textId="77777777" w:rsidR="0003510C" w:rsidRPr="005555C1" w:rsidRDefault="0003510C" w:rsidP="003D1407">
            <w:pPr>
              <w:spacing w:line="276" w:lineRule="auto"/>
              <w:jc w:val="both"/>
              <w:rPr>
                <w:rFonts w:eastAsia="MS Mincho"/>
                <w:color w:val="auto"/>
                <w:szCs w:val="22"/>
              </w:rPr>
            </w:pPr>
            <w:r w:rsidRPr="005555C1">
              <w:rPr>
                <w:rFonts w:eastAsia="Times New Roman" w:cs="Calibri"/>
                <w:color w:val="auto"/>
                <w:szCs w:val="22"/>
                <w14:cntxtAlts w14:val="0"/>
              </w:rPr>
              <w:t>Generation and sale of electricity</w:t>
            </w:r>
          </w:p>
        </w:tc>
      </w:tr>
      <w:tr w:rsidR="00DA5C65" w:rsidRPr="005555C1" w14:paraId="26AA49B3"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tcPr>
          <w:p w14:paraId="7F0745C0" w14:textId="77777777" w:rsidR="0003510C" w:rsidRPr="005555C1" w:rsidRDefault="0003510C" w:rsidP="003D1407">
            <w:pPr>
              <w:spacing w:line="276" w:lineRule="auto"/>
              <w:jc w:val="both"/>
              <w:rPr>
                <w:rFonts w:eastAsia="MS Mincho"/>
                <w:b w:val="0"/>
                <w:bCs w:val="0"/>
                <w:szCs w:val="22"/>
              </w:rPr>
            </w:pPr>
            <w:r w:rsidRPr="005555C1">
              <w:rPr>
                <w:rFonts w:eastAsia="Times New Roman" w:cs="Calibri"/>
                <w:color w:val="auto"/>
                <w:szCs w:val="22"/>
                <w14:cntxtAlts w14:val="0"/>
              </w:rPr>
              <w:t>PLF P90 (%)</w:t>
            </w:r>
          </w:p>
        </w:tc>
        <w:tc>
          <w:tcPr>
            <w:tcW w:w="2610" w:type="dxa"/>
            <w:shd w:val="clear" w:color="auto" w:fill="auto"/>
          </w:tcPr>
          <w:p w14:paraId="550BE4BD" w14:textId="5C205F97"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26.19%</w:t>
            </w:r>
          </w:p>
        </w:tc>
        <w:tc>
          <w:tcPr>
            <w:tcW w:w="2517" w:type="dxa"/>
            <w:shd w:val="clear" w:color="auto" w:fill="auto"/>
          </w:tcPr>
          <w:p w14:paraId="44530897" w14:textId="77777777"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As per DPR</w:t>
            </w:r>
          </w:p>
        </w:tc>
      </w:tr>
      <w:tr w:rsidR="00DA5C65" w:rsidRPr="005555C1" w14:paraId="5DA2C4B6"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tcPr>
          <w:p w14:paraId="27931D91" w14:textId="77777777" w:rsidR="0003510C" w:rsidRPr="005555C1" w:rsidRDefault="0003510C" w:rsidP="003D1407">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Annual generation (MWh)</w:t>
            </w:r>
          </w:p>
        </w:tc>
        <w:tc>
          <w:tcPr>
            <w:tcW w:w="2610" w:type="dxa"/>
            <w:shd w:val="clear" w:color="auto" w:fill="auto"/>
          </w:tcPr>
          <w:p w14:paraId="51E21400" w14:textId="00D2BD60" w:rsidR="0003510C" w:rsidRPr="005555C1" w:rsidRDefault="00AA2CBC" w:rsidP="003D1407">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 xml:space="preserve"> </w:t>
            </w:r>
            <w:r w:rsidR="00AB68C8" w:rsidRPr="005555C1">
              <w:rPr>
                <w:rFonts w:eastAsia="MS Mincho"/>
                <w:color w:val="auto"/>
                <w:szCs w:val="22"/>
              </w:rPr>
              <w:t xml:space="preserve"> 45,88,48,800 </w:t>
            </w:r>
            <w:r w:rsidR="0003510C" w:rsidRPr="005555C1">
              <w:rPr>
                <w:rFonts w:eastAsia="MS Mincho"/>
                <w:color w:val="auto"/>
                <w:szCs w:val="22"/>
              </w:rPr>
              <w:t>MWh</w:t>
            </w:r>
          </w:p>
        </w:tc>
        <w:tc>
          <w:tcPr>
            <w:tcW w:w="2517" w:type="dxa"/>
            <w:shd w:val="clear" w:color="auto" w:fill="auto"/>
          </w:tcPr>
          <w:p w14:paraId="6926130C" w14:textId="77777777" w:rsidR="0003510C" w:rsidRPr="005555C1" w:rsidRDefault="0003510C" w:rsidP="003D1407">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Calculated Value</w:t>
            </w:r>
          </w:p>
        </w:tc>
      </w:tr>
      <w:tr w:rsidR="00DA5C65" w:rsidRPr="005555C1" w14:paraId="267038E6"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tcPr>
          <w:p w14:paraId="7797256D" w14:textId="77777777" w:rsidR="0003510C" w:rsidRPr="005555C1" w:rsidRDefault="0003510C" w:rsidP="003D1407">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Deration every year (%)</w:t>
            </w:r>
          </w:p>
        </w:tc>
        <w:tc>
          <w:tcPr>
            <w:tcW w:w="2610" w:type="dxa"/>
            <w:shd w:val="clear" w:color="auto" w:fill="auto"/>
          </w:tcPr>
          <w:p w14:paraId="7C83ABAC" w14:textId="01D1685F"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0.50%</w:t>
            </w:r>
          </w:p>
        </w:tc>
        <w:tc>
          <w:tcPr>
            <w:tcW w:w="2517" w:type="dxa"/>
            <w:shd w:val="clear" w:color="auto" w:fill="auto"/>
          </w:tcPr>
          <w:p w14:paraId="625DE709" w14:textId="77777777" w:rsidR="0003510C" w:rsidRPr="005555C1" w:rsidRDefault="0003510C" w:rsidP="003D1407">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As per DPR</w:t>
            </w:r>
          </w:p>
        </w:tc>
      </w:tr>
      <w:tr w:rsidR="00DA5C65" w:rsidRPr="005555C1" w14:paraId="68F23697"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tcPr>
          <w:p w14:paraId="736725F6" w14:textId="77777777" w:rsidR="0003510C" w:rsidRPr="005555C1" w:rsidRDefault="0003510C" w:rsidP="003D1407">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Tariff rate at the decision making (INR/kWh)</w:t>
            </w:r>
          </w:p>
        </w:tc>
        <w:tc>
          <w:tcPr>
            <w:tcW w:w="2610" w:type="dxa"/>
            <w:shd w:val="clear" w:color="auto" w:fill="auto"/>
          </w:tcPr>
          <w:p w14:paraId="57284594" w14:textId="599DC446" w:rsidR="0003510C" w:rsidRPr="005555C1" w:rsidRDefault="0003510C" w:rsidP="003D1407">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2.50</w:t>
            </w:r>
          </w:p>
        </w:tc>
        <w:tc>
          <w:tcPr>
            <w:tcW w:w="2517" w:type="dxa"/>
            <w:shd w:val="clear" w:color="auto" w:fill="auto"/>
          </w:tcPr>
          <w:p w14:paraId="3F02184E" w14:textId="77777777" w:rsidR="0003510C" w:rsidRPr="005555C1" w:rsidRDefault="0003510C" w:rsidP="003D1407">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As per DPR</w:t>
            </w:r>
          </w:p>
        </w:tc>
      </w:tr>
      <w:tr w:rsidR="00DA5C65" w:rsidRPr="005555C1" w14:paraId="33008DD1" w14:textId="77777777" w:rsidTr="005555C1">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vAlign w:val="center"/>
          </w:tcPr>
          <w:p w14:paraId="042FA604" w14:textId="77777777" w:rsidR="0003510C" w:rsidRPr="005555C1" w:rsidRDefault="0003510C" w:rsidP="003D1407">
            <w:pPr>
              <w:spacing w:line="276" w:lineRule="auto"/>
              <w:jc w:val="both"/>
              <w:rPr>
                <w:rFonts w:eastAsia="MS Mincho"/>
                <w:color w:val="auto"/>
                <w:szCs w:val="22"/>
              </w:rPr>
            </w:pPr>
            <w:r w:rsidRPr="005555C1">
              <w:rPr>
                <w:rFonts w:eastAsia="Times New Roman" w:cs="Calibri"/>
                <w:color w:val="auto"/>
                <w:szCs w:val="22"/>
                <w14:cntxtAlts w14:val="0"/>
              </w:rPr>
              <w:t>Operation and maintenance cost and Insurance</w:t>
            </w:r>
          </w:p>
        </w:tc>
      </w:tr>
      <w:tr w:rsidR="00DA5C65" w:rsidRPr="005555C1" w14:paraId="1EF5536E"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374D64C4" w14:textId="77777777" w:rsidR="00467909" w:rsidRPr="00924FA2" w:rsidRDefault="00467909" w:rsidP="00467909">
            <w:pPr>
              <w:spacing w:line="276" w:lineRule="auto"/>
              <w:jc w:val="both"/>
              <w:rPr>
                <w:rFonts w:eastAsia="Times New Roman" w:cs="Calibri"/>
                <w:b w:val="0"/>
                <w:bCs w:val="0"/>
                <w:color w:val="auto"/>
                <w:szCs w:val="22"/>
                <w:lang w:val="es-ES"/>
                <w14:cntxtAlts w14:val="0"/>
              </w:rPr>
            </w:pPr>
            <w:r w:rsidRPr="00924FA2">
              <w:rPr>
                <w:rFonts w:eastAsia="Times New Roman" w:cs="Calibri"/>
                <w:color w:val="auto"/>
                <w:szCs w:val="22"/>
                <w:lang w:val="es-ES"/>
                <w14:cntxtAlts w14:val="0"/>
              </w:rPr>
              <w:t>O &amp; M Expenses (INR Mn.)</w:t>
            </w:r>
          </w:p>
        </w:tc>
        <w:tc>
          <w:tcPr>
            <w:tcW w:w="2610" w:type="dxa"/>
            <w:shd w:val="clear" w:color="auto" w:fill="auto"/>
            <w:vAlign w:val="center"/>
          </w:tcPr>
          <w:p w14:paraId="2F1F84E0" w14:textId="4C215175" w:rsidR="00467909" w:rsidRPr="005555C1" w:rsidRDefault="00467909" w:rsidP="00467909">
            <w:pPr>
              <w:spacing w:line="276" w:lineRule="auto"/>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cs="Calibri"/>
                <w:color w:val="auto"/>
                <w:szCs w:val="22"/>
              </w:rPr>
              <w:t>50.00</w:t>
            </w:r>
          </w:p>
        </w:tc>
        <w:tc>
          <w:tcPr>
            <w:tcW w:w="2517" w:type="dxa"/>
            <w:shd w:val="clear" w:color="auto" w:fill="auto"/>
          </w:tcPr>
          <w:p w14:paraId="67395EC3" w14:textId="27FA5418"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4E4E14">
              <w:rPr>
                <w:rFonts w:asciiTheme="minorHAnsi" w:hAnsiTheme="minorHAnsi"/>
                <w:color w:val="auto"/>
                <w:szCs w:val="22"/>
              </w:rPr>
              <w:t>As per DPR</w:t>
            </w:r>
          </w:p>
        </w:tc>
      </w:tr>
      <w:tr w:rsidR="00DA5C65" w:rsidRPr="005555C1" w14:paraId="0B61ED7D"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448E6EB7"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Escalation from 3 year (%)</w:t>
            </w:r>
          </w:p>
        </w:tc>
        <w:tc>
          <w:tcPr>
            <w:tcW w:w="2610" w:type="dxa"/>
            <w:shd w:val="clear" w:color="auto" w:fill="auto"/>
            <w:vAlign w:val="center"/>
          </w:tcPr>
          <w:p w14:paraId="273A2E76" w14:textId="46EED23A" w:rsidR="00467909" w:rsidRPr="005555C1" w:rsidRDefault="00467909" w:rsidP="00467909">
            <w:pPr>
              <w:spacing w:line="276" w:lineRule="auto"/>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cs="Calibri"/>
                <w:color w:val="auto"/>
                <w:szCs w:val="22"/>
              </w:rPr>
              <w:t>5.00%</w:t>
            </w:r>
          </w:p>
        </w:tc>
        <w:tc>
          <w:tcPr>
            <w:tcW w:w="2517" w:type="dxa"/>
            <w:shd w:val="clear" w:color="auto" w:fill="auto"/>
          </w:tcPr>
          <w:p w14:paraId="7E151F62" w14:textId="4978D8F6"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4E4E14">
              <w:rPr>
                <w:rFonts w:asciiTheme="minorHAnsi" w:hAnsiTheme="minorHAnsi"/>
                <w:color w:val="auto"/>
                <w:szCs w:val="22"/>
              </w:rPr>
              <w:t>As per DPR</w:t>
            </w:r>
          </w:p>
        </w:tc>
      </w:tr>
      <w:tr w:rsidR="00DA5C65" w:rsidRPr="005555C1" w14:paraId="0E20AFAF"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46E083B1" w14:textId="77777777" w:rsidR="00AB68C8" w:rsidRPr="005555C1" w:rsidRDefault="00AB68C8" w:rsidP="00AB68C8">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O &amp; M free for (Yr.)</w:t>
            </w:r>
          </w:p>
        </w:tc>
        <w:tc>
          <w:tcPr>
            <w:tcW w:w="2610" w:type="dxa"/>
            <w:shd w:val="clear" w:color="auto" w:fill="auto"/>
            <w:vAlign w:val="center"/>
          </w:tcPr>
          <w:p w14:paraId="2E28E861" w14:textId="462F2E6F" w:rsidR="00AB68C8" w:rsidRPr="005555C1" w:rsidRDefault="00AB68C8" w:rsidP="00615D83">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cs="Calibri"/>
                <w:color w:val="auto"/>
                <w:szCs w:val="22"/>
              </w:rPr>
              <w:t>-</w:t>
            </w:r>
          </w:p>
        </w:tc>
        <w:tc>
          <w:tcPr>
            <w:tcW w:w="2517" w:type="dxa"/>
            <w:shd w:val="clear" w:color="auto" w:fill="auto"/>
          </w:tcPr>
          <w:p w14:paraId="7267AB39" w14:textId="77777777" w:rsidR="00AB68C8" w:rsidRPr="005555C1" w:rsidRDefault="00AB68C8" w:rsidP="00AB68C8">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p>
        </w:tc>
      </w:tr>
      <w:tr w:rsidR="00DA5C65" w:rsidRPr="005555C1" w14:paraId="555C8C55"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1700775C" w14:textId="77777777" w:rsidR="00AB68C8" w:rsidRPr="005555C1" w:rsidRDefault="00AB68C8" w:rsidP="00AB68C8">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Insurance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vAlign w:val="center"/>
          </w:tcPr>
          <w:p w14:paraId="07EFD366" w14:textId="163B120E" w:rsidR="00AB68C8" w:rsidRPr="005555C1" w:rsidRDefault="00AB68C8" w:rsidP="00615D83">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cs="Calibri"/>
                <w:color w:val="auto"/>
                <w:szCs w:val="22"/>
              </w:rPr>
              <w:t>-</w:t>
            </w:r>
          </w:p>
        </w:tc>
        <w:tc>
          <w:tcPr>
            <w:tcW w:w="2517" w:type="dxa"/>
            <w:shd w:val="clear" w:color="auto" w:fill="auto"/>
          </w:tcPr>
          <w:p w14:paraId="168DB4C4" w14:textId="77777777" w:rsidR="00AB68C8" w:rsidRPr="005555C1" w:rsidRDefault="00AB68C8" w:rsidP="00AB68C8">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p>
        </w:tc>
      </w:tr>
      <w:tr w:rsidR="00DA5C65" w:rsidRPr="005555C1" w14:paraId="0E5BBBE5" w14:textId="77777777" w:rsidTr="005555C1">
        <w:trPr>
          <w:trHeight w:val="388"/>
        </w:trPr>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vAlign w:val="center"/>
          </w:tcPr>
          <w:p w14:paraId="5A807D82" w14:textId="77777777" w:rsidR="00AB68C8" w:rsidRPr="005555C1" w:rsidRDefault="00AB68C8" w:rsidP="00615D83">
            <w:pPr>
              <w:spacing w:line="276" w:lineRule="auto"/>
              <w:jc w:val="center"/>
              <w:rPr>
                <w:rFonts w:eastAsia="MS Mincho"/>
                <w:color w:val="auto"/>
                <w:szCs w:val="22"/>
              </w:rPr>
            </w:pPr>
            <w:r w:rsidRPr="005555C1">
              <w:rPr>
                <w:rFonts w:eastAsia="Times New Roman" w:cs="Calibri"/>
                <w:color w:val="auto"/>
                <w:szCs w:val="22"/>
                <w14:cntxtAlts w14:val="0"/>
              </w:rPr>
              <w:t>Financial parameters</w:t>
            </w:r>
          </w:p>
        </w:tc>
      </w:tr>
      <w:tr w:rsidR="00DA5C65" w:rsidRPr="005555C1" w14:paraId="651AEBF3"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70440798"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TOTAL COST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7CE45664" w14:textId="21C314FC" w:rsidR="00467909" w:rsidRPr="005555C1" w:rsidRDefault="00467909" w:rsidP="00467909">
            <w:pPr>
              <w:spacing w:line="276" w:lineRule="auto"/>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cs="Calibri"/>
                <w:color w:val="auto"/>
                <w:szCs w:val="22"/>
              </w:rPr>
              <w:t>9,414.00</w:t>
            </w:r>
          </w:p>
        </w:tc>
        <w:tc>
          <w:tcPr>
            <w:tcW w:w="2517" w:type="dxa"/>
            <w:shd w:val="clear" w:color="auto" w:fill="auto"/>
          </w:tcPr>
          <w:p w14:paraId="5ED3240D" w14:textId="10E5E29F"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88536B">
              <w:rPr>
                <w:rFonts w:asciiTheme="minorHAnsi" w:hAnsiTheme="minorHAnsi"/>
                <w:color w:val="auto"/>
                <w:szCs w:val="22"/>
              </w:rPr>
              <w:t>As per DPR</w:t>
            </w:r>
          </w:p>
        </w:tc>
      </w:tr>
      <w:tr w:rsidR="00DA5C65" w:rsidRPr="005555C1" w14:paraId="451F7459"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54DAB253"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Loan Amount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64F80D51" w14:textId="710983AC" w:rsidR="00467909" w:rsidRPr="005555C1" w:rsidRDefault="00467909" w:rsidP="00467909">
            <w:pPr>
              <w:spacing w:line="276" w:lineRule="auto"/>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cs="Calibri"/>
                <w:color w:val="auto"/>
                <w:szCs w:val="22"/>
              </w:rPr>
              <w:t>2,824.20</w:t>
            </w:r>
          </w:p>
        </w:tc>
        <w:tc>
          <w:tcPr>
            <w:tcW w:w="2517" w:type="dxa"/>
            <w:shd w:val="clear" w:color="auto" w:fill="auto"/>
          </w:tcPr>
          <w:p w14:paraId="1B23BD3C" w14:textId="5E33A163"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88536B">
              <w:rPr>
                <w:rFonts w:asciiTheme="minorHAnsi" w:hAnsiTheme="minorHAnsi"/>
                <w:color w:val="auto"/>
                <w:szCs w:val="22"/>
              </w:rPr>
              <w:t>As per DPR</w:t>
            </w:r>
          </w:p>
        </w:tc>
      </w:tr>
      <w:tr w:rsidR="00DA5C65" w:rsidRPr="005555C1" w14:paraId="2AA3F042"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62BF5418" w14:textId="77777777" w:rsidR="00AB68C8" w:rsidRPr="005555C1" w:rsidRDefault="00AB68C8" w:rsidP="00AB68C8">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Equity Investment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610A0DC9" w14:textId="3B7CC9F2" w:rsidR="00AB68C8" w:rsidRPr="005555C1" w:rsidRDefault="00AB68C8" w:rsidP="005555C1">
            <w:pPr>
              <w:spacing w:line="276" w:lineRule="auto"/>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cs="Calibri"/>
                <w:color w:val="auto"/>
                <w:szCs w:val="22"/>
              </w:rPr>
              <w:t>6,589.80</w:t>
            </w:r>
          </w:p>
        </w:tc>
        <w:tc>
          <w:tcPr>
            <w:tcW w:w="2517" w:type="dxa"/>
            <w:shd w:val="clear" w:color="auto" w:fill="auto"/>
          </w:tcPr>
          <w:p w14:paraId="59BFB587" w14:textId="36F2D2BD" w:rsidR="00AB68C8" w:rsidRPr="005555C1" w:rsidRDefault="00467909" w:rsidP="00AB68C8">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As per DPR</w:t>
            </w:r>
          </w:p>
        </w:tc>
      </w:tr>
      <w:tr w:rsidR="00DA5C65" w:rsidRPr="005555C1" w14:paraId="63CEEED5" w14:textId="77777777" w:rsidTr="005555C1">
        <w:trPr>
          <w:trHeight w:val="392"/>
        </w:trPr>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vAlign w:val="center"/>
          </w:tcPr>
          <w:p w14:paraId="6E44E340" w14:textId="77777777" w:rsidR="00AB68C8" w:rsidRPr="005555C1" w:rsidRDefault="00AB68C8" w:rsidP="00AB68C8">
            <w:pPr>
              <w:spacing w:line="276" w:lineRule="auto"/>
              <w:jc w:val="both"/>
              <w:rPr>
                <w:rFonts w:eastAsia="MS Mincho"/>
                <w:color w:val="auto"/>
                <w:szCs w:val="22"/>
              </w:rPr>
            </w:pPr>
            <w:r w:rsidRPr="005555C1">
              <w:rPr>
                <w:rFonts w:eastAsia="Times New Roman" w:cs="Calibri"/>
                <w:color w:val="auto"/>
                <w:szCs w:val="22"/>
                <w14:cntxtAlts w14:val="0"/>
              </w:rPr>
              <w:t>Term loan</w:t>
            </w:r>
          </w:p>
        </w:tc>
      </w:tr>
      <w:tr w:rsidR="00DA5C65" w:rsidRPr="005555C1" w14:paraId="69D911E3"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14AD4077"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lastRenderedPageBreak/>
              <w:t>Margin (%)</w:t>
            </w:r>
          </w:p>
        </w:tc>
        <w:tc>
          <w:tcPr>
            <w:tcW w:w="2610" w:type="dxa"/>
            <w:shd w:val="clear" w:color="auto" w:fill="auto"/>
          </w:tcPr>
          <w:p w14:paraId="558EDBF6" w14:textId="2B3FB5DD"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30.00%</w:t>
            </w:r>
          </w:p>
        </w:tc>
        <w:tc>
          <w:tcPr>
            <w:tcW w:w="2517" w:type="dxa"/>
            <w:shd w:val="clear" w:color="auto" w:fill="auto"/>
          </w:tcPr>
          <w:p w14:paraId="64995830" w14:textId="4837F62F"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A85A6C">
              <w:rPr>
                <w:rFonts w:asciiTheme="minorHAnsi" w:hAnsiTheme="minorHAnsi"/>
                <w:color w:val="auto"/>
                <w:szCs w:val="22"/>
              </w:rPr>
              <w:t>As per DPR</w:t>
            </w:r>
          </w:p>
        </w:tc>
      </w:tr>
      <w:tr w:rsidR="00DA5C65" w:rsidRPr="005555C1" w14:paraId="1BB599B2"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4790133F"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Loan Amount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7D3F334C" w14:textId="5327C9FF"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6,589.80</w:t>
            </w:r>
          </w:p>
        </w:tc>
        <w:tc>
          <w:tcPr>
            <w:tcW w:w="2517" w:type="dxa"/>
            <w:shd w:val="clear" w:color="auto" w:fill="auto"/>
          </w:tcPr>
          <w:p w14:paraId="7C9FDB86" w14:textId="25EC3983"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A85A6C">
              <w:rPr>
                <w:rFonts w:asciiTheme="minorHAnsi" w:hAnsiTheme="minorHAnsi"/>
                <w:color w:val="auto"/>
                <w:szCs w:val="22"/>
              </w:rPr>
              <w:t>As per DPR</w:t>
            </w:r>
          </w:p>
        </w:tc>
      </w:tr>
      <w:tr w:rsidR="00DA5C65" w:rsidRPr="005555C1" w14:paraId="6FA8EE39"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20D5F870"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Interest rate (%)</w:t>
            </w:r>
          </w:p>
        </w:tc>
        <w:tc>
          <w:tcPr>
            <w:tcW w:w="2610" w:type="dxa"/>
            <w:shd w:val="clear" w:color="auto" w:fill="auto"/>
          </w:tcPr>
          <w:p w14:paraId="4BA8B20F" w14:textId="51AB8BCB"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9.25%</w:t>
            </w:r>
          </w:p>
        </w:tc>
        <w:tc>
          <w:tcPr>
            <w:tcW w:w="2517" w:type="dxa"/>
            <w:shd w:val="clear" w:color="auto" w:fill="auto"/>
          </w:tcPr>
          <w:p w14:paraId="21C3CD55" w14:textId="72671CDF"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A85A6C">
              <w:rPr>
                <w:rFonts w:asciiTheme="minorHAnsi" w:hAnsiTheme="minorHAnsi"/>
                <w:color w:val="auto"/>
                <w:szCs w:val="22"/>
              </w:rPr>
              <w:t>As per DPR</w:t>
            </w:r>
          </w:p>
        </w:tc>
      </w:tr>
      <w:tr w:rsidR="00DA5C65" w:rsidRPr="005555C1" w14:paraId="3D1B87DE"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3EC7F153"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Loan Tenure (Qtr.)</w:t>
            </w:r>
          </w:p>
        </w:tc>
        <w:tc>
          <w:tcPr>
            <w:tcW w:w="2610" w:type="dxa"/>
            <w:shd w:val="clear" w:color="auto" w:fill="auto"/>
          </w:tcPr>
          <w:p w14:paraId="1781D74B" w14:textId="1053EF38"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80</w:t>
            </w:r>
          </w:p>
        </w:tc>
        <w:tc>
          <w:tcPr>
            <w:tcW w:w="2517" w:type="dxa"/>
            <w:shd w:val="clear" w:color="auto" w:fill="auto"/>
          </w:tcPr>
          <w:p w14:paraId="6B2D1F6D" w14:textId="78CB7F62"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A85A6C">
              <w:rPr>
                <w:rFonts w:asciiTheme="minorHAnsi" w:hAnsiTheme="minorHAnsi"/>
                <w:color w:val="auto"/>
                <w:szCs w:val="22"/>
              </w:rPr>
              <w:t>As per DPR</w:t>
            </w:r>
          </w:p>
        </w:tc>
      </w:tr>
      <w:tr w:rsidR="00DA5C65" w:rsidRPr="005555C1" w14:paraId="7FC4B7DE"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64381F72"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Moratorium Period (Qtr.)</w:t>
            </w:r>
          </w:p>
        </w:tc>
        <w:tc>
          <w:tcPr>
            <w:tcW w:w="2610" w:type="dxa"/>
            <w:shd w:val="clear" w:color="auto" w:fill="auto"/>
          </w:tcPr>
          <w:p w14:paraId="581B4369" w14:textId="0ED7A8A5"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4</w:t>
            </w:r>
          </w:p>
        </w:tc>
        <w:tc>
          <w:tcPr>
            <w:tcW w:w="2517" w:type="dxa"/>
            <w:shd w:val="clear" w:color="auto" w:fill="auto"/>
          </w:tcPr>
          <w:p w14:paraId="28F5FBAC" w14:textId="31E2D3DB"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A85A6C">
              <w:rPr>
                <w:rFonts w:asciiTheme="minorHAnsi" w:hAnsiTheme="minorHAnsi"/>
                <w:color w:val="auto"/>
                <w:szCs w:val="22"/>
              </w:rPr>
              <w:t>As per DPR</w:t>
            </w:r>
          </w:p>
        </w:tc>
      </w:tr>
      <w:tr w:rsidR="00DA5C65" w:rsidRPr="005555C1" w14:paraId="4EEB0DDB" w14:textId="77777777" w:rsidTr="00467909">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38CEBD4E"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Repayment Period (Qtr.)</w:t>
            </w:r>
          </w:p>
        </w:tc>
        <w:tc>
          <w:tcPr>
            <w:tcW w:w="2610" w:type="dxa"/>
            <w:shd w:val="clear" w:color="auto" w:fill="auto"/>
          </w:tcPr>
          <w:p w14:paraId="6E412456" w14:textId="7C1294D8"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76</w:t>
            </w:r>
          </w:p>
        </w:tc>
        <w:tc>
          <w:tcPr>
            <w:tcW w:w="2517" w:type="dxa"/>
            <w:shd w:val="clear" w:color="auto" w:fill="auto"/>
            <w:vAlign w:val="center"/>
          </w:tcPr>
          <w:p w14:paraId="541BF0A0" w14:textId="7785A5D7"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Calculated Value</w:t>
            </w:r>
          </w:p>
        </w:tc>
      </w:tr>
      <w:tr w:rsidR="00DA5C65" w:rsidRPr="005555C1" w14:paraId="2A19F90F" w14:textId="77777777" w:rsidTr="00467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2A7F5B55"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Repayment instalments value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72DF9E5F" w14:textId="15AEB128"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86.708</w:t>
            </w:r>
          </w:p>
        </w:tc>
        <w:tc>
          <w:tcPr>
            <w:tcW w:w="2517" w:type="dxa"/>
            <w:shd w:val="clear" w:color="auto" w:fill="auto"/>
            <w:vAlign w:val="center"/>
          </w:tcPr>
          <w:p w14:paraId="07CBA231" w14:textId="5D381DD8"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Calculated Value</w:t>
            </w:r>
          </w:p>
        </w:tc>
      </w:tr>
      <w:tr w:rsidR="00DA5C65" w:rsidRPr="005555C1" w14:paraId="34F62814" w14:textId="77777777" w:rsidTr="00467909">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41748453"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1st instalment from  (Qtr. end)</w:t>
            </w:r>
          </w:p>
        </w:tc>
        <w:tc>
          <w:tcPr>
            <w:tcW w:w="2610" w:type="dxa"/>
            <w:shd w:val="clear" w:color="auto" w:fill="auto"/>
          </w:tcPr>
          <w:p w14:paraId="2E052FC2" w14:textId="1770D1E8"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30</w:t>
            </w:r>
            <w:r>
              <w:rPr>
                <w:rFonts w:eastAsia="MS Mincho"/>
                <w:color w:val="auto"/>
                <w:szCs w:val="22"/>
              </w:rPr>
              <w:t>/06/20</w:t>
            </w:r>
            <w:r w:rsidRPr="005555C1">
              <w:rPr>
                <w:rFonts w:eastAsia="MS Mincho"/>
                <w:color w:val="auto"/>
                <w:szCs w:val="22"/>
              </w:rPr>
              <w:t>22</w:t>
            </w:r>
          </w:p>
        </w:tc>
        <w:tc>
          <w:tcPr>
            <w:tcW w:w="2517" w:type="dxa"/>
            <w:shd w:val="clear" w:color="auto" w:fill="auto"/>
            <w:vAlign w:val="center"/>
          </w:tcPr>
          <w:p w14:paraId="1805E385" w14:textId="4CDDC14F"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Considered from the next Quarter End</w:t>
            </w:r>
          </w:p>
        </w:tc>
      </w:tr>
      <w:tr w:rsidR="00DA5C65" w:rsidRPr="005555C1" w14:paraId="71ED44F4" w14:textId="77777777" w:rsidTr="005555C1">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vAlign w:val="center"/>
          </w:tcPr>
          <w:p w14:paraId="626C5B09" w14:textId="77777777" w:rsidR="00467909" w:rsidRPr="005555C1" w:rsidRDefault="00467909" w:rsidP="00467909">
            <w:pPr>
              <w:spacing w:line="276" w:lineRule="auto"/>
              <w:jc w:val="both"/>
              <w:rPr>
                <w:rFonts w:eastAsia="MS Mincho"/>
                <w:color w:val="auto"/>
                <w:szCs w:val="22"/>
              </w:rPr>
            </w:pPr>
            <w:r w:rsidRPr="005555C1">
              <w:rPr>
                <w:rFonts w:eastAsia="Times New Roman" w:cs="Calibri"/>
                <w:color w:val="auto"/>
                <w:szCs w:val="22"/>
                <w14:cntxtAlts w14:val="0"/>
              </w:rPr>
              <w:t>Book Depreciation (SLM Method)</w:t>
            </w:r>
          </w:p>
        </w:tc>
      </w:tr>
      <w:tr w:rsidR="00DA5C65" w:rsidRPr="005555C1" w14:paraId="06008395" w14:textId="77777777" w:rsidTr="005555C1">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vAlign w:val="center"/>
          </w:tcPr>
          <w:p w14:paraId="35DD4DDA" w14:textId="2458C3EF" w:rsidR="00467909" w:rsidRPr="005555C1" w:rsidRDefault="00467909" w:rsidP="00467909">
            <w:pPr>
              <w:spacing w:line="276" w:lineRule="auto"/>
              <w:jc w:val="both"/>
              <w:rPr>
                <w:rFonts w:eastAsia="MS Mincho"/>
                <w:color w:val="auto"/>
                <w:szCs w:val="22"/>
              </w:rPr>
            </w:pPr>
            <w:r w:rsidRPr="005555C1">
              <w:rPr>
                <w:rFonts w:eastAsia="Times New Roman" w:cs="Calibri"/>
                <w:color w:val="auto"/>
                <w:szCs w:val="22"/>
                <w14:cntxtAlts w14:val="0"/>
              </w:rPr>
              <w:t xml:space="preserve">Land Cost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r>
      <w:tr w:rsidR="00DA5C65" w:rsidRPr="005555C1" w14:paraId="418F1480"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5CC4A75F"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Gross Depreciable Value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7F55C2D9" w14:textId="5C398F33"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9,414.00</w:t>
            </w:r>
          </w:p>
        </w:tc>
        <w:tc>
          <w:tcPr>
            <w:tcW w:w="2517" w:type="dxa"/>
            <w:shd w:val="clear" w:color="auto" w:fill="auto"/>
          </w:tcPr>
          <w:p w14:paraId="1820E8C9" w14:textId="391288AB"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Calculated Value</w:t>
            </w:r>
          </w:p>
        </w:tc>
      </w:tr>
      <w:tr w:rsidR="00DA5C65" w:rsidRPr="005555C1" w14:paraId="1EEEBBDD"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29125628"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Salvage Value (%)</w:t>
            </w:r>
          </w:p>
        </w:tc>
        <w:tc>
          <w:tcPr>
            <w:tcW w:w="2610" w:type="dxa"/>
            <w:shd w:val="clear" w:color="auto" w:fill="auto"/>
          </w:tcPr>
          <w:p w14:paraId="3F800656" w14:textId="7F356CE0"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10.00%</w:t>
            </w:r>
          </w:p>
        </w:tc>
        <w:tc>
          <w:tcPr>
            <w:tcW w:w="2517" w:type="dxa"/>
            <w:shd w:val="clear" w:color="auto" w:fill="auto"/>
          </w:tcPr>
          <w:p w14:paraId="2D7FE7DC" w14:textId="2DAF5F5E"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Pr>
                <w:rFonts w:eastAsia="MS Mincho"/>
                <w:color w:val="auto"/>
                <w:szCs w:val="22"/>
              </w:rPr>
              <w:t>-</w:t>
            </w:r>
          </w:p>
        </w:tc>
      </w:tr>
      <w:tr w:rsidR="00DA5C65" w:rsidRPr="005555C1" w14:paraId="6184C678"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47A9D810"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Salvage value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59D2C24A" w14:textId="4175B7D8"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941.40</w:t>
            </w:r>
          </w:p>
        </w:tc>
        <w:tc>
          <w:tcPr>
            <w:tcW w:w="2517" w:type="dxa"/>
            <w:shd w:val="clear" w:color="auto" w:fill="auto"/>
          </w:tcPr>
          <w:p w14:paraId="057480FB" w14:textId="7C2893C4"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Calculated Value</w:t>
            </w:r>
          </w:p>
        </w:tc>
      </w:tr>
      <w:tr w:rsidR="00DA5C65" w:rsidRPr="005555C1" w14:paraId="69E43D7C"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3DBEC6A8"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Net Depreciable Value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5AD7E56F" w14:textId="4357FC66"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8,472.60</w:t>
            </w:r>
          </w:p>
        </w:tc>
        <w:tc>
          <w:tcPr>
            <w:tcW w:w="2517" w:type="dxa"/>
            <w:shd w:val="clear" w:color="auto" w:fill="auto"/>
          </w:tcPr>
          <w:p w14:paraId="2789BB54" w14:textId="306CA6DA"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E551D6">
              <w:rPr>
                <w:rFonts w:asciiTheme="minorHAnsi" w:hAnsiTheme="minorHAnsi"/>
                <w:color w:val="auto"/>
                <w:szCs w:val="22"/>
              </w:rPr>
              <w:t>Calculated Value</w:t>
            </w:r>
          </w:p>
        </w:tc>
      </w:tr>
      <w:tr w:rsidR="00DA5C65" w:rsidRPr="005555C1" w14:paraId="630A6213"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7417B22F"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 xml:space="preserve">Residual Value (INR </w:t>
            </w:r>
            <w:proofErr w:type="spellStart"/>
            <w:r w:rsidRPr="005555C1">
              <w:rPr>
                <w:rFonts w:eastAsia="Times New Roman" w:cs="Calibri"/>
                <w:color w:val="auto"/>
                <w:szCs w:val="22"/>
                <w14:cntxtAlts w14:val="0"/>
              </w:rPr>
              <w:t>Mn</w:t>
            </w:r>
            <w:proofErr w:type="spellEnd"/>
            <w:r w:rsidRPr="005555C1">
              <w:rPr>
                <w:rFonts w:eastAsia="Times New Roman" w:cs="Calibri"/>
                <w:color w:val="auto"/>
                <w:szCs w:val="22"/>
                <w14:cntxtAlts w14:val="0"/>
              </w:rPr>
              <w:t>.)</w:t>
            </w:r>
          </w:p>
        </w:tc>
        <w:tc>
          <w:tcPr>
            <w:tcW w:w="2610" w:type="dxa"/>
            <w:shd w:val="clear" w:color="auto" w:fill="auto"/>
          </w:tcPr>
          <w:p w14:paraId="4C1BA3BE" w14:textId="394C4432"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941.40</w:t>
            </w:r>
          </w:p>
        </w:tc>
        <w:tc>
          <w:tcPr>
            <w:tcW w:w="2517" w:type="dxa"/>
            <w:shd w:val="clear" w:color="auto" w:fill="auto"/>
          </w:tcPr>
          <w:p w14:paraId="5B6594CD" w14:textId="5349C386"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E551D6">
              <w:rPr>
                <w:rFonts w:asciiTheme="minorHAnsi" w:hAnsiTheme="minorHAnsi"/>
                <w:color w:val="auto"/>
                <w:szCs w:val="22"/>
              </w:rPr>
              <w:t>Calculated Value</w:t>
            </w:r>
          </w:p>
        </w:tc>
      </w:tr>
      <w:tr w:rsidR="00DA5C65" w:rsidRPr="005555C1" w14:paraId="518A5285" w14:textId="77777777" w:rsidTr="005555C1">
        <w:trPr>
          <w:trHeight w:val="325"/>
        </w:trPr>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vAlign w:val="center"/>
          </w:tcPr>
          <w:p w14:paraId="2061586F" w14:textId="77777777" w:rsidR="00467909" w:rsidRPr="005555C1" w:rsidRDefault="00467909" w:rsidP="00467909">
            <w:pPr>
              <w:spacing w:line="276" w:lineRule="auto"/>
              <w:jc w:val="both"/>
              <w:rPr>
                <w:rFonts w:eastAsia="MS Mincho"/>
                <w:color w:val="auto"/>
                <w:szCs w:val="22"/>
              </w:rPr>
            </w:pPr>
            <w:r w:rsidRPr="005555C1">
              <w:rPr>
                <w:rFonts w:eastAsia="Times New Roman" w:cs="Calibri"/>
                <w:color w:val="auto"/>
                <w:szCs w:val="22"/>
                <w14:cntxtAlts w14:val="0"/>
              </w:rPr>
              <w:t>IT Depreciation (SLM Method)</w:t>
            </w:r>
          </w:p>
        </w:tc>
      </w:tr>
      <w:tr w:rsidR="00DA5C65" w:rsidRPr="005555C1" w14:paraId="51404E4F"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428C9AFF"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IT Depreciation Rate (%)</w:t>
            </w:r>
          </w:p>
        </w:tc>
        <w:tc>
          <w:tcPr>
            <w:tcW w:w="2610" w:type="dxa"/>
            <w:shd w:val="clear" w:color="auto" w:fill="auto"/>
          </w:tcPr>
          <w:p w14:paraId="27230AF2" w14:textId="7CFE7B7C"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7.69%</w:t>
            </w:r>
          </w:p>
        </w:tc>
        <w:tc>
          <w:tcPr>
            <w:tcW w:w="2517" w:type="dxa"/>
            <w:shd w:val="clear" w:color="auto" w:fill="auto"/>
          </w:tcPr>
          <w:p w14:paraId="0667A562" w14:textId="2D09675F"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As Per Income Tax, Depreciation rates for power generating units</w:t>
            </w:r>
          </w:p>
        </w:tc>
      </w:tr>
      <w:tr w:rsidR="00DA5C65" w:rsidRPr="005555C1" w14:paraId="13277B00" w14:textId="77777777" w:rsidTr="005555C1">
        <w:trPr>
          <w:trHeight w:val="405"/>
        </w:trPr>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vAlign w:val="center"/>
          </w:tcPr>
          <w:p w14:paraId="2B08FEE6" w14:textId="77777777" w:rsidR="00467909" w:rsidRPr="005555C1" w:rsidRDefault="00467909" w:rsidP="00467909">
            <w:pPr>
              <w:spacing w:line="276" w:lineRule="auto"/>
              <w:jc w:val="both"/>
              <w:rPr>
                <w:rFonts w:eastAsia="MS Mincho"/>
                <w:color w:val="auto"/>
                <w:szCs w:val="22"/>
              </w:rPr>
            </w:pPr>
            <w:r w:rsidRPr="005555C1">
              <w:rPr>
                <w:rFonts w:eastAsia="Times New Roman" w:cs="Calibri"/>
                <w:color w:val="auto"/>
                <w:szCs w:val="22"/>
                <w14:cntxtAlts w14:val="0"/>
              </w:rPr>
              <w:t>Income Tax</w:t>
            </w:r>
          </w:p>
        </w:tc>
      </w:tr>
      <w:tr w:rsidR="00DA5C65" w:rsidRPr="005555C1" w14:paraId="7897720B"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6CA66060"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Financial Year</w:t>
            </w:r>
          </w:p>
        </w:tc>
        <w:tc>
          <w:tcPr>
            <w:tcW w:w="2610" w:type="dxa"/>
            <w:shd w:val="clear" w:color="auto" w:fill="auto"/>
          </w:tcPr>
          <w:p w14:paraId="45CC379D" w14:textId="4B9502FF"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FY 2019-20</w:t>
            </w:r>
          </w:p>
        </w:tc>
        <w:tc>
          <w:tcPr>
            <w:tcW w:w="2517" w:type="dxa"/>
            <w:shd w:val="clear" w:color="auto" w:fill="auto"/>
          </w:tcPr>
          <w:p w14:paraId="467E5BE0" w14:textId="07D672D4"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Pr>
                <w:rFonts w:eastAsia="MS Mincho"/>
                <w:color w:val="auto"/>
                <w:szCs w:val="22"/>
              </w:rPr>
              <w:t>-</w:t>
            </w:r>
          </w:p>
        </w:tc>
      </w:tr>
      <w:tr w:rsidR="00DA5C65" w:rsidRPr="005555C1" w14:paraId="2C55ED46"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64FF0FBF"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Income tax rate (%)</w:t>
            </w:r>
          </w:p>
        </w:tc>
        <w:tc>
          <w:tcPr>
            <w:tcW w:w="2610" w:type="dxa"/>
            <w:shd w:val="clear" w:color="auto" w:fill="auto"/>
          </w:tcPr>
          <w:p w14:paraId="280C070D" w14:textId="02D35598"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30.00%</w:t>
            </w:r>
          </w:p>
        </w:tc>
        <w:tc>
          <w:tcPr>
            <w:tcW w:w="2517" w:type="dxa"/>
            <w:vMerge w:val="restart"/>
            <w:shd w:val="clear" w:color="auto" w:fill="auto"/>
          </w:tcPr>
          <w:p w14:paraId="70775071" w14:textId="72294D59"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Tax rates applicable to a domestic company</w:t>
            </w:r>
          </w:p>
        </w:tc>
      </w:tr>
      <w:tr w:rsidR="00DA5C65" w:rsidRPr="005555C1" w14:paraId="59650139"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777C5165"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MAT (%)</w:t>
            </w:r>
          </w:p>
        </w:tc>
        <w:tc>
          <w:tcPr>
            <w:tcW w:w="2610" w:type="dxa"/>
            <w:shd w:val="clear" w:color="auto" w:fill="auto"/>
          </w:tcPr>
          <w:p w14:paraId="774B8E04" w14:textId="3E93CFC3"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18.50%</w:t>
            </w:r>
          </w:p>
        </w:tc>
        <w:tc>
          <w:tcPr>
            <w:tcW w:w="2517" w:type="dxa"/>
            <w:vMerge/>
            <w:shd w:val="clear" w:color="auto" w:fill="auto"/>
          </w:tcPr>
          <w:p w14:paraId="2894393F" w14:textId="77777777"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p>
        </w:tc>
      </w:tr>
      <w:tr w:rsidR="00DA5C65" w:rsidRPr="005555C1" w14:paraId="4D9A7A4E" w14:textId="77777777" w:rsidTr="00467909">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7EE859B4" w14:textId="355E0A3D" w:rsidR="00467909" w:rsidRPr="005555C1" w:rsidRDefault="00467909" w:rsidP="00467909">
            <w:pPr>
              <w:spacing w:line="276" w:lineRule="auto"/>
              <w:jc w:val="both"/>
              <w:rPr>
                <w:rFonts w:eastAsia="Times New Roman" w:cs="Calibri"/>
                <w:color w:val="auto"/>
                <w:szCs w:val="22"/>
                <w14:cntxtAlts w14:val="0"/>
              </w:rPr>
            </w:pPr>
            <w:r>
              <w:rPr>
                <w:rFonts w:eastAsia="Times New Roman" w:cs="Calibri"/>
                <w:color w:val="auto"/>
                <w:szCs w:val="22"/>
                <w14:cntxtAlts w14:val="0"/>
              </w:rPr>
              <w:t>Surcharge (%)</w:t>
            </w:r>
          </w:p>
        </w:tc>
        <w:tc>
          <w:tcPr>
            <w:tcW w:w="2610" w:type="dxa"/>
            <w:shd w:val="clear" w:color="auto" w:fill="auto"/>
            <w:vAlign w:val="center"/>
          </w:tcPr>
          <w:p w14:paraId="32C6442E" w14:textId="444AFEEB"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12.00%</w:t>
            </w:r>
          </w:p>
        </w:tc>
        <w:tc>
          <w:tcPr>
            <w:tcW w:w="2517" w:type="dxa"/>
            <w:vMerge/>
            <w:shd w:val="clear" w:color="auto" w:fill="auto"/>
          </w:tcPr>
          <w:p w14:paraId="7B3260DD" w14:textId="77777777"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p>
        </w:tc>
      </w:tr>
      <w:tr w:rsidR="00DA5C65" w:rsidRPr="005555C1" w14:paraId="4EFD7141" w14:textId="77777777" w:rsidTr="00467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1E19BA91" w14:textId="273ADA8B" w:rsidR="00467909" w:rsidRDefault="00467909" w:rsidP="00467909">
            <w:pPr>
              <w:spacing w:line="276" w:lineRule="auto"/>
              <w:jc w:val="both"/>
              <w:rPr>
                <w:rFonts w:eastAsia="Times New Roman" w:cs="Calibri"/>
                <w:color w:val="auto"/>
                <w:szCs w:val="22"/>
                <w14:cntxtAlts w14:val="0"/>
              </w:rPr>
            </w:pPr>
            <w:r w:rsidRPr="0015117A">
              <w:rPr>
                <w:rFonts w:asciiTheme="minorHAnsi" w:hAnsiTheme="minorHAnsi"/>
                <w:color w:val="auto"/>
                <w:szCs w:val="22"/>
              </w:rPr>
              <w:t xml:space="preserve">Health and Education </w:t>
            </w:r>
            <w:proofErr w:type="spellStart"/>
            <w:r w:rsidRPr="0015117A">
              <w:rPr>
                <w:rFonts w:asciiTheme="minorHAnsi" w:hAnsiTheme="minorHAnsi"/>
                <w:color w:val="auto"/>
                <w:szCs w:val="22"/>
              </w:rPr>
              <w:t>Cess</w:t>
            </w:r>
            <w:proofErr w:type="spellEnd"/>
            <w:r w:rsidRPr="0015117A">
              <w:rPr>
                <w:rFonts w:asciiTheme="minorHAnsi" w:hAnsiTheme="minorHAnsi"/>
                <w:color w:val="auto"/>
                <w:szCs w:val="22"/>
              </w:rPr>
              <w:t xml:space="preserve"> (%)</w:t>
            </w:r>
          </w:p>
        </w:tc>
        <w:tc>
          <w:tcPr>
            <w:tcW w:w="2610" w:type="dxa"/>
            <w:shd w:val="clear" w:color="auto" w:fill="auto"/>
            <w:vAlign w:val="center"/>
          </w:tcPr>
          <w:p w14:paraId="5C16FEF4" w14:textId="0C2265E6"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15117A">
              <w:rPr>
                <w:rFonts w:asciiTheme="minorHAnsi" w:hAnsiTheme="minorHAnsi"/>
                <w:color w:val="auto"/>
                <w:szCs w:val="22"/>
              </w:rPr>
              <w:t>4.00%</w:t>
            </w:r>
          </w:p>
        </w:tc>
        <w:tc>
          <w:tcPr>
            <w:tcW w:w="2517" w:type="dxa"/>
            <w:vMerge/>
            <w:shd w:val="clear" w:color="auto" w:fill="auto"/>
          </w:tcPr>
          <w:p w14:paraId="793FABE8" w14:textId="77777777"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p>
        </w:tc>
      </w:tr>
      <w:tr w:rsidR="00DA5C65" w:rsidRPr="005555C1" w14:paraId="6DE6EBFF" w14:textId="77777777" w:rsidTr="005555C1">
        <w:trPr>
          <w:trHeight w:val="378"/>
        </w:trPr>
        <w:tc>
          <w:tcPr>
            <w:cnfStyle w:val="001000000000" w:firstRow="0" w:lastRow="0" w:firstColumn="1" w:lastColumn="0" w:oddVBand="0" w:evenVBand="0" w:oddHBand="0" w:evenHBand="0" w:firstRowFirstColumn="0" w:firstRowLastColumn="0" w:lastRowFirstColumn="0" w:lastRowLastColumn="0"/>
            <w:tcW w:w="9622" w:type="dxa"/>
            <w:gridSpan w:val="3"/>
            <w:shd w:val="clear" w:color="auto" w:fill="auto"/>
            <w:vAlign w:val="center"/>
          </w:tcPr>
          <w:p w14:paraId="3402E3B8" w14:textId="77777777" w:rsidR="00467909" w:rsidRPr="005555C1" w:rsidRDefault="00467909" w:rsidP="00467909">
            <w:pPr>
              <w:spacing w:line="276" w:lineRule="auto"/>
              <w:jc w:val="both"/>
              <w:rPr>
                <w:rFonts w:eastAsia="MS Mincho"/>
                <w:color w:val="auto"/>
                <w:szCs w:val="22"/>
              </w:rPr>
            </w:pPr>
            <w:r w:rsidRPr="005555C1">
              <w:rPr>
                <w:rFonts w:eastAsia="Times New Roman" w:cs="Calibri"/>
                <w:color w:val="auto"/>
                <w:szCs w:val="22"/>
                <w14:cntxtAlts w14:val="0"/>
              </w:rPr>
              <w:t>Final Tax rates</w:t>
            </w:r>
          </w:p>
        </w:tc>
      </w:tr>
      <w:tr w:rsidR="00DA5C65" w:rsidRPr="005555C1" w14:paraId="47F54138" w14:textId="77777777" w:rsidTr="005555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4EF893E4"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Income tax rate (%)</w:t>
            </w:r>
          </w:p>
        </w:tc>
        <w:tc>
          <w:tcPr>
            <w:tcW w:w="2610" w:type="dxa"/>
            <w:shd w:val="clear" w:color="auto" w:fill="auto"/>
          </w:tcPr>
          <w:p w14:paraId="314E6E37" w14:textId="787237C0"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55C1">
              <w:rPr>
                <w:rFonts w:eastAsia="MS Mincho"/>
                <w:color w:val="auto"/>
                <w:szCs w:val="22"/>
              </w:rPr>
              <w:t>34.94%</w:t>
            </w:r>
          </w:p>
        </w:tc>
        <w:tc>
          <w:tcPr>
            <w:tcW w:w="2517" w:type="dxa"/>
            <w:shd w:val="clear" w:color="auto" w:fill="auto"/>
          </w:tcPr>
          <w:p w14:paraId="28E70C66" w14:textId="2841DF71" w:rsidR="00467909" w:rsidRPr="005555C1" w:rsidRDefault="00467909" w:rsidP="00467909">
            <w:pPr>
              <w:spacing w:line="276" w:lineRule="auto"/>
              <w:jc w:val="both"/>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A569FC">
              <w:rPr>
                <w:rFonts w:asciiTheme="minorHAnsi" w:hAnsiTheme="minorHAnsi"/>
                <w:color w:val="auto"/>
                <w:szCs w:val="22"/>
              </w:rPr>
              <w:t>Calculated Value</w:t>
            </w:r>
          </w:p>
        </w:tc>
      </w:tr>
      <w:tr w:rsidR="00DA5C65" w:rsidRPr="005555C1" w14:paraId="2D7AE73E" w14:textId="77777777" w:rsidTr="005555C1">
        <w:tc>
          <w:tcPr>
            <w:cnfStyle w:val="001000000000" w:firstRow="0" w:lastRow="0" w:firstColumn="1" w:lastColumn="0" w:oddVBand="0" w:evenVBand="0" w:oddHBand="0" w:evenHBand="0" w:firstRowFirstColumn="0" w:firstRowLastColumn="0" w:lastRowFirstColumn="0" w:lastRowLastColumn="0"/>
            <w:tcW w:w="4495" w:type="dxa"/>
            <w:shd w:val="clear" w:color="auto" w:fill="auto"/>
            <w:vAlign w:val="center"/>
          </w:tcPr>
          <w:p w14:paraId="42E694D6" w14:textId="77777777" w:rsidR="00467909" w:rsidRPr="005555C1" w:rsidRDefault="00467909" w:rsidP="00467909">
            <w:pPr>
              <w:spacing w:line="276" w:lineRule="auto"/>
              <w:jc w:val="both"/>
              <w:rPr>
                <w:rFonts w:eastAsia="Times New Roman" w:cs="Calibri"/>
                <w:b w:val="0"/>
                <w:bCs w:val="0"/>
                <w:color w:val="auto"/>
                <w:szCs w:val="22"/>
                <w14:cntxtAlts w14:val="0"/>
              </w:rPr>
            </w:pPr>
            <w:r w:rsidRPr="005555C1">
              <w:rPr>
                <w:rFonts w:eastAsia="Times New Roman" w:cs="Calibri"/>
                <w:color w:val="auto"/>
                <w:szCs w:val="22"/>
                <w14:cntxtAlts w14:val="0"/>
              </w:rPr>
              <w:t>MAT (%)</w:t>
            </w:r>
          </w:p>
        </w:tc>
        <w:tc>
          <w:tcPr>
            <w:tcW w:w="2610" w:type="dxa"/>
            <w:shd w:val="clear" w:color="auto" w:fill="auto"/>
          </w:tcPr>
          <w:p w14:paraId="22E89CDA" w14:textId="7DD9D0A6"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55C1">
              <w:rPr>
                <w:rFonts w:eastAsia="MS Mincho"/>
                <w:color w:val="auto"/>
                <w:szCs w:val="22"/>
              </w:rPr>
              <w:t>21.55%</w:t>
            </w:r>
          </w:p>
        </w:tc>
        <w:tc>
          <w:tcPr>
            <w:tcW w:w="2517" w:type="dxa"/>
            <w:shd w:val="clear" w:color="auto" w:fill="auto"/>
          </w:tcPr>
          <w:p w14:paraId="50D61922" w14:textId="0225B7F7" w:rsidR="00467909" w:rsidRPr="005555C1" w:rsidRDefault="00467909" w:rsidP="00467909">
            <w:pPr>
              <w:spacing w:line="276" w:lineRule="auto"/>
              <w:jc w:val="both"/>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A569FC">
              <w:rPr>
                <w:rFonts w:asciiTheme="minorHAnsi" w:hAnsiTheme="minorHAnsi"/>
                <w:color w:val="auto"/>
                <w:szCs w:val="22"/>
              </w:rPr>
              <w:t>Calculated Value</w:t>
            </w:r>
          </w:p>
        </w:tc>
      </w:tr>
    </w:tbl>
    <w:p w14:paraId="2E92951A" w14:textId="77777777" w:rsidR="00CD2794" w:rsidRPr="004E5945" w:rsidRDefault="00CD2794" w:rsidP="003054AA">
      <w:pPr>
        <w:spacing w:after="0" w:line="276" w:lineRule="auto"/>
        <w:jc w:val="both"/>
        <w:rPr>
          <w:rFonts w:eastAsia="MS Mincho"/>
          <w:szCs w:val="22"/>
        </w:rPr>
      </w:pPr>
    </w:p>
    <w:p w14:paraId="486EC2EA" w14:textId="7D294CCF" w:rsidR="00CD2794" w:rsidRPr="004E5945" w:rsidRDefault="00CD2794" w:rsidP="00003DE6">
      <w:pPr>
        <w:spacing w:after="0" w:line="276" w:lineRule="auto"/>
        <w:jc w:val="both"/>
        <w:rPr>
          <w:bCs/>
          <w:color w:val="auto"/>
          <w:lang w:val="en-GB"/>
        </w:rPr>
      </w:pPr>
      <w:r w:rsidRPr="004E5945">
        <w:rPr>
          <w:bCs/>
          <w:color w:val="auto"/>
          <w:lang w:val="en-GB"/>
        </w:rPr>
        <w:t>Considering the input values, Equity IRRs is given below:</w:t>
      </w:r>
      <w:bookmarkEnd w:id="1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409"/>
        <w:gridCol w:w="1843"/>
      </w:tblGrid>
      <w:tr w:rsidR="00CD2794" w:rsidRPr="004E5945" w14:paraId="76BEC142" w14:textId="77777777" w:rsidTr="00003DE6">
        <w:trPr>
          <w:trHeight w:val="360"/>
          <w:jc w:val="center"/>
        </w:trPr>
        <w:tc>
          <w:tcPr>
            <w:tcW w:w="3823" w:type="dxa"/>
            <w:shd w:val="clear" w:color="auto" w:fill="D9D9D9"/>
            <w:vAlign w:val="center"/>
          </w:tcPr>
          <w:p w14:paraId="781D660C" w14:textId="77777777" w:rsidR="00CD2794" w:rsidRPr="004E5945" w:rsidRDefault="00CD2794" w:rsidP="00003DE6">
            <w:pPr>
              <w:pStyle w:val="BodyText0"/>
              <w:autoSpaceDE w:val="0"/>
              <w:autoSpaceDN w:val="0"/>
              <w:adjustRightInd w:val="0"/>
              <w:jc w:val="center"/>
              <w:rPr>
                <w:rFonts w:ascii="Verdana" w:eastAsia="MS Mincho" w:hAnsi="Verdana"/>
                <w:b/>
                <w:bCs/>
                <w:szCs w:val="22"/>
                <w:lang w:val="en-GB" w:eastAsia="de-DE"/>
              </w:rPr>
            </w:pPr>
            <w:bookmarkStart w:id="19" w:name="_Hlk29204658"/>
            <w:r w:rsidRPr="004E5945">
              <w:rPr>
                <w:rFonts w:ascii="Verdana" w:eastAsia="MS Mincho" w:hAnsi="Verdana"/>
                <w:b/>
                <w:bCs/>
                <w:szCs w:val="22"/>
                <w:lang w:val="en-GB" w:eastAsia="de-DE"/>
              </w:rPr>
              <w:t>Project Participants’ Name</w:t>
            </w:r>
          </w:p>
        </w:tc>
        <w:tc>
          <w:tcPr>
            <w:tcW w:w="2409" w:type="dxa"/>
            <w:shd w:val="clear" w:color="auto" w:fill="D9D9D9"/>
            <w:vAlign w:val="center"/>
          </w:tcPr>
          <w:p w14:paraId="1AE0D58B" w14:textId="772BAF80" w:rsidR="00CD2794" w:rsidRPr="004E5945" w:rsidRDefault="00003DE6" w:rsidP="00003DE6">
            <w:pPr>
              <w:pStyle w:val="BodyText0"/>
              <w:autoSpaceDE w:val="0"/>
              <w:autoSpaceDN w:val="0"/>
              <w:adjustRightInd w:val="0"/>
              <w:jc w:val="center"/>
              <w:rPr>
                <w:rFonts w:ascii="Verdana" w:eastAsia="MS Mincho" w:hAnsi="Verdana"/>
                <w:b/>
                <w:bCs/>
                <w:szCs w:val="22"/>
                <w:lang w:val="en-GB" w:eastAsia="de-DE"/>
              </w:rPr>
            </w:pPr>
            <w:r w:rsidRPr="004E5945">
              <w:rPr>
                <w:rFonts w:ascii="Verdana" w:eastAsia="MS Mincho" w:hAnsi="Verdana"/>
                <w:b/>
                <w:bCs/>
                <w:szCs w:val="22"/>
                <w:lang w:val="en-GB" w:eastAsia="de-DE"/>
              </w:rPr>
              <w:t xml:space="preserve">Equity </w:t>
            </w:r>
            <w:r w:rsidR="00CD2794" w:rsidRPr="004E5945">
              <w:rPr>
                <w:rFonts w:ascii="Verdana" w:eastAsia="MS Mincho" w:hAnsi="Verdana"/>
                <w:b/>
                <w:bCs/>
                <w:szCs w:val="22"/>
                <w:lang w:val="en-GB" w:eastAsia="de-DE"/>
              </w:rPr>
              <w:t>IRR</w:t>
            </w:r>
            <w:r w:rsidR="003054AA" w:rsidRPr="004E5945">
              <w:rPr>
                <w:rFonts w:ascii="Verdana" w:eastAsia="MS Mincho" w:hAnsi="Verdana"/>
                <w:b/>
                <w:bCs/>
                <w:szCs w:val="22"/>
                <w:lang w:val="en-GB" w:eastAsia="de-DE"/>
              </w:rPr>
              <w:t xml:space="preserve"> </w:t>
            </w:r>
            <w:r w:rsidR="00CD2794" w:rsidRPr="004E5945">
              <w:rPr>
                <w:rFonts w:ascii="Verdana" w:eastAsia="MS Mincho" w:hAnsi="Verdana"/>
                <w:b/>
                <w:bCs/>
                <w:szCs w:val="22"/>
                <w:lang w:val="en-GB" w:eastAsia="de-DE"/>
              </w:rPr>
              <w:t>without CDM</w:t>
            </w:r>
          </w:p>
        </w:tc>
        <w:tc>
          <w:tcPr>
            <w:tcW w:w="1843" w:type="dxa"/>
            <w:shd w:val="clear" w:color="auto" w:fill="D9D9D9"/>
            <w:vAlign w:val="center"/>
          </w:tcPr>
          <w:p w14:paraId="3E6D00A6" w14:textId="69D8DF1D" w:rsidR="00CD2794" w:rsidRPr="004E5945" w:rsidRDefault="00CD2794" w:rsidP="00003DE6">
            <w:pPr>
              <w:pStyle w:val="BodyText0"/>
              <w:autoSpaceDE w:val="0"/>
              <w:autoSpaceDN w:val="0"/>
              <w:adjustRightInd w:val="0"/>
              <w:jc w:val="center"/>
              <w:rPr>
                <w:rFonts w:ascii="Verdana" w:eastAsia="MS Mincho" w:hAnsi="Verdana"/>
                <w:b/>
                <w:bCs/>
                <w:szCs w:val="22"/>
                <w:lang w:val="en-GB" w:eastAsia="de-DE"/>
              </w:rPr>
            </w:pPr>
            <w:r w:rsidRPr="004E5945">
              <w:rPr>
                <w:rFonts w:ascii="Verdana" w:eastAsia="MS Mincho" w:hAnsi="Verdana"/>
                <w:b/>
                <w:bCs/>
                <w:szCs w:val="22"/>
                <w:lang w:val="en-GB" w:eastAsia="de-DE"/>
              </w:rPr>
              <w:t>Benchmark</w:t>
            </w:r>
            <w:r w:rsidR="003054AA" w:rsidRPr="004E5945">
              <w:rPr>
                <w:rFonts w:ascii="Verdana" w:eastAsia="MS Mincho" w:hAnsi="Verdana"/>
                <w:b/>
                <w:bCs/>
                <w:szCs w:val="22"/>
                <w:lang w:val="en-GB" w:eastAsia="de-DE"/>
              </w:rPr>
              <w:t xml:space="preserve"> </w:t>
            </w:r>
            <w:r w:rsidRPr="004E5945">
              <w:rPr>
                <w:rFonts w:ascii="Verdana" w:eastAsia="MS Mincho" w:hAnsi="Verdana"/>
                <w:b/>
                <w:bCs/>
                <w:szCs w:val="22"/>
                <w:lang w:val="en-GB" w:eastAsia="de-DE"/>
              </w:rPr>
              <w:t>(Equity IRR)</w:t>
            </w:r>
          </w:p>
        </w:tc>
      </w:tr>
      <w:tr w:rsidR="00CD2794" w:rsidRPr="004E5945" w14:paraId="02057FDB" w14:textId="77777777" w:rsidTr="00003DE6">
        <w:trPr>
          <w:trHeight w:val="360"/>
          <w:jc w:val="center"/>
        </w:trPr>
        <w:tc>
          <w:tcPr>
            <w:tcW w:w="3823" w:type="dxa"/>
            <w:tcBorders>
              <w:top w:val="single" w:sz="4" w:space="0" w:color="auto"/>
              <w:left w:val="single" w:sz="4" w:space="0" w:color="auto"/>
              <w:bottom w:val="single" w:sz="4" w:space="0" w:color="auto"/>
              <w:right w:val="single" w:sz="4" w:space="0" w:color="auto"/>
            </w:tcBorders>
            <w:vAlign w:val="center"/>
          </w:tcPr>
          <w:p w14:paraId="0F0902D5" w14:textId="77777777" w:rsidR="00CD2794" w:rsidRPr="004E5945" w:rsidRDefault="00CD2794" w:rsidP="00003DE6">
            <w:pPr>
              <w:spacing w:after="0" w:line="276" w:lineRule="auto"/>
              <w:jc w:val="center"/>
              <w:rPr>
                <w:bCs/>
                <w:color w:val="auto"/>
                <w:lang w:val="en-GB"/>
              </w:rPr>
            </w:pPr>
            <w:r w:rsidRPr="004E5945">
              <w:rPr>
                <w:bCs/>
                <w:color w:val="auto"/>
                <w:lang w:val="en-GB"/>
              </w:rPr>
              <w:t>Mahindra Susten Private Limited</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67BE509C" w14:textId="0A7C1FE9" w:rsidR="00CD2794" w:rsidRPr="004E5945" w:rsidRDefault="00CD2794" w:rsidP="00003DE6">
            <w:pPr>
              <w:spacing w:after="0" w:line="276" w:lineRule="auto"/>
              <w:jc w:val="center"/>
              <w:rPr>
                <w:bCs/>
                <w:color w:val="auto"/>
                <w:lang w:val="en-GB"/>
              </w:rPr>
            </w:pPr>
            <w:r w:rsidRPr="004E5945">
              <w:rPr>
                <w:bCs/>
                <w:color w:val="auto"/>
                <w:lang w:val="en-GB"/>
              </w:rPr>
              <w:t>8.5</w:t>
            </w:r>
            <w:r w:rsidR="00C96CE7" w:rsidRPr="004E5945">
              <w:rPr>
                <w:bCs/>
                <w:color w:val="auto"/>
                <w:lang w:val="en-GB"/>
              </w:rPr>
              <w:t>6</w:t>
            </w:r>
            <w:r w:rsidRPr="004E5945">
              <w:rPr>
                <w:bCs/>
                <w:color w:val="auto"/>
                <w:lang w:val="en-GB"/>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276976" w14:textId="2D74318C" w:rsidR="00CD2794" w:rsidRPr="004E5945" w:rsidRDefault="00CD2794" w:rsidP="00003DE6">
            <w:pPr>
              <w:spacing w:after="0" w:line="276" w:lineRule="auto"/>
              <w:jc w:val="center"/>
              <w:rPr>
                <w:bCs/>
                <w:color w:val="auto"/>
                <w:lang w:val="en-GB"/>
              </w:rPr>
            </w:pPr>
            <w:r w:rsidRPr="004E5945">
              <w:rPr>
                <w:bCs/>
                <w:color w:val="auto"/>
                <w:lang w:val="en-GB"/>
              </w:rPr>
              <w:t>15.2</w:t>
            </w:r>
            <w:r w:rsidR="00C96CE7" w:rsidRPr="004E5945">
              <w:rPr>
                <w:bCs/>
                <w:color w:val="auto"/>
                <w:lang w:val="en-GB"/>
              </w:rPr>
              <w:t>0</w:t>
            </w:r>
            <w:r w:rsidRPr="004E5945">
              <w:rPr>
                <w:bCs/>
                <w:color w:val="auto"/>
                <w:lang w:val="en-GB"/>
              </w:rPr>
              <w:t>%</w:t>
            </w:r>
          </w:p>
        </w:tc>
      </w:tr>
      <w:bookmarkEnd w:id="19"/>
    </w:tbl>
    <w:p w14:paraId="28069993" w14:textId="77777777" w:rsidR="00CD2794" w:rsidRPr="004E5945" w:rsidRDefault="00CD2794" w:rsidP="00BA61BA">
      <w:pPr>
        <w:spacing w:after="0" w:line="276" w:lineRule="auto"/>
        <w:jc w:val="both"/>
        <w:rPr>
          <w:rFonts w:eastAsia="MS Mincho"/>
          <w:szCs w:val="22"/>
        </w:rPr>
      </w:pPr>
    </w:p>
    <w:p w14:paraId="203E6BE8" w14:textId="267A344B" w:rsidR="00CD2794" w:rsidRPr="004E5945" w:rsidRDefault="00CD2794" w:rsidP="00BA61BA">
      <w:pPr>
        <w:spacing w:after="0" w:line="276" w:lineRule="auto"/>
        <w:jc w:val="both"/>
        <w:rPr>
          <w:b/>
          <w:bCs/>
          <w:color w:val="auto"/>
          <w:lang w:val="en-GB"/>
        </w:rPr>
      </w:pPr>
      <w:bookmarkStart w:id="20" w:name="_Hlk29204700"/>
      <w:r w:rsidRPr="004E5945">
        <w:rPr>
          <w:b/>
          <w:bCs/>
          <w:color w:val="auto"/>
          <w:lang w:val="en-GB"/>
        </w:rPr>
        <w:t>The project activity cannot be considered as financially attractive as the equity IRR for the project activity is less than the Benchmark.</w:t>
      </w:r>
    </w:p>
    <w:p w14:paraId="15BE630C" w14:textId="77777777" w:rsidR="00CD2794" w:rsidRPr="004E5945" w:rsidRDefault="00CD2794" w:rsidP="00BA61BA">
      <w:pPr>
        <w:spacing w:after="0" w:line="276" w:lineRule="auto"/>
        <w:jc w:val="both"/>
        <w:rPr>
          <w:rFonts w:eastAsia="MS Mincho"/>
          <w:b/>
          <w:bCs/>
          <w:sz w:val="20"/>
          <w:szCs w:val="22"/>
        </w:rPr>
      </w:pPr>
    </w:p>
    <w:p w14:paraId="43EA8CF0" w14:textId="77777777" w:rsidR="00CD2794" w:rsidRPr="004E5945" w:rsidRDefault="00CD2794" w:rsidP="003A6C4A">
      <w:pPr>
        <w:spacing w:after="0" w:line="276" w:lineRule="auto"/>
        <w:jc w:val="both"/>
        <w:rPr>
          <w:b/>
          <w:bCs/>
          <w:color w:val="auto"/>
          <w:lang w:val="en-GB"/>
        </w:rPr>
      </w:pPr>
      <w:r w:rsidRPr="004E5945">
        <w:rPr>
          <w:b/>
          <w:bCs/>
          <w:color w:val="auto"/>
          <w:lang w:val="en-GB"/>
        </w:rPr>
        <w:t>Sub-step 2d: Sensitivity Analysis</w:t>
      </w:r>
    </w:p>
    <w:p w14:paraId="182DBB44" w14:textId="77777777" w:rsidR="00CD2794" w:rsidRPr="004E5945" w:rsidRDefault="00CD2794" w:rsidP="00BA61BA">
      <w:pPr>
        <w:spacing w:after="0" w:line="276" w:lineRule="auto"/>
        <w:jc w:val="both"/>
        <w:rPr>
          <w:rFonts w:eastAsia="MS Mincho"/>
          <w:sz w:val="20"/>
          <w:szCs w:val="22"/>
        </w:rPr>
      </w:pPr>
    </w:p>
    <w:p w14:paraId="2D75DEA5" w14:textId="6BD2B3A7" w:rsidR="00CD2794" w:rsidRPr="004E5945" w:rsidRDefault="00CD2794" w:rsidP="008B0300">
      <w:pPr>
        <w:jc w:val="both"/>
        <w:rPr>
          <w:bCs/>
          <w:color w:val="auto"/>
          <w:lang w:val="en-GB"/>
        </w:rPr>
      </w:pPr>
      <w:r w:rsidRPr="004E5945">
        <w:rPr>
          <w:bCs/>
          <w:color w:val="auto"/>
          <w:lang w:val="en-GB"/>
        </w:rPr>
        <w:lastRenderedPageBreak/>
        <w:t>Addressing Guidance 27 &amp; 28 of EB 105, Annex 06</w:t>
      </w:r>
      <w:r w:rsidR="00E861CB" w:rsidRPr="004E5945">
        <w:rPr>
          <w:rStyle w:val="FootnoteReference"/>
          <w:bCs/>
          <w:color w:val="auto"/>
          <w:lang w:val="en-GB"/>
        </w:rPr>
        <w:footnoteReference w:id="6"/>
      </w:r>
      <w:r w:rsidRPr="004E5945">
        <w:rPr>
          <w:bCs/>
          <w:color w:val="auto"/>
          <w:lang w:val="en-GB"/>
        </w:rPr>
        <w:t>, following factors has been subjected to sensitivity analysis:</w:t>
      </w:r>
    </w:p>
    <w:p w14:paraId="1DEB2999" w14:textId="77777777" w:rsidR="00CD2794" w:rsidRPr="004E5945" w:rsidRDefault="00CD2794" w:rsidP="003A6C4A">
      <w:pPr>
        <w:spacing w:after="0" w:line="276" w:lineRule="auto"/>
        <w:rPr>
          <w:bCs/>
          <w:color w:val="auto"/>
          <w:lang w:val="en-GB"/>
        </w:rPr>
      </w:pPr>
      <w:r w:rsidRPr="004E5945">
        <w:rPr>
          <w:bCs/>
          <w:color w:val="auto"/>
          <w:lang w:val="en-GB"/>
        </w:rPr>
        <w:t xml:space="preserve">1.  </w:t>
      </w:r>
      <w:r w:rsidRPr="004E5945">
        <w:rPr>
          <w:bCs/>
          <w:color w:val="auto"/>
          <w:lang w:val="en-GB"/>
        </w:rPr>
        <w:tab/>
        <w:t>PLF</w:t>
      </w:r>
    </w:p>
    <w:p w14:paraId="61A79B43" w14:textId="77777777" w:rsidR="00CD2794" w:rsidRPr="004E5945" w:rsidRDefault="00CD2794" w:rsidP="003A6C4A">
      <w:pPr>
        <w:spacing w:after="0" w:line="276" w:lineRule="auto"/>
        <w:rPr>
          <w:bCs/>
          <w:color w:val="auto"/>
          <w:lang w:val="en-GB"/>
        </w:rPr>
      </w:pPr>
      <w:r w:rsidRPr="004E5945">
        <w:rPr>
          <w:bCs/>
          <w:color w:val="auto"/>
          <w:lang w:val="en-GB"/>
        </w:rPr>
        <w:t xml:space="preserve">2.  </w:t>
      </w:r>
      <w:r w:rsidRPr="004E5945">
        <w:rPr>
          <w:bCs/>
          <w:color w:val="auto"/>
          <w:lang w:val="en-GB"/>
        </w:rPr>
        <w:tab/>
        <w:t>O&amp;M Cost</w:t>
      </w:r>
    </w:p>
    <w:p w14:paraId="75FC3A85" w14:textId="77777777" w:rsidR="00CD2794" w:rsidRPr="004E5945" w:rsidRDefault="00CD2794" w:rsidP="003A6C4A">
      <w:pPr>
        <w:spacing w:after="0" w:line="276" w:lineRule="auto"/>
        <w:rPr>
          <w:bCs/>
          <w:color w:val="auto"/>
          <w:lang w:val="en-GB"/>
        </w:rPr>
      </w:pPr>
      <w:r w:rsidRPr="004E5945">
        <w:rPr>
          <w:bCs/>
          <w:color w:val="auto"/>
          <w:lang w:val="en-GB"/>
        </w:rPr>
        <w:t xml:space="preserve">3.  </w:t>
      </w:r>
      <w:r w:rsidRPr="004E5945">
        <w:rPr>
          <w:bCs/>
          <w:color w:val="auto"/>
          <w:lang w:val="en-GB"/>
        </w:rPr>
        <w:tab/>
        <w:t>Project Cost</w:t>
      </w:r>
    </w:p>
    <w:p w14:paraId="685DF0B5" w14:textId="77777777" w:rsidR="00CD2794" w:rsidRPr="004E5945" w:rsidRDefault="00CD2794" w:rsidP="003A6C4A">
      <w:pPr>
        <w:spacing w:after="0" w:line="276" w:lineRule="auto"/>
        <w:rPr>
          <w:bCs/>
          <w:color w:val="auto"/>
          <w:lang w:val="en-GB"/>
        </w:rPr>
      </w:pPr>
      <w:r w:rsidRPr="004E5945">
        <w:rPr>
          <w:bCs/>
          <w:color w:val="auto"/>
          <w:lang w:val="en-GB"/>
        </w:rPr>
        <w:t xml:space="preserve">4.  </w:t>
      </w:r>
      <w:r w:rsidRPr="004E5945">
        <w:rPr>
          <w:bCs/>
          <w:color w:val="auto"/>
          <w:lang w:val="en-GB"/>
        </w:rPr>
        <w:tab/>
        <w:t>Tariff</w:t>
      </w:r>
    </w:p>
    <w:p w14:paraId="76E83B46" w14:textId="77777777" w:rsidR="00CD2794" w:rsidRPr="004E5945" w:rsidRDefault="00CD2794" w:rsidP="00BA61BA">
      <w:pPr>
        <w:spacing w:after="0" w:line="276" w:lineRule="auto"/>
        <w:jc w:val="both"/>
        <w:rPr>
          <w:rFonts w:eastAsia="MS Mincho"/>
          <w:sz w:val="18"/>
          <w:szCs w:val="22"/>
        </w:rPr>
      </w:pPr>
    </w:p>
    <w:p w14:paraId="1557D86F" w14:textId="5D2301DD" w:rsidR="00CD2794" w:rsidRPr="004E5945" w:rsidRDefault="00CD2794" w:rsidP="003A6C4A">
      <w:pPr>
        <w:spacing w:after="0" w:line="276" w:lineRule="auto"/>
        <w:jc w:val="both"/>
        <w:rPr>
          <w:bCs/>
          <w:color w:val="auto"/>
          <w:lang w:val="en-GB"/>
        </w:rPr>
      </w:pPr>
      <w:r w:rsidRPr="004E5945">
        <w:rPr>
          <w:bCs/>
          <w:color w:val="auto"/>
          <w:lang w:val="en-GB"/>
        </w:rPr>
        <w:t>The rationale of sensitivity is, "The ultimate objective of the sensitivity analysis is to determine the likelihood of the occurrence of a scenario other than the scenario presented, in order to provide a cross-check on the suitability of the assumptions used in the development of the investment analysis."</w:t>
      </w:r>
    </w:p>
    <w:p w14:paraId="6616D5D1" w14:textId="630C9A35" w:rsidR="00CD2794" w:rsidRPr="004E5945" w:rsidRDefault="00CD2794" w:rsidP="003A6C4A">
      <w:pPr>
        <w:spacing w:after="0" w:line="276" w:lineRule="auto"/>
        <w:jc w:val="both"/>
        <w:rPr>
          <w:bCs/>
          <w:color w:val="auto"/>
          <w:lang w:val="en-GB"/>
        </w:rPr>
      </w:pPr>
      <w:r w:rsidRPr="004E5945">
        <w:rPr>
          <w:bCs/>
          <w:color w:val="auto"/>
          <w:lang w:val="en-GB"/>
        </w:rPr>
        <w:t>The results of sensitivity analysis show that even with a variation of +10% &amp; -10% in project cost, O&amp;M cost, PLF and Tariff Rate Equity IRR is significantly lower than the benchmark. And it is evident from the results given above; the project remains addi</w:t>
      </w:r>
      <w:r w:rsidR="00BA61BA" w:rsidRPr="004E5945">
        <w:rPr>
          <w:bCs/>
          <w:color w:val="auto"/>
          <w:lang w:val="en-GB"/>
        </w:rPr>
        <w:t>tional even under the most favourable</w:t>
      </w:r>
      <w:r w:rsidRPr="004E5945">
        <w:rPr>
          <w:bCs/>
          <w:color w:val="auto"/>
          <w:lang w:val="en-GB"/>
        </w:rPr>
        <w:t xml:space="preserve"> conditions.</w:t>
      </w:r>
    </w:p>
    <w:p w14:paraId="1515954F" w14:textId="77777777" w:rsidR="00CD2794" w:rsidRPr="004E5945" w:rsidRDefault="00CD2794" w:rsidP="00BA61BA">
      <w:pPr>
        <w:spacing w:after="0" w:line="276" w:lineRule="auto"/>
        <w:jc w:val="both"/>
        <w:rPr>
          <w:rFonts w:eastAsia="MS Mincho"/>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1"/>
      </w:tblGrid>
      <w:tr w:rsidR="00CD2794" w:rsidRPr="004E5945" w14:paraId="4243EE4D" w14:textId="77777777" w:rsidTr="00CD2794">
        <w:tc>
          <w:tcPr>
            <w:tcW w:w="9571" w:type="dxa"/>
            <w:tcMar>
              <w:left w:w="144" w:type="dxa"/>
              <w:right w:w="144" w:type="dxa"/>
            </w:tcMar>
          </w:tcPr>
          <w:p w14:paraId="780DBE21" w14:textId="77777777" w:rsidR="00CD2794" w:rsidRPr="004E5945" w:rsidRDefault="00CD2794" w:rsidP="003A6C4A">
            <w:pPr>
              <w:autoSpaceDE w:val="0"/>
              <w:autoSpaceDN w:val="0"/>
              <w:adjustRightInd w:val="0"/>
              <w:spacing w:after="0" w:line="276" w:lineRule="auto"/>
              <w:jc w:val="both"/>
              <w:rPr>
                <w:b/>
                <w:bCs/>
                <w:color w:val="auto"/>
                <w:lang w:val="en-GB"/>
              </w:rPr>
            </w:pPr>
            <w:r w:rsidRPr="004E5945">
              <w:rPr>
                <w:b/>
                <w:bCs/>
                <w:color w:val="auto"/>
                <w:lang w:val="en-GB"/>
              </w:rPr>
              <w:t>Probability to breach the benchmark:</w:t>
            </w:r>
          </w:p>
        </w:tc>
      </w:tr>
      <w:tr w:rsidR="00CD2794" w:rsidRPr="004E5945" w14:paraId="50B1DEA6" w14:textId="77777777" w:rsidTr="00CD2794">
        <w:tc>
          <w:tcPr>
            <w:tcW w:w="9571" w:type="dxa"/>
            <w:tcMar>
              <w:left w:w="144" w:type="dxa"/>
              <w:right w:w="144" w:type="dxa"/>
            </w:tcMar>
          </w:tcPr>
          <w:p w14:paraId="4319D29E" w14:textId="77777777" w:rsidR="00CD2794" w:rsidRPr="004E5945" w:rsidRDefault="00CD2794" w:rsidP="003A6C4A">
            <w:pPr>
              <w:autoSpaceDE w:val="0"/>
              <w:autoSpaceDN w:val="0"/>
              <w:adjustRightInd w:val="0"/>
              <w:spacing w:after="0" w:line="276" w:lineRule="auto"/>
              <w:jc w:val="both"/>
              <w:rPr>
                <w:b/>
                <w:bCs/>
                <w:color w:val="auto"/>
                <w:lang w:val="en-GB"/>
              </w:rPr>
            </w:pPr>
            <w:r w:rsidRPr="004E5945">
              <w:rPr>
                <w:b/>
                <w:bCs/>
                <w:color w:val="auto"/>
                <w:lang w:val="en-GB"/>
              </w:rPr>
              <w:t>Sensitivity Parameter 1 : PLF</w:t>
            </w:r>
          </w:p>
        </w:tc>
      </w:tr>
      <w:tr w:rsidR="00CD2794" w:rsidRPr="004E5945" w14:paraId="2D46438D" w14:textId="77777777" w:rsidTr="00CD2794">
        <w:tc>
          <w:tcPr>
            <w:tcW w:w="9571" w:type="dxa"/>
            <w:shd w:val="clear" w:color="auto" w:fill="auto"/>
            <w:tcMar>
              <w:left w:w="144" w:type="dxa"/>
              <w:right w:w="144" w:type="dxa"/>
            </w:tcMar>
          </w:tcPr>
          <w:p w14:paraId="52B76BAF" w14:textId="77777777" w:rsidR="00CD2794" w:rsidRPr="004E5945" w:rsidRDefault="00CD2794" w:rsidP="00CD2794">
            <w:pPr>
              <w:pStyle w:val="BodyText0"/>
              <w:autoSpaceDE w:val="0"/>
              <w:autoSpaceDN w:val="0"/>
              <w:adjustRightInd w:val="0"/>
              <w:rPr>
                <w:rFonts w:ascii="Verdana" w:eastAsia="MS Mincho" w:hAnsi="Verdana"/>
                <w:szCs w:val="22"/>
                <w:lang w:val="en-GB" w:eastAsia="de-DE"/>
              </w:rPr>
            </w:pPr>
            <w:r w:rsidRPr="004E5945">
              <w:rPr>
                <w:rFonts w:ascii="Verdana" w:eastAsia="MS Mincho" w:hAnsi="Verdana"/>
                <w:szCs w:val="22"/>
                <w:lang w:val="en-GB" w:eastAsia="de-DE"/>
              </w:rPr>
              <w:t>PLF considered in financials is as per “Guidelines for the reporting and validation of Plant load factors” stated in EB48 Annex11</w:t>
            </w:r>
            <w:r w:rsidRPr="004E5945">
              <w:rPr>
                <w:rFonts w:ascii="Verdana" w:eastAsia="MS Mincho" w:hAnsi="Verdana"/>
                <w:szCs w:val="22"/>
                <w:vertAlign w:val="superscript"/>
                <w:lang w:eastAsia="de-DE"/>
              </w:rPr>
              <w:footnoteReference w:id="7"/>
            </w:r>
            <w:r w:rsidRPr="004E5945">
              <w:rPr>
                <w:rFonts w:ascii="Verdana" w:eastAsia="MS Mincho" w:hAnsi="Verdana"/>
                <w:szCs w:val="22"/>
                <w:lang w:val="en-GB" w:eastAsia="de-DE"/>
              </w:rPr>
              <w:t xml:space="preserve">. </w:t>
            </w:r>
          </w:p>
          <w:p w14:paraId="74C10E15" w14:textId="77777777" w:rsidR="00CD2794" w:rsidRPr="004E5945" w:rsidRDefault="00CD2794" w:rsidP="00CD2794">
            <w:pPr>
              <w:pStyle w:val="BodyText0"/>
              <w:autoSpaceDE w:val="0"/>
              <w:autoSpaceDN w:val="0"/>
              <w:adjustRightInd w:val="0"/>
              <w:rPr>
                <w:rFonts w:ascii="Verdana" w:eastAsia="MS Mincho" w:hAnsi="Verdana"/>
                <w:szCs w:val="22"/>
                <w:lang w:val="en-GB" w:eastAsia="de-DE"/>
              </w:rPr>
            </w:pPr>
            <w:r w:rsidRPr="004E5945">
              <w:rPr>
                <w:rFonts w:ascii="Verdana" w:eastAsia="MS Mincho" w:hAnsi="Verdana"/>
                <w:szCs w:val="22"/>
                <w:lang w:val="en-GB" w:eastAsia="de-DE"/>
              </w:rPr>
              <w:t>Variation in PLF of more than 10% is unlikely to happen as the PLF has been reported as per the Third Party Report based.</w:t>
            </w:r>
          </w:p>
        </w:tc>
      </w:tr>
      <w:tr w:rsidR="00CD2794" w:rsidRPr="004E5945" w14:paraId="676B2297" w14:textId="77777777" w:rsidTr="00CD2794">
        <w:tc>
          <w:tcPr>
            <w:tcW w:w="9571" w:type="dxa"/>
            <w:tcMar>
              <w:left w:w="144" w:type="dxa"/>
              <w:right w:w="144" w:type="dxa"/>
            </w:tcMar>
          </w:tcPr>
          <w:p w14:paraId="7B9A3EE0" w14:textId="77777777" w:rsidR="00CD2794" w:rsidRPr="004E5945" w:rsidRDefault="00CD2794" w:rsidP="003A6C4A">
            <w:pPr>
              <w:autoSpaceDE w:val="0"/>
              <w:autoSpaceDN w:val="0"/>
              <w:adjustRightInd w:val="0"/>
              <w:spacing w:after="0" w:line="276" w:lineRule="auto"/>
              <w:jc w:val="both"/>
              <w:rPr>
                <w:rFonts w:eastAsia="MS Mincho"/>
                <w:b/>
                <w:bCs/>
                <w:szCs w:val="22"/>
              </w:rPr>
            </w:pPr>
            <w:r w:rsidRPr="004E5945">
              <w:rPr>
                <w:b/>
                <w:bCs/>
                <w:color w:val="auto"/>
                <w:lang w:val="en-GB"/>
              </w:rPr>
              <w:t>Sensitivity Parameter 2 : O&amp;M</w:t>
            </w:r>
          </w:p>
        </w:tc>
      </w:tr>
      <w:tr w:rsidR="00CD2794" w:rsidRPr="004E5945" w14:paraId="260B3315" w14:textId="77777777" w:rsidTr="00CD2794">
        <w:tc>
          <w:tcPr>
            <w:tcW w:w="9571" w:type="dxa"/>
            <w:tcMar>
              <w:left w:w="144" w:type="dxa"/>
              <w:right w:w="144" w:type="dxa"/>
            </w:tcMar>
          </w:tcPr>
          <w:p w14:paraId="6732E1BE" w14:textId="497763B4" w:rsidR="00CD2794" w:rsidRPr="004E5945" w:rsidRDefault="00CD2794" w:rsidP="00BA61BA">
            <w:pPr>
              <w:pStyle w:val="BodyText0"/>
              <w:autoSpaceDE w:val="0"/>
              <w:autoSpaceDN w:val="0"/>
              <w:adjustRightInd w:val="0"/>
              <w:rPr>
                <w:rFonts w:ascii="Verdana" w:eastAsia="MS Mincho" w:hAnsi="Verdana"/>
                <w:szCs w:val="22"/>
                <w:lang w:val="en-GB" w:eastAsia="de-DE"/>
              </w:rPr>
            </w:pPr>
            <w:r w:rsidRPr="004E5945">
              <w:rPr>
                <w:rFonts w:ascii="Verdana" w:eastAsia="MS Mincho" w:hAnsi="Verdana"/>
                <w:szCs w:val="22"/>
                <w:lang w:val="en-GB" w:eastAsia="de-DE"/>
              </w:rPr>
              <w:t>The sensitivity analysis reveals that O&amp;M will breach the benchmark at negative values and is hypothetical case. Since the O&amp;M cost is subject to escalation (as evidence by the O&amp;M agreement) and also subject to inflationary pressure, any reduction in the O&amp;M costs is highly unlikely. Hence, the reduction in t</w:t>
            </w:r>
            <w:r w:rsidR="00BA61BA" w:rsidRPr="004E5945">
              <w:rPr>
                <w:rFonts w:ascii="Verdana" w:eastAsia="MS Mincho" w:hAnsi="Verdana"/>
                <w:szCs w:val="22"/>
                <w:lang w:val="en-GB" w:eastAsia="de-DE"/>
              </w:rPr>
              <w:t>he O&amp;M cost is highly unlikely.</w:t>
            </w:r>
          </w:p>
        </w:tc>
      </w:tr>
      <w:tr w:rsidR="00CD2794" w:rsidRPr="004E5945" w14:paraId="7B639300" w14:textId="77777777" w:rsidTr="00CD2794">
        <w:tc>
          <w:tcPr>
            <w:tcW w:w="9571" w:type="dxa"/>
            <w:shd w:val="clear" w:color="auto" w:fill="auto"/>
            <w:tcMar>
              <w:left w:w="144" w:type="dxa"/>
              <w:right w:w="144" w:type="dxa"/>
            </w:tcMar>
          </w:tcPr>
          <w:p w14:paraId="16B3662D" w14:textId="77777777" w:rsidR="00CD2794" w:rsidRPr="004E5945" w:rsidRDefault="00CD2794" w:rsidP="003A6C4A">
            <w:pPr>
              <w:autoSpaceDE w:val="0"/>
              <w:autoSpaceDN w:val="0"/>
              <w:adjustRightInd w:val="0"/>
              <w:spacing w:after="0" w:line="276" w:lineRule="auto"/>
              <w:jc w:val="both"/>
              <w:rPr>
                <w:rFonts w:eastAsia="MS Mincho"/>
                <w:b/>
                <w:bCs/>
                <w:szCs w:val="22"/>
              </w:rPr>
            </w:pPr>
            <w:r w:rsidRPr="004E5945">
              <w:rPr>
                <w:b/>
                <w:bCs/>
                <w:color w:val="auto"/>
                <w:lang w:val="en-GB"/>
              </w:rPr>
              <w:t>Sensitivity Parameter 3 : Project Cost</w:t>
            </w:r>
          </w:p>
        </w:tc>
      </w:tr>
      <w:tr w:rsidR="00CD2794" w:rsidRPr="004E5945" w14:paraId="0E41C15B" w14:textId="77777777" w:rsidTr="00CD2794">
        <w:tc>
          <w:tcPr>
            <w:tcW w:w="9571" w:type="dxa"/>
            <w:shd w:val="clear" w:color="auto" w:fill="auto"/>
            <w:tcMar>
              <w:left w:w="144" w:type="dxa"/>
              <w:right w:w="144" w:type="dxa"/>
            </w:tcMar>
          </w:tcPr>
          <w:p w14:paraId="360B7238" w14:textId="77777777" w:rsidR="00CD2794" w:rsidRPr="004E5945" w:rsidRDefault="00CD2794" w:rsidP="003A6C4A">
            <w:pPr>
              <w:autoSpaceDE w:val="0"/>
              <w:autoSpaceDN w:val="0"/>
              <w:adjustRightInd w:val="0"/>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Estimated Project Cost for financial analysis is considered as available at the time of decision making.</w:t>
            </w:r>
          </w:p>
          <w:p w14:paraId="063A8660" w14:textId="1A093867" w:rsidR="00CD2794" w:rsidRPr="004E5945" w:rsidRDefault="00CD2794" w:rsidP="003A6C4A">
            <w:pPr>
              <w:autoSpaceDE w:val="0"/>
              <w:autoSpaceDN w:val="0"/>
              <w:adjustRightInd w:val="0"/>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However, even if we consider the actual cost of the project even then the benchmark is not breached. Moreover the Sensiti</w:t>
            </w:r>
            <w:r w:rsidR="00BA61BA" w:rsidRPr="004E5945">
              <w:rPr>
                <w:rFonts w:eastAsia="MS Mincho" w:cs="Times New Roman"/>
                <w:color w:val="auto"/>
                <w:szCs w:val="22"/>
                <w:lang w:val="en-GB" w:eastAsia="de-DE"/>
                <w14:cntxtAlts w14:val="0"/>
              </w:rPr>
              <w:t>vity is carried out for +/-10%.</w:t>
            </w:r>
          </w:p>
        </w:tc>
      </w:tr>
      <w:tr w:rsidR="00CD2794" w:rsidRPr="004E5945" w14:paraId="1B939DEA" w14:textId="77777777" w:rsidTr="00CD2794">
        <w:tc>
          <w:tcPr>
            <w:tcW w:w="9571" w:type="dxa"/>
            <w:tcMar>
              <w:left w:w="144" w:type="dxa"/>
              <w:right w:w="144" w:type="dxa"/>
            </w:tcMar>
          </w:tcPr>
          <w:p w14:paraId="0BA3878B" w14:textId="77777777" w:rsidR="00CD2794" w:rsidRPr="004E5945" w:rsidRDefault="00CD2794" w:rsidP="003A6C4A">
            <w:pPr>
              <w:autoSpaceDE w:val="0"/>
              <w:autoSpaceDN w:val="0"/>
              <w:adjustRightInd w:val="0"/>
              <w:spacing w:after="0" w:line="276" w:lineRule="auto"/>
              <w:jc w:val="both"/>
              <w:rPr>
                <w:rFonts w:eastAsia="MS Mincho"/>
                <w:b/>
                <w:bCs/>
                <w:szCs w:val="22"/>
              </w:rPr>
            </w:pPr>
            <w:r w:rsidRPr="004E5945">
              <w:rPr>
                <w:b/>
                <w:bCs/>
                <w:color w:val="auto"/>
                <w:lang w:val="en-GB"/>
              </w:rPr>
              <w:t>Sensitivity Parameter 4 : Tariff Rate</w:t>
            </w:r>
          </w:p>
        </w:tc>
      </w:tr>
      <w:tr w:rsidR="00CD2794" w:rsidRPr="004E5945" w14:paraId="59242B6A" w14:textId="77777777" w:rsidTr="00CD2794">
        <w:tc>
          <w:tcPr>
            <w:tcW w:w="9571" w:type="dxa"/>
            <w:tcMar>
              <w:left w:w="144" w:type="dxa"/>
              <w:right w:w="144" w:type="dxa"/>
            </w:tcMar>
          </w:tcPr>
          <w:p w14:paraId="091DD940" w14:textId="77777777" w:rsidR="00CD2794" w:rsidRPr="004E5945" w:rsidRDefault="00CD2794" w:rsidP="003A6C4A">
            <w:pPr>
              <w:autoSpaceDE w:val="0"/>
              <w:autoSpaceDN w:val="0"/>
              <w:adjustRightInd w:val="0"/>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The tariff is determined by PPA which is fixed for the entire project life of 25 years. Hence, there is no probability to get variation for the same.</w:t>
            </w:r>
          </w:p>
        </w:tc>
      </w:tr>
    </w:tbl>
    <w:p w14:paraId="7F4C4EDA" w14:textId="346AE047" w:rsidR="00CD2794" w:rsidRDefault="00CD2794" w:rsidP="00003DE6">
      <w:pPr>
        <w:spacing w:after="0" w:line="240" w:lineRule="auto"/>
        <w:jc w:val="both"/>
        <w:rPr>
          <w:rFonts w:eastAsia="MS Mincho"/>
          <w:sz w:val="20"/>
          <w:szCs w:val="22"/>
        </w:rPr>
      </w:pPr>
    </w:p>
    <w:p w14:paraId="032AD073" w14:textId="558704ED" w:rsidR="007A4771" w:rsidRDefault="007A4771" w:rsidP="00003DE6">
      <w:pPr>
        <w:spacing w:after="0" w:line="240" w:lineRule="auto"/>
        <w:jc w:val="both"/>
        <w:rPr>
          <w:rFonts w:eastAsia="MS Mincho"/>
          <w:sz w:val="20"/>
          <w:szCs w:val="22"/>
        </w:rPr>
      </w:pPr>
    </w:p>
    <w:tbl>
      <w:tblPr>
        <w:tblStyle w:val="PlainTable2"/>
        <w:tblW w:w="7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1660"/>
        <w:gridCol w:w="1758"/>
        <w:gridCol w:w="1431"/>
      </w:tblGrid>
      <w:tr w:rsidR="00DA5C65" w:rsidRPr="008B5397" w14:paraId="712608C3" w14:textId="77777777" w:rsidTr="003D1407">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2885" w:type="dxa"/>
            <w:noWrap/>
            <w:hideMark/>
          </w:tcPr>
          <w:p w14:paraId="583753F8" w14:textId="77777777" w:rsidR="007A4771" w:rsidRPr="0090362C" w:rsidRDefault="007A4771" w:rsidP="003D1407">
            <w:pPr>
              <w:jc w:val="center"/>
              <w:rPr>
                <w:rFonts w:eastAsia="MS Mincho"/>
                <w:b w:val="0"/>
                <w:bCs w:val="0"/>
                <w:color w:val="auto"/>
                <w:szCs w:val="22"/>
              </w:rPr>
            </w:pPr>
            <w:r w:rsidRPr="0090362C">
              <w:rPr>
                <w:rFonts w:eastAsia="MS Mincho"/>
                <w:b w:val="0"/>
                <w:bCs w:val="0"/>
                <w:color w:val="auto"/>
                <w:szCs w:val="22"/>
              </w:rPr>
              <w:t>Sensitivity Analysis</w:t>
            </w:r>
          </w:p>
        </w:tc>
        <w:tc>
          <w:tcPr>
            <w:tcW w:w="4849" w:type="dxa"/>
            <w:gridSpan w:val="3"/>
            <w:noWrap/>
            <w:hideMark/>
          </w:tcPr>
          <w:p w14:paraId="5D9D2875" w14:textId="77777777" w:rsidR="007A4771" w:rsidRPr="0090362C" w:rsidRDefault="007A4771" w:rsidP="003D1407">
            <w:pPr>
              <w:jc w:val="center"/>
              <w:cnfStyle w:val="100000000000" w:firstRow="1" w:lastRow="0" w:firstColumn="0" w:lastColumn="0" w:oddVBand="0" w:evenVBand="0" w:oddHBand="0" w:evenHBand="0" w:firstRowFirstColumn="0" w:firstRowLastColumn="0" w:lastRowFirstColumn="0" w:lastRowLastColumn="0"/>
              <w:rPr>
                <w:rFonts w:eastAsia="MS Mincho"/>
                <w:b w:val="0"/>
                <w:bCs w:val="0"/>
                <w:color w:val="auto"/>
                <w:szCs w:val="22"/>
              </w:rPr>
            </w:pPr>
            <w:r w:rsidRPr="0090362C">
              <w:rPr>
                <w:rFonts w:eastAsia="MS Mincho"/>
                <w:b w:val="0"/>
                <w:bCs w:val="0"/>
                <w:color w:val="auto"/>
                <w:szCs w:val="22"/>
              </w:rPr>
              <w:t>Equity IRR</w:t>
            </w:r>
          </w:p>
        </w:tc>
      </w:tr>
      <w:tr w:rsidR="00DA5C65" w:rsidRPr="008B5397" w14:paraId="678CA47C" w14:textId="77777777" w:rsidTr="003D1407">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2885" w:type="dxa"/>
            <w:noWrap/>
            <w:hideMark/>
          </w:tcPr>
          <w:p w14:paraId="5B2B0F22" w14:textId="77777777" w:rsidR="007A4771" w:rsidRPr="0090362C" w:rsidRDefault="007A4771" w:rsidP="003D1407">
            <w:pPr>
              <w:jc w:val="center"/>
              <w:rPr>
                <w:rFonts w:eastAsia="MS Mincho"/>
                <w:b w:val="0"/>
                <w:bCs w:val="0"/>
                <w:color w:val="auto"/>
                <w:szCs w:val="22"/>
              </w:rPr>
            </w:pPr>
            <w:r w:rsidRPr="0090362C">
              <w:rPr>
                <w:rFonts w:eastAsia="MS Mincho"/>
                <w:b w:val="0"/>
                <w:bCs w:val="0"/>
                <w:color w:val="auto"/>
                <w:szCs w:val="22"/>
              </w:rPr>
              <w:lastRenderedPageBreak/>
              <w:t>Variation %</w:t>
            </w:r>
          </w:p>
        </w:tc>
        <w:tc>
          <w:tcPr>
            <w:tcW w:w="1660" w:type="dxa"/>
            <w:noWrap/>
            <w:hideMark/>
          </w:tcPr>
          <w:p w14:paraId="1DF07394" w14:textId="77777777" w:rsidR="007A4771" w:rsidRPr="0055723C" w:rsidRDefault="007A4771" w:rsidP="003D1407">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rFonts w:eastAsia="MS Mincho"/>
                <w:color w:val="auto"/>
                <w:szCs w:val="22"/>
              </w:rPr>
              <w:t>-10%</w:t>
            </w:r>
          </w:p>
        </w:tc>
        <w:tc>
          <w:tcPr>
            <w:tcW w:w="1758" w:type="dxa"/>
            <w:noWrap/>
            <w:hideMark/>
          </w:tcPr>
          <w:p w14:paraId="2C8EC1A5" w14:textId="77777777" w:rsidR="007A4771" w:rsidRPr="0055723C" w:rsidRDefault="007A4771" w:rsidP="003D1407">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rFonts w:eastAsia="MS Mincho"/>
                <w:color w:val="auto"/>
                <w:szCs w:val="22"/>
              </w:rPr>
              <w:t>Normal</w:t>
            </w:r>
          </w:p>
        </w:tc>
        <w:tc>
          <w:tcPr>
            <w:tcW w:w="1431" w:type="dxa"/>
            <w:noWrap/>
            <w:hideMark/>
          </w:tcPr>
          <w:p w14:paraId="7BA7985A" w14:textId="77777777" w:rsidR="007A4771" w:rsidRPr="0055723C" w:rsidRDefault="007A4771" w:rsidP="003D1407">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rFonts w:eastAsia="MS Mincho"/>
                <w:color w:val="auto"/>
                <w:szCs w:val="22"/>
              </w:rPr>
              <w:t>10%</w:t>
            </w:r>
          </w:p>
        </w:tc>
      </w:tr>
      <w:tr w:rsidR="00DA5C65" w:rsidRPr="008B5397" w14:paraId="7A51196C" w14:textId="77777777" w:rsidTr="007A4771">
        <w:trPr>
          <w:trHeight w:val="300"/>
          <w:jc w:val="center"/>
        </w:trPr>
        <w:tc>
          <w:tcPr>
            <w:cnfStyle w:val="001000000000" w:firstRow="0" w:lastRow="0" w:firstColumn="1" w:lastColumn="0" w:oddVBand="0" w:evenVBand="0" w:oddHBand="0" w:evenHBand="0" w:firstRowFirstColumn="0" w:firstRowLastColumn="0" w:lastRowFirstColumn="0" w:lastRowLastColumn="0"/>
            <w:tcW w:w="2885" w:type="dxa"/>
            <w:noWrap/>
            <w:hideMark/>
          </w:tcPr>
          <w:p w14:paraId="198F298D" w14:textId="77777777" w:rsidR="007A4771" w:rsidRPr="0090362C" w:rsidRDefault="007A4771" w:rsidP="007A4771">
            <w:pPr>
              <w:jc w:val="center"/>
              <w:rPr>
                <w:rFonts w:eastAsia="MS Mincho"/>
                <w:b w:val="0"/>
                <w:bCs w:val="0"/>
                <w:color w:val="auto"/>
                <w:szCs w:val="22"/>
              </w:rPr>
            </w:pPr>
            <w:r w:rsidRPr="0090362C">
              <w:rPr>
                <w:rFonts w:eastAsia="MS Mincho"/>
                <w:b w:val="0"/>
                <w:bCs w:val="0"/>
                <w:color w:val="auto"/>
                <w:szCs w:val="22"/>
              </w:rPr>
              <w:t>PLF</w:t>
            </w:r>
          </w:p>
        </w:tc>
        <w:tc>
          <w:tcPr>
            <w:tcW w:w="1660" w:type="dxa"/>
            <w:tcBorders>
              <w:top w:val="single" w:sz="8" w:space="0" w:color="auto"/>
              <w:left w:val="single" w:sz="4" w:space="0" w:color="auto"/>
              <w:bottom w:val="single" w:sz="4" w:space="0" w:color="auto"/>
              <w:right w:val="single" w:sz="4" w:space="0" w:color="auto"/>
            </w:tcBorders>
            <w:shd w:val="clear" w:color="auto" w:fill="auto"/>
            <w:noWrap/>
          </w:tcPr>
          <w:p w14:paraId="2439CD68" w14:textId="135C5DD9" w:rsidR="007A4771" w:rsidRPr="0055723C" w:rsidRDefault="007A4771" w:rsidP="007A4771">
            <w:pPr>
              <w:jc w:val="center"/>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723C">
              <w:rPr>
                <w:color w:val="auto"/>
                <w:szCs w:val="22"/>
              </w:rPr>
              <w:t>6.51%</w:t>
            </w:r>
          </w:p>
        </w:tc>
        <w:tc>
          <w:tcPr>
            <w:tcW w:w="1758" w:type="dxa"/>
            <w:tcBorders>
              <w:top w:val="single" w:sz="8" w:space="0" w:color="auto"/>
              <w:left w:val="nil"/>
              <w:bottom w:val="single" w:sz="4" w:space="0" w:color="auto"/>
              <w:right w:val="single" w:sz="4" w:space="0" w:color="auto"/>
            </w:tcBorders>
            <w:shd w:val="clear" w:color="auto" w:fill="auto"/>
            <w:noWrap/>
          </w:tcPr>
          <w:p w14:paraId="5889D7AF" w14:textId="7B1A81CE" w:rsidR="007A4771" w:rsidRPr="0055723C" w:rsidRDefault="007A4771" w:rsidP="007A4771">
            <w:pPr>
              <w:jc w:val="center"/>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723C">
              <w:rPr>
                <w:color w:val="auto"/>
                <w:szCs w:val="22"/>
              </w:rPr>
              <w:t>8.56%</w:t>
            </w:r>
          </w:p>
        </w:tc>
        <w:tc>
          <w:tcPr>
            <w:tcW w:w="1431" w:type="dxa"/>
            <w:tcBorders>
              <w:top w:val="single" w:sz="8" w:space="0" w:color="auto"/>
              <w:left w:val="nil"/>
              <w:bottom w:val="single" w:sz="4" w:space="0" w:color="auto"/>
              <w:right w:val="single" w:sz="4" w:space="0" w:color="auto"/>
            </w:tcBorders>
            <w:shd w:val="clear" w:color="auto" w:fill="auto"/>
            <w:noWrap/>
          </w:tcPr>
          <w:p w14:paraId="3B244AA9" w14:textId="71F721E7" w:rsidR="007A4771" w:rsidRPr="0055723C" w:rsidRDefault="007A4771" w:rsidP="007A4771">
            <w:pPr>
              <w:jc w:val="center"/>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723C">
              <w:rPr>
                <w:color w:val="auto"/>
                <w:szCs w:val="22"/>
              </w:rPr>
              <w:t>10.66%</w:t>
            </w:r>
          </w:p>
        </w:tc>
      </w:tr>
      <w:tr w:rsidR="00DA5C65" w:rsidRPr="008B5397" w14:paraId="354B4B3C" w14:textId="77777777" w:rsidTr="007A477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5" w:type="dxa"/>
            <w:noWrap/>
            <w:hideMark/>
          </w:tcPr>
          <w:p w14:paraId="144930E2" w14:textId="77777777" w:rsidR="007A4771" w:rsidRPr="0090362C" w:rsidRDefault="007A4771" w:rsidP="007A4771">
            <w:pPr>
              <w:jc w:val="center"/>
              <w:rPr>
                <w:rFonts w:eastAsia="MS Mincho"/>
                <w:b w:val="0"/>
                <w:bCs w:val="0"/>
                <w:color w:val="auto"/>
                <w:szCs w:val="22"/>
              </w:rPr>
            </w:pPr>
            <w:r w:rsidRPr="0090362C">
              <w:rPr>
                <w:rFonts w:eastAsia="MS Mincho"/>
                <w:b w:val="0"/>
                <w:bCs w:val="0"/>
                <w:color w:val="auto"/>
                <w:szCs w:val="22"/>
              </w:rPr>
              <w:t>O&amp;M</w:t>
            </w:r>
          </w:p>
        </w:tc>
        <w:tc>
          <w:tcPr>
            <w:tcW w:w="1660" w:type="dxa"/>
            <w:tcBorders>
              <w:top w:val="single" w:sz="4" w:space="0" w:color="auto"/>
              <w:left w:val="single" w:sz="4" w:space="0" w:color="auto"/>
              <w:bottom w:val="single" w:sz="4" w:space="0" w:color="auto"/>
              <w:right w:val="single" w:sz="4" w:space="0" w:color="auto"/>
            </w:tcBorders>
            <w:shd w:val="clear" w:color="auto" w:fill="auto"/>
            <w:noWrap/>
          </w:tcPr>
          <w:p w14:paraId="56E51043" w14:textId="16B40E91" w:rsidR="007A4771" w:rsidRPr="0055723C" w:rsidRDefault="007A4771" w:rsidP="007A4771">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color w:val="auto"/>
                <w:szCs w:val="22"/>
              </w:rPr>
              <w:t>8.73%</w:t>
            </w:r>
          </w:p>
        </w:tc>
        <w:tc>
          <w:tcPr>
            <w:tcW w:w="1758" w:type="dxa"/>
            <w:tcBorders>
              <w:top w:val="single" w:sz="4" w:space="0" w:color="auto"/>
              <w:left w:val="nil"/>
              <w:bottom w:val="single" w:sz="4" w:space="0" w:color="auto"/>
              <w:right w:val="single" w:sz="4" w:space="0" w:color="auto"/>
            </w:tcBorders>
            <w:shd w:val="clear" w:color="auto" w:fill="auto"/>
            <w:noWrap/>
          </w:tcPr>
          <w:p w14:paraId="2CADC317" w14:textId="46783F85" w:rsidR="007A4771" w:rsidRPr="0055723C" w:rsidRDefault="007A4771" w:rsidP="007A4771">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color w:val="auto"/>
                <w:szCs w:val="22"/>
              </w:rPr>
              <w:t>8.56%</w:t>
            </w:r>
          </w:p>
        </w:tc>
        <w:tc>
          <w:tcPr>
            <w:tcW w:w="1431" w:type="dxa"/>
            <w:tcBorders>
              <w:top w:val="single" w:sz="4" w:space="0" w:color="auto"/>
              <w:left w:val="nil"/>
              <w:bottom w:val="single" w:sz="4" w:space="0" w:color="auto"/>
              <w:right w:val="single" w:sz="4" w:space="0" w:color="auto"/>
            </w:tcBorders>
            <w:shd w:val="clear" w:color="auto" w:fill="auto"/>
            <w:noWrap/>
          </w:tcPr>
          <w:p w14:paraId="212220A6" w14:textId="71CE35B9" w:rsidR="007A4771" w:rsidRPr="0055723C" w:rsidRDefault="007A4771" w:rsidP="007A4771">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color w:val="auto"/>
                <w:szCs w:val="22"/>
              </w:rPr>
              <w:t>8.39%</w:t>
            </w:r>
          </w:p>
        </w:tc>
      </w:tr>
      <w:tr w:rsidR="00DA5C65" w:rsidRPr="008B5397" w14:paraId="6CF992E0" w14:textId="77777777" w:rsidTr="007A4771">
        <w:trPr>
          <w:trHeight w:val="300"/>
          <w:jc w:val="center"/>
        </w:trPr>
        <w:tc>
          <w:tcPr>
            <w:cnfStyle w:val="001000000000" w:firstRow="0" w:lastRow="0" w:firstColumn="1" w:lastColumn="0" w:oddVBand="0" w:evenVBand="0" w:oddHBand="0" w:evenHBand="0" w:firstRowFirstColumn="0" w:firstRowLastColumn="0" w:lastRowFirstColumn="0" w:lastRowLastColumn="0"/>
            <w:tcW w:w="2885" w:type="dxa"/>
            <w:noWrap/>
            <w:hideMark/>
          </w:tcPr>
          <w:p w14:paraId="249208DA" w14:textId="77777777" w:rsidR="007A4771" w:rsidRPr="0090362C" w:rsidRDefault="007A4771" w:rsidP="007A4771">
            <w:pPr>
              <w:jc w:val="center"/>
              <w:rPr>
                <w:rFonts w:eastAsia="MS Mincho"/>
                <w:b w:val="0"/>
                <w:bCs w:val="0"/>
                <w:color w:val="auto"/>
                <w:szCs w:val="22"/>
              </w:rPr>
            </w:pPr>
            <w:r w:rsidRPr="0090362C">
              <w:rPr>
                <w:rFonts w:eastAsia="MS Mincho"/>
                <w:b w:val="0"/>
                <w:bCs w:val="0"/>
                <w:color w:val="auto"/>
                <w:szCs w:val="22"/>
              </w:rPr>
              <w:t>Project Cost</w:t>
            </w:r>
          </w:p>
        </w:tc>
        <w:tc>
          <w:tcPr>
            <w:tcW w:w="1660" w:type="dxa"/>
            <w:tcBorders>
              <w:top w:val="nil"/>
              <w:left w:val="single" w:sz="4" w:space="0" w:color="auto"/>
              <w:bottom w:val="single" w:sz="4" w:space="0" w:color="auto"/>
              <w:right w:val="single" w:sz="4" w:space="0" w:color="auto"/>
            </w:tcBorders>
            <w:shd w:val="clear" w:color="auto" w:fill="auto"/>
            <w:noWrap/>
          </w:tcPr>
          <w:p w14:paraId="116A54B0" w14:textId="26668B7A" w:rsidR="007A4771" w:rsidRPr="0055723C" w:rsidRDefault="007A4771" w:rsidP="007A4771">
            <w:pPr>
              <w:jc w:val="center"/>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723C">
              <w:rPr>
                <w:color w:val="auto"/>
                <w:szCs w:val="22"/>
              </w:rPr>
              <w:t>10.72%</w:t>
            </w:r>
          </w:p>
        </w:tc>
        <w:tc>
          <w:tcPr>
            <w:tcW w:w="1758" w:type="dxa"/>
            <w:tcBorders>
              <w:top w:val="nil"/>
              <w:left w:val="nil"/>
              <w:bottom w:val="single" w:sz="4" w:space="0" w:color="auto"/>
              <w:right w:val="single" w:sz="4" w:space="0" w:color="auto"/>
            </w:tcBorders>
            <w:shd w:val="clear" w:color="auto" w:fill="auto"/>
            <w:noWrap/>
          </w:tcPr>
          <w:p w14:paraId="373F8DF9" w14:textId="240F1963" w:rsidR="007A4771" w:rsidRPr="0055723C" w:rsidRDefault="007A4771" w:rsidP="007A4771">
            <w:pPr>
              <w:jc w:val="center"/>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723C">
              <w:rPr>
                <w:color w:val="auto"/>
                <w:szCs w:val="22"/>
              </w:rPr>
              <w:t>8.56%</w:t>
            </w:r>
          </w:p>
        </w:tc>
        <w:tc>
          <w:tcPr>
            <w:tcW w:w="1431" w:type="dxa"/>
            <w:tcBorders>
              <w:top w:val="nil"/>
              <w:left w:val="nil"/>
              <w:bottom w:val="single" w:sz="4" w:space="0" w:color="auto"/>
              <w:right w:val="single" w:sz="4" w:space="0" w:color="auto"/>
            </w:tcBorders>
            <w:shd w:val="clear" w:color="auto" w:fill="auto"/>
            <w:noWrap/>
          </w:tcPr>
          <w:p w14:paraId="1C365F7A" w14:textId="2B7E5047" w:rsidR="007A4771" w:rsidRPr="0055723C" w:rsidRDefault="007A4771" w:rsidP="007A4771">
            <w:pPr>
              <w:jc w:val="center"/>
              <w:cnfStyle w:val="000000000000" w:firstRow="0" w:lastRow="0" w:firstColumn="0" w:lastColumn="0" w:oddVBand="0" w:evenVBand="0" w:oddHBand="0" w:evenHBand="0" w:firstRowFirstColumn="0" w:firstRowLastColumn="0" w:lastRowFirstColumn="0" w:lastRowLastColumn="0"/>
              <w:rPr>
                <w:rFonts w:eastAsia="MS Mincho"/>
                <w:color w:val="auto"/>
                <w:szCs w:val="22"/>
              </w:rPr>
            </w:pPr>
            <w:r w:rsidRPr="0055723C">
              <w:rPr>
                <w:color w:val="auto"/>
                <w:szCs w:val="22"/>
              </w:rPr>
              <w:t>6.86%</w:t>
            </w:r>
          </w:p>
        </w:tc>
      </w:tr>
      <w:tr w:rsidR="00DA5C65" w:rsidRPr="008B5397" w14:paraId="45C2D332" w14:textId="77777777" w:rsidTr="007A4771">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2885" w:type="dxa"/>
            <w:noWrap/>
            <w:hideMark/>
          </w:tcPr>
          <w:p w14:paraId="3D84871F" w14:textId="77777777" w:rsidR="007A4771" w:rsidRPr="0090362C" w:rsidRDefault="007A4771" w:rsidP="007A4771">
            <w:pPr>
              <w:jc w:val="center"/>
              <w:rPr>
                <w:rFonts w:eastAsia="MS Mincho"/>
                <w:b w:val="0"/>
                <w:bCs w:val="0"/>
                <w:color w:val="auto"/>
                <w:szCs w:val="22"/>
              </w:rPr>
            </w:pPr>
            <w:r w:rsidRPr="0090362C">
              <w:rPr>
                <w:rFonts w:eastAsia="MS Mincho"/>
                <w:b w:val="0"/>
                <w:bCs w:val="0"/>
                <w:color w:val="auto"/>
                <w:szCs w:val="22"/>
              </w:rPr>
              <w:t>Tariff Rate</w:t>
            </w:r>
          </w:p>
        </w:tc>
        <w:tc>
          <w:tcPr>
            <w:tcW w:w="1660" w:type="dxa"/>
            <w:tcBorders>
              <w:top w:val="single" w:sz="4" w:space="0" w:color="auto"/>
              <w:left w:val="single" w:sz="4" w:space="0" w:color="auto"/>
              <w:bottom w:val="single" w:sz="8" w:space="0" w:color="auto"/>
              <w:right w:val="single" w:sz="4" w:space="0" w:color="auto"/>
            </w:tcBorders>
            <w:shd w:val="clear" w:color="auto" w:fill="auto"/>
            <w:noWrap/>
          </w:tcPr>
          <w:p w14:paraId="204091E5" w14:textId="051F610C" w:rsidR="007A4771" w:rsidRPr="0055723C" w:rsidRDefault="007A4771" w:rsidP="007A4771">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color w:val="auto"/>
                <w:szCs w:val="22"/>
              </w:rPr>
              <w:t>6.51%</w:t>
            </w:r>
          </w:p>
        </w:tc>
        <w:tc>
          <w:tcPr>
            <w:tcW w:w="1758" w:type="dxa"/>
            <w:tcBorders>
              <w:top w:val="single" w:sz="4" w:space="0" w:color="auto"/>
              <w:left w:val="nil"/>
              <w:bottom w:val="single" w:sz="8" w:space="0" w:color="auto"/>
              <w:right w:val="single" w:sz="4" w:space="0" w:color="auto"/>
            </w:tcBorders>
            <w:shd w:val="clear" w:color="auto" w:fill="auto"/>
            <w:noWrap/>
          </w:tcPr>
          <w:p w14:paraId="6829CBAA" w14:textId="24D8F76F" w:rsidR="007A4771" w:rsidRPr="0055723C" w:rsidRDefault="007A4771" w:rsidP="007A4771">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color w:val="auto"/>
                <w:szCs w:val="22"/>
              </w:rPr>
              <w:t>8.56%</w:t>
            </w:r>
          </w:p>
        </w:tc>
        <w:tc>
          <w:tcPr>
            <w:tcW w:w="1431" w:type="dxa"/>
            <w:tcBorders>
              <w:top w:val="single" w:sz="4" w:space="0" w:color="auto"/>
              <w:left w:val="nil"/>
              <w:bottom w:val="single" w:sz="8" w:space="0" w:color="auto"/>
              <w:right w:val="single" w:sz="4" w:space="0" w:color="auto"/>
            </w:tcBorders>
            <w:shd w:val="clear" w:color="auto" w:fill="auto"/>
            <w:noWrap/>
          </w:tcPr>
          <w:p w14:paraId="267731EB" w14:textId="38E0AF36" w:rsidR="007A4771" w:rsidRPr="0055723C" w:rsidRDefault="007A4771" w:rsidP="007A4771">
            <w:pPr>
              <w:jc w:val="center"/>
              <w:cnfStyle w:val="000000100000" w:firstRow="0" w:lastRow="0" w:firstColumn="0" w:lastColumn="0" w:oddVBand="0" w:evenVBand="0" w:oddHBand="1" w:evenHBand="0" w:firstRowFirstColumn="0" w:firstRowLastColumn="0" w:lastRowFirstColumn="0" w:lastRowLastColumn="0"/>
              <w:rPr>
                <w:rFonts w:eastAsia="MS Mincho"/>
                <w:color w:val="auto"/>
                <w:szCs w:val="22"/>
              </w:rPr>
            </w:pPr>
            <w:r w:rsidRPr="0055723C">
              <w:rPr>
                <w:color w:val="auto"/>
                <w:szCs w:val="22"/>
              </w:rPr>
              <w:t>10.66%</w:t>
            </w:r>
          </w:p>
        </w:tc>
      </w:tr>
    </w:tbl>
    <w:p w14:paraId="37D4CCEB" w14:textId="77777777" w:rsidR="007A4771" w:rsidRDefault="007A4771" w:rsidP="00003DE6">
      <w:pPr>
        <w:spacing w:after="0" w:line="240" w:lineRule="auto"/>
        <w:jc w:val="both"/>
        <w:rPr>
          <w:rFonts w:eastAsia="MS Mincho"/>
          <w:sz w:val="20"/>
          <w:szCs w:val="22"/>
        </w:rPr>
      </w:pPr>
    </w:p>
    <w:p w14:paraId="69E690C6" w14:textId="77777777" w:rsidR="007A4771" w:rsidRDefault="007A4771" w:rsidP="007A4771">
      <w:pPr>
        <w:jc w:val="both"/>
        <w:rPr>
          <w:rFonts w:eastAsia="MS Mincho"/>
          <w:color w:val="auto"/>
          <w:szCs w:val="22"/>
        </w:rPr>
      </w:pPr>
      <w:r w:rsidRPr="0090362C">
        <w:rPr>
          <w:rFonts w:eastAsia="MS Mincho"/>
          <w:color w:val="auto"/>
          <w:szCs w:val="22"/>
        </w:rPr>
        <w:t>The results of sensitivity analysis show that even with a variation of +10% &amp; -10% in project cost, O&amp;M cost, PLF and Tariff Rate Equity IRR is significantly lower than the benchmark. And it is evident from the results given above; the project remains additional even under the most favorable conditions.</w:t>
      </w:r>
    </w:p>
    <w:p w14:paraId="182192B0" w14:textId="77777777" w:rsidR="007A4771" w:rsidRDefault="007A4771" w:rsidP="00003DE6">
      <w:pPr>
        <w:spacing w:after="0" w:line="240" w:lineRule="auto"/>
        <w:jc w:val="both"/>
        <w:rPr>
          <w:rFonts w:eastAsia="MS Mincho"/>
          <w:sz w:val="20"/>
          <w:szCs w:val="22"/>
        </w:rPr>
      </w:pPr>
    </w:p>
    <w:p w14:paraId="764D68A1" w14:textId="77777777" w:rsidR="007A4771" w:rsidRPr="004E5945" w:rsidRDefault="007A4771" w:rsidP="00003DE6">
      <w:pPr>
        <w:spacing w:after="0" w:line="240" w:lineRule="auto"/>
        <w:jc w:val="both"/>
        <w:rPr>
          <w:rFonts w:eastAsia="MS Mincho"/>
          <w:sz w:val="20"/>
          <w:szCs w:val="22"/>
        </w:rPr>
      </w:pPr>
    </w:p>
    <w:p w14:paraId="2D7A09DE" w14:textId="77777777" w:rsidR="00CD2794" w:rsidRPr="004E5945" w:rsidRDefault="00CD2794" w:rsidP="003A6C4A">
      <w:pPr>
        <w:spacing w:after="0" w:line="276" w:lineRule="auto"/>
        <w:jc w:val="both"/>
        <w:rPr>
          <w:rFonts w:eastAsia="MS Mincho"/>
          <w:b/>
          <w:bCs/>
          <w:szCs w:val="22"/>
        </w:rPr>
      </w:pPr>
      <w:r w:rsidRPr="004E5945">
        <w:rPr>
          <w:b/>
          <w:bCs/>
          <w:color w:val="auto"/>
          <w:lang w:val="en-GB"/>
        </w:rPr>
        <w:t>Outcome of Step 2:</w:t>
      </w:r>
    </w:p>
    <w:p w14:paraId="3DD9491D" w14:textId="77777777" w:rsidR="00CD2794" w:rsidRPr="004E5945" w:rsidRDefault="00CD2794" w:rsidP="00BA61BA">
      <w:pPr>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This substantiates that the investment is not financially attractive (Equity IRR for the project activity is less than the Benchmark Equity IRR) for any of the investor. Thus it can be easily concluded that project activity is additional &amp; is not business as usual scenario.</w:t>
      </w:r>
    </w:p>
    <w:p w14:paraId="53D6B19B" w14:textId="77777777" w:rsidR="00CD2794" w:rsidRPr="004E5945" w:rsidRDefault="00CD2794" w:rsidP="00003DE6">
      <w:pPr>
        <w:spacing w:after="0" w:line="240" w:lineRule="auto"/>
        <w:jc w:val="both"/>
        <w:rPr>
          <w:rFonts w:eastAsia="MS Mincho"/>
          <w:sz w:val="20"/>
          <w:szCs w:val="22"/>
        </w:rPr>
      </w:pPr>
    </w:p>
    <w:p w14:paraId="6E685981" w14:textId="77777777" w:rsidR="00CD2794" w:rsidRPr="004E5945" w:rsidRDefault="00CD2794" w:rsidP="003A6C4A">
      <w:pPr>
        <w:spacing w:after="0" w:line="276" w:lineRule="auto"/>
        <w:jc w:val="both"/>
        <w:rPr>
          <w:rFonts w:eastAsia="MS Mincho"/>
          <w:szCs w:val="22"/>
        </w:rPr>
      </w:pPr>
      <w:r w:rsidRPr="004E5945">
        <w:rPr>
          <w:b/>
          <w:bCs/>
          <w:color w:val="auto"/>
          <w:lang w:val="en-GB"/>
        </w:rPr>
        <w:t>Step 3:</w:t>
      </w:r>
      <w:r w:rsidRPr="004E5945">
        <w:rPr>
          <w:rFonts w:eastAsia="MS Mincho"/>
          <w:szCs w:val="22"/>
        </w:rPr>
        <w:t xml:space="preserve"> </w:t>
      </w:r>
      <w:r w:rsidRPr="004E5945">
        <w:rPr>
          <w:rFonts w:eastAsia="MS Mincho" w:cs="Times New Roman"/>
          <w:color w:val="auto"/>
          <w:szCs w:val="22"/>
          <w:lang w:val="en-GB" w:eastAsia="de-DE"/>
          <w14:cntxtAlts w14:val="0"/>
        </w:rPr>
        <w:t>Barrier analysis</w:t>
      </w:r>
    </w:p>
    <w:p w14:paraId="5ECDB0DC" w14:textId="77777777" w:rsidR="00CD2794" w:rsidRPr="004E5945" w:rsidRDefault="00CD2794" w:rsidP="00BA61BA">
      <w:pPr>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Barrier analysis has not been used.</w:t>
      </w:r>
    </w:p>
    <w:p w14:paraId="1406DCAA" w14:textId="77777777" w:rsidR="00CD2794" w:rsidRPr="004E5945" w:rsidRDefault="00CD2794" w:rsidP="00BA61BA">
      <w:pPr>
        <w:spacing w:after="0" w:line="276" w:lineRule="auto"/>
        <w:jc w:val="both"/>
        <w:rPr>
          <w:rFonts w:eastAsia="MS Mincho"/>
          <w:sz w:val="20"/>
          <w:szCs w:val="22"/>
        </w:rPr>
      </w:pPr>
    </w:p>
    <w:p w14:paraId="664C1915" w14:textId="77777777" w:rsidR="00CD2794" w:rsidRPr="004E5945" w:rsidRDefault="00CD2794" w:rsidP="00BA61BA">
      <w:pPr>
        <w:spacing w:after="0" w:line="276" w:lineRule="auto"/>
        <w:jc w:val="both"/>
        <w:rPr>
          <w:rFonts w:eastAsia="MS Mincho"/>
          <w:szCs w:val="22"/>
        </w:rPr>
      </w:pPr>
      <w:r w:rsidRPr="004E5945">
        <w:rPr>
          <w:b/>
          <w:bCs/>
          <w:color w:val="auto"/>
          <w:lang w:val="en-GB"/>
        </w:rPr>
        <w:t>Step 4:</w:t>
      </w:r>
      <w:r w:rsidRPr="004E5945">
        <w:rPr>
          <w:rFonts w:eastAsia="MS Mincho"/>
          <w:szCs w:val="22"/>
        </w:rPr>
        <w:t xml:space="preserve"> </w:t>
      </w:r>
      <w:r w:rsidRPr="004E5945">
        <w:rPr>
          <w:rFonts w:eastAsia="MS Mincho" w:cs="Times New Roman"/>
          <w:color w:val="auto"/>
          <w:szCs w:val="22"/>
          <w:lang w:val="en-GB" w:eastAsia="de-DE"/>
          <w14:cntxtAlts w14:val="0"/>
        </w:rPr>
        <w:t>Common practice analysis</w:t>
      </w:r>
    </w:p>
    <w:p w14:paraId="106B24BB" w14:textId="77777777" w:rsidR="00CD2794" w:rsidRPr="004E5945" w:rsidRDefault="00CD2794" w:rsidP="00BA61BA">
      <w:pPr>
        <w:spacing w:after="0" w:line="276" w:lineRule="auto"/>
        <w:jc w:val="both"/>
        <w:rPr>
          <w:rFonts w:eastAsia="MS Mincho"/>
          <w:sz w:val="18"/>
          <w:szCs w:val="22"/>
        </w:rPr>
      </w:pPr>
    </w:p>
    <w:p w14:paraId="796CD533" w14:textId="77777777" w:rsidR="00CD2794" w:rsidRPr="004E5945" w:rsidRDefault="00CD2794" w:rsidP="00BA61BA">
      <w:pPr>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Stepwise approach for common practice analysis has been carried out as per Methodological tool “Common Practice”, version 03.1 EB84, Annex 7:</w:t>
      </w:r>
    </w:p>
    <w:p w14:paraId="5F3BF95D" w14:textId="77777777" w:rsidR="00CD2794" w:rsidRPr="004E5945" w:rsidRDefault="00CD2794" w:rsidP="00BA61BA">
      <w:pPr>
        <w:spacing w:line="276" w:lineRule="auto"/>
        <w:jc w:val="both"/>
        <w:rPr>
          <w:rFonts w:eastAsia="MS Mincho"/>
          <w:sz w:val="18"/>
          <w:szCs w:val="22"/>
        </w:rPr>
      </w:pPr>
    </w:p>
    <w:p w14:paraId="1ADA5E19" w14:textId="77777777" w:rsidR="00CD2794" w:rsidRPr="004E5945" w:rsidRDefault="00CD2794" w:rsidP="00BA61BA">
      <w:pPr>
        <w:spacing w:after="0" w:line="276" w:lineRule="auto"/>
        <w:jc w:val="both"/>
        <w:rPr>
          <w:rFonts w:eastAsia="MS Mincho"/>
          <w:szCs w:val="22"/>
        </w:rPr>
      </w:pPr>
      <w:r w:rsidRPr="004E5945">
        <w:rPr>
          <w:b/>
          <w:bCs/>
          <w:color w:val="auto"/>
          <w:lang w:val="en-GB"/>
        </w:rPr>
        <w:t>Step (1):</w:t>
      </w:r>
      <w:r w:rsidRPr="004E5945">
        <w:rPr>
          <w:rFonts w:eastAsia="MS Mincho"/>
          <w:szCs w:val="22"/>
        </w:rPr>
        <w:t xml:space="preserve"> </w:t>
      </w:r>
      <w:r w:rsidRPr="004E5945">
        <w:rPr>
          <w:rFonts w:eastAsia="MS Mincho" w:cs="Times New Roman"/>
          <w:color w:val="auto"/>
          <w:szCs w:val="22"/>
          <w:lang w:val="en-GB" w:eastAsia="de-DE"/>
          <w14:cntxtAlts w14:val="0"/>
        </w:rPr>
        <w:t>Calculate applicable capacity or output range as +/-50% of the total design capacity or output of the proposed project activity.</w:t>
      </w:r>
    </w:p>
    <w:p w14:paraId="129980B1" w14:textId="77777777" w:rsidR="00A74A23" w:rsidRPr="004E5945" w:rsidRDefault="00A74A23" w:rsidP="00003DE6">
      <w:pPr>
        <w:spacing w:after="0" w:line="240" w:lineRule="auto"/>
        <w:jc w:val="both"/>
        <w:rPr>
          <w:rFonts w:eastAsia="MS Mincho"/>
          <w:sz w:val="18"/>
          <w:szCs w:val="22"/>
        </w:rPr>
      </w:pPr>
    </w:p>
    <w:tbl>
      <w:tblPr>
        <w:tblW w:w="3830" w:type="pct"/>
        <w:jc w:val="center"/>
        <w:tblLook w:val="04A0" w:firstRow="1" w:lastRow="0" w:firstColumn="1" w:lastColumn="0" w:noHBand="0" w:noVBand="1"/>
      </w:tblPr>
      <w:tblGrid>
        <w:gridCol w:w="4819"/>
        <w:gridCol w:w="1742"/>
        <w:gridCol w:w="809"/>
      </w:tblGrid>
      <w:tr w:rsidR="00CD2794" w:rsidRPr="004E5945" w14:paraId="77EB33D5" w14:textId="77777777" w:rsidTr="00A74A23">
        <w:trPr>
          <w:trHeight w:val="300"/>
          <w:jc w:val="center"/>
        </w:trPr>
        <w:tc>
          <w:tcPr>
            <w:tcW w:w="3269" w:type="pct"/>
            <w:tcBorders>
              <w:top w:val="single" w:sz="4" w:space="0" w:color="auto"/>
              <w:left w:val="single" w:sz="4" w:space="0" w:color="auto"/>
              <w:bottom w:val="single" w:sz="4" w:space="0" w:color="auto"/>
              <w:right w:val="single" w:sz="4" w:space="0" w:color="auto"/>
            </w:tcBorders>
            <w:shd w:val="clear" w:color="000000" w:fill="FFFFFF"/>
            <w:hideMark/>
          </w:tcPr>
          <w:p w14:paraId="50519294" w14:textId="77777777" w:rsidR="00CD2794" w:rsidRPr="004E5945" w:rsidRDefault="00CD2794" w:rsidP="00A74A23">
            <w:pPr>
              <w:spacing w:after="0" w:line="276" w:lineRule="auto"/>
              <w:jc w:val="center"/>
              <w:rPr>
                <w:b/>
                <w:bCs/>
                <w:color w:val="auto"/>
                <w:lang w:val="en-GB"/>
              </w:rPr>
            </w:pPr>
            <w:r w:rsidRPr="004E5945">
              <w:rPr>
                <w:b/>
                <w:bCs/>
                <w:color w:val="auto"/>
                <w:lang w:val="en-GB"/>
              </w:rPr>
              <w:t>Range</w:t>
            </w:r>
          </w:p>
        </w:tc>
        <w:tc>
          <w:tcPr>
            <w:tcW w:w="1182" w:type="pct"/>
            <w:tcBorders>
              <w:top w:val="single" w:sz="4" w:space="0" w:color="auto"/>
              <w:left w:val="nil"/>
              <w:bottom w:val="single" w:sz="4" w:space="0" w:color="auto"/>
              <w:right w:val="single" w:sz="4" w:space="0" w:color="auto"/>
            </w:tcBorders>
            <w:shd w:val="clear" w:color="000000" w:fill="FFFFFF"/>
            <w:hideMark/>
          </w:tcPr>
          <w:p w14:paraId="647109E3" w14:textId="77777777" w:rsidR="00CD2794" w:rsidRPr="004E5945" w:rsidRDefault="00CD2794" w:rsidP="00A74A23">
            <w:pPr>
              <w:spacing w:after="0" w:line="276" w:lineRule="auto"/>
              <w:jc w:val="center"/>
              <w:rPr>
                <w:b/>
                <w:bCs/>
                <w:color w:val="auto"/>
                <w:lang w:val="en-GB"/>
              </w:rPr>
            </w:pPr>
            <w:r w:rsidRPr="004E5945">
              <w:rPr>
                <w:b/>
                <w:bCs/>
                <w:color w:val="auto"/>
                <w:lang w:val="en-GB"/>
              </w:rPr>
              <w:t>AC Capacity</w:t>
            </w:r>
          </w:p>
        </w:tc>
        <w:tc>
          <w:tcPr>
            <w:tcW w:w="549" w:type="pct"/>
            <w:tcBorders>
              <w:top w:val="single" w:sz="4" w:space="0" w:color="auto"/>
              <w:left w:val="nil"/>
              <w:bottom w:val="single" w:sz="4" w:space="0" w:color="auto"/>
              <w:right w:val="single" w:sz="4" w:space="0" w:color="auto"/>
            </w:tcBorders>
            <w:shd w:val="clear" w:color="000000" w:fill="FFFFFF"/>
            <w:hideMark/>
          </w:tcPr>
          <w:p w14:paraId="5F95264D" w14:textId="77777777" w:rsidR="00CD2794" w:rsidRPr="004E5945" w:rsidRDefault="00CD2794" w:rsidP="00A74A23">
            <w:pPr>
              <w:spacing w:after="0" w:line="276" w:lineRule="auto"/>
              <w:jc w:val="center"/>
              <w:rPr>
                <w:b/>
                <w:bCs/>
                <w:color w:val="auto"/>
                <w:lang w:val="en-GB"/>
              </w:rPr>
            </w:pPr>
            <w:r w:rsidRPr="004E5945">
              <w:rPr>
                <w:b/>
                <w:bCs/>
                <w:color w:val="auto"/>
                <w:lang w:val="en-GB"/>
              </w:rPr>
              <w:t>Unit</w:t>
            </w:r>
          </w:p>
        </w:tc>
      </w:tr>
      <w:tr w:rsidR="00CD2794" w:rsidRPr="004E5945" w14:paraId="6B9FCA5D" w14:textId="77777777" w:rsidTr="00A74A23">
        <w:trPr>
          <w:trHeight w:val="300"/>
          <w:jc w:val="center"/>
        </w:trPr>
        <w:tc>
          <w:tcPr>
            <w:tcW w:w="3269" w:type="pct"/>
            <w:tcBorders>
              <w:top w:val="nil"/>
              <w:left w:val="single" w:sz="4" w:space="0" w:color="auto"/>
              <w:bottom w:val="single" w:sz="4" w:space="0" w:color="auto"/>
              <w:right w:val="single" w:sz="4" w:space="0" w:color="auto"/>
            </w:tcBorders>
            <w:shd w:val="clear" w:color="000000" w:fill="FFFFFF"/>
            <w:noWrap/>
            <w:vAlign w:val="bottom"/>
            <w:hideMark/>
          </w:tcPr>
          <w:p w14:paraId="153066BF"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+50%</w:t>
            </w:r>
          </w:p>
        </w:tc>
        <w:tc>
          <w:tcPr>
            <w:tcW w:w="1182" w:type="pct"/>
            <w:tcBorders>
              <w:top w:val="nil"/>
              <w:left w:val="nil"/>
              <w:bottom w:val="single" w:sz="4" w:space="0" w:color="auto"/>
              <w:right w:val="single" w:sz="4" w:space="0" w:color="auto"/>
            </w:tcBorders>
            <w:shd w:val="clear" w:color="000000" w:fill="FFFFFF"/>
            <w:noWrap/>
            <w:vAlign w:val="bottom"/>
            <w:hideMark/>
          </w:tcPr>
          <w:p w14:paraId="7CE2644E"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300</w:t>
            </w:r>
          </w:p>
        </w:tc>
        <w:tc>
          <w:tcPr>
            <w:tcW w:w="549" w:type="pct"/>
            <w:tcBorders>
              <w:top w:val="nil"/>
              <w:left w:val="nil"/>
              <w:bottom w:val="single" w:sz="4" w:space="0" w:color="auto"/>
              <w:right w:val="single" w:sz="4" w:space="0" w:color="auto"/>
            </w:tcBorders>
            <w:shd w:val="clear" w:color="000000" w:fill="FFFFFF"/>
            <w:noWrap/>
            <w:vAlign w:val="bottom"/>
            <w:hideMark/>
          </w:tcPr>
          <w:p w14:paraId="142F0A03"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MW</w:t>
            </w:r>
          </w:p>
        </w:tc>
      </w:tr>
      <w:tr w:rsidR="00CD2794" w:rsidRPr="004E5945" w14:paraId="35BD4896" w14:textId="77777777" w:rsidTr="00A74A23">
        <w:trPr>
          <w:trHeight w:val="300"/>
          <w:jc w:val="center"/>
        </w:trPr>
        <w:tc>
          <w:tcPr>
            <w:tcW w:w="3269" w:type="pct"/>
            <w:tcBorders>
              <w:top w:val="nil"/>
              <w:left w:val="single" w:sz="4" w:space="0" w:color="auto"/>
              <w:bottom w:val="single" w:sz="4" w:space="0" w:color="auto"/>
              <w:right w:val="single" w:sz="4" w:space="0" w:color="auto"/>
            </w:tcBorders>
            <w:shd w:val="clear" w:color="000000" w:fill="FFFFFF"/>
            <w:noWrap/>
            <w:vAlign w:val="bottom"/>
            <w:hideMark/>
          </w:tcPr>
          <w:p w14:paraId="6C23313E"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Capacity of the proposed project activity</w:t>
            </w:r>
          </w:p>
        </w:tc>
        <w:tc>
          <w:tcPr>
            <w:tcW w:w="1182" w:type="pct"/>
            <w:tcBorders>
              <w:top w:val="nil"/>
              <w:left w:val="nil"/>
              <w:bottom w:val="single" w:sz="4" w:space="0" w:color="auto"/>
              <w:right w:val="single" w:sz="4" w:space="0" w:color="auto"/>
            </w:tcBorders>
            <w:shd w:val="clear" w:color="000000" w:fill="FFFFFF"/>
            <w:noWrap/>
            <w:vAlign w:val="bottom"/>
            <w:hideMark/>
          </w:tcPr>
          <w:p w14:paraId="1D250140"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200</w:t>
            </w:r>
          </w:p>
        </w:tc>
        <w:tc>
          <w:tcPr>
            <w:tcW w:w="549" w:type="pct"/>
            <w:tcBorders>
              <w:top w:val="nil"/>
              <w:left w:val="nil"/>
              <w:bottom w:val="single" w:sz="4" w:space="0" w:color="auto"/>
              <w:right w:val="single" w:sz="4" w:space="0" w:color="auto"/>
            </w:tcBorders>
            <w:shd w:val="clear" w:color="000000" w:fill="FFFFFF"/>
            <w:noWrap/>
            <w:vAlign w:val="bottom"/>
            <w:hideMark/>
          </w:tcPr>
          <w:p w14:paraId="2FADB31E"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MW</w:t>
            </w:r>
          </w:p>
        </w:tc>
      </w:tr>
      <w:tr w:rsidR="00CD2794" w:rsidRPr="004E5945" w14:paraId="3F708DFB" w14:textId="77777777" w:rsidTr="00A74A23">
        <w:trPr>
          <w:trHeight w:val="300"/>
          <w:jc w:val="center"/>
        </w:trPr>
        <w:tc>
          <w:tcPr>
            <w:tcW w:w="3269" w:type="pct"/>
            <w:tcBorders>
              <w:top w:val="nil"/>
              <w:left w:val="single" w:sz="4" w:space="0" w:color="auto"/>
              <w:bottom w:val="single" w:sz="4" w:space="0" w:color="auto"/>
              <w:right w:val="single" w:sz="4" w:space="0" w:color="auto"/>
            </w:tcBorders>
            <w:shd w:val="clear" w:color="000000" w:fill="FFFFFF"/>
            <w:noWrap/>
            <w:vAlign w:val="bottom"/>
            <w:hideMark/>
          </w:tcPr>
          <w:p w14:paraId="39966F4B"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-50%</w:t>
            </w:r>
          </w:p>
        </w:tc>
        <w:tc>
          <w:tcPr>
            <w:tcW w:w="1182" w:type="pct"/>
            <w:tcBorders>
              <w:top w:val="nil"/>
              <w:left w:val="nil"/>
              <w:bottom w:val="single" w:sz="4" w:space="0" w:color="auto"/>
              <w:right w:val="single" w:sz="4" w:space="0" w:color="auto"/>
            </w:tcBorders>
            <w:shd w:val="clear" w:color="000000" w:fill="FFFFFF"/>
            <w:noWrap/>
            <w:vAlign w:val="bottom"/>
            <w:hideMark/>
          </w:tcPr>
          <w:p w14:paraId="5B38710D"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100</w:t>
            </w:r>
          </w:p>
        </w:tc>
        <w:tc>
          <w:tcPr>
            <w:tcW w:w="549" w:type="pct"/>
            <w:tcBorders>
              <w:top w:val="nil"/>
              <w:left w:val="nil"/>
              <w:bottom w:val="single" w:sz="4" w:space="0" w:color="auto"/>
              <w:right w:val="single" w:sz="4" w:space="0" w:color="auto"/>
            </w:tcBorders>
            <w:shd w:val="clear" w:color="000000" w:fill="FFFFFF"/>
            <w:noWrap/>
            <w:vAlign w:val="bottom"/>
            <w:hideMark/>
          </w:tcPr>
          <w:p w14:paraId="1F55F3A4" w14:textId="77777777" w:rsidR="00CD2794" w:rsidRPr="004E5945" w:rsidRDefault="00CD2794" w:rsidP="00A74A23">
            <w:pPr>
              <w:spacing w:after="0" w:line="276" w:lineRule="auto"/>
              <w:jc w:val="center"/>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MW</w:t>
            </w:r>
          </w:p>
        </w:tc>
      </w:tr>
    </w:tbl>
    <w:p w14:paraId="124001FA" w14:textId="1D3B0280" w:rsidR="00CD2794" w:rsidRPr="004E5945" w:rsidRDefault="00CD2794" w:rsidP="003A6C4A">
      <w:pPr>
        <w:spacing w:after="0" w:line="276" w:lineRule="auto"/>
        <w:jc w:val="both"/>
        <w:rPr>
          <w:rFonts w:eastAsia="MS Mincho"/>
          <w:szCs w:val="22"/>
        </w:rPr>
      </w:pPr>
      <w:r w:rsidRPr="004E5945">
        <w:rPr>
          <w:b/>
          <w:bCs/>
          <w:color w:val="auto"/>
          <w:lang w:val="en-GB"/>
        </w:rPr>
        <w:t>Step (2):</w:t>
      </w:r>
      <w:r w:rsidRPr="004E5945">
        <w:rPr>
          <w:rFonts w:eastAsia="MS Mincho"/>
          <w:szCs w:val="22"/>
        </w:rPr>
        <w:t xml:space="preserve"> </w:t>
      </w:r>
      <w:r w:rsidR="00A74A23" w:rsidRPr="004E5945">
        <w:rPr>
          <w:rFonts w:eastAsia="MS Mincho" w:cs="Times New Roman"/>
          <w:color w:val="auto"/>
          <w:szCs w:val="22"/>
          <w:lang w:val="en-GB" w:eastAsia="de-DE"/>
          <w14:cntxtAlts w14:val="0"/>
        </w:rPr>
        <w:t>I</w:t>
      </w:r>
      <w:r w:rsidRPr="004E5945">
        <w:rPr>
          <w:rFonts w:eastAsia="MS Mincho" w:cs="Times New Roman"/>
          <w:color w:val="auto"/>
          <w:szCs w:val="22"/>
          <w:lang w:val="en-GB" w:eastAsia="de-DE"/>
          <w14:cntxtAlts w14:val="0"/>
        </w:rPr>
        <w:t>dentify similar projects (both CDM and non-CDM) which fulfil all of the following conditions:</w:t>
      </w:r>
      <w:r w:rsidRPr="004E5945">
        <w:rPr>
          <w:rFonts w:eastAsia="MS Mincho"/>
          <w:szCs w:val="22"/>
        </w:rPr>
        <w:t xml:space="preserve"> </w:t>
      </w:r>
    </w:p>
    <w:p w14:paraId="3C98A1AC" w14:textId="77777777" w:rsidR="00CD2794" w:rsidRPr="004E5945" w:rsidRDefault="00CD2794" w:rsidP="003A6C4A">
      <w:pPr>
        <w:spacing w:after="0" w:line="276" w:lineRule="auto"/>
        <w:jc w:val="both"/>
        <w:rPr>
          <w:rFonts w:eastAsia="MS Mincho" w:cs="Times New Roman"/>
          <w:color w:val="auto"/>
          <w:szCs w:val="22"/>
          <w:lang w:val="en-GB" w:eastAsia="de-DE"/>
          <w14:cntxtAlts w14:val="0"/>
        </w:rPr>
      </w:pPr>
    </w:p>
    <w:p w14:paraId="467F12C2" w14:textId="77777777" w:rsidR="00CD2794" w:rsidRPr="004E5945" w:rsidRDefault="00CD2794" w:rsidP="00CD2794">
      <w:pPr>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(a)</w:t>
      </w:r>
      <w:r w:rsidRPr="004E5945">
        <w:rPr>
          <w:rFonts w:eastAsia="MS Mincho" w:cs="Times New Roman"/>
          <w:color w:val="auto"/>
          <w:szCs w:val="22"/>
          <w:lang w:val="en-GB" w:eastAsia="de-DE"/>
          <w14:cntxtAlts w14:val="0"/>
        </w:rPr>
        <w:tab/>
        <w:t>The projects are located in the applicable geographical area;</w:t>
      </w:r>
    </w:p>
    <w:p w14:paraId="13FF7D10" w14:textId="77777777" w:rsidR="00CD2794" w:rsidRPr="004E5945" w:rsidRDefault="00CD2794" w:rsidP="00CD2794">
      <w:pPr>
        <w:ind w:left="450" w:hanging="450"/>
        <w:jc w:val="both"/>
        <w:rPr>
          <w:rFonts w:eastAsia="MS Mincho"/>
          <w:szCs w:val="22"/>
        </w:rPr>
      </w:pPr>
      <w:r w:rsidRPr="004E5945">
        <w:rPr>
          <w:rFonts w:eastAsia="MS Mincho"/>
          <w:szCs w:val="22"/>
        </w:rPr>
        <w:t>(b)</w:t>
      </w:r>
      <w:r w:rsidRPr="004E5945">
        <w:rPr>
          <w:rFonts w:eastAsia="MS Mincho"/>
          <w:szCs w:val="22"/>
        </w:rPr>
        <w:tab/>
      </w:r>
      <w:r w:rsidRPr="004E5945">
        <w:rPr>
          <w:rFonts w:eastAsia="MS Mincho" w:cs="Times New Roman"/>
          <w:color w:val="auto"/>
          <w:szCs w:val="22"/>
          <w:lang w:val="en-GB" w:eastAsia="de-DE"/>
          <w14:cntxtAlts w14:val="0"/>
        </w:rPr>
        <w:t>The projects apply the same measure as the proposed project activity;</w:t>
      </w:r>
    </w:p>
    <w:p w14:paraId="4B6D8775" w14:textId="77777777"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(c)</w:t>
      </w:r>
      <w:r w:rsidRPr="004E5945">
        <w:rPr>
          <w:rFonts w:eastAsia="MS Mincho" w:cs="Times New Roman"/>
          <w:color w:val="auto"/>
          <w:szCs w:val="22"/>
          <w:lang w:val="en-GB" w:eastAsia="de-DE"/>
          <w14:cntxtAlts w14:val="0"/>
        </w:rPr>
        <w:tab/>
        <w:t>The projects use the same energy source/fuel and feedstock as the proposed project activity, if a technology switch measure is implemented by the proposed project activity;</w:t>
      </w:r>
    </w:p>
    <w:p w14:paraId="43F279A2" w14:textId="77777777"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lastRenderedPageBreak/>
        <w:t>(d)</w:t>
      </w:r>
      <w:r w:rsidRPr="004E5945">
        <w:rPr>
          <w:rFonts w:eastAsia="MS Mincho" w:cs="Times New Roman"/>
          <w:color w:val="auto"/>
          <w:szCs w:val="22"/>
          <w:lang w:val="en-GB" w:eastAsia="de-DE"/>
          <w14:cntxtAlts w14:val="0"/>
        </w:rPr>
        <w:tab/>
        <w:t>The plants in which the projects are implemented produce goods or services with comparable quality, properties and applications areas (e.g. clinker) as the proposed project plant;</w:t>
      </w:r>
    </w:p>
    <w:p w14:paraId="4831056E" w14:textId="77777777"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(e)</w:t>
      </w:r>
      <w:r w:rsidRPr="004E5945">
        <w:rPr>
          <w:rFonts w:eastAsia="MS Mincho" w:cs="Times New Roman"/>
          <w:color w:val="auto"/>
          <w:szCs w:val="22"/>
          <w:lang w:val="en-GB" w:eastAsia="de-DE"/>
          <w14:cntxtAlts w14:val="0"/>
        </w:rPr>
        <w:tab/>
        <w:t>The capacity or output of the projects is within the applicable capacity or output range calculated in Step 1;</w:t>
      </w:r>
    </w:p>
    <w:p w14:paraId="1BAA350A" w14:textId="77777777"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(f)</w:t>
      </w:r>
      <w:r w:rsidRPr="004E5945">
        <w:rPr>
          <w:rFonts w:eastAsia="MS Mincho" w:cs="Times New Roman"/>
          <w:color w:val="auto"/>
          <w:szCs w:val="22"/>
          <w:lang w:val="en-GB" w:eastAsia="de-DE"/>
          <w14:cntxtAlts w14:val="0"/>
        </w:rPr>
        <w:tab/>
        <w:t>The projects started commercial operation before the project design document (CDM-PDD) is published for global stakeholder consultation or before the start date of proposed project activity, whichever is earlier for the proposed project activity.</w:t>
      </w:r>
    </w:p>
    <w:p w14:paraId="6BC17F92" w14:textId="77777777" w:rsidR="00CD2794" w:rsidRPr="004E5945" w:rsidRDefault="00CD2794" w:rsidP="003A6C4A">
      <w:pPr>
        <w:spacing w:after="0" w:line="276" w:lineRule="auto"/>
        <w:jc w:val="both"/>
        <w:rPr>
          <w:rFonts w:eastAsia="MS Mincho"/>
          <w:szCs w:val="22"/>
        </w:rPr>
      </w:pPr>
    </w:p>
    <w:p w14:paraId="3605998D" w14:textId="77777777" w:rsidR="003A6C4A"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 xml:space="preserve">Identification of the similar projects (CDM and non-CDM) </w:t>
      </w:r>
      <w:r w:rsidR="003A6C4A" w:rsidRPr="004E5945">
        <w:rPr>
          <w:rFonts w:eastAsia="MS Mincho" w:cs="Times New Roman"/>
          <w:color w:val="auto"/>
          <w:szCs w:val="22"/>
          <w:lang w:val="en-GB" w:eastAsia="de-DE"/>
          <w14:cntxtAlts w14:val="0"/>
        </w:rPr>
        <w:t>is carried out as per sub-steps</w:t>
      </w:r>
    </w:p>
    <w:p w14:paraId="7947F40E" w14:textId="0FE073E4"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of Step (2) as follows:</w:t>
      </w:r>
    </w:p>
    <w:p w14:paraId="586AAC34" w14:textId="749DF131"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a)</w:t>
      </w:r>
      <w:r w:rsidRPr="004E5945">
        <w:rPr>
          <w:rFonts w:eastAsia="MS Mincho" w:cs="Times New Roman"/>
          <w:color w:val="auto"/>
          <w:szCs w:val="22"/>
          <w:lang w:val="en-GB" w:eastAsia="de-DE"/>
          <w14:cntxtAlts w14:val="0"/>
        </w:rPr>
        <w:tab/>
        <w:t>As the projects located in Rajasthan state of India, therefore, projects in the geographical area of Rajasthan has been chosen for analysis.</w:t>
      </w:r>
    </w:p>
    <w:p w14:paraId="0F5D2F1F" w14:textId="77777777"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b)</w:t>
      </w:r>
      <w:r w:rsidRPr="004E5945">
        <w:rPr>
          <w:rFonts w:eastAsia="MS Mincho" w:cs="Times New Roman"/>
          <w:color w:val="auto"/>
          <w:szCs w:val="22"/>
          <w:lang w:val="en-GB" w:eastAsia="de-DE"/>
          <w14:cntxtAlts w14:val="0"/>
        </w:rPr>
        <w:tab/>
        <w:t xml:space="preserve">The project activity is a green-field solar power project and uses measure (b) “Switch of technology with or without change of energy source including energy efficiency improvement as well as use of renewable energies”. </w:t>
      </w:r>
    </w:p>
    <w:p w14:paraId="04E55EC7" w14:textId="77777777" w:rsidR="00CD2794" w:rsidRPr="004E5945" w:rsidRDefault="00CD2794" w:rsidP="00A74A23">
      <w:pPr>
        <w:spacing w:after="0" w:line="276" w:lineRule="auto"/>
        <w:ind w:left="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Therefore, projects applying same measure (b) are candidates for similar projects.</w:t>
      </w:r>
    </w:p>
    <w:p w14:paraId="6E71B9B4" w14:textId="77777777"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c)</w:t>
      </w:r>
      <w:r w:rsidRPr="004E5945">
        <w:rPr>
          <w:rFonts w:eastAsia="MS Mincho" w:cs="Times New Roman"/>
          <w:color w:val="auto"/>
          <w:szCs w:val="22"/>
          <w:lang w:val="en-GB" w:eastAsia="de-DE"/>
          <w14:cntxtAlts w14:val="0"/>
        </w:rPr>
        <w:tab/>
        <w:t>The energy source used by the project activity is solar. Hence, only solar energy projects have been considered for analysis.</w:t>
      </w:r>
    </w:p>
    <w:p w14:paraId="1BEE1E30" w14:textId="77777777" w:rsidR="00CD2794" w:rsidRPr="004E5945" w:rsidRDefault="00CD2794" w:rsidP="003A6C4A">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d)</w:t>
      </w:r>
      <w:r w:rsidRPr="004E5945">
        <w:rPr>
          <w:rFonts w:eastAsia="MS Mincho" w:cs="Times New Roman"/>
          <w:color w:val="auto"/>
          <w:szCs w:val="22"/>
          <w:lang w:val="en-GB" w:eastAsia="de-DE"/>
          <w14:cntxtAlts w14:val="0"/>
        </w:rPr>
        <w:tab/>
        <w:t>The project activity produces electricity; therefore, all power plants that produce electricity are candidates for similar projects.</w:t>
      </w:r>
    </w:p>
    <w:p w14:paraId="2B3A482A" w14:textId="500FF459" w:rsidR="00CD2794" w:rsidRPr="004E5945" w:rsidRDefault="00CD2794" w:rsidP="00A74A23">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e)</w:t>
      </w:r>
      <w:r w:rsidRPr="004E5945">
        <w:rPr>
          <w:rFonts w:eastAsia="MS Mincho" w:cs="Times New Roman"/>
          <w:color w:val="auto"/>
          <w:szCs w:val="22"/>
          <w:lang w:val="en-GB" w:eastAsia="de-DE"/>
          <w14:cntxtAlts w14:val="0"/>
        </w:rPr>
        <w:tab/>
        <w:t>The capacity range of the projects is within the applicable capacity range from 100 MW to 300 MW.</w:t>
      </w:r>
    </w:p>
    <w:p w14:paraId="07B1BE87" w14:textId="5449E4C5" w:rsidR="00A74A23" w:rsidRPr="004E5945" w:rsidRDefault="00A74A23" w:rsidP="00A74A23">
      <w:pPr>
        <w:spacing w:after="0" w:line="276" w:lineRule="auto"/>
        <w:ind w:left="450" w:hanging="450"/>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f)</w:t>
      </w:r>
      <w:r w:rsidRPr="004E5945">
        <w:rPr>
          <w:rFonts w:eastAsia="MS Mincho" w:cs="Times New Roman"/>
          <w:color w:val="auto"/>
          <w:szCs w:val="22"/>
          <w:lang w:val="en-GB" w:eastAsia="de-DE"/>
          <w14:cntxtAlts w14:val="0"/>
        </w:rPr>
        <w:tab/>
        <w:t xml:space="preserve">The start date of the project activity is </w:t>
      </w:r>
      <w:r w:rsidR="00D52B1D">
        <w:rPr>
          <w:rFonts w:eastAsia="MS Mincho" w:cs="Times New Roman"/>
          <w:color w:val="auto"/>
          <w:szCs w:val="22"/>
          <w:lang w:val="en-GB" w:eastAsia="de-DE"/>
          <w14:cntxtAlts w14:val="0"/>
        </w:rPr>
        <w:t>03/06/2020</w:t>
      </w:r>
      <w:r w:rsidRPr="004E5945">
        <w:rPr>
          <w:rFonts w:eastAsia="MS Mincho" w:cs="Times New Roman"/>
          <w:color w:val="auto"/>
          <w:szCs w:val="22"/>
          <w:lang w:val="en-GB" w:eastAsia="de-DE"/>
          <w14:cntxtAlts w14:val="0"/>
        </w:rPr>
        <w:t xml:space="preserve">. </w:t>
      </w:r>
    </w:p>
    <w:p w14:paraId="0F1DDCF1" w14:textId="77777777" w:rsidR="00A74A23" w:rsidRPr="004E5945" w:rsidRDefault="00A74A23" w:rsidP="00A74A23">
      <w:pPr>
        <w:spacing w:after="0" w:line="276" w:lineRule="auto"/>
        <w:ind w:left="450" w:hanging="450"/>
        <w:jc w:val="both"/>
        <w:rPr>
          <w:rFonts w:eastAsia="MS Mincho" w:cs="Times New Roman"/>
          <w:color w:val="auto"/>
          <w:szCs w:val="22"/>
          <w:lang w:val="en-GB" w:eastAsia="de-DE"/>
          <w14:cntxtAlts w14:val="0"/>
        </w:rPr>
      </w:pPr>
    </w:p>
    <w:p w14:paraId="75EF42FB" w14:textId="77777777" w:rsidR="00CD2794" w:rsidRPr="004E5945" w:rsidRDefault="00CD2794" w:rsidP="003A6C4A">
      <w:pPr>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Numbers of Similar projects identified, which fulfil above-mentioned conditioned are</w:t>
      </w:r>
    </w:p>
    <w:p w14:paraId="76E986B6" w14:textId="77777777" w:rsidR="00CD2794" w:rsidRPr="004E5945" w:rsidRDefault="00CD2794" w:rsidP="003A6C4A">
      <w:pPr>
        <w:spacing w:after="0" w:line="276" w:lineRule="auto"/>
        <w:jc w:val="both"/>
        <w:rPr>
          <w:rFonts w:eastAsia="MS Mincho" w:cs="Times New Roman"/>
          <w:color w:val="auto"/>
          <w:szCs w:val="22"/>
          <w:lang w:val="en-GB" w:eastAsia="de-DE"/>
          <w14:cntxtAlts w14:val="0"/>
        </w:rPr>
      </w:pPr>
      <w:proofErr w:type="spellStart"/>
      <w:r w:rsidRPr="004E5945">
        <w:rPr>
          <w:rFonts w:eastAsia="MS Mincho" w:cs="Times New Roman"/>
          <w:color w:val="auto"/>
          <w:szCs w:val="22"/>
          <w:lang w:val="en-GB" w:eastAsia="de-DE"/>
          <w14:cntxtAlts w14:val="0"/>
        </w:rPr>
        <w:t>N</w:t>
      </w:r>
      <w:r w:rsidRPr="004E5945">
        <w:rPr>
          <w:rFonts w:eastAsia="MS Mincho" w:cs="Times New Roman"/>
          <w:color w:val="auto"/>
          <w:szCs w:val="22"/>
          <w:vertAlign w:val="subscript"/>
          <w:lang w:val="en-GB" w:eastAsia="de-DE"/>
          <w14:cntxtAlts w14:val="0"/>
        </w:rPr>
        <w:t>solar</w:t>
      </w:r>
      <w:proofErr w:type="spellEnd"/>
      <w:r w:rsidRPr="004E5945">
        <w:rPr>
          <w:rFonts w:eastAsia="MS Mincho" w:cs="Times New Roman"/>
          <w:color w:val="auto"/>
          <w:szCs w:val="22"/>
          <w:lang w:val="en-GB" w:eastAsia="de-DE"/>
          <w14:cntxtAlts w14:val="0"/>
        </w:rPr>
        <w:t xml:space="preserve"> = 2</w:t>
      </w:r>
    </w:p>
    <w:p w14:paraId="77E1EF85" w14:textId="77777777" w:rsidR="00CD2794" w:rsidRPr="004E5945" w:rsidRDefault="00CD2794" w:rsidP="003A6C4A">
      <w:pPr>
        <w:spacing w:after="0" w:line="276" w:lineRule="auto"/>
        <w:jc w:val="both"/>
        <w:rPr>
          <w:rFonts w:eastAsia="MS Mincho"/>
          <w:szCs w:val="22"/>
        </w:rPr>
      </w:pPr>
    </w:p>
    <w:p w14:paraId="31AEC7D0" w14:textId="5057B923" w:rsidR="00CD2794" w:rsidRPr="004E5945" w:rsidRDefault="00CD2794" w:rsidP="003A6C4A">
      <w:pPr>
        <w:spacing w:after="0" w:line="276" w:lineRule="auto"/>
        <w:jc w:val="both"/>
        <w:rPr>
          <w:rFonts w:eastAsia="MS Mincho" w:cs="Times New Roman"/>
          <w:color w:val="auto"/>
          <w:szCs w:val="22"/>
          <w:lang w:val="en-GB" w:eastAsia="de-DE"/>
          <w14:cntxtAlts w14:val="0"/>
        </w:rPr>
      </w:pPr>
      <w:r w:rsidRPr="004E5945">
        <w:rPr>
          <w:rFonts w:eastAsia="MS Mincho" w:cs="Times New Roman"/>
          <w:b/>
          <w:color w:val="auto"/>
          <w:szCs w:val="22"/>
          <w:lang w:val="en-GB" w:eastAsia="de-DE"/>
          <w14:cntxtAlts w14:val="0"/>
        </w:rPr>
        <w:t>Step (3):</w:t>
      </w:r>
      <w:r w:rsidR="003A6C4A" w:rsidRPr="004E5945">
        <w:rPr>
          <w:rFonts w:eastAsia="MS Mincho" w:cs="Times New Roman"/>
          <w:color w:val="auto"/>
          <w:szCs w:val="22"/>
          <w:lang w:val="en-GB" w:eastAsia="de-DE"/>
          <w14:cntxtAlts w14:val="0"/>
        </w:rPr>
        <w:t xml:space="preserve"> </w:t>
      </w:r>
      <w:r w:rsidRPr="004E5945">
        <w:rPr>
          <w:rFonts w:eastAsia="MS Mincho" w:cs="Times New Roman"/>
          <w:color w:val="auto"/>
          <w:szCs w:val="22"/>
          <w:lang w:val="en-GB" w:eastAsia="de-DE"/>
          <w14:cntxtAlts w14:val="0"/>
        </w:rPr>
        <w:t xml:space="preserve">within the projects identified in Step 2, identify those that are neither registered CDM project activities, project activities submitted for registration, nor project activities undergoing validation. Note their number </w:t>
      </w:r>
      <w:proofErr w:type="spellStart"/>
      <w:r w:rsidRPr="004E5945">
        <w:rPr>
          <w:rFonts w:eastAsia="MS Mincho" w:cs="Times New Roman"/>
          <w:color w:val="auto"/>
          <w:szCs w:val="22"/>
          <w:lang w:val="en-GB" w:eastAsia="de-DE"/>
          <w14:cntxtAlts w14:val="0"/>
        </w:rPr>
        <w:t>N</w:t>
      </w:r>
      <w:r w:rsidRPr="004E5945">
        <w:rPr>
          <w:rFonts w:eastAsia="MS Mincho" w:cs="Times New Roman"/>
          <w:color w:val="auto"/>
          <w:szCs w:val="22"/>
          <w:vertAlign w:val="subscript"/>
          <w:lang w:val="en-GB" w:eastAsia="de-DE"/>
          <w14:cntxtAlts w14:val="0"/>
        </w:rPr>
        <w:t>all</w:t>
      </w:r>
      <w:proofErr w:type="spellEnd"/>
      <w:r w:rsidRPr="004E5945">
        <w:rPr>
          <w:rFonts w:eastAsia="MS Mincho" w:cs="Times New Roman"/>
          <w:color w:val="auto"/>
          <w:szCs w:val="22"/>
          <w:lang w:val="en-GB" w:eastAsia="de-DE"/>
          <w14:cntxtAlts w14:val="0"/>
        </w:rPr>
        <w:t>.</w:t>
      </w:r>
    </w:p>
    <w:p w14:paraId="07424DFD" w14:textId="6FCADE54" w:rsidR="00CD2794" w:rsidRPr="004E5945" w:rsidRDefault="00CD2794" w:rsidP="0005238C">
      <w:pPr>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CDM project activities, which have got registered or are under validation have been excluded in this step. The list of the power plants</w:t>
      </w:r>
      <w:r w:rsidR="00172517">
        <w:rPr>
          <w:rStyle w:val="FootnoteReference"/>
          <w:rFonts w:eastAsia="MS Mincho" w:cs="Times New Roman"/>
          <w:color w:val="auto"/>
          <w:szCs w:val="22"/>
          <w:lang w:val="en-GB" w:eastAsia="de-DE"/>
          <w14:cntxtAlts w14:val="0"/>
        </w:rPr>
        <w:footnoteReference w:id="8"/>
      </w:r>
      <w:r w:rsidRPr="004E5945">
        <w:rPr>
          <w:rFonts w:eastAsia="MS Mincho" w:cs="Times New Roman"/>
          <w:color w:val="auto"/>
          <w:szCs w:val="22"/>
          <w:lang w:val="en-GB" w:eastAsia="de-DE"/>
          <w14:cntxtAlts w14:val="0"/>
        </w:rPr>
        <w:t xml:space="preserve"> identified is provided to the DOE. After excluding the registered and under validation projects the total number of projects,</w:t>
      </w:r>
    </w:p>
    <w:p w14:paraId="1B0FCA7B" w14:textId="77777777" w:rsidR="00CD2794" w:rsidRPr="004E5945" w:rsidRDefault="00CD2794" w:rsidP="00946C04">
      <w:pPr>
        <w:spacing w:after="0" w:line="276" w:lineRule="auto"/>
        <w:jc w:val="both"/>
        <w:rPr>
          <w:rFonts w:eastAsia="MS Mincho" w:cs="Times New Roman"/>
          <w:color w:val="auto"/>
          <w:szCs w:val="22"/>
          <w:lang w:val="en-GB" w:eastAsia="de-DE"/>
          <w14:cntxtAlts w14:val="0"/>
        </w:rPr>
      </w:pPr>
      <w:proofErr w:type="spellStart"/>
      <w:r w:rsidRPr="004E5945">
        <w:rPr>
          <w:rFonts w:eastAsia="MS Mincho" w:cs="Times New Roman"/>
          <w:color w:val="auto"/>
          <w:szCs w:val="22"/>
          <w:lang w:val="en-GB" w:eastAsia="de-DE"/>
          <w14:cntxtAlts w14:val="0"/>
        </w:rPr>
        <w:t>N</w:t>
      </w:r>
      <w:r w:rsidRPr="004E5945">
        <w:rPr>
          <w:rFonts w:eastAsia="MS Mincho" w:cs="Times New Roman"/>
          <w:color w:val="auto"/>
          <w:szCs w:val="22"/>
          <w:vertAlign w:val="subscript"/>
          <w:lang w:val="en-GB" w:eastAsia="de-DE"/>
          <w14:cntxtAlts w14:val="0"/>
        </w:rPr>
        <w:t>all</w:t>
      </w:r>
      <w:proofErr w:type="spellEnd"/>
      <w:r w:rsidRPr="004E5945">
        <w:rPr>
          <w:rFonts w:eastAsia="MS Mincho" w:cs="Times New Roman"/>
          <w:color w:val="auto"/>
          <w:szCs w:val="22"/>
          <w:lang w:val="en-GB" w:eastAsia="de-DE"/>
          <w14:cntxtAlts w14:val="0"/>
        </w:rPr>
        <w:t xml:space="preserve"> = 2</w:t>
      </w:r>
    </w:p>
    <w:p w14:paraId="47D794A5" w14:textId="77777777" w:rsidR="00CD2794" w:rsidRPr="004E5945" w:rsidRDefault="00CD2794" w:rsidP="0005238C">
      <w:pPr>
        <w:spacing w:after="0" w:line="276" w:lineRule="auto"/>
        <w:jc w:val="both"/>
        <w:rPr>
          <w:rFonts w:eastAsia="MS Mincho"/>
          <w:szCs w:val="22"/>
        </w:rPr>
      </w:pPr>
    </w:p>
    <w:p w14:paraId="346E4E1E" w14:textId="4E1940AD" w:rsidR="00CD2794" w:rsidRPr="004E5945" w:rsidRDefault="00CD2794" w:rsidP="0005238C">
      <w:pPr>
        <w:spacing w:after="0" w:line="276" w:lineRule="auto"/>
        <w:jc w:val="both"/>
        <w:rPr>
          <w:rFonts w:eastAsia="MS Mincho"/>
          <w:szCs w:val="22"/>
        </w:rPr>
      </w:pPr>
      <w:r w:rsidRPr="004E5945">
        <w:rPr>
          <w:rFonts w:eastAsia="MS Mincho" w:cs="Tw Cen MT"/>
          <w:b/>
          <w:bCs/>
          <w:color w:val="000000"/>
          <w:szCs w:val="22"/>
        </w:rPr>
        <w:lastRenderedPageBreak/>
        <w:t>Step (4):</w:t>
      </w:r>
      <w:r w:rsidR="0005238C" w:rsidRPr="004E5945">
        <w:rPr>
          <w:rFonts w:eastAsia="MS Mincho"/>
          <w:b/>
          <w:bCs/>
          <w:szCs w:val="22"/>
        </w:rPr>
        <w:t xml:space="preserve"> </w:t>
      </w:r>
      <w:r w:rsidRPr="004E5945">
        <w:rPr>
          <w:rFonts w:eastAsia="MS Mincho" w:cs="Times New Roman"/>
          <w:color w:val="auto"/>
          <w:szCs w:val="22"/>
          <w:lang w:val="en-GB" w:eastAsia="de-DE"/>
          <w14:cntxtAlts w14:val="0"/>
        </w:rPr>
        <w:t xml:space="preserve">within similar projects identified in Step 3, identify those that apply technologies that are different to the technology applied in the proposed project activity. Note their number </w:t>
      </w:r>
      <w:proofErr w:type="spellStart"/>
      <w:r w:rsidRPr="004E5945">
        <w:rPr>
          <w:rFonts w:eastAsia="MS Mincho" w:cs="Times New Roman"/>
          <w:color w:val="auto"/>
          <w:szCs w:val="22"/>
          <w:lang w:val="en-GB" w:eastAsia="de-DE"/>
          <w14:cntxtAlts w14:val="0"/>
        </w:rPr>
        <w:t>N</w:t>
      </w:r>
      <w:r w:rsidRPr="004E5945">
        <w:rPr>
          <w:rFonts w:eastAsia="MS Mincho" w:cs="Times New Roman"/>
          <w:color w:val="auto"/>
          <w:szCs w:val="22"/>
          <w:vertAlign w:val="subscript"/>
          <w:lang w:val="en-GB" w:eastAsia="de-DE"/>
          <w14:cntxtAlts w14:val="0"/>
        </w:rPr>
        <w:t>diff</w:t>
      </w:r>
      <w:proofErr w:type="spellEnd"/>
      <w:r w:rsidRPr="004E5945">
        <w:rPr>
          <w:rFonts w:eastAsia="MS Mincho" w:cs="Times New Roman"/>
          <w:color w:val="auto"/>
          <w:szCs w:val="22"/>
          <w:lang w:val="en-GB" w:eastAsia="de-DE"/>
          <w14:cntxtAlts w14:val="0"/>
        </w:rPr>
        <w:t>.</w:t>
      </w:r>
    </w:p>
    <w:p w14:paraId="06B79604" w14:textId="77777777" w:rsidR="00CD2794" w:rsidRPr="004E5945" w:rsidRDefault="00CD2794" w:rsidP="0005238C">
      <w:pPr>
        <w:spacing w:after="0" w:line="276" w:lineRule="auto"/>
        <w:jc w:val="both"/>
        <w:rPr>
          <w:rFonts w:eastAsia="MS Mincho"/>
          <w:szCs w:val="22"/>
        </w:rPr>
      </w:pPr>
    </w:p>
    <w:p w14:paraId="4C02C502" w14:textId="77777777" w:rsidR="00CD2794" w:rsidRPr="004E5945" w:rsidRDefault="00CD2794" w:rsidP="0005238C">
      <w:pPr>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As per the tool on Common Practice, the project activities have been separated from the different technologies on the basis of Investment climate on the date of the investment decision.</w:t>
      </w:r>
    </w:p>
    <w:p w14:paraId="214CC85A" w14:textId="77777777" w:rsidR="00CD2794" w:rsidRPr="004E5945" w:rsidRDefault="00CD2794" w:rsidP="00946C04">
      <w:pPr>
        <w:spacing w:after="0" w:line="276" w:lineRule="auto"/>
        <w:jc w:val="both"/>
        <w:rPr>
          <w:rFonts w:eastAsia="MS Mincho"/>
          <w:szCs w:val="22"/>
        </w:rPr>
      </w:pPr>
    </w:p>
    <w:p w14:paraId="19AEEA62" w14:textId="77777777" w:rsidR="00CD2794" w:rsidRPr="004E5945" w:rsidRDefault="00CD2794" w:rsidP="0005238C">
      <w:pPr>
        <w:spacing w:after="0"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 xml:space="preserve">Hence, projects where this condition is satisfied projects are counted for calculating </w:t>
      </w:r>
      <w:proofErr w:type="spellStart"/>
      <w:r w:rsidRPr="004E5945">
        <w:rPr>
          <w:rFonts w:eastAsia="MS Mincho" w:cs="Times New Roman"/>
          <w:color w:val="auto"/>
          <w:szCs w:val="22"/>
          <w:lang w:val="en-GB" w:eastAsia="de-DE"/>
          <w14:cntxtAlts w14:val="0"/>
        </w:rPr>
        <w:t>N</w:t>
      </w:r>
      <w:r w:rsidRPr="004E5945">
        <w:rPr>
          <w:rFonts w:eastAsia="MS Mincho" w:cs="Times New Roman"/>
          <w:color w:val="auto"/>
          <w:szCs w:val="22"/>
          <w:vertAlign w:val="subscript"/>
          <w:lang w:val="en-GB" w:eastAsia="de-DE"/>
          <w14:cntxtAlts w14:val="0"/>
        </w:rPr>
        <w:t>diff</w:t>
      </w:r>
      <w:proofErr w:type="spellEnd"/>
      <w:r w:rsidRPr="004E5945">
        <w:rPr>
          <w:rFonts w:eastAsia="MS Mincho" w:cs="Times New Roman"/>
          <w:color w:val="auto"/>
          <w:szCs w:val="22"/>
          <w:lang w:val="en-GB" w:eastAsia="de-DE"/>
          <w14:cntxtAlts w14:val="0"/>
        </w:rPr>
        <w:t xml:space="preserve"> projects.</w:t>
      </w:r>
    </w:p>
    <w:p w14:paraId="6662623A" w14:textId="77777777" w:rsidR="00CD2794" w:rsidRPr="004E5945" w:rsidRDefault="00CD2794" w:rsidP="00946C04">
      <w:pPr>
        <w:spacing w:after="0" w:line="276" w:lineRule="auto"/>
        <w:jc w:val="both"/>
        <w:rPr>
          <w:rFonts w:eastAsia="MS Mincho"/>
          <w:szCs w:val="22"/>
        </w:rPr>
      </w:pPr>
    </w:p>
    <w:p w14:paraId="675F46DA" w14:textId="77777777" w:rsidR="00CD2794" w:rsidRPr="004E5945" w:rsidRDefault="00CD2794" w:rsidP="0005238C">
      <w:pPr>
        <w:spacing w:after="0" w:line="276" w:lineRule="auto"/>
        <w:jc w:val="both"/>
        <w:rPr>
          <w:rFonts w:eastAsia="MS Mincho" w:cs="Times New Roman"/>
          <w:color w:val="auto"/>
          <w:szCs w:val="22"/>
          <w:lang w:val="en-GB" w:eastAsia="de-DE"/>
          <w14:cntxtAlts w14:val="0"/>
        </w:rPr>
      </w:pPr>
      <w:proofErr w:type="spellStart"/>
      <w:r w:rsidRPr="004E5945">
        <w:rPr>
          <w:rFonts w:eastAsia="MS Mincho" w:cs="Times New Roman"/>
          <w:color w:val="auto"/>
          <w:szCs w:val="22"/>
          <w:lang w:val="en-GB" w:eastAsia="de-DE"/>
          <w14:cntxtAlts w14:val="0"/>
        </w:rPr>
        <w:t>N</w:t>
      </w:r>
      <w:r w:rsidRPr="004E5945">
        <w:rPr>
          <w:rFonts w:eastAsia="MS Mincho" w:cs="Times New Roman"/>
          <w:color w:val="auto"/>
          <w:szCs w:val="22"/>
          <w:vertAlign w:val="subscript"/>
          <w:lang w:val="en-GB" w:eastAsia="de-DE"/>
          <w14:cntxtAlts w14:val="0"/>
        </w:rPr>
        <w:t>diff</w:t>
      </w:r>
      <w:proofErr w:type="spellEnd"/>
      <w:r w:rsidRPr="004E5945">
        <w:rPr>
          <w:rFonts w:eastAsia="MS Mincho" w:cs="Times New Roman"/>
          <w:color w:val="auto"/>
          <w:szCs w:val="22"/>
          <w:vertAlign w:val="subscript"/>
          <w:lang w:val="en-GB" w:eastAsia="de-DE"/>
          <w14:cntxtAlts w14:val="0"/>
        </w:rPr>
        <w:t xml:space="preserve"> </w:t>
      </w:r>
      <w:r w:rsidRPr="004E5945">
        <w:rPr>
          <w:rFonts w:eastAsia="MS Mincho" w:cs="Times New Roman"/>
          <w:color w:val="auto"/>
          <w:szCs w:val="22"/>
          <w:lang w:val="en-GB" w:eastAsia="de-DE"/>
          <w14:cntxtAlts w14:val="0"/>
        </w:rPr>
        <w:t>= 0</w:t>
      </w:r>
    </w:p>
    <w:p w14:paraId="7738ED48" w14:textId="77777777" w:rsidR="00CD2794" w:rsidRPr="004E5945" w:rsidRDefault="00CD2794" w:rsidP="0005238C">
      <w:pPr>
        <w:spacing w:after="0" w:line="276" w:lineRule="auto"/>
        <w:jc w:val="both"/>
        <w:rPr>
          <w:rFonts w:eastAsia="MS Mincho"/>
          <w:szCs w:val="22"/>
        </w:rPr>
      </w:pPr>
    </w:p>
    <w:p w14:paraId="5DF3E801" w14:textId="77777777" w:rsidR="00CD2794" w:rsidRPr="004E5945" w:rsidRDefault="00CD2794" w:rsidP="0005238C">
      <w:pPr>
        <w:spacing w:after="0" w:line="276" w:lineRule="auto"/>
        <w:jc w:val="both"/>
        <w:rPr>
          <w:rFonts w:eastAsia="MS Mincho"/>
          <w:szCs w:val="22"/>
        </w:rPr>
      </w:pPr>
      <w:r w:rsidRPr="004E5945">
        <w:rPr>
          <w:rFonts w:eastAsia="MS Mincho" w:cs="Tw Cen MT"/>
          <w:b/>
          <w:bCs/>
          <w:color w:val="000000"/>
          <w:szCs w:val="22"/>
        </w:rPr>
        <w:t>Step (5):</w:t>
      </w:r>
      <w:r w:rsidRPr="004E5945">
        <w:rPr>
          <w:rFonts w:eastAsia="MS Mincho"/>
          <w:szCs w:val="22"/>
        </w:rPr>
        <w:t xml:space="preserve"> </w:t>
      </w:r>
      <w:r w:rsidRPr="004E5945">
        <w:rPr>
          <w:rFonts w:eastAsia="MS Mincho" w:cs="Times New Roman"/>
          <w:color w:val="auto"/>
          <w:szCs w:val="22"/>
          <w:lang w:val="en-GB" w:eastAsia="de-DE"/>
          <w14:cntxtAlts w14:val="0"/>
        </w:rPr>
        <w:t>calculate factor F=1-N</w:t>
      </w:r>
      <w:r w:rsidRPr="004E5945">
        <w:rPr>
          <w:rFonts w:eastAsia="MS Mincho" w:cs="Times New Roman"/>
          <w:color w:val="auto"/>
          <w:szCs w:val="22"/>
          <w:vertAlign w:val="subscript"/>
          <w:lang w:val="en-GB" w:eastAsia="de-DE"/>
          <w14:cntxtAlts w14:val="0"/>
        </w:rPr>
        <w:t>diff</w:t>
      </w:r>
      <w:r w:rsidRPr="004E5945">
        <w:rPr>
          <w:rFonts w:eastAsia="MS Mincho" w:cs="Times New Roman"/>
          <w:color w:val="auto"/>
          <w:szCs w:val="22"/>
          <w:lang w:val="en-GB" w:eastAsia="de-DE"/>
          <w14:cntxtAlts w14:val="0"/>
        </w:rPr>
        <w:t>/</w:t>
      </w:r>
      <w:proofErr w:type="spellStart"/>
      <w:r w:rsidRPr="004E5945">
        <w:rPr>
          <w:rFonts w:eastAsia="MS Mincho" w:cs="Times New Roman"/>
          <w:color w:val="auto"/>
          <w:szCs w:val="22"/>
          <w:lang w:val="en-GB" w:eastAsia="de-DE"/>
          <w14:cntxtAlts w14:val="0"/>
        </w:rPr>
        <w:t>N</w:t>
      </w:r>
      <w:r w:rsidRPr="004E5945">
        <w:rPr>
          <w:rFonts w:eastAsia="MS Mincho" w:cs="Times New Roman"/>
          <w:color w:val="auto"/>
          <w:szCs w:val="22"/>
          <w:vertAlign w:val="subscript"/>
          <w:lang w:val="en-GB" w:eastAsia="de-DE"/>
          <w14:cntxtAlts w14:val="0"/>
        </w:rPr>
        <w:t>all</w:t>
      </w:r>
      <w:proofErr w:type="spellEnd"/>
      <w:r w:rsidRPr="004E5945">
        <w:rPr>
          <w:rFonts w:eastAsia="MS Mincho" w:cs="Times New Roman"/>
          <w:color w:val="auto"/>
          <w:szCs w:val="22"/>
          <w:vertAlign w:val="subscript"/>
          <w:lang w:val="en-GB" w:eastAsia="de-DE"/>
          <w14:cntxtAlts w14:val="0"/>
        </w:rPr>
        <w:t xml:space="preserve"> </w:t>
      </w:r>
      <w:r w:rsidRPr="004E5945">
        <w:rPr>
          <w:rFonts w:eastAsia="MS Mincho" w:cs="Times New Roman"/>
          <w:color w:val="auto"/>
          <w:szCs w:val="22"/>
          <w:lang w:val="en-GB" w:eastAsia="de-DE"/>
          <w14:cntxtAlts w14:val="0"/>
        </w:rPr>
        <w:t>representing the share of similar projects (penetration rate of the measure/technology) using a measure/technology similar to the measure/technology used in the proposed project activity that deliver the same output or capacity as the proposed project activity.</w:t>
      </w:r>
    </w:p>
    <w:p w14:paraId="71184A26" w14:textId="77777777" w:rsidR="00CD2794" w:rsidRPr="004E5945" w:rsidRDefault="00CD2794" w:rsidP="00CD2794">
      <w:pPr>
        <w:jc w:val="both"/>
        <w:rPr>
          <w:rFonts w:eastAsia="MS Mincho"/>
          <w:szCs w:val="22"/>
        </w:rPr>
      </w:pPr>
    </w:p>
    <w:p w14:paraId="4BE18133" w14:textId="77777777" w:rsidR="00CD2794" w:rsidRPr="004E5945" w:rsidRDefault="00CD2794" w:rsidP="00946C04">
      <w:pPr>
        <w:autoSpaceDE w:val="0"/>
        <w:autoSpaceDN w:val="0"/>
        <w:adjustRightInd w:val="0"/>
        <w:spacing w:after="0" w:line="276" w:lineRule="auto"/>
        <w:jc w:val="both"/>
        <w:rPr>
          <w:rFonts w:eastAsia="MS Mincho" w:cs="Tw Cen MT"/>
          <w:b/>
          <w:bCs/>
          <w:color w:val="000000"/>
          <w:szCs w:val="22"/>
        </w:rPr>
      </w:pPr>
      <w:r w:rsidRPr="004E5945">
        <w:rPr>
          <w:rFonts w:eastAsia="MS Mincho" w:cs="Times New Roman"/>
          <w:color w:val="auto"/>
          <w:szCs w:val="22"/>
          <w:lang w:val="en-GB" w:eastAsia="de-DE"/>
          <w14:cntxtAlts w14:val="0"/>
        </w:rPr>
        <w:t>Calculate</w:t>
      </w:r>
      <w:r w:rsidRPr="004E5945">
        <w:rPr>
          <w:rFonts w:eastAsia="MS Mincho"/>
          <w:szCs w:val="22"/>
        </w:rPr>
        <w:tab/>
      </w:r>
      <w:r w:rsidRPr="004E5945">
        <w:rPr>
          <w:rFonts w:eastAsia="MS Mincho" w:cs="Tw Cen MT"/>
          <w:b/>
          <w:bCs/>
          <w:color w:val="000000"/>
          <w:szCs w:val="22"/>
        </w:rPr>
        <w:t>F=1-N</w:t>
      </w:r>
      <w:r w:rsidRPr="004E5945">
        <w:rPr>
          <w:rFonts w:eastAsia="MS Mincho" w:cs="Tw Cen MT"/>
          <w:b/>
          <w:bCs/>
          <w:color w:val="000000"/>
          <w:szCs w:val="22"/>
          <w:vertAlign w:val="subscript"/>
        </w:rPr>
        <w:t>diff</w:t>
      </w:r>
      <w:r w:rsidRPr="004E5945">
        <w:rPr>
          <w:rFonts w:eastAsia="MS Mincho" w:cs="Tw Cen MT"/>
          <w:b/>
          <w:bCs/>
          <w:color w:val="000000"/>
          <w:szCs w:val="22"/>
        </w:rPr>
        <w:t>/</w:t>
      </w:r>
      <w:proofErr w:type="spellStart"/>
      <w:r w:rsidRPr="004E5945">
        <w:rPr>
          <w:rFonts w:eastAsia="MS Mincho" w:cs="Tw Cen MT"/>
          <w:b/>
          <w:bCs/>
          <w:color w:val="000000"/>
          <w:szCs w:val="22"/>
        </w:rPr>
        <w:t>N</w:t>
      </w:r>
      <w:r w:rsidRPr="004E5945">
        <w:rPr>
          <w:rFonts w:eastAsia="MS Mincho" w:cs="Tw Cen MT"/>
          <w:b/>
          <w:bCs/>
          <w:color w:val="000000"/>
          <w:szCs w:val="22"/>
          <w:vertAlign w:val="subscript"/>
        </w:rPr>
        <w:t>all</w:t>
      </w:r>
      <w:proofErr w:type="spellEnd"/>
    </w:p>
    <w:p w14:paraId="252662DC" w14:textId="77777777" w:rsidR="00CD2794" w:rsidRPr="004E5945" w:rsidRDefault="00CD2794" w:rsidP="00946C04">
      <w:pPr>
        <w:autoSpaceDE w:val="0"/>
        <w:autoSpaceDN w:val="0"/>
        <w:adjustRightInd w:val="0"/>
        <w:spacing w:after="0" w:line="276" w:lineRule="auto"/>
        <w:ind w:left="720" w:firstLine="720"/>
        <w:jc w:val="both"/>
        <w:rPr>
          <w:rFonts w:eastAsia="MS Mincho" w:cs="Tw Cen MT"/>
          <w:b/>
          <w:bCs/>
          <w:color w:val="000000"/>
          <w:szCs w:val="22"/>
        </w:rPr>
      </w:pPr>
      <w:r w:rsidRPr="004E5945">
        <w:rPr>
          <w:rFonts w:eastAsia="MS Mincho" w:cs="Tw Cen MT"/>
          <w:b/>
          <w:bCs/>
          <w:color w:val="000000"/>
          <w:szCs w:val="22"/>
        </w:rPr>
        <w:t>F = 1-(0/2) = 1</w:t>
      </w:r>
    </w:p>
    <w:p w14:paraId="670A0CBE" w14:textId="2AF51125" w:rsidR="00CD2794" w:rsidRPr="004E5945" w:rsidRDefault="00CD2794" w:rsidP="00946C04">
      <w:pPr>
        <w:autoSpaceDE w:val="0"/>
        <w:autoSpaceDN w:val="0"/>
        <w:adjustRightInd w:val="0"/>
        <w:spacing w:after="0" w:line="276" w:lineRule="auto"/>
        <w:jc w:val="both"/>
        <w:rPr>
          <w:rFonts w:eastAsia="MS Mincho" w:cs="Tw Cen MT"/>
          <w:b/>
          <w:bCs/>
          <w:color w:val="000000"/>
          <w:szCs w:val="22"/>
        </w:rPr>
      </w:pPr>
    </w:p>
    <w:p w14:paraId="0797C8B7" w14:textId="77777777" w:rsidR="00CD2794" w:rsidRPr="004E5945" w:rsidRDefault="00CD2794" w:rsidP="00946C04">
      <w:pPr>
        <w:autoSpaceDE w:val="0"/>
        <w:autoSpaceDN w:val="0"/>
        <w:adjustRightInd w:val="0"/>
        <w:spacing w:after="0" w:line="276" w:lineRule="auto"/>
        <w:jc w:val="both"/>
        <w:rPr>
          <w:rFonts w:eastAsia="MS Mincho" w:cs="Tw Cen MT"/>
          <w:b/>
          <w:bCs/>
          <w:color w:val="000000"/>
          <w:szCs w:val="22"/>
        </w:rPr>
      </w:pPr>
      <w:r w:rsidRPr="004E5945">
        <w:rPr>
          <w:rFonts w:eastAsia="MS Mincho" w:cs="Tw Cen MT"/>
          <w:b/>
          <w:bCs/>
          <w:color w:val="000000"/>
          <w:szCs w:val="22"/>
        </w:rPr>
        <w:t>Outcome of Step 4:</w:t>
      </w:r>
    </w:p>
    <w:p w14:paraId="2CCDB5AC" w14:textId="41A25120" w:rsidR="00CD2794" w:rsidRPr="004E5945" w:rsidRDefault="00CD2794" w:rsidP="00946C04">
      <w:pPr>
        <w:autoSpaceDE w:val="0"/>
        <w:autoSpaceDN w:val="0"/>
        <w:adjustRightInd w:val="0"/>
        <w:spacing w:after="0" w:line="276" w:lineRule="auto"/>
        <w:jc w:val="both"/>
        <w:rPr>
          <w:rFonts w:eastAsia="MS Mincho" w:cs="Tw Cen MT"/>
          <w:b/>
          <w:bCs/>
          <w:color w:val="000000"/>
          <w:szCs w:val="22"/>
        </w:rPr>
      </w:pPr>
      <w:r w:rsidRPr="004E5945">
        <w:rPr>
          <w:rFonts w:eastAsia="MS Mincho" w:cs="Tw Cen MT"/>
          <w:b/>
          <w:bCs/>
          <w:color w:val="000000"/>
          <w:szCs w:val="22"/>
        </w:rPr>
        <w:t>As,</w:t>
      </w:r>
    </w:p>
    <w:p w14:paraId="6ABF63DE" w14:textId="77777777" w:rsidR="00CD2794" w:rsidRPr="004E5945" w:rsidRDefault="00CD2794" w:rsidP="00946C04">
      <w:pPr>
        <w:autoSpaceDE w:val="0"/>
        <w:autoSpaceDN w:val="0"/>
        <w:adjustRightInd w:val="0"/>
        <w:spacing w:after="0" w:line="276" w:lineRule="auto"/>
        <w:jc w:val="both"/>
        <w:rPr>
          <w:rFonts w:eastAsia="MS Mincho" w:cs="Tw Cen MT"/>
          <w:b/>
          <w:bCs/>
          <w:color w:val="000000"/>
          <w:szCs w:val="22"/>
        </w:rPr>
      </w:pPr>
      <w:proofErr w:type="spellStart"/>
      <w:r w:rsidRPr="004E5945">
        <w:rPr>
          <w:rFonts w:eastAsia="MS Mincho" w:cs="Tw Cen MT"/>
          <w:b/>
          <w:bCs/>
          <w:color w:val="000000"/>
          <w:szCs w:val="22"/>
        </w:rPr>
        <w:t>i</w:t>
      </w:r>
      <w:proofErr w:type="spellEnd"/>
      <w:r w:rsidRPr="004E5945">
        <w:rPr>
          <w:rFonts w:eastAsia="MS Mincho" w:cs="Tw Cen MT"/>
          <w:b/>
          <w:bCs/>
          <w:color w:val="000000"/>
          <w:szCs w:val="22"/>
        </w:rPr>
        <w:t>.</w:t>
      </w:r>
      <w:r w:rsidRPr="004E5945">
        <w:rPr>
          <w:rFonts w:eastAsia="MS Mincho" w:cs="Tw Cen MT"/>
          <w:b/>
          <w:bCs/>
          <w:color w:val="000000"/>
          <w:szCs w:val="22"/>
        </w:rPr>
        <w:tab/>
        <w:t>F = 1; is not less than 0.2</w:t>
      </w:r>
    </w:p>
    <w:p w14:paraId="4B673A6D" w14:textId="73801CE5" w:rsidR="00CD2794" w:rsidRPr="004E5945" w:rsidRDefault="00CD2794" w:rsidP="00946C04">
      <w:pPr>
        <w:autoSpaceDE w:val="0"/>
        <w:autoSpaceDN w:val="0"/>
        <w:adjustRightInd w:val="0"/>
        <w:spacing w:after="0" w:line="276" w:lineRule="auto"/>
        <w:jc w:val="both"/>
        <w:rPr>
          <w:rFonts w:eastAsia="MS Mincho" w:cs="Tw Cen MT"/>
          <w:b/>
          <w:bCs/>
          <w:color w:val="000000"/>
          <w:szCs w:val="22"/>
        </w:rPr>
      </w:pPr>
      <w:r w:rsidRPr="004E5945">
        <w:rPr>
          <w:rFonts w:eastAsia="MS Mincho" w:cs="Tw Cen MT"/>
          <w:b/>
          <w:bCs/>
          <w:color w:val="000000"/>
          <w:szCs w:val="22"/>
        </w:rPr>
        <w:t>ii.</w:t>
      </w:r>
      <w:r w:rsidRPr="004E5945">
        <w:rPr>
          <w:rFonts w:eastAsia="MS Mincho" w:cs="Tw Cen MT"/>
          <w:b/>
          <w:bCs/>
          <w:color w:val="000000"/>
          <w:szCs w:val="22"/>
        </w:rPr>
        <w:tab/>
      </w:r>
      <w:proofErr w:type="spellStart"/>
      <w:r w:rsidRPr="004E5945">
        <w:rPr>
          <w:rFonts w:eastAsia="MS Mincho" w:cs="Tw Cen MT"/>
          <w:b/>
          <w:bCs/>
          <w:color w:val="000000"/>
          <w:szCs w:val="22"/>
        </w:rPr>
        <w:t>N</w:t>
      </w:r>
      <w:r w:rsidRPr="004E5945">
        <w:rPr>
          <w:rFonts w:eastAsia="MS Mincho" w:cs="Tw Cen MT"/>
          <w:b/>
          <w:bCs/>
          <w:color w:val="000000"/>
          <w:szCs w:val="22"/>
          <w:vertAlign w:val="subscript"/>
        </w:rPr>
        <w:t>all</w:t>
      </w:r>
      <w:r w:rsidRPr="004E5945">
        <w:rPr>
          <w:rFonts w:eastAsia="MS Mincho" w:cs="Tw Cen MT"/>
          <w:b/>
          <w:bCs/>
          <w:color w:val="000000"/>
          <w:szCs w:val="22"/>
        </w:rPr>
        <w:t>-</w:t>
      </w:r>
      <w:r w:rsidR="00946C04" w:rsidRPr="004E5945">
        <w:rPr>
          <w:rFonts w:eastAsia="MS Mincho" w:cs="Tw Cen MT"/>
          <w:b/>
          <w:bCs/>
          <w:color w:val="000000"/>
          <w:szCs w:val="22"/>
        </w:rPr>
        <w:t>N</w:t>
      </w:r>
      <w:r w:rsidR="00946C04" w:rsidRPr="004E5945">
        <w:rPr>
          <w:rFonts w:eastAsia="MS Mincho" w:cs="Tw Cen MT"/>
          <w:b/>
          <w:bCs/>
          <w:color w:val="000000"/>
          <w:szCs w:val="22"/>
          <w:vertAlign w:val="subscript"/>
        </w:rPr>
        <w:t>diff</w:t>
      </w:r>
      <w:proofErr w:type="spellEnd"/>
      <w:r w:rsidR="00946C04" w:rsidRPr="004E5945">
        <w:rPr>
          <w:rFonts w:eastAsia="MS Mincho" w:cs="Tw Cen MT"/>
          <w:b/>
          <w:bCs/>
          <w:color w:val="000000"/>
          <w:szCs w:val="22"/>
        </w:rPr>
        <w:t xml:space="preserve"> =</w:t>
      </w:r>
      <w:r w:rsidRPr="004E5945">
        <w:rPr>
          <w:rFonts w:eastAsia="MS Mincho" w:cs="Tw Cen MT"/>
          <w:b/>
          <w:bCs/>
          <w:color w:val="000000"/>
          <w:szCs w:val="22"/>
        </w:rPr>
        <w:t xml:space="preserve"> 0; is less than 3</w:t>
      </w:r>
    </w:p>
    <w:p w14:paraId="52394E53" w14:textId="77777777" w:rsidR="00CD2794" w:rsidRPr="004E5945" w:rsidRDefault="00CD2794" w:rsidP="00946C04">
      <w:pPr>
        <w:autoSpaceDE w:val="0"/>
        <w:autoSpaceDN w:val="0"/>
        <w:adjustRightInd w:val="0"/>
        <w:spacing w:after="0" w:line="276" w:lineRule="auto"/>
        <w:jc w:val="both"/>
        <w:rPr>
          <w:rFonts w:eastAsia="MS Mincho" w:cs="Tw Cen MT"/>
          <w:b/>
          <w:bCs/>
          <w:color w:val="000000"/>
          <w:szCs w:val="22"/>
        </w:rPr>
      </w:pPr>
    </w:p>
    <w:p w14:paraId="7B7EA11D" w14:textId="77777777" w:rsidR="00CD2794" w:rsidRPr="004E5945" w:rsidRDefault="00CD2794" w:rsidP="00946C04">
      <w:pPr>
        <w:autoSpaceDE w:val="0"/>
        <w:autoSpaceDN w:val="0"/>
        <w:adjustRightInd w:val="0"/>
        <w:spacing w:after="0" w:line="276" w:lineRule="auto"/>
        <w:jc w:val="both"/>
        <w:rPr>
          <w:rFonts w:eastAsia="MS Mincho" w:cs="Tw Cen MT"/>
          <w:b/>
          <w:bCs/>
          <w:color w:val="000000"/>
          <w:szCs w:val="22"/>
        </w:rPr>
      </w:pPr>
      <w:r w:rsidRPr="004E5945">
        <w:rPr>
          <w:rFonts w:eastAsia="MS Mincho" w:cs="Tw Cen MT"/>
          <w:b/>
          <w:bCs/>
          <w:color w:val="000000"/>
          <w:szCs w:val="22"/>
        </w:rPr>
        <w:t>As the project activity does not satisfy condition (</w:t>
      </w:r>
      <w:proofErr w:type="spellStart"/>
      <w:r w:rsidRPr="004E5945">
        <w:rPr>
          <w:rFonts w:eastAsia="MS Mincho" w:cs="Tw Cen MT"/>
          <w:b/>
          <w:bCs/>
          <w:color w:val="000000"/>
          <w:szCs w:val="22"/>
        </w:rPr>
        <w:t>i</w:t>
      </w:r>
      <w:proofErr w:type="spellEnd"/>
      <w:r w:rsidRPr="004E5945">
        <w:rPr>
          <w:rFonts w:eastAsia="MS Mincho" w:cs="Tw Cen MT"/>
          <w:b/>
          <w:bCs/>
          <w:color w:val="000000"/>
          <w:szCs w:val="22"/>
        </w:rPr>
        <w:t>) and (ii) both, the proposed project activity is not a “common practice” within a sector in the applicable geographical area.</w:t>
      </w:r>
    </w:p>
    <w:p w14:paraId="43F7C301" w14:textId="77777777" w:rsidR="00CD2794" w:rsidRPr="004E5945" w:rsidRDefault="00CD2794" w:rsidP="0005238C">
      <w:pPr>
        <w:spacing w:line="276" w:lineRule="auto"/>
        <w:jc w:val="both"/>
        <w:rPr>
          <w:rFonts w:eastAsia="MS Mincho"/>
          <w:szCs w:val="22"/>
        </w:rPr>
      </w:pPr>
    </w:p>
    <w:p w14:paraId="1300E5BE" w14:textId="77777777" w:rsidR="00CD2794" w:rsidRPr="004E5945" w:rsidRDefault="00CD2794" w:rsidP="0005238C">
      <w:pPr>
        <w:spacing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The above discussions show that solar power development is not a common practice and the project activity is not financially attractive; hence the project activity is additional.</w:t>
      </w:r>
    </w:p>
    <w:p w14:paraId="247A5E7A" w14:textId="77777777" w:rsidR="00CD2794" w:rsidRPr="004E5945" w:rsidRDefault="00CD2794" w:rsidP="0005238C">
      <w:pPr>
        <w:spacing w:after="0" w:line="276" w:lineRule="auto"/>
        <w:jc w:val="both"/>
        <w:rPr>
          <w:rFonts w:eastAsia="MS Mincho"/>
          <w:szCs w:val="22"/>
        </w:rPr>
      </w:pPr>
    </w:p>
    <w:p w14:paraId="0587277F" w14:textId="27A46965" w:rsidR="00CD2794" w:rsidRPr="004E5945" w:rsidRDefault="00CD2794" w:rsidP="0005238C">
      <w:pPr>
        <w:autoSpaceDE w:val="0"/>
        <w:autoSpaceDN w:val="0"/>
        <w:adjustRightInd w:val="0"/>
        <w:spacing w:after="0" w:line="276" w:lineRule="auto"/>
        <w:jc w:val="both"/>
        <w:rPr>
          <w:rFonts w:eastAsia="MS Mincho" w:cs="Tw Cen MT"/>
          <w:b/>
          <w:bCs/>
          <w:color w:val="000000"/>
          <w:szCs w:val="22"/>
        </w:rPr>
      </w:pPr>
      <w:r w:rsidRPr="004E5945">
        <w:rPr>
          <w:rFonts w:eastAsia="MS Mincho" w:cs="Tw Cen MT"/>
          <w:b/>
          <w:bCs/>
          <w:color w:val="000000"/>
          <w:szCs w:val="22"/>
        </w:rPr>
        <w:t xml:space="preserve">Demonstration of Parallel and continuing actions: </w:t>
      </w:r>
    </w:p>
    <w:p w14:paraId="2D02D6F4" w14:textId="77777777" w:rsidR="00CD2794" w:rsidRPr="004E5945" w:rsidRDefault="00CD2794" w:rsidP="0005238C">
      <w:pPr>
        <w:spacing w:before="240" w:after="0" w:line="276" w:lineRule="auto"/>
        <w:jc w:val="both"/>
        <w:rPr>
          <w:rFonts w:eastAsia="MS Mincho"/>
          <w:szCs w:val="22"/>
        </w:rPr>
      </w:pPr>
    </w:p>
    <w:tbl>
      <w:tblPr>
        <w:tblStyle w:val="TableGrid"/>
        <w:tblW w:w="0" w:type="auto"/>
        <w:tblLook w:val="04A0" w:firstRow="1" w:lastRow="0" w:firstColumn="1" w:lastColumn="0" w:noHBand="0" w:noVBand="1"/>
      </w:tblPr>
      <w:tblGrid>
        <w:gridCol w:w="7083"/>
        <w:gridCol w:w="2126"/>
      </w:tblGrid>
      <w:tr w:rsidR="00CD2794" w:rsidRPr="004E5945" w14:paraId="397FEA4A" w14:textId="7CFC38A4" w:rsidTr="0005238C">
        <w:tc>
          <w:tcPr>
            <w:tcW w:w="7083" w:type="dxa"/>
          </w:tcPr>
          <w:p w14:paraId="60FD21BC" w14:textId="793075F5" w:rsidR="00CD2794" w:rsidRPr="00E730BD" w:rsidRDefault="00CD2794" w:rsidP="00E730BD">
            <w:pPr>
              <w:jc w:val="center"/>
              <w:rPr>
                <w:rFonts w:eastAsia="MS Mincho"/>
                <w:b/>
                <w:bCs/>
                <w:color w:val="auto"/>
                <w:szCs w:val="22"/>
              </w:rPr>
            </w:pPr>
            <w:bookmarkStart w:id="21" w:name="_Hlk29056436"/>
            <w:r w:rsidRPr="00E730BD">
              <w:rPr>
                <w:rFonts w:eastAsia="MS Mincho"/>
                <w:b/>
                <w:bCs/>
                <w:color w:val="auto"/>
                <w:szCs w:val="22"/>
              </w:rPr>
              <w:t>Project Timelines</w:t>
            </w:r>
          </w:p>
        </w:tc>
        <w:tc>
          <w:tcPr>
            <w:tcW w:w="2126" w:type="dxa"/>
          </w:tcPr>
          <w:p w14:paraId="6A0413FE" w14:textId="16D4CE54" w:rsidR="00CD2794" w:rsidRPr="00E730BD" w:rsidRDefault="00CD2794" w:rsidP="00E730BD">
            <w:pPr>
              <w:jc w:val="center"/>
              <w:rPr>
                <w:rFonts w:eastAsia="MS Mincho"/>
                <w:b/>
                <w:bCs/>
                <w:color w:val="auto"/>
                <w:szCs w:val="22"/>
              </w:rPr>
            </w:pPr>
            <w:r w:rsidRPr="00E730BD">
              <w:rPr>
                <w:rFonts w:eastAsia="MS Mincho"/>
                <w:b/>
                <w:bCs/>
                <w:color w:val="auto"/>
                <w:szCs w:val="22"/>
              </w:rPr>
              <w:t>Date</w:t>
            </w:r>
          </w:p>
        </w:tc>
      </w:tr>
      <w:tr w:rsidR="00CD2794" w:rsidRPr="004E5945" w14:paraId="5C1B3D5F" w14:textId="73E6D176" w:rsidTr="0005238C">
        <w:tc>
          <w:tcPr>
            <w:tcW w:w="7083" w:type="dxa"/>
          </w:tcPr>
          <w:p w14:paraId="7B4BEBC0" w14:textId="28684769" w:rsidR="00CD2794" w:rsidRPr="004E5945" w:rsidRDefault="00CD2794" w:rsidP="00946C04">
            <w:pPr>
              <w:spacing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Letter of Award</w:t>
            </w:r>
          </w:p>
        </w:tc>
        <w:tc>
          <w:tcPr>
            <w:tcW w:w="2126" w:type="dxa"/>
          </w:tcPr>
          <w:p w14:paraId="2AA020E8" w14:textId="5CC7B139" w:rsidR="00CD2794" w:rsidRPr="004E5945" w:rsidRDefault="00CD2794" w:rsidP="00946C04">
            <w:pPr>
              <w:spacing w:line="276" w:lineRule="auto"/>
              <w:jc w:val="both"/>
              <w:rPr>
                <w:rFonts w:eastAsia="MS Mincho" w:cs="Times New Roman"/>
                <w:color w:val="auto"/>
                <w:szCs w:val="22"/>
                <w:lang w:val="en-GB" w:eastAsia="de-DE"/>
                <w14:cntxtAlts w14:val="0"/>
              </w:rPr>
            </w:pPr>
            <w:r w:rsidRPr="004E5945">
              <w:rPr>
                <w:rFonts w:eastAsia="MS Mincho" w:cs="Times New Roman"/>
                <w:color w:val="auto"/>
                <w:szCs w:val="22"/>
                <w:lang w:val="en-GB" w:eastAsia="de-DE"/>
                <w14:cntxtAlts w14:val="0"/>
              </w:rPr>
              <w:t>16/09/2019</w:t>
            </w:r>
          </w:p>
        </w:tc>
      </w:tr>
      <w:bookmarkEnd w:id="20"/>
      <w:bookmarkEnd w:id="21"/>
    </w:tbl>
    <w:p w14:paraId="5BB436F9" w14:textId="77777777" w:rsidR="00946C04" w:rsidRPr="004E5945" w:rsidRDefault="00946C04" w:rsidP="00946C04">
      <w:pPr>
        <w:pStyle w:val="SectionList2nd"/>
        <w:numPr>
          <w:ilvl w:val="0"/>
          <w:numId w:val="0"/>
        </w:numPr>
        <w:spacing w:after="0"/>
      </w:pPr>
    </w:p>
    <w:p w14:paraId="261546FC" w14:textId="172D93D8" w:rsidR="001A771E" w:rsidRPr="001A771E" w:rsidRDefault="00355EF5" w:rsidP="001A771E">
      <w:pPr>
        <w:pStyle w:val="SectionList2nd"/>
        <w:spacing w:after="0"/>
        <w:rPr>
          <w:bCs w:val="0"/>
        </w:rPr>
      </w:pPr>
      <w:r w:rsidRPr="00B94C7B">
        <w:rPr>
          <w:bCs w:val="0"/>
        </w:rPr>
        <w:t>Prior Consideration</w:t>
      </w:r>
    </w:p>
    <w:p w14:paraId="4113888A" w14:textId="2311A81F" w:rsidR="001A771E" w:rsidRDefault="001A771E" w:rsidP="0005238C">
      <w:pPr>
        <w:spacing w:after="0" w:line="276" w:lineRule="auto"/>
        <w:contextualSpacing w:val="0"/>
        <w:jc w:val="both"/>
        <w:rPr>
          <w:color w:val="auto"/>
          <w:lang w:val="en-GB"/>
        </w:rPr>
      </w:pPr>
    </w:p>
    <w:p w14:paraId="60839028" w14:textId="77777777" w:rsidR="001A771E" w:rsidRDefault="001A771E" w:rsidP="0005238C">
      <w:pPr>
        <w:spacing w:after="0" w:line="276" w:lineRule="auto"/>
        <w:contextualSpacing w:val="0"/>
        <w:jc w:val="both"/>
        <w:rPr>
          <w:color w:val="auto"/>
          <w:lang w:val="en-GB"/>
        </w:rPr>
      </w:pPr>
    </w:p>
    <w:tbl>
      <w:tblPr>
        <w:tblStyle w:val="TableGrid"/>
        <w:tblW w:w="0" w:type="auto"/>
        <w:tblLook w:val="04A0" w:firstRow="1" w:lastRow="0" w:firstColumn="1" w:lastColumn="0" w:noHBand="0" w:noVBand="1"/>
      </w:tblPr>
      <w:tblGrid>
        <w:gridCol w:w="4811"/>
        <w:gridCol w:w="4811"/>
      </w:tblGrid>
      <w:tr w:rsidR="00BA073F" w14:paraId="47B2E449" w14:textId="77777777" w:rsidTr="00BA073F">
        <w:tc>
          <w:tcPr>
            <w:tcW w:w="4811" w:type="dxa"/>
          </w:tcPr>
          <w:p w14:paraId="441D453D" w14:textId="796350F3" w:rsidR="00BA073F" w:rsidRDefault="00C4491F" w:rsidP="00BA073F">
            <w:pPr>
              <w:tabs>
                <w:tab w:val="left" w:pos="1650"/>
              </w:tabs>
              <w:spacing w:line="276" w:lineRule="auto"/>
              <w:contextualSpacing w:val="0"/>
              <w:jc w:val="both"/>
              <w:rPr>
                <w:color w:val="auto"/>
                <w:lang w:val="en-GB"/>
              </w:rPr>
            </w:pPr>
            <w:r>
              <w:rPr>
                <w:color w:val="auto"/>
                <w:lang w:val="en-GB"/>
              </w:rPr>
              <w:t>Project Timelines</w:t>
            </w:r>
          </w:p>
        </w:tc>
        <w:tc>
          <w:tcPr>
            <w:tcW w:w="4811" w:type="dxa"/>
          </w:tcPr>
          <w:p w14:paraId="31F60F3A" w14:textId="4E1B03A5" w:rsidR="00BA073F" w:rsidRDefault="00C4491F" w:rsidP="00BA073F">
            <w:pPr>
              <w:tabs>
                <w:tab w:val="left" w:pos="1650"/>
              </w:tabs>
              <w:spacing w:line="276" w:lineRule="auto"/>
              <w:contextualSpacing w:val="0"/>
              <w:jc w:val="both"/>
              <w:rPr>
                <w:color w:val="auto"/>
                <w:lang w:val="en-GB"/>
              </w:rPr>
            </w:pPr>
            <w:r>
              <w:rPr>
                <w:color w:val="auto"/>
                <w:lang w:val="en-GB"/>
              </w:rPr>
              <w:t>Date</w:t>
            </w:r>
          </w:p>
        </w:tc>
      </w:tr>
      <w:tr w:rsidR="00BA073F" w14:paraId="5E2213CE" w14:textId="77777777" w:rsidTr="00BA073F">
        <w:tc>
          <w:tcPr>
            <w:tcW w:w="4811" w:type="dxa"/>
          </w:tcPr>
          <w:p w14:paraId="18BAA694" w14:textId="432A323F" w:rsidR="00C4491F" w:rsidRPr="008A5272" w:rsidRDefault="00C4491F" w:rsidP="00C4491F">
            <w:pPr>
              <w:tabs>
                <w:tab w:val="left" w:pos="1650"/>
              </w:tabs>
              <w:spacing w:line="276" w:lineRule="auto"/>
              <w:contextualSpacing w:val="0"/>
              <w:jc w:val="both"/>
              <w:rPr>
                <w:color w:val="auto"/>
                <w:lang w:val="en-GB"/>
              </w:rPr>
            </w:pPr>
            <w:r w:rsidRPr="007A65CC">
              <w:rPr>
                <w:color w:val="auto"/>
                <w:lang w:val="en-GB"/>
              </w:rPr>
              <w:lastRenderedPageBreak/>
              <w:t>Board Resolution to set 200 MW Solar Power plant</w:t>
            </w:r>
            <w:r w:rsidRPr="007A65CC">
              <w:rPr>
                <w:color w:val="auto"/>
                <w:lang w:val="en-GB"/>
              </w:rPr>
              <w:tab/>
            </w:r>
          </w:p>
          <w:p w14:paraId="34EC918C" w14:textId="0E75139B" w:rsidR="00BA073F" w:rsidRPr="007A65CC" w:rsidRDefault="00BA073F" w:rsidP="00C4491F">
            <w:pPr>
              <w:tabs>
                <w:tab w:val="left" w:pos="1650"/>
              </w:tabs>
              <w:spacing w:line="276" w:lineRule="auto"/>
              <w:contextualSpacing w:val="0"/>
              <w:jc w:val="both"/>
              <w:rPr>
                <w:color w:val="auto"/>
                <w:lang w:val="en-GB"/>
              </w:rPr>
            </w:pPr>
          </w:p>
        </w:tc>
        <w:tc>
          <w:tcPr>
            <w:tcW w:w="4811" w:type="dxa"/>
          </w:tcPr>
          <w:p w14:paraId="72987735" w14:textId="7D8AE5C8" w:rsidR="00BA073F" w:rsidRPr="007A65CC" w:rsidRDefault="000D197F" w:rsidP="000D197F">
            <w:pPr>
              <w:tabs>
                <w:tab w:val="left" w:pos="1650"/>
              </w:tabs>
              <w:spacing w:line="276" w:lineRule="auto"/>
              <w:contextualSpacing w:val="0"/>
              <w:jc w:val="both"/>
              <w:rPr>
                <w:color w:val="auto"/>
                <w:lang w:val="en-GB"/>
              </w:rPr>
            </w:pPr>
            <w:r>
              <w:rPr>
                <w:color w:val="auto"/>
                <w:lang w:val="en-GB"/>
              </w:rPr>
              <w:t>25</w:t>
            </w:r>
            <w:r w:rsidR="00C4491F" w:rsidRPr="007A65CC">
              <w:rPr>
                <w:color w:val="auto"/>
                <w:lang w:val="en-GB"/>
              </w:rPr>
              <w:t>/0</w:t>
            </w:r>
            <w:r>
              <w:rPr>
                <w:color w:val="auto"/>
                <w:lang w:val="en-GB"/>
              </w:rPr>
              <w:t>4</w:t>
            </w:r>
            <w:r w:rsidR="00C4491F" w:rsidRPr="007A65CC">
              <w:rPr>
                <w:color w:val="auto"/>
                <w:lang w:val="en-GB"/>
              </w:rPr>
              <w:t>/2019</w:t>
            </w:r>
          </w:p>
        </w:tc>
      </w:tr>
      <w:tr w:rsidR="0007235E" w14:paraId="4AAA9857" w14:textId="77777777" w:rsidTr="00BA073F">
        <w:tc>
          <w:tcPr>
            <w:tcW w:w="4811" w:type="dxa"/>
          </w:tcPr>
          <w:p w14:paraId="05E169A0" w14:textId="731722C7" w:rsidR="0007235E" w:rsidRPr="007A65CC" w:rsidRDefault="0007235E" w:rsidP="0007235E">
            <w:pPr>
              <w:tabs>
                <w:tab w:val="left" w:pos="1650"/>
              </w:tabs>
              <w:spacing w:line="276" w:lineRule="auto"/>
              <w:contextualSpacing w:val="0"/>
              <w:jc w:val="both"/>
              <w:rPr>
                <w:color w:val="auto"/>
                <w:lang w:val="en-GB"/>
              </w:rPr>
            </w:pPr>
            <w:r w:rsidRPr="00B132C9">
              <w:t>Letter of Award</w:t>
            </w:r>
          </w:p>
        </w:tc>
        <w:tc>
          <w:tcPr>
            <w:tcW w:w="4811" w:type="dxa"/>
          </w:tcPr>
          <w:p w14:paraId="339DE017" w14:textId="599E1D6F" w:rsidR="0007235E" w:rsidRDefault="0007235E" w:rsidP="0007235E">
            <w:pPr>
              <w:tabs>
                <w:tab w:val="left" w:pos="1650"/>
              </w:tabs>
              <w:spacing w:line="276" w:lineRule="auto"/>
              <w:contextualSpacing w:val="0"/>
              <w:jc w:val="both"/>
              <w:rPr>
                <w:color w:val="auto"/>
                <w:lang w:val="en-GB"/>
              </w:rPr>
            </w:pPr>
            <w:r w:rsidRPr="00B132C9">
              <w:t>16/9/2019</w:t>
            </w:r>
          </w:p>
        </w:tc>
      </w:tr>
      <w:tr w:rsidR="0007235E" w14:paraId="5DC9725F" w14:textId="77777777" w:rsidTr="00BA073F">
        <w:tc>
          <w:tcPr>
            <w:tcW w:w="4811" w:type="dxa"/>
          </w:tcPr>
          <w:p w14:paraId="60C48815" w14:textId="21DC0FF5" w:rsidR="0007235E" w:rsidRPr="007A65CC" w:rsidRDefault="0007235E" w:rsidP="0007235E">
            <w:pPr>
              <w:tabs>
                <w:tab w:val="left" w:pos="1650"/>
              </w:tabs>
              <w:spacing w:line="276" w:lineRule="auto"/>
              <w:contextualSpacing w:val="0"/>
              <w:jc w:val="both"/>
              <w:rPr>
                <w:color w:val="auto"/>
                <w:lang w:val="en-GB"/>
              </w:rPr>
            </w:pPr>
            <w:r w:rsidRPr="00B132C9">
              <w:t>Power purchase Agreement</w:t>
            </w:r>
          </w:p>
        </w:tc>
        <w:tc>
          <w:tcPr>
            <w:tcW w:w="4811" w:type="dxa"/>
          </w:tcPr>
          <w:p w14:paraId="6EA57D6B" w14:textId="125CDB4F" w:rsidR="0007235E" w:rsidRDefault="0007235E" w:rsidP="0007235E">
            <w:pPr>
              <w:tabs>
                <w:tab w:val="left" w:pos="1650"/>
              </w:tabs>
              <w:spacing w:line="276" w:lineRule="auto"/>
              <w:contextualSpacing w:val="0"/>
              <w:jc w:val="both"/>
              <w:rPr>
                <w:color w:val="auto"/>
                <w:lang w:val="en-GB"/>
              </w:rPr>
            </w:pPr>
            <w:r w:rsidRPr="00B132C9">
              <w:t>27/12/2019</w:t>
            </w:r>
          </w:p>
        </w:tc>
      </w:tr>
      <w:tr w:rsidR="006315EC" w14:paraId="343027A3" w14:textId="77777777" w:rsidTr="00BA073F">
        <w:tc>
          <w:tcPr>
            <w:tcW w:w="4811" w:type="dxa"/>
          </w:tcPr>
          <w:p w14:paraId="758DA953" w14:textId="690CF331" w:rsidR="006315EC" w:rsidRDefault="006315EC" w:rsidP="006315EC">
            <w:pPr>
              <w:tabs>
                <w:tab w:val="left" w:pos="1650"/>
              </w:tabs>
              <w:spacing w:line="276" w:lineRule="auto"/>
              <w:contextualSpacing w:val="0"/>
              <w:jc w:val="both"/>
              <w:rPr>
                <w:color w:val="auto"/>
                <w:highlight w:val="yellow"/>
                <w:lang w:val="en-GB"/>
              </w:rPr>
            </w:pPr>
            <w:r w:rsidRPr="002C53E3">
              <w:t>GS listing date</w:t>
            </w:r>
          </w:p>
        </w:tc>
        <w:tc>
          <w:tcPr>
            <w:tcW w:w="4811" w:type="dxa"/>
          </w:tcPr>
          <w:p w14:paraId="56A5DD85" w14:textId="30DA7EDC" w:rsidR="006315EC" w:rsidRDefault="006315EC" w:rsidP="006315EC">
            <w:pPr>
              <w:tabs>
                <w:tab w:val="left" w:pos="1650"/>
              </w:tabs>
              <w:spacing w:line="276" w:lineRule="auto"/>
              <w:contextualSpacing w:val="0"/>
              <w:jc w:val="both"/>
              <w:rPr>
                <w:color w:val="auto"/>
                <w:highlight w:val="yellow"/>
                <w:lang w:val="en-GB"/>
              </w:rPr>
            </w:pPr>
            <w:r w:rsidRPr="002C53E3">
              <w:t>17/01/2020</w:t>
            </w:r>
          </w:p>
        </w:tc>
      </w:tr>
      <w:tr w:rsidR="0007235E" w14:paraId="0246DF1E" w14:textId="77777777" w:rsidTr="00BA073F">
        <w:tc>
          <w:tcPr>
            <w:tcW w:w="4811" w:type="dxa"/>
          </w:tcPr>
          <w:p w14:paraId="3F8A46B1" w14:textId="35D403C5" w:rsidR="0007235E" w:rsidRPr="00AE6AA2" w:rsidRDefault="004C0A9A" w:rsidP="0007235E">
            <w:pPr>
              <w:tabs>
                <w:tab w:val="left" w:pos="1650"/>
              </w:tabs>
              <w:spacing w:line="276" w:lineRule="auto"/>
              <w:contextualSpacing w:val="0"/>
              <w:jc w:val="both"/>
            </w:pPr>
            <w:r>
              <w:t>DPR</w:t>
            </w:r>
          </w:p>
        </w:tc>
        <w:tc>
          <w:tcPr>
            <w:tcW w:w="4811" w:type="dxa"/>
          </w:tcPr>
          <w:p w14:paraId="36C6C380" w14:textId="2CF12160" w:rsidR="0007235E" w:rsidRPr="00AE6AA2" w:rsidRDefault="004C0A9A" w:rsidP="0007235E">
            <w:pPr>
              <w:tabs>
                <w:tab w:val="left" w:pos="1650"/>
              </w:tabs>
              <w:spacing w:line="276" w:lineRule="auto"/>
              <w:contextualSpacing w:val="0"/>
              <w:jc w:val="both"/>
            </w:pPr>
            <w:r>
              <w:t>May 2020</w:t>
            </w:r>
          </w:p>
        </w:tc>
      </w:tr>
      <w:tr w:rsidR="004C0A9A" w14:paraId="31C64CD9" w14:textId="77777777" w:rsidTr="00BA073F">
        <w:tc>
          <w:tcPr>
            <w:tcW w:w="4811" w:type="dxa"/>
          </w:tcPr>
          <w:p w14:paraId="3C8711F2" w14:textId="7AC2D99A" w:rsidR="004C0A9A" w:rsidRPr="006F3DAD" w:rsidRDefault="004C0A9A" w:rsidP="004C0A9A">
            <w:pPr>
              <w:tabs>
                <w:tab w:val="left" w:pos="1650"/>
              </w:tabs>
              <w:spacing w:line="276" w:lineRule="auto"/>
              <w:contextualSpacing w:val="0"/>
              <w:jc w:val="both"/>
            </w:pPr>
            <w:r w:rsidRPr="00C46874">
              <w:t>Purchase order</w:t>
            </w:r>
          </w:p>
        </w:tc>
        <w:tc>
          <w:tcPr>
            <w:tcW w:w="4811" w:type="dxa"/>
          </w:tcPr>
          <w:p w14:paraId="24C84330" w14:textId="752F15CB" w:rsidR="004C0A9A" w:rsidRPr="006F3DAD" w:rsidRDefault="004C0A9A" w:rsidP="004C0A9A">
            <w:pPr>
              <w:tabs>
                <w:tab w:val="left" w:pos="1650"/>
              </w:tabs>
              <w:spacing w:line="276" w:lineRule="auto"/>
              <w:contextualSpacing w:val="0"/>
              <w:jc w:val="both"/>
            </w:pPr>
            <w:r w:rsidRPr="00C46874">
              <w:t>3/6/2020</w:t>
            </w:r>
          </w:p>
        </w:tc>
      </w:tr>
      <w:tr w:rsidR="004C0A9A" w14:paraId="79B431BA" w14:textId="77777777" w:rsidTr="00BA073F">
        <w:tc>
          <w:tcPr>
            <w:tcW w:w="4811" w:type="dxa"/>
          </w:tcPr>
          <w:p w14:paraId="4625DDA6" w14:textId="5B9F349B" w:rsidR="004C0A9A" w:rsidRPr="002C53E3" w:rsidRDefault="004C0A9A" w:rsidP="004C0A9A">
            <w:pPr>
              <w:tabs>
                <w:tab w:val="left" w:pos="1650"/>
              </w:tabs>
              <w:spacing w:line="276" w:lineRule="auto"/>
              <w:contextualSpacing w:val="0"/>
              <w:jc w:val="both"/>
            </w:pPr>
            <w:r w:rsidRPr="00C46874">
              <w:t>Stakeholder meeting</w:t>
            </w:r>
          </w:p>
        </w:tc>
        <w:tc>
          <w:tcPr>
            <w:tcW w:w="4811" w:type="dxa"/>
          </w:tcPr>
          <w:p w14:paraId="35B4F1FC" w14:textId="1A219D9B" w:rsidR="004C0A9A" w:rsidRPr="002C53E3" w:rsidRDefault="004C0A9A" w:rsidP="004C0A9A">
            <w:pPr>
              <w:tabs>
                <w:tab w:val="left" w:pos="1650"/>
              </w:tabs>
              <w:spacing w:line="276" w:lineRule="auto"/>
              <w:contextualSpacing w:val="0"/>
              <w:jc w:val="both"/>
            </w:pPr>
            <w:r w:rsidRPr="00C46874">
              <w:t>29/7/2021</w:t>
            </w:r>
          </w:p>
        </w:tc>
      </w:tr>
      <w:tr w:rsidR="004C0A9A" w14:paraId="1301996D" w14:textId="77777777" w:rsidTr="00BA073F">
        <w:tc>
          <w:tcPr>
            <w:tcW w:w="4811" w:type="dxa"/>
          </w:tcPr>
          <w:p w14:paraId="7F3DDEC8" w14:textId="16A7FD75" w:rsidR="004C0A9A" w:rsidRPr="00EE3294" w:rsidRDefault="004C0A9A" w:rsidP="004C0A9A">
            <w:pPr>
              <w:tabs>
                <w:tab w:val="left" w:pos="1650"/>
              </w:tabs>
              <w:spacing w:line="276" w:lineRule="auto"/>
              <w:contextualSpacing w:val="0"/>
              <w:jc w:val="both"/>
            </w:pPr>
            <w:r w:rsidRPr="00C46874">
              <w:t>Commissioning date</w:t>
            </w:r>
          </w:p>
        </w:tc>
        <w:tc>
          <w:tcPr>
            <w:tcW w:w="4811" w:type="dxa"/>
          </w:tcPr>
          <w:p w14:paraId="0398ABC0" w14:textId="45B3232E" w:rsidR="004C0A9A" w:rsidRPr="00EE3294" w:rsidRDefault="004C0A9A" w:rsidP="004C0A9A">
            <w:pPr>
              <w:tabs>
                <w:tab w:val="left" w:pos="1650"/>
              </w:tabs>
              <w:spacing w:line="276" w:lineRule="auto"/>
              <w:contextualSpacing w:val="0"/>
              <w:jc w:val="both"/>
            </w:pPr>
            <w:r w:rsidRPr="00C46874">
              <w:t>18/10/2021</w:t>
            </w:r>
          </w:p>
        </w:tc>
      </w:tr>
    </w:tbl>
    <w:p w14:paraId="2316903E" w14:textId="49C1123D" w:rsidR="00593A6F" w:rsidRDefault="00593A6F" w:rsidP="0048613A">
      <w:pPr>
        <w:tabs>
          <w:tab w:val="left" w:pos="1650"/>
        </w:tabs>
        <w:spacing w:after="0" w:line="276" w:lineRule="auto"/>
        <w:contextualSpacing w:val="0"/>
        <w:jc w:val="both"/>
        <w:rPr>
          <w:color w:val="auto"/>
          <w:lang w:val="en-GB"/>
        </w:rPr>
      </w:pPr>
    </w:p>
    <w:p w14:paraId="78F4A300" w14:textId="523A12EB" w:rsidR="0007235E" w:rsidRPr="0048613A" w:rsidRDefault="00C4491F" w:rsidP="0048613A">
      <w:pPr>
        <w:tabs>
          <w:tab w:val="left" w:pos="1650"/>
        </w:tabs>
        <w:spacing w:after="0" w:line="276" w:lineRule="auto"/>
        <w:contextualSpacing w:val="0"/>
        <w:jc w:val="both"/>
        <w:rPr>
          <w:color w:val="515151" w:themeColor="text1"/>
          <w:lang w:val="en-GB"/>
        </w:rPr>
      </w:pPr>
      <w:r w:rsidRPr="0048613A">
        <w:rPr>
          <w:color w:val="515151" w:themeColor="text1"/>
          <w:lang w:val="en-GB"/>
        </w:rPr>
        <w:t>As per the Gold Standard project guidelines</w:t>
      </w:r>
      <w:r w:rsidR="00AA7527" w:rsidRPr="0048613A">
        <w:rPr>
          <w:rStyle w:val="FootnoteReference"/>
          <w:color w:val="515151" w:themeColor="text1"/>
          <w:lang w:val="en-GB"/>
        </w:rPr>
        <w:footnoteReference w:id="9"/>
      </w:r>
      <w:r w:rsidRPr="0048613A">
        <w:rPr>
          <w:color w:val="515151" w:themeColor="text1"/>
          <w:lang w:val="en-GB"/>
        </w:rPr>
        <w:t xml:space="preserve">, the project start date is the purchase order placement date </w:t>
      </w:r>
      <w:proofErr w:type="spellStart"/>
      <w:r w:rsidRPr="0048613A">
        <w:rPr>
          <w:color w:val="515151" w:themeColor="text1"/>
          <w:lang w:val="en-GB"/>
        </w:rPr>
        <w:t>i.e</w:t>
      </w:r>
      <w:proofErr w:type="spellEnd"/>
      <w:r w:rsidRPr="0048613A">
        <w:rPr>
          <w:color w:val="515151" w:themeColor="text1"/>
          <w:lang w:val="en-GB"/>
        </w:rPr>
        <w:t xml:space="preserve">, </w:t>
      </w:r>
      <w:r w:rsidR="00935D86" w:rsidRPr="0048613A">
        <w:rPr>
          <w:color w:val="515151" w:themeColor="text1"/>
          <w:lang w:val="en-GB"/>
        </w:rPr>
        <w:t xml:space="preserve">3.6.2020 and the </w:t>
      </w:r>
      <w:r w:rsidR="0007235E" w:rsidRPr="0048613A">
        <w:rPr>
          <w:color w:val="515151" w:themeColor="text1"/>
          <w:lang w:val="en-GB"/>
        </w:rPr>
        <w:t>Stakeholder meeting happened on 29/7/2021</w:t>
      </w:r>
    </w:p>
    <w:p w14:paraId="18F49957" w14:textId="02C42E04" w:rsidR="0007235E" w:rsidRPr="0048613A" w:rsidRDefault="0007235E" w:rsidP="0048613A">
      <w:pPr>
        <w:tabs>
          <w:tab w:val="left" w:pos="1650"/>
        </w:tabs>
        <w:spacing w:after="0" w:line="276" w:lineRule="auto"/>
        <w:contextualSpacing w:val="0"/>
        <w:jc w:val="both"/>
        <w:rPr>
          <w:color w:val="515151" w:themeColor="text1"/>
          <w:lang w:val="en-GB"/>
        </w:rPr>
      </w:pPr>
    </w:p>
    <w:p w14:paraId="3B26142A" w14:textId="776B78B6" w:rsidR="0007235E" w:rsidRPr="0048613A" w:rsidRDefault="0007235E" w:rsidP="0048613A">
      <w:pPr>
        <w:tabs>
          <w:tab w:val="left" w:pos="1650"/>
        </w:tabs>
        <w:spacing w:after="0" w:line="276" w:lineRule="auto"/>
        <w:contextualSpacing w:val="0"/>
        <w:jc w:val="both"/>
        <w:rPr>
          <w:color w:val="515151" w:themeColor="text1"/>
          <w:highlight w:val="yellow"/>
          <w:lang w:val="en-GB"/>
        </w:rPr>
      </w:pPr>
      <w:r w:rsidRPr="0048613A">
        <w:rPr>
          <w:color w:val="515151" w:themeColor="text1"/>
          <w:lang w:val="en-GB"/>
        </w:rPr>
        <w:t xml:space="preserve">As per rule update by Gold Standard dated 22/01/2015, “In order to be eligible under Gold Standard a retroactive project must submit the required documents to Gold Standard (time of first submission) within one year of its start date”. Start date of the project activity is 03/06/2020. The GS documents were uploaded on the </w:t>
      </w:r>
      <w:proofErr w:type="spellStart"/>
      <w:r w:rsidRPr="0048613A">
        <w:rPr>
          <w:color w:val="515151" w:themeColor="text1"/>
          <w:lang w:val="en-GB"/>
        </w:rPr>
        <w:t>SustainCert</w:t>
      </w:r>
      <w:proofErr w:type="spellEnd"/>
      <w:r w:rsidRPr="0048613A">
        <w:rPr>
          <w:color w:val="515151" w:themeColor="text1"/>
          <w:lang w:val="en-GB"/>
        </w:rPr>
        <w:t xml:space="preserve"> on 17/01/2020. Thus, all GS documents were submitted to GS </w:t>
      </w:r>
    </w:p>
    <w:p w14:paraId="0EE59C88" w14:textId="10C64E11" w:rsidR="00C4491F" w:rsidRPr="0048613A" w:rsidRDefault="006315EC" w:rsidP="0048613A">
      <w:pPr>
        <w:tabs>
          <w:tab w:val="left" w:pos="1650"/>
        </w:tabs>
        <w:spacing w:after="0" w:line="276" w:lineRule="auto"/>
        <w:contextualSpacing w:val="0"/>
        <w:jc w:val="both"/>
        <w:rPr>
          <w:color w:val="515151" w:themeColor="text1"/>
          <w:lang w:val="en-GB"/>
        </w:rPr>
      </w:pPr>
      <w:r w:rsidRPr="0048613A">
        <w:rPr>
          <w:color w:val="515151" w:themeColor="text1"/>
          <w:highlight w:val="yellow"/>
          <w:lang w:val="en-GB"/>
        </w:rPr>
        <w:t xml:space="preserve"> </w:t>
      </w:r>
    </w:p>
    <w:p w14:paraId="1D693518" w14:textId="77777777" w:rsidR="00593A6F" w:rsidRPr="0048613A" w:rsidRDefault="00593A6F" w:rsidP="0005238C">
      <w:pPr>
        <w:spacing w:after="0" w:line="276" w:lineRule="auto"/>
        <w:contextualSpacing w:val="0"/>
        <w:jc w:val="both"/>
        <w:rPr>
          <w:color w:val="515151" w:themeColor="text1"/>
          <w:lang w:val="en-GB"/>
        </w:rPr>
      </w:pPr>
    </w:p>
    <w:p w14:paraId="01AC2997" w14:textId="24FBDBD0" w:rsidR="00355EF5" w:rsidRPr="0048613A" w:rsidRDefault="000D197F" w:rsidP="0048613A">
      <w:pPr>
        <w:spacing w:after="0" w:line="276" w:lineRule="auto"/>
        <w:contextualSpacing w:val="0"/>
        <w:jc w:val="both"/>
        <w:rPr>
          <w:color w:val="515151" w:themeColor="text1"/>
          <w:lang w:val="en-GB"/>
        </w:rPr>
      </w:pPr>
      <w:r w:rsidRPr="0048613A">
        <w:rPr>
          <w:color w:val="515151" w:themeColor="text1"/>
          <w:lang w:val="en-GB"/>
        </w:rPr>
        <w:t xml:space="preserve">The project has considered prior notification to NCDMA and CDM, but due to the </w:t>
      </w:r>
      <w:r w:rsidR="001050F6" w:rsidRPr="0048613A">
        <w:rPr>
          <w:color w:val="515151" w:themeColor="text1"/>
          <w:lang w:val="en-GB"/>
        </w:rPr>
        <w:t xml:space="preserve">prevailing uncertainty the project did not get validated under CDM. </w:t>
      </w:r>
      <w:r w:rsidR="00E30A2B">
        <w:rPr>
          <w:color w:val="515151" w:themeColor="text1"/>
          <w:lang w:val="en-GB"/>
        </w:rPr>
        <w:t xml:space="preserve">The project is </w:t>
      </w:r>
      <w:r w:rsidR="00D1034F">
        <w:rPr>
          <w:color w:val="515151" w:themeColor="text1"/>
          <w:lang w:val="en-GB"/>
        </w:rPr>
        <w:t>only considered under GS</w:t>
      </w:r>
      <w:r w:rsidR="0066262E">
        <w:rPr>
          <w:color w:val="515151" w:themeColor="text1"/>
          <w:lang w:val="en-GB"/>
        </w:rPr>
        <w:t xml:space="preserve"> VER label</w:t>
      </w:r>
      <w:r w:rsidR="00D1034F">
        <w:rPr>
          <w:color w:val="515151" w:themeColor="text1"/>
          <w:lang w:val="en-GB"/>
        </w:rPr>
        <w:t xml:space="preserve"> under retroactive registration and continuous real action is established by following GS guidelines</w:t>
      </w:r>
      <w:r w:rsidR="004C0A9A" w:rsidRPr="0048613A">
        <w:rPr>
          <w:color w:val="515151" w:themeColor="text1"/>
          <w:lang w:val="en-GB"/>
        </w:rPr>
        <w:t>. The</w:t>
      </w:r>
      <w:r w:rsidR="0007235E" w:rsidRPr="0048613A">
        <w:rPr>
          <w:color w:val="515151" w:themeColor="text1"/>
          <w:lang w:val="en-GB"/>
        </w:rPr>
        <w:t xml:space="preserve"> </w:t>
      </w:r>
      <w:r w:rsidR="004C0A9A" w:rsidRPr="0048613A">
        <w:rPr>
          <w:color w:val="515151" w:themeColor="text1"/>
          <w:lang w:val="en-GB"/>
        </w:rPr>
        <w:t>ongoing</w:t>
      </w:r>
      <w:r w:rsidR="0007235E" w:rsidRPr="0048613A">
        <w:rPr>
          <w:color w:val="515151" w:themeColor="text1"/>
          <w:lang w:val="en-GB"/>
        </w:rPr>
        <w:t xml:space="preserve"> Pandemic also created a tough situation for the Project developer to implement the project</w:t>
      </w:r>
      <w:r w:rsidR="004C0A9A" w:rsidRPr="0048613A">
        <w:rPr>
          <w:color w:val="515151" w:themeColor="text1"/>
          <w:lang w:val="en-GB"/>
        </w:rPr>
        <w:t xml:space="preserve"> under economic crisis and lockdowns</w:t>
      </w:r>
      <w:r w:rsidR="0007235E" w:rsidRPr="0048613A">
        <w:rPr>
          <w:color w:val="515151" w:themeColor="text1"/>
          <w:lang w:val="en-GB"/>
        </w:rPr>
        <w:t>.</w:t>
      </w:r>
    </w:p>
    <w:p w14:paraId="6F63D851" w14:textId="2CFBD20F" w:rsidR="00210DC2" w:rsidRPr="0048613A" w:rsidRDefault="00355EF5" w:rsidP="00B94C7B">
      <w:pPr>
        <w:pStyle w:val="SectionList2nd"/>
        <w:spacing w:after="0" w:line="276" w:lineRule="auto"/>
        <w:rPr>
          <w:b/>
          <w:bCs w:val="0"/>
        </w:rPr>
      </w:pPr>
      <w:r w:rsidRPr="0048613A">
        <w:rPr>
          <w:b/>
          <w:bCs w:val="0"/>
        </w:rPr>
        <w:t>Ongoing Financial Need</w:t>
      </w:r>
    </w:p>
    <w:p w14:paraId="53B6635D" w14:textId="77777777" w:rsidR="004B24B4" w:rsidRPr="00B94C7B" w:rsidRDefault="004B24B4" w:rsidP="004B24B4">
      <w:pPr>
        <w:pStyle w:val="SectionList2nd"/>
        <w:numPr>
          <w:ilvl w:val="0"/>
          <w:numId w:val="0"/>
        </w:numPr>
        <w:spacing w:after="0" w:line="276" w:lineRule="auto"/>
        <w:rPr>
          <w:bCs w:val="0"/>
        </w:rPr>
      </w:pPr>
    </w:p>
    <w:p w14:paraId="129A4F29" w14:textId="62100701" w:rsidR="00C41A78" w:rsidRPr="00C41A78" w:rsidRDefault="00CB6AC0" w:rsidP="00C41A78">
      <w:pPr>
        <w:pStyle w:val="Default"/>
        <w:jc w:val="both"/>
        <w:rPr>
          <w:sz w:val="22"/>
          <w:szCs w:val="22"/>
          <w:lang w:eastAsia="en-GB"/>
        </w:rPr>
      </w:pPr>
      <w:r w:rsidRPr="00CB6AC0">
        <w:rPr>
          <w:sz w:val="22"/>
          <w:szCs w:val="22"/>
          <w:lang w:eastAsia="en-GB"/>
        </w:rPr>
        <w:t>The project is seeking Design Certification and not Design Certification Renewal hence not applicable.</w:t>
      </w:r>
    </w:p>
    <w:p w14:paraId="14DDDC1B" w14:textId="77777777" w:rsidR="00210DC2" w:rsidRPr="00210DC2" w:rsidRDefault="00210DC2" w:rsidP="00210DC2">
      <w:pPr>
        <w:pStyle w:val="Default"/>
        <w:rPr>
          <w:lang w:eastAsia="en-GB"/>
        </w:rPr>
      </w:pPr>
    </w:p>
    <w:p w14:paraId="4E9A0927" w14:textId="00472CEE" w:rsidR="00355EF5" w:rsidRPr="008A183A" w:rsidRDefault="00355EF5">
      <w:pPr>
        <w:pStyle w:val="SectionList"/>
      </w:pPr>
      <w:r w:rsidRPr="008A183A">
        <w:t>Sustainable Development Goals (SDG) outcomes</w:t>
      </w:r>
    </w:p>
    <w:p w14:paraId="4E8F5A74" w14:textId="437F1B1F" w:rsidR="00355EF5" w:rsidRDefault="00355EF5" w:rsidP="006B5FF6">
      <w:pPr>
        <w:spacing w:after="0" w:line="276" w:lineRule="auto"/>
        <w:contextualSpacing w:val="0"/>
        <w:rPr>
          <w:color w:val="auto"/>
          <w:lang w:val="en-GB"/>
        </w:rPr>
      </w:pPr>
      <w:r w:rsidRPr="004E5945">
        <w:rPr>
          <w:color w:val="auto"/>
          <w:lang w:val="en-GB"/>
        </w:rPr>
        <w:t>Relevant Target/Indicator for each of the three SDGs</w:t>
      </w:r>
      <w:r w:rsidR="00E720FB">
        <w:rPr>
          <w:color w:val="auto"/>
          <w:lang w:val="en-GB"/>
        </w:rPr>
        <w:t>:</w:t>
      </w:r>
    </w:p>
    <w:p w14:paraId="7E404B40" w14:textId="2618CD7E" w:rsidR="00E720FB" w:rsidRDefault="00E720FB" w:rsidP="006B5FF6">
      <w:pPr>
        <w:spacing w:after="0" w:line="276" w:lineRule="auto"/>
        <w:contextualSpacing w:val="0"/>
        <w:rPr>
          <w:color w:val="auto"/>
          <w:lang w:val="en-GB"/>
        </w:rPr>
      </w:pPr>
    </w:p>
    <w:p w14:paraId="209032BE" w14:textId="77777777" w:rsidR="00E720FB" w:rsidRPr="004E5945" w:rsidRDefault="00E720FB" w:rsidP="006B5FF6">
      <w:pPr>
        <w:spacing w:after="0" w:line="276" w:lineRule="auto"/>
        <w:contextualSpacing w:val="0"/>
        <w:rPr>
          <w:color w:val="auto"/>
          <w:lang w:val="en-GB"/>
        </w:rPr>
      </w:pPr>
    </w:p>
    <w:tbl>
      <w:tblPr>
        <w:tblStyle w:val="GSTableBoldline-heightcondensed2"/>
        <w:tblW w:w="5000" w:type="pct"/>
        <w:tblLayout w:type="fixed"/>
        <w:tblCellMar>
          <w:top w:w="57" w:type="dxa"/>
          <w:left w:w="57" w:type="dxa"/>
        </w:tblCellMar>
        <w:tblLook w:val="04A0" w:firstRow="1" w:lastRow="0" w:firstColumn="1" w:lastColumn="0" w:noHBand="0" w:noVBand="1"/>
      </w:tblPr>
      <w:tblGrid>
        <w:gridCol w:w="2127"/>
        <w:gridCol w:w="3968"/>
        <w:gridCol w:w="3537"/>
      </w:tblGrid>
      <w:tr w:rsidR="00020D5E" w:rsidRPr="004E5945" w14:paraId="76211D27" w14:textId="77777777" w:rsidTr="006B5FF6">
        <w:trPr>
          <w:cnfStyle w:val="100000000000" w:firstRow="1" w:lastRow="0" w:firstColumn="0" w:lastColumn="0" w:oddVBand="0" w:evenVBand="0" w:oddHBand="0" w:evenHBand="0" w:firstRowFirstColumn="0" w:firstRowLastColumn="0" w:lastRowFirstColumn="0" w:lastRowLastColumn="0"/>
        </w:trPr>
        <w:tc>
          <w:tcPr>
            <w:tcW w:w="1104" w:type="pct"/>
            <w:vMerge w:val="restart"/>
            <w:vAlign w:val="top"/>
          </w:tcPr>
          <w:p w14:paraId="1FDA0BC6" w14:textId="77777777" w:rsidR="00020D5E" w:rsidRPr="004E5945" w:rsidRDefault="00020D5E" w:rsidP="006B5FF6">
            <w:pPr>
              <w:spacing w:line="276" w:lineRule="auto"/>
              <w:contextualSpacing w:val="0"/>
              <w:rPr>
                <w:bCs/>
                <w:color w:val="FFFFFF" w:themeColor="background1"/>
                <w:lang w:val="en-GB"/>
              </w:rPr>
            </w:pPr>
            <w:r w:rsidRPr="004E5945">
              <w:rPr>
                <w:bCs/>
                <w:color w:val="FFFFFF" w:themeColor="background1"/>
                <w:lang w:val="en-GB"/>
              </w:rPr>
              <w:t xml:space="preserve">Sustainable Development </w:t>
            </w:r>
            <w:r w:rsidRPr="004E5945">
              <w:rPr>
                <w:bCs/>
                <w:color w:val="FFFFFF" w:themeColor="background1"/>
                <w:lang w:val="en-GB"/>
              </w:rPr>
              <w:br/>
              <w:t>Goals Targeted</w:t>
            </w:r>
          </w:p>
        </w:tc>
        <w:tc>
          <w:tcPr>
            <w:tcW w:w="2060" w:type="pct"/>
            <w:vMerge w:val="restart"/>
            <w:vAlign w:val="top"/>
          </w:tcPr>
          <w:p w14:paraId="0B027D81" w14:textId="29B07646" w:rsidR="00020D5E" w:rsidRPr="004E5945" w:rsidRDefault="00020D5E" w:rsidP="006B5FF6">
            <w:pPr>
              <w:spacing w:line="276" w:lineRule="auto"/>
              <w:contextualSpacing w:val="0"/>
              <w:jc w:val="center"/>
              <w:rPr>
                <w:bCs/>
                <w:color w:val="FFFFFF" w:themeColor="background1"/>
                <w:lang w:val="en-GB"/>
              </w:rPr>
            </w:pPr>
            <w:r w:rsidRPr="004E5945">
              <w:rPr>
                <w:bCs/>
                <w:color w:val="FFFFFF" w:themeColor="background1"/>
                <w:lang w:val="en-GB"/>
              </w:rPr>
              <w:t>Most relevant SDG Target</w:t>
            </w:r>
          </w:p>
        </w:tc>
        <w:tc>
          <w:tcPr>
            <w:tcW w:w="1836" w:type="pct"/>
            <w:vAlign w:val="top"/>
          </w:tcPr>
          <w:p w14:paraId="799577C8" w14:textId="77777777" w:rsidR="00020D5E" w:rsidRPr="004E5945" w:rsidRDefault="00020D5E" w:rsidP="00EF1DC2">
            <w:pPr>
              <w:spacing w:after="200" w:line="276" w:lineRule="auto"/>
              <w:contextualSpacing w:val="0"/>
              <w:rPr>
                <w:bCs/>
                <w:color w:val="FFFFFF" w:themeColor="background1"/>
                <w:lang w:val="en-GB"/>
              </w:rPr>
            </w:pPr>
            <w:r w:rsidRPr="004E5945">
              <w:rPr>
                <w:bCs/>
                <w:color w:val="FFFFFF" w:themeColor="background1"/>
                <w:lang w:val="en-GB"/>
              </w:rPr>
              <w:t>SDG Impact</w:t>
            </w:r>
          </w:p>
        </w:tc>
      </w:tr>
      <w:tr w:rsidR="00020D5E" w:rsidRPr="004E5945" w14:paraId="7840111E" w14:textId="77777777" w:rsidTr="006B5FF6">
        <w:trPr>
          <w:trHeight w:val="486"/>
        </w:trPr>
        <w:tc>
          <w:tcPr>
            <w:tcW w:w="1104" w:type="pct"/>
            <w:vMerge/>
            <w:vAlign w:val="top"/>
          </w:tcPr>
          <w:p w14:paraId="6F6857C7" w14:textId="77777777" w:rsidR="00020D5E" w:rsidRPr="004E5945" w:rsidRDefault="00020D5E" w:rsidP="00EF1DC2">
            <w:pPr>
              <w:spacing w:after="200" w:line="276" w:lineRule="auto"/>
              <w:contextualSpacing w:val="0"/>
              <w:rPr>
                <w:b/>
                <w:bCs/>
                <w:color w:val="FFFFFF" w:themeColor="background1"/>
                <w:lang w:val="en-GB"/>
              </w:rPr>
            </w:pPr>
          </w:p>
        </w:tc>
        <w:tc>
          <w:tcPr>
            <w:tcW w:w="2060" w:type="pct"/>
            <w:vMerge/>
            <w:vAlign w:val="top"/>
          </w:tcPr>
          <w:p w14:paraId="10FC5BD1" w14:textId="77777777" w:rsidR="00020D5E" w:rsidRPr="004E5945" w:rsidRDefault="00020D5E" w:rsidP="00EF1DC2">
            <w:pPr>
              <w:spacing w:after="200" w:line="276" w:lineRule="auto"/>
              <w:contextualSpacing w:val="0"/>
              <w:rPr>
                <w:b/>
                <w:bCs/>
                <w:color w:val="FFFFFF" w:themeColor="background1"/>
                <w:lang w:val="en-GB"/>
              </w:rPr>
            </w:pPr>
          </w:p>
        </w:tc>
        <w:tc>
          <w:tcPr>
            <w:tcW w:w="1836" w:type="pct"/>
            <w:shd w:val="clear" w:color="auto" w:fill="00BABE"/>
            <w:vAlign w:val="top"/>
          </w:tcPr>
          <w:p w14:paraId="0CB78A44" w14:textId="77777777" w:rsidR="00020D5E" w:rsidRPr="004E5945" w:rsidRDefault="00020D5E" w:rsidP="006B5FF6">
            <w:pPr>
              <w:spacing w:line="276" w:lineRule="auto"/>
              <w:contextualSpacing w:val="0"/>
              <w:rPr>
                <w:b/>
                <w:bCs/>
                <w:color w:val="FFFFFF" w:themeColor="background1"/>
                <w:lang w:val="en-GB"/>
              </w:rPr>
            </w:pPr>
            <w:r w:rsidRPr="004E5945">
              <w:rPr>
                <w:b/>
                <w:bCs/>
                <w:color w:val="FFFFFF" w:themeColor="background1"/>
                <w:lang w:val="en-GB"/>
              </w:rPr>
              <w:t>Indicator (Proposed or SDG Indicator)</w:t>
            </w:r>
          </w:p>
        </w:tc>
      </w:tr>
      <w:tr w:rsidR="00020D5E" w:rsidRPr="004E5945" w14:paraId="60C75DAC" w14:textId="77777777" w:rsidTr="006B5FF6">
        <w:tc>
          <w:tcPr>
            <w:tcW w:w="1104" w:type="pct"/>
          </w:tcPr>
          <w:p w14:paraId="4CDD9180" w14:textId="77777777" w:rsidR="00020D5E" w:rsidRPr="004E5945" w:rsidRDefault="00020D5E" w:rsidP="00EF1DC2">
            <w:pPr>
              <w:spacing w:after="200" w:line="276" w:lineRule="auto"/>
              <w:contextualSpacing w:val="0"/>
              <w:rPr>
                <w:b/>
                <w:color w:val="auto"/>
                <w:lang w:val="en-GB"/>
              </w:rPr>
            </w:pPr>
            <w:r w:rsidRPr="004E5945">
              <w:rPr>
                <w:b/>
                <w:color w:val="auto"/>
                <w:lang w:val="en-GB"/>
              </w:rPr>
              <w:lastRenderedPageBreak/>
              <w:t>SDG 7: Affordable and Clean Energy</w:t>
            </w:r>
          </w:p>
        </w:tc>
        <w:tc>
          <w:tcPr>
            <w:tcW w:w="2060" w:type="pct"/>
          </w:tcPr>
          <w:p w14:paraId="6B23C107" w14:textId="77777777" w:rsidR="00020D5E" w:rsidRPr="004E5945" w:rsidRDefault="00020D5E" w:rsidP="0005238C">
            <w:pPr>
              <w:spacing w:line="276" w:lineRule="auto"/>
              <w:contextualSpacing w:val="0"/>
              <w:rPr>
                <w:color w:val="auto"/>
                <w:lang w:val="en-GB"/>
              </w:rPr>
            </w:pPr>
            <w:r w:rsidRPr="004E5945">
              <w:rPr>
                <w:b/>
                <w:color w:val="auto"/>
                <w:lang w:val="en-GB"/>
              </w:rPr>
              <w:t>7.2</w:t>
            </w:r>
            <w:r w:rsidRPr="004E5945">
              <w:rPr>
                <w:color w:val="auto"/>
                <w:lang w:val="en-GB"/>
              </w:rPr>
              <w:t>: By 2030, increase substantially the share of renewable energy in the global energy mix</w:t>
            </w:r>
          </w:p>
          <w:p w14:paraId="55B1081A" w14:textId="3313F5C1" w:rsidR="00020D5E" w:rsidRPr="004E5945" w:rsidRDefault="00020D5E" w:rsidP="0005238C">
            <w:pPr>
              <w:spacing w:line="276" w:lineRule="auto"/>
              <w:contextualSpacing w:val="0"/>
              <w:rPr>
                <w:color w:val="auto"/>
                <w:lang w:val="en-GB"/>
              </w:rPr>
            </w:pPr>
            <w:r w:rsidRPr="004E5945">
              <w:rPr>
                <w:b/>
                <w:color w:val="auto"/>
                <w:lang w:val="en-GB"/>
              </w:rPr>
              <w:t>Target</w:t>
            </w:r>
            <w:r w:rsidRPr="004E5945">
              <w:rPr>
                <w:color w:val="auto"/>
                <w:lang w:val="en-GB"/>
              </w:rPr>
              <w:t xml:space="preserve">:  </w:t>
            </w:r>
            <w:r w:rsidR="00E35251">
              <w:rPr>
                <w:color w:val="auto"/>
                <w:lang w:val="en-GB"/>
              </w:rPr>
              <w:t xml:space="preserve"> </w:t>
            </w:r>
            <w:r w:rsidR="00A25D3E" w:rsidRPr="00A25D3E">
              <w:rPr>
                <w:color w:val="auto"/>
                <w:lang w:val="en-GB"/>
              </w:rPr>
              <w:t xml:space="preserve">456,103 </w:t>
            </w:r>
            <w:r w:rsidRPr="00A61666">
              <w:rPr>
                <w:color w:val="auto"/>
                <w:lang w:val="en-GB"/>
              </w:rPr>
              <w:t>MWh</w:t>
            </w:r>
            <w:r w:rsidRPr="004E5945">
              <w:rPr>
                <w:color w:val="auto"/>
                <w:lang w:val="en-GB"/>
              </w:rPr>
              <w:t xml:space="preserve"> per annum</w:t>
            </w:r>
          </w:p>
        </w:tc>
        <w:tc>
          <w:tcPr>
            <w:tcW w:w="1836" w:type="pct"/>
          </w:tcPr>
          <w:p w14:paraId="0390B048" w14:textId="77777777" w:rsidR="00020D5E" w:rsidRPr="004E5945" w:rsidRDefault="00020D5E" w:rsidP="0005238C">
            <w:pPr>
              <w:spacing w:line="276" w:lineRule="auto"/>
              <w:contextualSpacing w:val="0"/>
              <w:rPr>
                <w:color w:val="auto"/>
                <w:lang w:val="en-GB"/>
              </w:rPr>
            </w:pPr>
            <w:r w:rsidRPr="004E5945">
              <w:rPr>
                <w:b/>
                <w:color w:val="auto"/>
                <w:lang w:val="en-GB"/>
              </w:rPr>
              <w:t>7.2.1</w:t>
            </w:r>
            <w:r w:rsidRPr="004E5945">
              <w:rPr>
                <w:color w:val="auto"/>
                <w:lang w:val="en-GB"/>
              </w:rPr>
              <w:t>: Renewable energy share in the total final energy consumption</w:t>
            </w:r>
          </w:p>
        </w:tc>
      </w:tr>
      <w:tr w:rsidR="00020D5E" w:rsidRPr="004E5945" w14:paraId="24164913" w14:textId="77777777" w:rsidTr="006B5FF6">
        <w:tc>
          <w:tcPr>
            <w:tcW w:w="1104" w:type="pct"/>
            <w:tcBorders>
              <w:bottom w:val="single" w:sz="4" w:space="0" w:color="A6A6A6" w:themeColor="background1" w:themeShade="A6"/>
            </w:tcBorders>
          </w:tcPr>
          <w:p w14:paraId="5B616D12" w14:textId="77777777" w:rsidR="00020D5E" w:rsidRPr="004E5945" w:rsidRDefault="00020D5E" w:rsidP="00EF1DC2">
            <w:pPr>
              <w:spacing w:after="200" w:line="276" w:lineRule="auto"/>
              <w:contextualSpacing w:val="0"/>
              <w:rPr>
                <w:color w:val="auto"/>
                <w:lang w:val="en-GB"/>
              </w:rPr>
            </w:pPr>
            <w:r w:rsidRPr="004E5945">
              <w:rPr>
                <w:b/>
                <w:color w:val="auto"/>
                <w:szCs w:val="22"/>
              </w:rPr>
              <w:t>SDG 8: Decent Work and Economic Growth</w:t>
            </w:r>
          </w:p>
        </w:tc>
        <w:tc>
          <w:tcPr>
            <w:tcW w:w="2060" w:type="pct"/>
            <w:tcBorders>
              <w:bottom w:val="single" w:sz="4" w:space="0" w:color="A6A6A6" w:themeColor="background1" w:themeShade="A6"/>
            </w:tcBorders>
          </w:tcPr>
          <w:p w14:paraId="43A2205C" w14:textId="77777777" w:rsidR="00020D5E" w:rsidRPr="004E5945" w:rsidRDefault="00020D5E" w:rsidP="0005238C">
            <w:pPr>
              <w:spacing w:line="276" w:lineRule="auto"/>
              <w:contextualSpacing w:val="0"/>
              <w:rPr>
                <w:color w:val="auto"/>
                <w:lang w:val="en-GB"/>
              </w:rPr>
            </w:pPr>
            <w:r w:rsidRPr="004E5945">
              <w:rPr>
                <w:b/>
                <w:color w:val="auto"/>
                <w:lang w:val="en-GB"/>
              </w:rPr>
              <w:t>8.5</w:t>
            </w:r>
            <w:r w:rsidRPr="004E5945">
              <w:rPr>
                <w:color w:val="auto"/>
                <w:lang w:val="en-GB"/>
              </w:rPr>
              <w:t>: By 2030, achieve full and productive employment and decent work for all women and men, including for young people and persons with disabilities, and equal pay for work of equal value</w:t>
            </w:r>
          </w:p>
          <w:p w14:paraId="3DC03493" w14:textId="77777777" w:rsidR="00020D5E" w:rsidRPr="004E5945" w:rsidRDefault="00020D5E" w:rsidP="0005238C">
            <w:pPr>
              <w:spacing w:line="276" w:lineRule="auto"/>
              <w:contextualSpacing w:val="0"/>
              <w:rPr>
                <w:color w:val="auto"/>
                <w:lang w:val="en-GB"/>
              </w:rPr>
            </w:pPr>
            <w:r w:rsidRPr="004E5945">
              <w:rPr>
                <w:b/>
                <w:color w:val="auto"/>
                <w:lang w:val="en-GB"/>
              </w:rPr>
              <w:t>Target</w:t>
            </w:r>
            <w:r w:rsidRPr="004E5945">
              <w:rPr>
                <w:color w:val="auto"/>
                <w:lang w:val="en-GB"/>
              </w:rPr>
              <w:t xml:space="preserve">: </w:t>
            </w:r>
          </w:p>
          <w:p w14:paraId="11ADCC5D" w14:textId="77777777" w:rsidR="00020D5E" w:rsidRPr="004E5945" w:rsidRDefault="00020D5E" w:rsidP="0005238C">
            <w:pPr>
              <w:numPr>
                <w:ilvl w:val="0"/>
                <w:numId w:val="62"/>
              </w:numPr>
              <w:spacing w:line="276" w:lineRule="auto"/>
              <w:contextualSpacing w:val="0"/>
              <w:rPr>
                <w:b/>
                <w:color w:val="auto"/>
                <w:lang w:val="en-GB"/>
              </w:rPr>
            </w:pPr>
            <w:r w:rsidRPr="004E5945">
              <w:rPr>
                <w:color w:val="auto"/>
                <w:lang w:val="en-GB"/>
              </w:rPr>
              <w:t xml:space="preserve">Training: 1 </w:t>
            </w:r>
            <w:proofErr w:type="spellStart"/>
            <w:r w:rsidRPr="004E5945">
              <w:rPr>
                <w:color w:val="auto"/>
                <w:lang w:val="en-GB"/>
              </w:rPr>
              <w:t>nos</w:t>
            </w:r>
            <w:proofErr w:type="spellEnd"/>
            <w:r w:rsidRPr="004E5945">
              <w:rPr>
                <w:color w:val="auto"/>
                <w:lang w:val="en-GB"/>
              </w:rPr>
              <w:t xml:space="preserve"> annually</w:t>
            </w:r>
          </w:p>
          <w:p w14:paraId="5385C0E9" w14:textId="4EF46721" w:rsidR="00020D5E" w:rsidRPr="004E5945" w:rsidRDefault="00020D5E" w:rsidP="0005238C">
            <w:pPr>
              <w:numPr>
                <w:ilvl w:val="0"/>
                <w:numId w:val="62"/>
              </w:numPr>
              <w:spacing w:line="276" w:lineRule="auto"/>
              <w:contextualSpacing w:val="0"/>
              <w:rPr>
                <w:color w:val="auto"/>
                <w:lang w:val="en-GB"/>
              </w:rPr>
            </w:pPr>
            <w:r w:rsidRPr="004E5945">
              <w:rPr>
                <w:color w:val="auto"/>
                <w:lang w:val="en-GB"/>
              </w:rPr>
              <w:t xml:space="preserve">Employment </w:t>
            </w:r>
            <w:r w:rsidRPr="00A61666">
              <w:rPr>
                <w:color w:val="auto"/>
                <w:lang w:val="en-GB"/>
              </w:rPr>
              <w:t xml:space="preserve">of </w:t>
            </w:r>
            <w:r w:rsidR="00E35251">
              <w:rPr>
                <w:color w:val="auto"/>
                <w:lang w:val="en-GB"/>
              </w:rPr>
              <w:t>15</w:t>
            </w:r>
            <w:r w:rsidR="00E35251" w:rsidRPr="004E5945">
              <w:rPr>
                <w:color w:val="auto"/>
                <w:lang w:val="en-GB"/>
              </w:rPr>
              <w:t xml:space="preserve"> </w:t>
            </w:r>
            <w:r w:rsidRPr="004E5945">
              <w:rPr>
                <w:color w:val="auto"/>
                <w:lang w:val="en-GB"/>
              </w:rPr>
              <w:t>staff</w:t>
            </w:r>
          </w:p>
        </w:tc>
        <w:tc>
          <w:tcPr>
            <w:tcW w:w="1836" w:type="pct"/>
            <w:tcBorders>
              <w:bottom w:val="single" w:sz="4" w:space="0" w:color="A6A6A6" w:themeColor="background1" w:themeShade="A6"/>
            </w:tcBorders>
          </w:tcPr>
          <w:p w14:paraId="4D467C2B" w14:textId="77777777" w:rsidR="00020D5E" w:rsidRPr="004E5945" w:rsidRDefault="00020D5E" w:rsidP="00EF1DC2">
            <w:pPr>
              <w:spacing w:after="200" w:line="276" w:lineRule="auto"/>
              <w:contextualSpacing w:val="0"/>
              <w:rPr>
                <w:color w:val="auto"/>
                <w:lang w:val="en-GB"/>
              </w:rPr>
            </w:pPr>
            <w:r w:rsidRPr="004E5945">
              <w:rPr>
                <w:b/>
                <w:color w:val="auto"/>
                <w:lang w:val="en-GB"/>
              </w:rPr>
              <w:t>8.5.1</w:t>
            </w:r>
            <w:r w:rsidRPr="004E5945">
              <w:rPr>
                <w:color w:val="auto"/>
                <w:lang w:val="en-GB"/>
              </w:rPr>
              <w:t>: Average hourly earnings of female and male employees, by occupation, age and persons with disabilities</w:t>
            </w:r>
          </w:p>
        </w:tc>
      </w:tr>
      <w:tr w:rsidR="00020D5E" w:rsidRPr="004E5945" w14:paraId="01CF551E" w14:textId="77777777" w:rsidTr="006B5FF6">
        <w:tc>
          <w:tcPr>
            <w:tcW w:w="1104" w:type="pct"/>
            <w:tcBorders>
              <w:top w:val="single" w:sz="4" w:space="0" w:color="A6A6A6" w:themeColor="background1" w:themeShade="A6"/>
              <w:bottom w:val="single" w:sz="4" w:space="0" w:color="A6A6A6" w:themeColor="background1" w:themeShade="A6"/>
            </w:tcBorders>
          </w:tcPr>
          <w:p w14:paraId="05FE3460" w14:textId="77777777" w:rsidR="00020D5E" w:rsidRPr="004E5945" w:rsidRDefault="00020D5E" w:rsidP="00EF1DC2">
            <w:pPr>
              <w:spacing w:after="200" w:line="276" w:lineRule="auto"/>
              <w:contextualSpacing w:val="0"/>
              <w:rPr>
                <w:color w:val="auto"/>
                <w:lang w:val="en-GB"/>
              </w:rPr>
            </w:pPr>
            <w:r w:rsidRPr="004E5945">
              <w:rPr>
                <w:b/>
                <w:color w:val="auto"/>
                <w:lang w:val="en-GB"/>
              </w:rPr>
              <w:t>SDG 13: Climate Action</w:t>
            </w:r>
          </w:p>
        </w:tc>
        <w:tc>
          <w:tcPr>
            <w:tcW w:w="2060" w:type="pct"/>
            <w:tcBorders>
              <w:top w:val="single" w:sz="4" w:space="0" w:color="A6A6A6" w:themeColor="background1" w:themeShade="A6"/>
              <w:bottom w:val="single" w:sz="4" w:space="0" w:color="A6A6A6" w:themeColor="background1" w:themeShade="A6"/>
            </w:tcBorders>
          </w:tcPr>
          <w:p w14:paraId="042BEB85" w14:textId="77777777" w:rsidR="00020D5E" w:rsidRPr="004E5945" w:rsidRDefault="00020D5E" w:rsidP="0005238C">
            <w:pPr>
              <w:spacing w:line="276" w:lineRule="auto"/>
              <w:contextualSpacing w:val="0"/>
              <w:rPr>
                <w:color w:val="auto"/>
                <w:lang w:val="en-GB"/>
              </w:rPr>
            </w:pPr>
            <w:r w:rsidRPr="004E5945">
              <w:rPr>
                <w:color w:val="auto"/>
                <w:lang w:val="en-GB"/>
              </w:rPr>
              <w:t>13.2: Integrate climate change measures into national policies, strategies and planning</w:t>
            </w:r>
          </w:p>
          <w:p w14:paraId="23F6F9FA" w14:textId="12C1AD7A" w:rsidR="00020D5E" w:rsidRPr="004E5945" w:rsidRDefault="00020D5E" w:rsidP="00EF1DC2">
            <w:pPr>
              <w:spacing w:after="200" w:line="276" w:lineRule="auto"/>
              <w:contextualSpacing w:val="0"/>
              <w:rPr>
                <w:color w:val="auto"/>
                <w:lang w:val="en-GB"/>
              </w:rPr>
            </w:pPr>
            <w:r w:rsidRPr="004E5945">
              <w:rPr>
                <w:b/>
                <w:color w:val="auto"/>
                <w:lang w:val="en-GB"/>
              </w:rPr>
              <w:t>Target</w:t>
            </w:r>
            <w:r w:rsidRPr="004E5945">
              <w:rPr>
                <w:color w:val="auto"/>
                <w:lang w:val="en-GB"/>
              </w:rPr>
              <w:t xml:space="preserve">:  </w:t>
            </w:r>
            <w:r w:rsidR="00E35251">
              <w:rPr>
                <w:color w:val="auto"/>
                <w:lang w:val="en-GB"/>
              </w:rPr>
              <w:t xml:space="preserve"> </w:t>
            </w:r>
            <w:r w:rsidR="0070209A">
              <w:rPr>
                <w:color w:val="auto"/>
                <w:szCs w:val="22"/>
              </w:rPr>
              <w:t>424,409</w:t>
            </w:r>
            <w:r w:rsidRPr="004E5945">
              <w:rPr>
                <w:color w:val="auto"/>
                <w:lang w:val="en-GB"/>
              </w:rPr>
              <w:t xml:space="preserve"> tCO</w:t>
            </w:r>
            <w:r w:rsidRPr="004E5945">
              <w:rPr>
                <w:color w:val="auto"/>
                <w:vertAlign w:val="subscript"/>
                <w:lang w:val="en-GB"/>
              </w:rPr>
              <w:t>2</w:t>
            </w:r>
            <w:r w:rsidRPr="004E5945">
              <w:rPr>
                <w:rFonts w:ascii="Avenir Book" w:hAnsi="Avenir Book"/>
                <w:color w:val="auto"/>
              </w:rPr>
              <w:t xml:space="preserve"> </w:t>
            </w:r>
            <w:r w:rsidRPr="004E5945">
              <w:rPr>
                <w:color w:val="auto"/>
                <w:lang w:val="en-GB"/>
              </w:rPr>
              <w:t>per annum</w:t>
            </w:r>
          </w:p>
          <w:p w14:paraId="54E0A930" w14:textId="77777777" w:rsidR="00020D5E" w:rsidRPr="004E5945" w:rsidRDefault="00020D5E" w:rsidP="00EF1DC2">
            <w:pPr>
              <w:spacing w:after="200" w:line="276" w:lineRule="auto"/>
              <w:contextualSpacing w:val="0"/>
              <w:rPr>
                <w:color w:val="auto"/>
                <w:lang w:val="en-GB"/>
              </w:rPr>
            </w:pPr>
          </w:p>
        </w:tc>
        <w:tc>
          <w:tcPr>
            <w:tcW w:w="1836" w:type="pct"/>
            <w:tcBorders>
              <w:top w:val="single" w:sz="4" w:space="0" w:color="A6A6A6" w:themeColor="background1" w:themeShade="A6"/>
              <w:bottom w:val="single" w:sz="4" w:space="0" w:color="A6A6A6" w:themeColor="background1" w:themeShade="A6"/>
            </w:tcBorders>
          </w:tcPr>
          <w:p w14:paraId="49C76736" w14:textId="77777777" w:rsidR="00020D5E" w:rsidRPr="004E5945" w:rsidRDefault="00020D5E" w:rsidP="006B5FF6">
            <w:pPr>
              <w:spacing w:line="276" w:lineRule="auto"/>
              <w:ind w:right="90"/>
              <w:contextualSpacing w:val="0"/>
              <w:jc w:val="both"/>
              <w:rPr>
                <w:color w:val="auto"/>
                <w:lang w:val="en-GB"/>
              </w:rPr>
            </w:pPr>
            <w:r w:rsidRPr="004E5945">
              <w:rPr>
                <w:b/>
                <w:color w:val="auto"/>
                <w:lang w:val="en-GB"/>
              </w:rPr>
              <w:t>13.2.1</w:t>
            </w:r>
            <w:r w:rsidRPr="004E5945">
              <w:rPr>
                <w:color w:val="auto"/>
                <w:lang w:val="en-GB"/>
              </w:rPr>
              <w:t>: Number of countries that have communicated establishment or operationalization of an integrated policy/ strategy/ plan which increases their ability to adapt to the adverse impacts of climate change, and foster climate resilience and low greenhouse gas emissions development in a manner that does not threaten food production (including a national adaptation plan, nationally determined contribution, national communication, biennial update report or other)</w:t>
            </w:r>
          </w:p>
        </w:tc>
      </w:tr>
    </w:tbl>
    <w:p w14:paraId="62EC20DE" w14:textId="75BF431E" w:rsidR="006E3CFB" w:rsidRDefault="006E3CFB" w:rsidP="006B5FF6">
      <w:pPr>
        <w:spacing w:after="0" w:line="276" w:lineRule="auto"/>
        <w:rPr>
          <w:lang w:eastAsia="en-GB"/>
        </w:rPr>
      </w:pPr>
    </w:p>
    <w:p w14:paraId="457EC039" w14:textId="3E2DA273" w:rsidR="00147C1B" w:rsidRDefault="00147C1B" w:rsidP="006B5FF6">
      <w:pPr>
        <w:spacing w:after="0" w:line="276" w:lineRule="auto"/>
        <w:rPr>
          <w:lang w:eastAsia="en-GB"/>
        </w:rPr>
      </w:pPr>
    </w:p>
    <w:p w14:paraId="77BDF1F0" w14:textId="394725A0" w:rsidR="00147C1B" w:rsidRDefault="00147C1B" w:rsidP="006B5FF6">
      <w:pPr>
        <w:spacing w:after="0" w:line="276" w:lineRule="auto"/>
        <w:rPr>
          <w:lang w:eastAsia="en-GB"/>
        </w:rPr>
      </w:pPr>
    </w:p>
    <w:p w14:paraId="797B46E9" w14:textId="402E5323" w:rsidR="00147C1B" w:rsidRDefault="00147C1B" w:rsidP="006B5FF6">
      <w:pPr>
        <w:spacing w:after="0" w:line="276" w:lineRule="auto"/>
        <w:rPr>
          <w:lang w:eastAsia="en-GB"/>
        </w:rPr>
      </w:pPr>
    </w:p>
    <w:p w14:paraId="4C383B82" w14:textId="76BB3648" w:rsidR="00147C1B" w:rsidRDefault="00147C1B" w:rsidP="006B5FF6">
      <w:pPr>
        <w:spacing w:after="0" w:line="276" w:lineRule="auto"/>
        <w:rPr>
          <w:lang w:eastAsia="en-GB"/>
        </w:rPr>
      </w:pPr>
    </w:p>
    <w:p w14:paraId="071E7241" w14:textId="77777777" w:rsidR="00E720FB" w:rsidRPr="004E5945" w:rsidRDefault="00E720FB" w:rsidP="006B5FF6">
      <w:pPr>
        <w:spacing w:after="0" w:line="276" w:lineRule="auto"/>
        <w:rPr>
          <w:lang w:eastAsia="en-GB"/>
        </w:rPr>
      </w:pPr>
    </w:p>
    <w:p w14:paraId="5227516E" w14:textId="05E92CAC" w:rsidR="00355EF5" w:rsidRPr="004E5945" w:rsidRDefault="00355EF5" w:rsidP="00355EF5">
      <w:pPr>
        <w:pStyle w:val="SectionList2nd"/>
        <w:rPr>
          <w:rFonts w:ascii="Verdana" w:eastAsiaTheme="minorHAnsi" w:hAnsi="Verdana" w:cs="Times New Roman (Body CS)"/>
          <w:b/>
          <w:bCs w:val="0"/>
          <w:szCs w:val="24"/>
          <w:lang w:eastAsia="en-US"/>
          <w14:cntxtAlts/>
        </w:rPr>
      </w:pPr>
      <w:r w:rsidRPr="004E5945">
        <w:rPr>
          <w:rFonts w:ascii="Verdana" w:eastAsiaTheme="minorHAnsi" w:hAnsi="Verdana" w:cs="Times New Roman (Body CS)"/>
          <w:b/>
          <w:bCs w:val="0"/>
          <w:szCs w:val="24"/>
          <w:lang w:eastAsia="en-US"/>
          <w14:cntxtAlts/>
        </w:rPr>
        <w:t>Explanation of methodological choices/approaches for estimating the SDG Impact</w:t>
      </w:r>
    </w:p>
    <w:p w14:paraId="2F537A0B" w14:textId="1CC2E266" w:rsidR="00020D5E" w:rsidRPr="004E5945" w:rsidRDefault="00355EF5" w:rsidP="00B27888">
      <w:pPr>
        <w:spacing w:line="276" w:lineRule="auto"/>
        <w:contextualSpacing w:val="0"/>
        <w:jc w:val="both"/>
        <w:rPr>
          <w:color w:val="auto"/>
          <w:lang w:val="en-GB"/>
        </w:rPr>
      </w:pPr>
      <w:r w:rsidRPr="004E5945">
        <w:rPr>
          <w:lang w:val="en-GB"/>
        </w:rPr>
        <w:lastRenderedPageBreak/>
        <w:t>&gt;&gt;</w:t>
      </w:r>
      <w:r w:rsidR="00020D5E" w:rsidRPr="004E5945">
        <w:rPr>
          <w:color w:val="auto"/>
          <w:lang w:val="en-GB" w:eastAsia="de-DE"/>
        </w:rPr>
        <w:t xml:space="preserve"> </w:t>
      </w:r>
      <w:r w:rsidR="00020D5E" w:rsidRPr="004E5945">
        <w:rPr>
          <w:color w:val="auto"/>
          <w:lang w:val="en-GB"/>
        </w:rPr>
        <w:t>The company shall conduct regular surveys during construction as well as O&amp;M phases in the villages near project locations to check the requirement of facilities by the villages. Based on the surveys, PP shall identify and works on several scope(s) of developmental activities such as health camps, distribution of furniture &amp; sports kits in schools, toilet requirements in government schools, drinking water requirements etc. For this project activity, following SDGs are expected to be impacted:</w:t>
      </w:r>
    </w:p>
    <w:p w14:paraId="6283B778" w14:textId="7E589865" w:rsidR="00020D5E" w:rsidRPr="004E5945" w:rsidRDefault="00020D5E" w:rsidP="00B27888">
      <w:pPr>
        <w:spacing w:line="276" w:lineRule="auto"/>
        <w:contextualSpacing w:val="0"/>
        <w:jc w:val="both"/>
        <w:rPr>
          <w:b/>
          <w:color w:val="auto"/>
          <w:lang w:val="en-GB"/>
        </w:rPr>
      </w:pPr>
      <w:r w:rsidRPr="004E5945">
        <w:rPr>
          <w:b/>
          <w:color w:val="auto"/>
          <w:lang w:val="en-GB"/>
        </w:rPr>
        <w:t>SDG 7</w:t>
      </w:r>
      <w:r w:rsidRPr="004E5945">
        <w:rPr>
          <w:b/>
          <w:color w:val="auto"/>
          <w:lang w:val="en-GB"/>
        </w:rPr>
        <w:tab/>
        <w:t xml:space="preserve">: Affordable and Clean </w:t>
      </w:r>
      <w:r w:rsidR="00B043C9">
        <w:rPr>
          <w:b/>
          <w:color w:val="auto"/>
          <w:lang w:val="en-GB"/>
        </w:rPr>
        <w:t>Energy</w:t>
      </w:r>
      <w:r w:rsidRPr="004E5945">
        <w:rPr>
          <w:b/>
          <w:color w:val="auto"/>
          <w:lang w:val="en-GB"/>
        </w:rPr>
        <w:t xml:space="preserve">  </w:t>
      </w:r>
    </w:p>
    <w:p w14:paraId="722260EA" w14:textId="419EE341" w:rsidR="00020D5E" w:rsidRPr="007F743F" w:rsidRDefault="00020D5E" w:rsidP="00B27888">
      <w:pPr>
        <w:spacing w:line="276" w:lineRule="auto"/>
        <w:contextualSpacing w:val="0"/>
        <w:jc w:val="both"/>
        <w:rPr>
          <w:b/>
          <w:bCs/>
          <w:color w:val="auto"/>
          <w:lang w:val="en-GB"/>
        </w:rPr>
      </w:pPr>
      <w:r w:rsidRPr="004E5945">
        <w:rPr>
          <w:color w:val="auto"/>
          <w:lang w:val="en-GB"/>
        </w:rPr>
        <w:t xml:space="preserve">The baseline for the project is no project, thus leading to generation in the relevant grid which is dominated by fossil fuel. The clean energy generated by the project is calculated based on the amount of electricity generated by the project per annum. </w:t>
      </w:r>
      <w:r w:rsidRPr="007F743F">
        <w:rPr>
          <w:b/>
          <w:bCs/>
          <w:color w:val="auto"/>
          <w:lang w:val="en-GB"/>
        </w:rPr>
        <w:t xml:space="preserve">The project is expected to </w:t>
      </w:r>
      <w:proofErr w:type="gramStart"/>
      <w:r w:rsidRPr="007F743F">
        <w:rPr>
          <w:b/>
          <w:bCs/>
          <w:color w:val="auto"/>
          <w:lang w:val="en-GB"/>
        </w:rPr>
        <w:t xml:space="preserve">generate </w:t>
      </w:r>
      <w:r w:rsidR="00E35251" w:rsidRPr="007F743F">
        <w:rPr>
          <w:b/>
          <w:bCs/>
          <w:color w:val="auto"/>
          <w:lang w:val="en-GB"/>
        </w:rPr>
        <w:t xml:space="preserve"> </w:t>
      </w:r>
      <w:r w:rsidR="00A25D3E" w:rsidRPr="00A25D3E">
        <w:rPr>
          <w:b/>
          <w:bCs/>
          <w:color w:val="auto"/>
          <w:lang w:val="en-GB"/>
        </w:rPr>
        <w:t>456,103</w:t>
      </w:r>
      <w:proofErr w:type="gramEnd"/>
      <w:r w:rsidR="00A25D3E" w:rsidRPr="00A25D3E">
        <w:rPr>
          <w:b/>
          <w:bCs/>
          <w:color w:val="auto"/>
          <w:lang w:val="en-GB"/>
        </w:rPr>
        <w:t xml:space="preserve"> </w:t>
      </w:r>
      <w:r w:rsidRPr="007F743F">
        <w:rPr>
          <w:b/>
          <w:bCs/>
          <w:color w:val="auto"/>
          <w:lang w:val="en-GB"/>
        </w:rPr>
        <w:t>MWh of clean energy per annum.</w:t>
      </w:r>
    </w:p>
    <w:p w14:paraId="3A7BA71F" w14:textId="6A287A44" w:rsidR="00020D5E" w:rsidRPr="004E5945" w:rsidRDefault="00020D5E" w:rsidP="00B27888">
      <w:pPr>
        <w:spacing w:line="276" w:lineRule="auto"/>
        <w:contextualSpacing w:val="0"/>
        <w:jc w:val="both"/>
        <w:rPr>
          <w:b/>
          <w:color w:val="auto"/>
          <w:lang w:val="en-GB"/>
        </w:rPr>
      </w:pPr>
      <w:r w:rsidRPr="004E5945">
        <w:rPr>
          <w:b/>
          <w:color w:val="auto"/>
          <w:lang w:val="en-GB"/>
        </w:rPr>
        <w:t>SDG 8: Decent Work and Economic Growth</w:t>
      </w:r>
    </w:p>
    <w:p w14:paraId="34C7321E" w14:textId="77777777" w:rsidR="00020D5E" w:rsidRPr="004E5945" w:rsidRDefault="00020D5E" w:rsidP="00B27888">
      <w:pPr>
        <w:spacing w:line="276" w:lineRule="auto"/>
        <w:contextualSpacing w:val="0"/>
        <w:jc w:val="both"/>
        <w:rPr>
          <w:color w:val="auto"/>
          <w:lang w:val="en-GB"/>
        </w:rPr>
      </w:pPr>
      <w:r w:rsidRPr="004E5945">
        <w:rPr>
          <w:color w:val="auto"/>
          <w:lang w:val="en-GB"/>
        </w:rPr>
        <w:t xml:space="preserve">The project leads to Trainings &amp; workshops which are conducted for the O&amp;M staff of the PP. It is expected that a minimum of 1 training (either of the above) would be carried out annually. </w:t>
      </w:r>
    </w:p>
    <w:p w14:paraId="531E0F97" w14:textId="0781010C" w:rsidR="00020D5E" w:rsidRPr="004E5945" w:rsidRDefault="00020D5E" w:rsidP="00B27888">
      <w:pPr>
        <w:spacing w:line="276" w:lineRule="auto"/>
        <w:contextualSpacing w:val="0"/>
        <w:jc w:val="both"/>
        <w:rPr>
          <w:color w:val="auto"/>
          <w:lang w:val="en-GB"/>
        </w:rPr>
      </w:pPr>
      <w:r w:rsidRPr="004E5945">
        <w:rPr>
          <w:color w:val="auto"/>
          <w:lang w:val="en-GB"/>
        </w:rPr>
        <w:t xml:space="preserve">The project will also provide employment to approximately </w:t>
      </w:r>
      <w:proofErr w:type="gramStart"/>
      <w:r w:rsidR="007F743F">
        <w:rPr>
          <w:color w:val="auto"/>
          <w:lang w:val="en-GB"/>
        </w:rPr>
        <w:t xml:space="preserve">15 </w:t>
      </w:r>
      <w:r w:rsidRPr="004E5945">
        <w:rPr>
          <w:color w:val="auto"/>
          <w:lang w:val="en-GB"/>
        </w:rPr>
        <w:t xml:space="preserve"> persons</w:t>
      </w:r>
      <w:proofErr w:type="gramEnd"/>
      <w:r w:rsidRPr="004E5945">
        <w:rPr>
          <w:color w:val="auto"/>
          <w:lang w:val="en-GB"/>
        </w:rPr>
        <w:t xml:space="preserve"> including O&amp;M staff, management, outsourced jobs as well as security guards during the O&amp;M phase. </w:t>
      </w:r>
    </w:p>
    <w:p w14:paraId="4348E3CE" w14:textId="77777777" w:rsidR="00020D5E" w:rsidRPr="004E5945" w:rsidRDefault="00020D5E" w:rsidP="00B27888">
      <w:pPr>
        <w:spacing w:line="276" w:lineRule="auto"/>
        <w:contextualSpacing w:val="0"/>
        <w:jc w:val="both"/>
        <w:rPr>
          <w:b/>
          <w:color w:val="auto"/>
          <w:lang w:val="en-GB"/>
        </w:rPr>
      </w:pPr>
      <w:r w:rsidRPr="004E5945">
        <w:rPr>
          <w:b/>
          <w:color w:val="auto"/>
          <w:lang w:val="en-GB"/>
        </w:rPr>
        <w:t xml:space="preserve">SDG13: Climate Action: </w:t>
      </w:r>
    </w:p>
    <w:p w14:paraId="2EA99550" w14:textId="2B28ECA0" w:rsidR="00020D5E" w:rsidRPr="004E5945" w:rsidRDefault="00020D5E" w:rsidP="00B27888">
      <w:pPr>
        <w:spacing w:line="276" w:lineRule="auto"/>
        <w:contextualSpacing w:val="0"/>
        <w:jc w:val="both"/>
        <w:rPr>
          <w:color w:val="auto"/>
          <w:lang w:val="en-GB"/>
        </w:rPr>
      </w:pPr>
      <w:r w:rsidRPr="004E5945">
        <w:rPr>
          <w:color w:val="auto"/>
          <w:lang w:val="en-GB"/>
        </w:rPr>
        <w:t xml:space="preserve">The project leads to mitigation of </w:t>
      </w:r>
      <w:r w:rsidR="0070209A">
        <w:rPr>
          <w:color w:val="auto"/>
          <w:szCs w:val="22"/>
        </w:rPr>
        <w:t>424,409</w:t>
      </w:r>
      <w:r w:rsidRPr="004E5945">
        <w:rPr>
          <w:color w:val="auto"/>
          <w:u w:val="single"/>
          <w:lang w:val="en-GB"/>
        </w:rPr>
        <w:t xml:space="preserve"> tCO</w:t>
      </w:r>
      <w:r w:rsidRPr="00872C0F">
        <w:rPr>
          <w:color w:val="auto"/>
          <w:u w:val="single"/>
          <w:vertAlign w:val="subscript"/>
          <w:lang w:val="en-GB"/>
        </w:rPr>
        <w:t>2</w:t>
      </w:r>
      <w:r w:rsidRPr="004E5945">
        <w:rPr>
          <w:color w:val="auto"/>
          <w:lang w:val="en-GB"/>
        </w:rPr>
        <w:t xml:space="preserve"> per annum. As per the approved consolidated Methodology ACM0002 (Version 20.0, EB 105, Annex 03), Emission reductions are calculated as follows:</w:t>
      </w:r>
    </w:p>
    <w:p w14:paraId="3AD1EE50" w14:textId="77777777" w:rsidR="00020D5E" w:rsidRPr="004E5945" w:rsidRDefault="00020D5E" w:rsidP="00B27888">
      <w:pPr>
        <w:spacing w:line="276" w:lineRule="auto"/>
        <w:contextualSpacing w:val="0"/>
        <w:jc w:val="both"/>
        <w:rPr>
          <w:color w:val="auto"/>
          <w:lang w:val="en-GB"/>
        </w:rPr>
      </w:pPr>
      <w:proofErr w:type="spellStart"/>
      <w:r w:rsidRPr="004E5945">
        <w:rPr>
          <w:color w:val="auto"/>
          <w:lang w:val="en-GB"/>
        </w:rPr>
        <w:t>ERy</w:t>
      </w:r>
      <w:proofErr w:type="spellEnd"/>
      <w:r w:rsidRPr="004E5945">
        <w:rPr>
          <w:color w:val="auto"/>
          <w:lang w:val="en-GB"/>
        </w:rPr>
        <w:t xml:space="preserve"> = </w:t>
      </w:r>
      <w:proofErr w:type="spellStart"/>
      <w:r w:rsidRPr="004E5945">
        <w:rPr>
          <w:color w:val="auto"/>
          <w:lang w:val="en-GB"/>
        </w:rPr>
        <w:t>BEy</w:t>
      </w:r>
      <w:proofErr w:type="spellEnd"/>
      <w:r w:rsidRPr="004E5945">
        <w:rPr>
          <w:color w:val="auto"/>
          <w:lang w:val="en-GB"/>
        </w:rPr>
        <w:t xml:space="preserve"> - </w:t>
      </w:r>
      <w:proofErr w:type="spellStart"/>
      <w:r w:rsidRPr="004E5945">
        <w:rPr>
          <w:color w:val="auto"/>
          <w:lang w:val="en-GB"/>
        </w:rPr>
        <w:t>PEy</w:t>
      </w:r>
      <w:proofErr w:type="spellEnd"/>
    </w:p>
    <w:p w14:paraId="5DD9CA3D" w14:textId="4FA1691D" w:rsidR="00020D5E" w:rsidRPr="004E5945" w:rsidRDefault="00020D5E" w:rsidP="00B27888">
      <w:pPr>
        <w:spacing w:line="276" w:lineRule="auto"/>
        <w:contextualSpacing w:val="0"/>
        <w:jc w:val="both"/>
        <w:rPr>
          <w:color w:val="auto"/>
          <w:lang w:val="en-GB"/>
        </w:rPr>
      </w:pPr>
      <w:r w:rsidRPr="004E5945">
        <w:rPr>
          <w:color w:val="auto"/>
          <w:lang w:val="en-GB"/>
        </w:rPr>
        <w:t>Where:</w:t>
      </w:r>
    </w:p>
    <w:p w14:paraId="07307129" w14:textId="77777777" w:rsidR="00020D5E" w:rsidRPr="004E5945" w:rsidRDefault="00020D5E" w:rsidP="00B27888">
      <w:pPr>
        <w:spacing w:line="276" w:lineRule="auto"/>
        <w:contextualSpacing w:val="0"/>
        <w:jc w:val="both"/>
        <w:rPr>
          <w:color w:val="auto"/>
          <w:lang w:val="en-GB"/>
        </w:rPr>
      </w:pPr>
      <w:proofErr w:type="spellStart"/>
      <w:r w:rsidRPr="004E5945">
        <w:rPr>
          <w:color w:val="auto"/>
          <w:lang w:val="en-GB"/>
        </w:rPr>
        <w:t>ERy</w:t>
      </w:r>
      <w:proofErr w:type="spellEnd"/>
      <w:r w:rsidRPr="004E5945">
        <w:rPr>
          <w:color w:val="auto"/>
          <w:lang w:val="en-GB"/>
        </w:rPr>
        <w:t xml:space="preserve"> </w:t>
      </w:r>
      <w:r w:rsidRPr="004E5945">
        <w:rPr>
          <w:color w:val="auto"/>
          <w:lang w:val="en-GB"/>
        </w:rPr>
        <w:tab/>
        <w:t>= Emission reductions in year y (t CO</w:t>
      </w:r>
      <w:r w:rsidRPr="00872C0F">
        <w:rPr>
          <w:color w:val="auto"/>
          <w:vertAlign w:val="subscript"/>
          <w:lang w:val="en-GB"/>
        </w:rPr>
        <w:t>2</w:t>
      </w:r>
      <w:r w:rsidRPr="004E5945">
        <w:rPr>
          <w:color w:val="auto"/>
          <w:lang w:val="en-GB"/>
        </w:rPr>
        <w:t>e/</w:t>
      </w:r>
      <w:proofErr w:type="spellStart"/>
      <w:r w:rsidRPr="004E5945">
        <w:rPr>
          <w:color w:val="auto"/>
          <w:lang w:val="en-GB"/>
        </w:rPr>
        <w:t>yr</w:t>
      </w:r>
      <w:proofErr w:type="spellEnd"/>
      <w:r w:rsidRPr="004E5945">
        <w:rPr>
          <w:color w:val="auto"/>
          <w:lang w:val="en-GB"/>
        </w:rPr>
        <w:t>)</w:t>
      </w:r>
    </w:p>
    <w:p w14:paraId="6871F40E" w14:textId="77777777" w:rsidR="00020D5E" w:rsidRPr="004E5945" w:rsidRDefault="00020D5E" w:rsidP="00B27888">
      <w:pPr>
        <w:spacing w:line="276" w:lineRule="auto"/>
        <w:contextualSpacing w:val="0"/>
        <w:jc w:val="both"/>
        <w:rPr>
          <w:color w:val="auto"/>
          <w:lang w:val="en-GB"/>
        </w:rPr>
      </w:pPr>
      <w:proofErr w:type="spellStart"/>
      <w:r w:rsidRPr="004E5945">
        <w:rPr>
          <w:color w:val="auto"/>
          <w:lang w:val="en-GB"/>
        </w:rPr>
        <w:t>BEy</w:t>
      </w:r>
      <w:proofErr w:type="spellEnd"/>
      <w:r w:rsidRPr="004E5945">
        <w:rPr>
          <w:color w:val="auto"/>
          <w:lang w:val="en-GB"/>
        </w:rPr>
        <w:t xml:space="preserve"> </w:t>
      </w:r>
      <w:r w:rsidRPr="004E5945">
        <w:rPr>
          <w:color w:val="auto"/>
          <w:lang w:val="en-GB"/>
        </w:rPr>
        <w:tab/>
        <w:t>= Baseline emissions in year y (t CO</w:t>
      </w:r>
      <w:r w:rsidRPr="00872C0F">
        <w:rPr>
          <w:color w:val="auto"/>
          <w:vertAlign w:val="subscript"/>
          <w:lang w:val="en-GB"/>
        </w:rPr>
        <w:t>2</w:t>
      </w:r>
      <w:r w:rsidRPr="004E5945">
        <w:rPr>
          <w:color w:val="auto"/>
          <w:lang w:val="en-GB"/>
        </w:rPr>
        <w:t>/</w:t>
      </w:r>
      <w:proofErr w:type="spellStart"/>
      <w:r w:rsidRPr="004E5945">
        <w:rPr>
          <w:color w:val="auto"/>
          <w:lang w:val="en-GB"/>
        </w:rPr>
        <w:t>yr</w:t>
      </w:r>
      <w:proofErr w:type="spellEnd"/>
      <w:r w:rsidRPr="004E5945">
        <w:rPr>
          <w:color w:val="auto"/>
          <w:lang w:val="en-GB"/>
        </w:rPr>
        <w:t>)</w:t>
      </w:r>
    </w:p>
    <w:p w14:paraId="76ACA5D5" w14:textId="5AB1002E" w:rsidR="00020D5E" w:rsidRDefault="00020D5E" w:rsidP="00B27888">
      <w:pPr>
        <w:spacing w:line="276" w:lineRule="auto"/>
        <w:contextualSpacing w:val="0"/>
        <w:jc w:val="both"/>
        <w:rPr>
          <w:color w:val="auto"/>
          <w:lang w:val="en-GB"/>
        </w:rPr>
      </w:pPr>
      <w:proofErr w:type="spellStart"/>
      <w:r w:rsidRPr="004E5945">
        <w:rPr>
          <w:color w:val="auto"/>
          <w:lang w:val="en-GB"/>
        </w:rPr>
        <w:t>PEy</w:t>
      </w:r>
      <w:proofErr w:type="spellEnd"/>
      <w:r w:rsidRPr="004E5945">
        <w:rPr>
          <w:color w:val="auto"/>
          <w:lang w:val="en-GB"/>
        </w:rPr>
        <w:tab/>
        <w:t>= Project emissions in year y (t CO</w:t>
      </w:r>
      <w:r w:rsidRPr="00872C0F">
        <w:rPr>
          <w:color w:val="auto"/>
          <w:vertAlign w:val="subscript"/>
          <w:lang w:val="en-GB"/>
        </w:rPr>
        <w:t>2</w:t>
      </w:r>
      <w:r w:rsidRPr="004E5945">
        <w:rPr>
          <w:color w:val="auto"/>
          <w:lang w:val="en-GB"/>
        </w:rPr>
        <w:t>e/</w:t>
      </w:r>
      <w:proofErr w:type="spellStart"/>
      <w:r w:rsidRPr="004E5945">
        <w:rPr>
          <w:color w:val="auto"/>
          <w:lang w:val="en-GB"/>
        </w:rPr>
        <w:t>yr</w:t>
      </w:r>
      <w:proofErr w:type="spellEnd"/>
      <w:r w:rsidRPr="004E5945">
        <w:rPr>
          <w:color w:val="auto"/>
          <w:lang w:val="en-GB"/>
        </w:rPr>
        <w:t>)</w:t>
      </w:r>
    </w:p>
    <w:p w14:paraId="63535645" w14:textId="77777777" w:rsidR="00020D5E" w:rsidRPr="004E5945" w:rsidRDefault="00020D5E" w:rsidP="00B27888">
      <w:pPr>
        <w:spacing w:line="276" w:lineRule="auto"/>
        <w:contextualSpacing w:val="0"/>
        <w:jc w:val="both"/>
        <w:rPr>
          <w:color w:val="auto"/>
          <w:u w:val="single"/>
          <w:lang w:val="en-GB"/>
        </w:rPr>
      </w:pPr>
      <w:r w:rsidRPr="004E5945">
        <w:rPr>
          <w:color w:val="auto"/>
          <w:u w:val="single"/>
          <w:lang w:val="en-GB"/>
        </w:rPr>
        <w:t>Baseline Emissions:</w:t>
      </w:r>
    </w:p>
    <w:p w14:paraId="0F218E74" w14:textId="77777777" w:rsidR="00020D5E" w:rsidRPr="004E5945" w:rsidRDefault="00020D5E" w:rsidP="00B27888">
      <w:pPr>
        <w:spacing w:line="276" w:lineRule="auto"/>
        <w:contextualSpacing w:val="0"/>
        <w:jc w:val="both"/>
        <w:rPr>
          <w:color w:val="auto"/>
          <w:lang w:val="en-GB"/>
        </w:rPr>
      </w:pPr>
      <w:r w:rsidRPr="004E5945">
        <w:rPr>
          <w:color w:val="auto"/>
          <w:lang w:val="en-GB"/>
        </w:rPr>
        <w:t xml:space="preserve">Baseline Emissions for the amount of electricity supplied by project activity, </w:t>
      </w:r>
      <w:proofErr w:type="spellStart"/>
      <w:r w:rsidRPr="004E5945">
        <w:rPr>
          <w:color w:val="auto"/>
          <w:lang w:val="en-GB"/>
        </w:rPr>
        <w:t>BEy</w:t>
      </w:r>
      <w:proofErr w:type="spellEnd"/>
      <w:r w:rsidRPr="004E5945">
        <w:rPr>
          <w:color w:val="auto"/>
          <w:lang w:val="en-GB"/>
        </w:rPr>
        <w:t xml:space="preserve"> is calculated as</w:t>
      </w:r>
    </w:p>
    <w:p w14:paraId="1562B583" w14:textId="77777777" w:rsidR="00020D5E" w:rsidRPr="00924FA2" w:rsidRDefault="00020D5E" w:rsidP="00B27888">
      <w:pPr>
        <w:spacing w:line="276" w:lineRule="auto"/>
        <w:contextualSpacing w:val="0"/>
        <w:jc w:val="both"/>
        <w:rPr>
          <w:color w:val="auto"/>
          <w:lang w:val="es-ES"/>
        </w:rPr>
      </w:pPr>
      <w:proofErr w:type="spellStart"/>
      <w:r w:rsidRPr="00924FA2">
        <w:rPr>
          <w:color w:val="auto"/>
          <w:lang w:val="es-ES"/>
        </w:rPr>
        <w:t>BE</w:t>
      </w:r>
      <w:r w:rsidRPr="00924FA2">
        <w:rPr>
          <w:color w:val="auto"/>
          <w:vertAlign w:val="subscript"/>
          <w:lang w:val="es-ES"/>
        </w:rPr>
        <w:t>y</w:t>
      </w:r>
      <w:proofErr w:type="spellEnd"/>
      <w:r w:rsidRPr="00924FA2">
        <w:rPr>
          <w:color w:val="auto"/>
          <w:lang w:val="es-ES"/>
        </w:rPr>
        <w:t xml:space="preserve"> = </w:t>
      </w:r>
      <w:proofErr w:type="spellStart"/>
      <w:proofErr w:type="gramStart"/>
      <w:r w:rsidRPr="00924FA2">
        <w:rPr>
          <w:color w:val="auto"/>
          <w:lang w:val="es-ES"/>
        </w:rPr>
        <w:t>EG</w:t>
      </w:r>
      <w:r w:rsidRPr="00924FA2">
        <w:rPr>
          <w:color w:val="auto"/>
          <w:vertAlign w:val="subscript"/>
          <w:lang w:val="es-ES"/>
        </w:rPr>
        <w:t>PJ,y</w:t>
      </w:r>
      <w:proofErr w:type="spellEnd"/>
      <w:proofErr w:type="gramEnd"/>
      <w:r w:rsidRPr="00924FA2">
        <w:rPr>
          <w:color w:val="auto"/>
          <w:vertAlign w:val="subscript"/>
          <w:lang w:val="es-ES"/>
        </w:rPr>
        <w:t xml:space="preserve"> </w:t>
      </w:r>
      <w:r w:rsidRPr="00924FA2">
        <w:rPr>
          <w:color w:val="auto"/>
          <w:lang w:val="es-ES"/>
        </w:rPr>
        <w:t xml:space="preserve">x </w:t>
      </w:r>
      <w:proofErr w:type="spellStart"/>
      <w:r w:rsidRPr="00924FA2">
        <w:rPr>
          <w:color w:val="auto"/>
          <w:lang w:val="es-ES"/>
        </w:rPr>
        <w:t>EF</w:t>
      </w:r>
      <w:r w:rsidRPr="00924FA2">
        <w:rPr>
          <w:color w:val="auto"/>
          <w:vertAlign w:val="subscript"/>
          <w:lang w:val="es-ES"/>
        </w:rPr>
        <w:t>grid,CM,y</w:t>
      </w:r>
      <w:proofErr w:type="spellEnd"/>
      <w:r w:rsidRPr="00924FA2">
        <w:rPr>
          <w:color w:val="auto"/>
          <w:lang w:val="es-ES"/>
        </w:rPr>
        <w:tab/>
      </w:r>
    </w:p>
    <w:p w14:paraId="76318B7E" w14:textId="22ED8F7C" w:rsidR="00020D5E" w:rsidRPr="004E5945" w:rsidRDefault="00020D5E" w:rsidP="00B27888">
      <w:pPr>
        <w:spacing w:line="276" w:lineRule="auto"/>
        <w:contextualSpacing w:val="0"/>
        <w:jc w:val="both"/>
        <w:rPr>
          <w:color w:val="auto"/>
          <w:lang w:val="en-GB"/>
        </w:rPr>
      </w:pPr>
      <w:r w:rsidRPr="004E5945">
        <w:rPr>
          <w:color w:val="auto"/>
          <w:lang w:val="en-GB"/>
        </w:rPr>
        <w:t>Where:</w:t>
      </w:r>
    </w:p>
    <w:p w14:paraId="4221B367" w14:textId="77777777" w:rsidR="00020D5E" w:rsidRPr="004E5945" w:rsidRDefault="00020D5E" w:rsidP="00B27888">
      <w:pPr>
        <w:spacing w:line="276" w:lineRule="auto"/>
        <w:contextualSpacing w:val="0"/>
        <w:jc w:val="both"/>
        <w:rPr>
          <w:color w:val="auto"/>
          <w:lang w:val="en-GB"/>
        </w:rPr>
      </w:pPr>
      <w:proofErr w:type="spellStart"/>
      <w:r w:rsidRPr="004E5945">
        <w:rPr>
          <w:color w:val="auto"/>
          <w:lang w:val="en-GB"/>
        </w:rPr>
        <w:t>BE</w:t>
      </w:r>
      <w:r w:rsidRPr="007A4771">
        <w:rPr>
          <w:color w:val="auto"/>
          <w:vertAlign w:val="subscript"/>
          <w:lang w:val="en-GB"/>
        </w:rPr>
        <w:t>y</w:t>
      </w:r>
      <w:proofErr w:type="spellEnd"/>
      <w:r w:rsidRPr="004E5945">
        <w:rPr>
          <w:color w:val="auto"/>
          <w:lang w:val="en-GB"/>
        </w:rPr>
        <w:tab/>
        <w:t>= Baseline emissions in year y (t CO</w:t>
      </w:r>
      <w:r w:rsidRPr="007A4771">
        <w:rPr>
          <w:color w:val="auto"/>
          <w:vertAlign w:val="subscript"/>
          <w:lang w:val="en-GB"/>
        </w:rPr>
        <w:t>2</w:t>
      </w:r>
      <w:r w:rsidRPr="004E5945">
        <w:rPr>
          <w:color w:val="auto"/>
          <w:lang w:val="en-GB"/>
        </w:rPr>
        <w:t>/</w:t>
      </w:r>
      <w:proofErr w:type="spellStart"/>
      <w:r w:rsidRPr="004E5945">
        <w:rPr>
          <w:color w:val="auto"/>
          <w:lang w:val="en-GB"/>
        </w:rPr>
        <w:t>yr</w:t>
      </w:r>
      <w:proofErr w:type="spellEnd"/>
      <w:r w:rsidRPr="004E5945">
        <w:rPr>
          <w:color w:val="auto"/>
          <w:lang w:val="en-GB"/>
        </w:rPr>
        <w:t>)</w:t>
      </w:r>
    </w:p>
    <w:p w14:paraId="469E0966" w14:textId="105258B4" w:rsidR="00020D5E" w:rsidRPr="004E5945" w:rsidRDefault="00020D5E" w:rsidP="00B27888">
      <w:pPr>
        <w:spacing w:line="276" w:lineRule="auto"/>
        <w:contextualSpacing w:val="0"/>
        <w:jc w:val="both"/>
        <w:rPr>
          <w:color w:val="auto"/>
          <w:lang w:val="en-GB"/>
        </w:rPr>
      </w:pPr>
      <w:proofErr w:type="spellStart"/>
      <w:proofErr w:type="gramStart"/>
      <w:r w:rsidRPr="004E5945">
        <w:rPr>
          <w:color w:val="auto"/>
          <w:lang w:val="en-GB"/>
        </w:rPr>
        <w:lastRenderedPageBreak/>
        <w:t>EG</w:t>
      </w:r>
      <w:r w:rsidRPr="004E5945">
        <w:rPr>
          <w:color w:val="auto"/>
          <w:vertAlign w:val="subscript"/>
          <w:lang w:val="en-GB"/>
        </w:rPr>
        <w:t>PJ,y</w:t>
      </w:r>
      <w:proofErr w:type="spellEnd"/>
      <w:proofErr w:type="gramEnd"/>
      <w:r w:rsidRPr="004E5945">
        <w:rPr>
          <w:color w:val="auto"/>
          <w:lang w:val="en-GB"/>
        </w:rPr>
        <w:tab/>
        <w:t>= Quantity of net electricity generation that is produced and fed into the grid as a result of the implementation of the CDM  project activity in year y (MWh/</w:t>
      </w:r>
      <w:proofErr w:type="spellStart"/>
      <w:r w:rsidRPr="004E5945">
        <w:rPr>
          <w:color w:val="auto"/>
          <w:lang w:val="en-GB"/>
        </w:rPr>
        <w:t>yr</w:t>
      </w:r>
      <w:proofErr w:type="spellEnd"/>
      <w:r w:rsidRPr="004E5945">
        <w:rPr>
          <w:color w:val="auto"/>
          <w:lang w:val="en-GB"/>
        </w:rPr>
        <w:t>)</w:t>
      </w:r>
    </w:p>
    <w:p w14:paraId="37DB5DEE" w14:textId="77777777" w:rsidR="00020D5E" w:rsidRPr="004E5945" w:rsidRDefault="00020D5E" w:rsidP="00B27888">
      <w:pPr>
        <w:spacing w:line="276" w:lineRule="auto"/>
        <w:contextualSpacing w:val="0"/>
        <w:jc w:val="both"/>
        <w:rPr>
          <w:color w:val="auto"/>
          <w:lang w:val="en-GB"/>
        </w:rPr>
      </w:pPr>
      <w:proofErr w:type="spellStart"/>
      <w:proofErr w:type="gramStart"/>
      <w:r w:rsidRPr="004E5945">
        <w:rPr>
          <w:color w:val="auto"/>
          <w:lang w:val="en-GB"/>
        </w:rPr>
        <w:t>EF</w:t>
      </w:r>
      <w:r w:rsidRPr="004E5945">
        <w:rPr>
          <w:color w:val="auto"/>
          <w:vertAlign w:val="subscript"/>
          <w:lang w:val="en-GB"/>
        </w:rPr>
        <w:t>grid,CM</w:t>
      </w:r>
      <w:proofErr w:type="gramEnd"/>
      <w:r w:rsidRPr="004E5945">
        <w:rPr>
          <w:color w:val="auto"/>
          <w:vertAlign w:val="subscript"/>
          <w:lang w:val="en-GB"/>
        </w:rPr>
        <w:t>,y</w:t>
      </w:r>
      <w:proofErr w:type="spellEnd"/>
      <w:r w:rsidRPr="004E5945">
        <w:rPr>
          <w:color w:val="auto"/>
          <w:lang w:val="en-GB"/>
        </w:rPr>
        <w:t>= Combined  margin  CO</w:t>
      </w:r>
      <w:r w:rsidRPr="007A4771">
        <w:rPr>
          <w:color w:val="auto"/>
          <w:vertAlign w:val="subscript"/>
          <w:lang w:val="en-GB"/>
        </w:rPr>
        <w:t>2</w:t>
      </w:r>
      <w:r w:rsidRPr="004E5945">
        <w:rPr>
          <w:color w:val="auto"/>
          <w:lang w:val="en-GB"/>
        </w:rPr>
        <w:t xml:space="preserve">  emission factor for  grid  connected power generation in year y calculated using the latest version of the “Tool to  calculate   the   emission   factor   for   an   electricity   system”   (t CO</w:t>
      </w:r>
      <w:r w:rsidRPr="007A4771">
        <w:rPr>
          <w:color w:val="auto"/>
          <w:vertAlign w:val="subscript"/>
          <w:lang w:val="en-GB"/>
        </w:rPr>
        <w:t>2</w:t>
      </w:r>
      <w:r w:rsidRPr="004E5945">
        <w:rPr>
          <w:color w:val="auto"/>
          <w:lang w:val="en-GB"/>
        </w:rPr>
        <w:t>/MWh).</w:t>
      </w:r>
    </w:p>
    <w:p w14:paraId="5F132D37" w14:textId="67F3795A" w:rsidR="00020D5E" w:rsidRPr="004E5945" w:rsidRDefault="00020D5E" w:rsidP="00B27888">
      <w:pPr>
        <w:spacing w:line="276" w:lineRule="auto"/>
        <w:contextualSpacing w:val="0"/>
        <w:jc w:val="both"/>
        <w:rPr>
          <w:color w:val="auto"/>
          <w:lang w:val="en-GB"/>
        </w:rPr>
      </w:pPr>
      <w:r w:rsidRPr="004E5945">
        <w:rPr>
          <w:color w:val="auto"/>
          <w:lang w:val="en-GB"/>
        </w:rPr>
        <w:t>Calculation of EG</w:t>
      </w:r>
      <w:r w:rsidRPr="004E5945">
        <w:rPr>
          <w:color w:val="auto"/>
          <w:vertAlign w:val="subscript"/>
          <w:lang w:val="en-GB"/>
        </w:rPr>
        <w:t>PJ, y</w:t>
      </w:r>
    </w:p>
    <w:p w14:paraId="7DBA801A" w14:textId="77777777" w:rsidR="00020D5E" w:rsidRPr="004E5945" w:rsidRDefault="00020D5E" w:rsidP="00B27888">
      <w:pPr>
        <w:spacing w:line="276" w:lineRule="auto"/>
        <w:contextualSpacing w:val="0"/>
        <w:jc w:val="both"/>
        <w:rPr>
          <w:bCs/>
          <w:iCs/>
          <w:color w:val="auto"/>
        </w:rPr>
      </w:pPr>
      <w:r w:rsidRPr="004E5945">
        <w:rPr>
          <w:bCs/>
          <w:iCs/>
          <w:color w:val="auto"/>
        </w:rPr>
        <w:t xml:space="preserve">The calculation of </w:t>
      </w:r>
      <w:proofErr w:type="gramStart"/>
      <w:r w:rsidRPr="004E5945">
        <w:rPr>
          <w:bCs/>
          <w:iCs/>
          <w:color w:val="auto"/>
        </w:rPr>
        <w:t>EG</w:t>
      </w:r>
      <w:r w:rsidRPr="004E5945">
        <w:rPr>
          <w:bCs/>
          <w:iCs/>
          <w:color w:val="auto"/>
          <w:vertAlign w:val="subscript"/>
        </w:rPr>
        <w:t>PJ ,y</w:t>
      </w:r>
      <w:proofErr w:type="gramEnd"/>
      <w:r w:rsidRPr="004E5945">
        <w:rPr>
          <w:bCs/>
          <w:iCs/>
          <w:color w:val="auto"/>
        </w:rPr>
        <w:t xml:space="preserve"> is different for</w:t>
      </w:r>
    </w:p>
    <w:p w14:paraId="76D15F93" w14:textId="77777777" w:rsidR="00020D5E" w:rsidRPr="004E5945" w:rsidRDefault="00020D5E" w:rsidP="00B27888">
      <w:pPr>
        <w:numPr>
          <w:ilvl w:val="0"/>
          <w:numId w:val="63"/>
        </w:numPr>
        <w:spacing w:line="276" w:lineRule="auto"/>
        <w:contextualSpacing w:val="0"/>
        <w:jc w:val="both"/>
        <w:rPr>
          <w:bCs/>
          <w:iCs/>
          <w:color w:val="auto"/>
        </w:rPr>
      </w:pPr>
      <w:r w:rsidRPr="004E5945">
        <w:rPr>
          <w:bCs/>
          <w:iCs/>
          <w:color w:val="auto"/>
        </w:rPr>
        <w:t>Greenfield plants,</w:t>
      </w:r>
    </w:p>
    <w:p w14:paraId="594C8D9A" w14:textId="77777777" w:rsidR="00020D5E" w:rsidRPr="004E5945" w:rsidRDefault="00020D5E" w:rsidP="00B27888">
      <w:pPr>
        <w:numPr>
          <w:ilvl w:val="0"/>
          <w:numId w:val="63"/>
        </w:numPr>
        <w:spacing w:line="276" w:lineRule="auto"/>
        <w:contextualSpacing w:val="0"/>
        <w:jc w:val="both"/>
        <w:rPr>
          <w:color w:val="auto"/>
          <w:lang w:val="en-GB"/>
        </w:rPr>
      </w:pPr>
      <w:r w:rsidRPr="004E5945">
        <w:rPr>
          <w:bCs/>
          <w:iCs/>
          <w:color w:val="auto"/>
        </w:rPr>
        <w:t>Retrofits and replacements, and</w:t>
      </w:r>
    </w:p>
    <w:p w14:paraId="68E128E1" w14:textId="77777777" w:rsidR="00020D5E" w:rsidRPr="004E5945" w:rsidRDefault="00020D5E" w:rsidP="00B27888">
      <w:pPr>
        <w:numPr>
          <w:ilvl w:val="0"/>
          <w:numId w:val="63"/>
        </w:numPr>
        <w:spacing w:line="276" w:lineRule="auto"/>
        <w:contextualSpacing w:val="0"/>
        <w:jc w:val="both"/>
        <w:rPr>
          <w:color w:val="auto"/>
          <w:lang w:val="en-GB"/>
        </w:rPr>
      </w:pPr>
      <w:r w:rsidRPr="004E5945">
        <w:rPr>
          <w:bCs/>
          <w:iCs/>
          <w:color w:val="auto"/>
        </w:rPr>
        <w:t>Capacity additions</w:t>
      </w:r>
    </w:p>
    <w:p w14:paraId="20EA3B13" w14:textId="77777777" w:rsidR="00020D5E" w:rsidRPr="004E5945" w:rsidRDefault="00020D5E" w:rsidP="00B27888">
      <w:pPr>
        <w:spacing w:line="276" w:lineRule="auto"/>
        <w:contextualSpacing w:val="0"/>
        <w:jc w:val="both"/>
        <w:rPr>
          <w:color w:val="auto"/>
          <w:lang w:val="en-GB"/>
        </w:rPr>
      </w:pPr>
    </w:p>
    <w:p w14:paraId="54E8FAA1" w14:textId="68123E8B" w:rsidR="00020D5E" w:rsidRPr="004E5945" w:rsidRDefault="00020D5E" w:rsidP="00B27888">
      <w:pPr>
        <w:spacing w:line="276" w:lineRule="auto"/>
        <w:contextualSpacing w:val="0"/>
        <w:jc w:val="both"/>
        <w:rPr>
          <w:color w:val="auto"/>
          <w:lang w:val="en-GB"/>
        </w:rPr>
      </w:pPr>
      <w:r w:rsidRPr="004E5945">
        <w:rPr>
          <w:color w:val="auto"/>
          <w:lang w:val="en-GB"/>
        </w:rPr>
        <w:t xml:space="preserve">The project activity is the installation of solar projects and it is a green field project. So the formula in option (a) i.e., greenfield plants is used to calculate the value of </w:t>
      </w:r>
      <w:proofErr w:type="spellStart"/>
      <w:proofErr w:type="gramStart"/>
      <w:r w:rsidRPr="004E5945">
        <w:rPr>
          <w:color w:val="auto"/>
          <w:lang w:val="en-GB"/>
        </w:rPr>
        <w:t>EG</w:t>
      </w:r>
      <w:r w:rsidRPr="004E5945">
        <w:rPr>
          <w:color w:val="auto"/>
          <w:vertAlign w:val="subscript"/>
          <w:lang w:val="en-GB"/>
        </w:rPr>
        <w:t>PJ,y</w:t>
      </w:r>
      <w:proofErr w:type="spellEnd"/>
      <w:r w:rsidRPr="004E5945">
        <w:rPr>
          <w:color w:val="auto"/>
          <w:vertAlign w:val="subscript"/>
          <w:lang w:val="en-GB"/>
        </w:rPr>
        <w:t>.</w:t>
      </w:r>
      <w:proofErr w:type="gramEnd"/>
      <w:r w:rsidRPr="004E5945">
        <w:rPr>
          <w:color w:val="auto"/>
          <w:lang w:val="en-GB"/>
        </w:rPr>
        <w:t xml:space="preserve"> In accordance with para </w:t>
      </w:r>
      <w:r w:rsidR="00147C1B">
        <w:rPr>
          <w:color w:val="auto"/>
          <w:lang w:val="en-GB"/>
        </w:rPr>
        <w:t xml:space="preserve">41 </w:t>
      </w:r>
      <w:r w:rsidR="00147C1B" w:rsidRPr="004E5945">
        <w:rPr>
          <w:color w:val="auto"/>
          <w:lang w:val="en-GB"/>
        </w:rPr>
        <w:t xml:space="preserve"> </w:t>
      </w:r>
      <w:r w:rsidRPr="004E5945">
        <w:rPr>
          <w:color w:val="auto"/>
          <w:lang w:val="en-GB"/>
        </w:rPr>
        <w:t>of the applied methodology:</w:t>
      </w:r>
      <w:r w:rsidR="00147C1B">
        <w:rPr>
          <w:rStyle w:val="FootnoteReference"/>
          <w:color w:val="auto"/>
          <w:lang w:val="en-GB"/>
        </w:rPr>
        <w:footnoteReference w:id="10"/>
      </w:r>
    </w:p>
    <w:p w14:paraId="08E3CB35" w14:textId="11AA5E77" w:rsidR="00020D5E" w:rsidRPr="004E5945" w:rsidRDefault="00020D5E" w:rsidP="00B27888">
      <w:pPr>
        <w:spacing w:line="276" w:lineRule="auto"/>
        <w:contextualSpacing w:val="0"/>
        <w:jc w:val="both"/>
        <w:rPr>
          <w:color w:val="auto"/>
          <w:lang w:val="en-GB"/>
        </w:rPr>
      </w:pPr>
      <w:proofErr w:type="spellStart"/>
      <w:proofErr w:type="gramStart"/>
      <w:r w:rsidRPr="004E5945">
        <w:rPr>
          <w:color w:val="auto"/>
          <w:lang w:val="en-GB"/>
        </w:rPr>
        <w:t>EG</w:t>
      </w:r>
      <w:r w:rsidRPr="004E5945">
        <w:rPr>
          <w:color w:val="auto"/>
          <w:vertAlign w:val="subscript"/>
          <w:lang w:val="en-GB"/>
        </w:rPr>
        <w:t>PJ,y</w:t>
      </w:r>
      <w:proofErr w:type="spellEnd"/>
      <w:proofErr w:type="gramEnd"/>
      <w:r w:rsidRPr="004E5945">
        <w:rPr>
          <w:color w:val="auto"/>
          <w:lang w:val="en-GB"/>
        </w:rPr>
        <w:t xml:space="preserve"> = </w:t>
      </w:r>
      <w:proofErr w:type="spellStart"/>
      <w:r w:rsidRPr="004E5945">
        <w:rPr>
          <w:color w:val="auto"/>
          <w:lang w:val="en-GB"/>
        </w:rPr>
        <w:t>EG</w:t>
      </w:r>
      <w:r w:rsidRPr="004E5945">
        <w:rPr>
          <w:color w:val="auto"/>
          <w:vertAlign w:val="subscript"/>
          <w:lang w:val="en-GB"/>
        </w:rPr>
        <w:t>facility,y</w:t>
      </w:r>
      <w:proofErr w:type="spellEnd"/>
      <w:r w:rsidR="0080277D">
        <w:rPr>
          <w:color w:val="auto"/>
          <w:vertAlign w:val="subscript"/>
          <w:lang w:val="en-GB"/>
        </w:rPr>
        <w:t xml:space="preserve">                                                                                                                         </w:t>
      </w:r>
      <w:r w:rsidR="0080277D" w:rsidRPr="0080277D">
        <w:rPr>
          <w:color w:val="auto"/>
          <w:lang w:val="en-GB"/>
        </w:rPr>
        <w:t>Equation (12)</w:t>
      </w:r>
    </w:p>
    <w:p w14:paraId="1F15CA78" w14:textId="2E92FE68" w:rsidR="00020D5E" w:rsidRPr="004E5945" w:rsidRDefault="00020D5E" w:rsidP="00B27888">
      <w:pPr>
        <w:spacing w:line="276" w:lineRule="auto"/>
        <w:contextualSpacing w:val="0"/>
        <w:jc w:val="both"/>
        <w:rPr>
          <w:color w:val="auto"/>
          <w:lang w:val="en-GB"/>
        </w:rPr>
      </w:pPr>
      <w:r w:rsidRPr="004E5945">
        <w:rPr>
          <w:color w:val="auto"/>
          <w:lang w:val="en-GB"/>
        </w:rPr>
        <w:t>Where:</w:t>
      </w:r>
    </w:p>
    <w:p w14:paraId="22052634" w14:textId="77777777" w:rsidR="00020D5E" w:rsidRPr="004E5945" w:rsidRDefault="00020D5E" w:rsidP="00B27888">
      <w:pPr>
        <w:spacing w:line="276" w:lineRule="auto"/>
        <w:contextualSpacing w:val="0"/>
        <w:jc w:val="both"/>
        <w:rPr>
          <w:color w:val="auto"/>
          <w:lang w:val="en-GB"/>
        </w:rPr>
      </w:pPr>
      <w:proofErr w:type="spellStart"/>
      <w:proofErr w:type="gramStart"/>
      <w:r w:rsidRPr="004E5945">
        <w:rPr>
          <w:color w:val="auto"/>
          <w:lang w:val="en-GB"/>
        </w:rPr>
        <w:t>EG</w:t>
      </w:r>
      <w:r w:rsidRPr="004E5945">
        <w:rPr>
          <w:color w:val="auto"/>
          <w:vertAlign w:val="subscript"/>
          <w:lang w:val="en-GB"/>
        </w:rPr>
        <w:t>PJ,y</w:t>
      </w:r>
      <w:proofErr w:type="spellEnd"/>
      <w:proofErr w:type="gramEnd"/>
      <w:r w:rsidRPr="004E5945">
        <w:rPr>
          <w:color w:val="auto"/>
          <w:lang w:val="en-GB"/>
        </w:rPr>
        <w:tab/>
        <w:t>= Quantity of net electricity generation that is produced and fed into the grid as a result of the implementation of the CDM project activity in year y (MWh/</w:t>
      </w:r>
      <w:proofErr w:type="spellStart"/>
      <w:r w:rsidRPr="004E5945">
        <w:rPr>
          <w:color w:val="auto"/>
          <w:lang w:val="en-GB"/>
        </w:rPr>
        <w:t>yr</w:t>
      </w:r>
      <w:proofErr w:type="spellEnd"/>
      <w:r w:rsidRPr="004E5945">
        <w:rPr>
          <w:color w:val="auto"/>
          <w:lang w:val="en-GB"/>
        </w:rPr>
        <w:t>)</w:t>
      </w:r>
    </w:p>
    <w:p w14:paraId="3A974CBE" w14:textId="77777777" w:rsidR="00020D5E" w:rsidRPr="004E5945" w:rsidRDefault="00020D5E" w:rsidP="00B27888">
      <w:pPr>
        <w:spacing w:line="276" w:lineRule="auto"/>
        <w:contextualSpacing w:val="0"/>
        <w:jc w:val="both"/>
        <w:rPr>
          <w:color w:val="auto"/>
          <w:lang w:val="en-GB"/>
        </w:rPr>
      </w:pPr>
      <w:proofErr w:type="spellStart"/>
      <w:proofErr w:type="gramStart"/>
      <w:r w:rsidRPr="004E5945">
        <w:rPr>
          <w:color w:val="auto"/>
          <w:lang w:val="en-GB"/>
        </w:rPr>
        <w:t>EG</w:t>
      </w:r>
      <w:r w:rsidRPr="004E5945">
        <w:rPr>
          <w:color w:val="auto"/>
          <w:vertAlign w:val="subscript"/>
          <w:lang w:val="en-GB"/>
        </w:rPr>
        <w:t>facility,y</w:t>
      </w:r>
      <w:proofErr w:type="spellEnd"/>
      <w:proofErr w:type="gramEnd"/>
      <w:r w:rsidRPr="004E5945">
        <w:rPr>
          <w:color w:val="auto"/>
          <w:lang w:val="en-GB"/>
        </w:rPr>
        <w:t>= Quantity of net electricity generation supplied by the project plant/unit to the grid in year y (MWh/</w:t>
      </w:r>
      <w:proofErr w:type="spellStart"/>
      <w:r w:rsidRPr="004E5945">
        <w:rPr>
          <w:color w:val="auto"/>
          <w:lang w:val="en-GB"/>
        </w:rPr>
        <w:t>yr</w:t>
      </w:r>
      <w:proofErr w:type="spellEnd"/>
      <w:r w:rsidRPr="004E5945">
        <w:rPr>
          <w:color w:val="auto"/>
          <w:lang w:val="en-GB"/>
        </w:rPr>
        <w:t>)</w:t>
      </w:r>
    </w:p>
    <w:p w14:paraId="0182FA23" w14:textId="055C13D6" w:rsidR="00020D5E" w:rsidRPr="004E5945" w:rsidRDefault="00020D5E" w:rsidP="00B27888">
      <w:pPr>
        <w:spacing w:line="276" w:lineRule="auto"/>
        <w:contextualSpacing w:val="0"/>
        <w:jc w:val="both"/>
        <w:rPr>
          <w:color w:val="auto"/>
          <w:lang w:val="en-GB"/>
        </w:rPr>
      </w:pPr>
      <w:r w:rsidRPr="004E5945">
        <w:rPr>
          <w:color w:val="auto"/>
          <w:lang w:val="en-GB"/>
        </w:rPr>
        <w:t>The proposed project activity falls under Indian grid, which constitutes of both fossil fuels and non-fossil fuels sources of electricity generation. Emission reductions due to the project activity are considered to be equivalent to the baseline emissions, since the solar project would not lead to any project emission and leakage emissions. Emission reductions are related to the electricity exported by the project and the emission coefficient of the grid system.</w:t>
      </w:r>
    </w:p>
    <w:p w14:paraId="0177AE4A" w14:textId="3BD5B880" w:rsidR="00020D5E" w:rsidRPr="004E5945" w:rsidRDefault="00020D5E" w:rsidP="00B27888">
      <w:pPr>
        <w:spacing w:line="276" w:lineRule="auto"/>
        <w:contextualSpacing w:val="0"/>
        <w:jc w:val="both"/>
        <w:rPr>
          <w:color w:val="auto"/>
          <w:lang w:val="en-GB"/>
        </w:rPr>
      </w:pPr>
      <w:r w:rsidRPr="004E5945">
        <w:rPr>
          <w:color w:val="auto"/>
          <w:lang w:val="en-GB"/>
        </w:rPr>
        <w:t xml:space="preserve">Baseline emission factor is calculated as combined margin, consisting of a combination of operating margin and build margin factors according to the procedures prescribed in </w:t>
      </w:r>
      <w:r w:rsidRPr="004E5945">
        <w:rPr>
          <w:color w:val="auto"/>
          <w:lang w:val="en-GB"/>
        </w:rPr>
        <w:lastRenderedPageBreak/>
        <w:t>the latest tool for calculating the emission factor for an electricity system. The steps of calculation are as follows:</w:t>
      </w:r>
    </w:p>
    <w:p w14:paraId="509CDA59" w14:textId="77DB8A96" w:rsidR="00020D5E" w:rsidRPr="004E5945" w:rsidRDefault="00020D5E" w:rsidP="00B27888">
      <w:pPr>
        <w:spacing w:line="276" w:lineRule="auto"/>
        <w:contextualSpacing w:val="0"/>
        <w:jc w:val="both"/>
        <w:rPr>
          <w:b/>
          <w:bCs/>
          <w:color w:val="auto"/>
          <w:lang w:val="en-GB"/>
        </w:rPr>
      </w:pPr>
      <w:r w:rsidRPr="004E5945">
        <w:rPr>
          <w:b/>
          <w:bCs/>
          <w:color w:val="auto"/>
          <w:lang w:val="en-GB"/>
        </w:rPr>
        <w:t>Step 1: Identify the relevant electricity systems</w:t>
      </w:r>
    </w:p>
    <w:p w14:paraId="2C715D74" w14:textId="273C744C" w:rsidR="00020D5E" w:rsidRPr="004E5945" w:rsidRDefault="00020D5E" w:rsidP="00B27888">
      <w:pPr>
        <w:spacing w:line="276" w:lineRule="auto"/>
        <w:contextualSpacing w:val="0"/>
        <w:jc w:val="both"/>
        <w:rPr>
          <w:color w:val="auto"/>
          <w:lang w:val="en-GB"/>
        </w:rPr>
      </w:pPr>
      <w:r w:rsidRPr="004E5945">
        <w:rPr>
          <w:color w:val="auto"/>
          <w:lang w:val="en-GB"/>
        </w:rPr>
        <w:t>As described in tool “For determining the electricity emission factors, identify the relevant project electricity system. Similarly, identify any connected electricity systems”. It also states that “If the DNA of the host country has published a delineation of the project electricity system and connected electricity systems, these delineations should be used”. Keeping this into consideration, the Central Electricity Authority (CEA), Government of India has divided the Indian Power Sector into five regional grids viz. Northern, Eastern, Western, North-eastern and Southern.</w:t>
      </w:r>
      <w:r w:rsidR="000D7102">
        <w:rPr>
          <w:color w:val="auto"/>
          <w:lang w:val="en-GB"/>
        </w:rPr>
        <w:t xml:space="preserve"> </w:t>
      </w:r>
      <w:r w:rsidR="000D7102" w:rsidRPr="000D7102">
        <w:rPr>
          <w:color w:val="auto"/>
        </w:rPr>
        <w:t>Each grid covered several states. As of 31 December 2013, all regional grids had been integrated and were operating in synchronous mode, i.e.</w:t>
      </w:r>
      <w:r w:rsidR="000D7102">
        <w:rPr>
          <w:color w:val="auto"/>
        </w:rPr>
        <w:t>,</w:t>
      </w:r>
      <w:r w:rsidR="000D7102" w:rsidRPr="000D7102">
        <w:rPr>
          <w:color w:val="auto"/>
        </w:rPr>
        <w:t xml:space="preserve"> at same frequency, hence forming one unified Indian Grid. Hence, unified Indian Grid is the relevant electricity system for the purpose of estimating Grid Emission Factor.</w:t>
      </w:r>
    </w:p>
    <w:p w14:paraId="67D50E4F" w14:textId="1FBDD142" w:rsidR="00020D5E" w:rsidRPr="004E5945" w:rsidRDefault="00020D5E" w:rsidP="00B27888">
      <w:pPr>
        <w:spacing w:line="276" w:lineRule="auto"/>
        <w:contextualSpacing w:val="0"/>
        <w:jc w:val="both"/>
        <w:rPr>
          <w:b/>
          <w:bCs/>
          <w:color w:val="auto"/>
          <w:lang w:val="en-GB"/>
        </w:rPr>
      </w:pPr>
      <w:r w:rsidRPr="004E5945">
        <w:rPr>
          <w:b/>
          <w:bCs/>
          <w:color w:val="auto"/>
          <w:lang w:val="en-GB"/>
        </w:rPr>
        <w:t xml:space="preserve">Step 2: Choose whether to include off-grid power plants in the project electricity system (optional) </w:t>
      </w:r>
    </w:p>
    <w:p w14:paraId="7392C9AF" w14:textId="77777777" w:rsidR="00020D5E" w:rsidRPr="004E5945" w:rsidRDefault="00020D5E" w:rsidP="00B27888">
      <w:pPr>
        <w:spacing w:line="276" w:lineRule="auto"/>
        <w:contextualSpacing w:val="0"/>
        <w:jc w:val="both"/>
        <w:rPr>
          <w:color w:val="auto"/>
          <w:lang w:val="en-GB"/>
        </w:rPr>
      </w:pPr>
      <w:r w:rsidRPr="004E5945">
        <w:rPr>
          <w:color w:val="auto"/>
          <w:lang w:val="en-GB"/>
        </w:rPr>
        <w:t>Option I is opted for the project activity i.e., only grid connected power plants are included in the calculation.</w:t>
      </w:r>
    </w:p>
    <w:p w14:paraId="5B29B0A2" w14:textId="28FAB9AB" w:rsidR="00020D5E" w:rsidRPr="004E5945" w:rsidRDefault="00020D5E" w:rsidP="00B27888">
      <w:pPr>
        <w:spacing w:line="276" w:lineRule="auto"/>
        <w:contextualSpacing w:val="0"/>
        <w:jc w:val="both"/>
        <w:rPr>
          <w:b/>
          <w:bCs/>
          <w:color w:val="auto"/>
          <w:lang w:val="en-GB"/>
        </w:rPr>
      </w:pPr>
      <w:r w:rsidRPr="004E5945">
        <w:rPr>
          <w:b/>
          <w:bCs/>
          <w:color w:val="auto"/>
          <w:lang w:val="en-GB"/>
        </w:rPr>
        <w:t>Step 3: Select a method to determine the operating margin (OM)</w:t>
      </w:r>
    </w:p>
    <w:p w14:paraId="696A14CF" w14:textId="77777777" w:rsidR="00020D5E" w:rsidRPr="004E5945" w:rsidRDefault="00020D5E" w:rsidP="00B27888">
      <w:pPr>
        <w:spacing w:line="276" w:lineRule="auto"/>
        <w:contextualSpacing w:val="0"/>
        <w:jc w:val="both"/>
        <w:rPr>
          <w:color w:val="auto"/>
          <w:lang w:val="en-GB"/>
        </w:rPr>
      </w:pPr>
      <w:r w:rsidRPr="004E5945">
        <w:rPr>
          <w:color w:val="auto"/>
          <w:lang w:val="en-GB"/>
        </w:rPr>
        <w:t xml:space="preserve">According to the tool, the calculation of the operating margin emission factor is based on one of the following methods: </w:t>
      </w:r>
    </w:p>
    <w:p w14:paraId="25AD40DD" w14:textId="77777777" w:rsidR="00020D5E" w:rsidRPr="004E5945" w:rsidRDefault="00020D5E" w:rsidP="002A4F0F">
      <w:pPr>
        <w:numPr>
          <w:ilvl w:val="0"/>
          <w:numId w:val="64"/>
        </w:numPr>
        <w:spacing w:after="0" w:line="240" w:lineRule="auto"/>
        <w:contextualSpacing w:val="0"/>
        <w:jc w:val="both"/>
        <w:rPr>
          <w:bCs/>
          <w:iCs/>
          <w:color w:val="auto"/>
        </w:rPr>
      </w:pPr>
      <w:r w:rsidRPr="004E5945">
        <w:rPr>
          <w:bCs/>
          <w:iCs/>
          <w:color w:val="auto"/>
        </w:rPr>
        <w:t xml:space="preserve">Simple OM; or </w:t>
      </w:r>
    </w:p>
    <w:p w14:paraId="029E14D6" w14:textId="77777777" w:rsidR="00020D5E" w:rsidRPr="004E5945" w:rsidRDefault="00020D5E" w:rsidP="002A4F0F">
      <w:pPr>
        <w:numPr>
          <w:ilvl w:val="0"/>
          <w:numId w:val="64"/>
        </w:numPr>
        <w:spacing w:after="0" w:line="240" w:lineRule="auto"/>
        <w:contextualSpacing w:val="0"/>
        <w:jc w:val="both"/>
        <w:rPr>
          <w:bCs/>
          <w:iCs/>
          <w:color w:val="auto"/>
        </w:rPr>
      </w:pPr>
      <w:r w:rsidRPr="004E5945">
        <w:rPr>
          <w:bCs/>
          <w:iCs/>
          <w:color w:val="auto"/>
        </w:rPr>
        <w:t xml:space="preserve">Simple adjusted OM; or </w:t>
      </w:r>
    </w:p>
    <w:p w14:paraId="05921237" w14:textId="77777777" w:rsidR="00020D5E" w:rsidRPr="004E5945" w:rsidRDefault="00020D5E" w:rsidP="002A4F0F">
      <w:pPr>
        <w:numPr>
          <w:ilvl w:val="0"/>
          <w:numId w:val="64"/>
        </w:numPr>
        <w:spacing w:after="0" w:line="240" w:lineRule="auto"/>
        <w:contextualSpacing w:val="0"/>
        <w:jc w:val="both"/>
        <w:rPr>
          <w:bCs/>
          <w:iCs/>
          <w:color w:val="auto"/>
        </w:rPr>
      </w:pPr>
      <w:r w:rsidRPr="004E5945">
        <w:rPr>
          <w:bCs/>
          <w:iCs/>
          <w:color w:val="auto"/>
        </w:rPr>
        <w:t xml:space="preserve">Dispatch data analysis OM; or </w:t>
      </w:r>
    </w:p>
    <w:p w14:paraId="026A9F9B" w14:textId="77777777" w:rsidR="00020D5E" w:rsidRPr="004E5945" w:rsidRDefault="00020D5E" w:rsidP="002A4F0F">
      <w:pPr>
        <w:numPr>
          <w:ilvl w:val="0"/>
          <w:numId w:val="64"/>
        </w:numPr>
        <w:spacing w:after="0" w:line="240" w:lineRule="auto"/>
        <w:contextualSpacing w:val="0"/>
        <w:jc w:val="both"/>
        <w:rPr>
          <w:bCs/>
          <w:iCs/>
          <w:color w:val="auto"/>
        </w:rPr>
      </w:pPr>
      <w:r w:rsidRPr="004E5945">
        <w:rPr>
          <w:bCs/>
          <w:iCs/>
          <w:color w:val="auto"/>
        </w:rPr>
        <w:t xml:space="preserve">Average OM. </w:t>
      </w:r>
    </w:p>
    <w:p w14:paraId="519ADE4F" w14:textId="5EA5318C" w:rsidR="00020D5E" w:rsidRPr="004E5945" w:rsidRDefault="00020D5E" w:rsidP="002A4F0F">
      <w:pPr>
        <w:spacing w:line="276" w:lineRule="auto"/>
        <w:ind w:left="360"/>
        <w:contextualSpacing w:val="0"/>
        <w:jc w:val="both"/>
        <w:rPr>
          <w:bCs/>
          <w:iCs/>
          <w:color w:val="auto"/>
        </w:rPr>
      </w:pPr>
      <w:r w:rsidRPr="004E5945">
        <w:rPr>
          <w:color w:val="auto"/>
          <w:lang w:val="en-GB"/>
        </w:rPr>
        <w:t>Any of the four methods can be used for calculating OM. However, the simple adjusted OM and dispatch data analysis OM cannot be currently applied in India due to lack of necessary data however, the simple OM method (option a) can only be used if low cost/must-run resources constitute less than 50% of total grid generation in:</w:t>
      </w:r>
    </w:p>
    <w:p w14:paraId="3D4F6CF1" w14:textId="77777777" w:rsidR="00020D5E" w:rsidRPr="004E5945" w:rsidRDefault="00020D5E" w:rsidP="00B27888">
      <w:pPr>
        <w:numPr>
          <w:ilvl w:val="0"/>
          <w:numId w:val="65"/>
        </w:numPr>
        <w:spacing w:line="276" w:lineRule="auto"/>
        <w:contextualSpacing w:val="0"/>
        <w:jc w:val="both"/>
        <w:rPr>
          <w:bCs/>
          <w:iCs/>
          <w:color w:val="auto"/>
        </w:rPr>
      </w:pPr>
      <w:r w:rsidRPr="004E5945">
        <w:rPr>
          <w:bCs/>
          <w:iCs/>
          <w:color w:val="auto"/>
        </w:rPr>
        <w:t>average of the five most recent years, or</w:t>
      </w:r>
    </w:p>
    <w:p w14:paraId="2B133723" w14:textId="77777777" w:rsidR="00020D5E" w:rsidRPr="004E5945" w:rsidRDefault="00020D5E" w:rsidP="00B27888">
      <w:pPr>
        <w:numPr>
          <w:ilvl w:val="0"/>
          <w:numId w:val="65"/>
        </w:numPr>
        <w:spacing w:line="276" w:lineRule="auto"/>
        <w:contextualSpacing w:val="0"/>
        <w:jc w:val="both"/>
        <w:rPr>
          <w:bCs/>
          <w:iCs/>
          <w:color w:val="auto"/>
        </w:rPr>
      </w:pPr>
      <w:r w:rsidRPr="004E5945">
        <w:rPr>
          <w:bCs/>
          <w:iCs/>
          <w:color w:val="auto"/>
        </w:rPr>
        <w:t>based on long-term averages for hydroelectricity production.</w:t>
      </w:r>
    </w:p>
    <w:p w14:paraId="5E0706B1" w14:textId="11EAD30C" w:rsidR="00020D5E" w:rsidRPr="004E5945" w:rsidRDefault="00020D5E" w:rsidP="00B27888">
      <w:pPr>
        <w:spacing w:line="276" w:lineRule="auto"/>
        <w:contextualSpacing w:val="0"/>
        <w:jc w:val="both"/>
        <w:rPr>
          <w:color w:val="auto"/>
          <w:lang w:val="en-GB"/>
        </w:rPr>
      </w:pPr>
      <w:r w:rsidRPr="004E5945">
        <w:rPr>
          <w:color w:val="auto"/>
          <w:lang w:val="en-GB"/>
        </w:rPr>
        <w:t>The Share of Low Cost / Must-Run (% of Net Generation) in the generation profile of the different grids in India in the last five years is as follows:</w:t>
      </w:r>
    </w:p>
    <w:p w14:paraId="4E988FCA" w14:textId="1EF64E30" w:rsidR="00020D5E" w:rsidRPr="004E5945" w:rsidRDefault="00020D5E" w:rsidP="00B27888">
      <w:pPr>
        <w:spacing w:line="276" w:lineRule="auto"/>
        <w:contextualSpacing w:val="0"/>
        <w:jc w:val="both"/>
        <w:rPr>
          <w:b/>
          <w:bCs/>
          <w:color w:val="auto"/>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6"/>
        <w:gridCol w:w="1364"/>
        <w:gridCol w:w="1364"/>
        <w:gridCol w:w="1366"/>
        <w:gridCol w:w="1364"/>
        <w:gridCol w:w="1360"/>
        <w:gridCol w:w="1358"/>
      </w:tblGrid>
      <w:tr w:rsidR="0070209A" w:rsidRPr="004E5945" w14:paraId="29A9CEAB" w14:textId="0B858A8B" w:rsidTr="0048613A">
        <w:trPr>
          <w:trHeight w:val="326"/>
          <w:jc w:val="center"/>
        </w:trPr>
        <w:tc>
          <w:tcPr>
            <w:tcW w:w="756" w:type="pct"/>
            <w:tcBorders>
              <w:top w:val="single" w:sz="4" w:space="0" w:color="auto"/>
              <w:left w:val="nil"/>
              <w:bottom w:val="single" w:sz="4" w:space="0" w:color="auto"/>
              <w:right w:val="nil"/>
            </w:tcBorders>
            <w:shd w:val="clear" w:color="000000" w:fill="FFFFFF"/>
            <w:noWrap/>
            <w:vAlign w:val="center"/>
            <w:hideMark/>
          </w:tcPr>
          <w:p w14:paraId="4DD109E7" w14:textId="77777777" w:rsidR="0070209A" w:rsidRPr="004E5945" w:rsidRDefault="0070209A" w:rsidP="00B27888">
            <w:pPr>
              <w:spacing w:line="276" w:lineRule="auto"/>
              <w:contextualSpacing w:val="0"/>
              <w:jc w:val="both"/>
              <w:rPr>
                <w:color w:val="auto"/>
                <w:lang w:val="en-GB"/>
              </w:rPr>
            </w:pPr>
          </w:p>
        </w:tc>
        <w:tc>
          <w:tcPr>
            <w:tcW w:w="708" w:type="pct"/>
            <w:tcBorders>
              <w:top w:val="single" w:sz="4" w:space="0" w:color="auto"/>
              <w:left w:val="nil"/>
              <w:bottom w:val="single" w:sz="4" w:space="0" w:color="auto"/>
              <w:right w:val="nil"/>
            </w:tcBorders>
            <w:shd w:val="clear" w:color="000000" w:fill="FFFFFF"/>
            <w:noWrap/>
            <w:vAlign w:val="center"/>
            <w:hideMark/>
          </w:tcPr>
          <w:p w14:paraId="6775D4BB" w14:textId="40D5D6AD" w:rsidR="0070209A" w:rsidRPr="004E5945" w:rsidRDefault="0070209A" w:rsidP="00B27888">
            <w:pPr>
              <w:spacing w:line="276" w:lineRule="auto"/>
              <w:contextualSpacing w:val="0"/>
              <w:jc w:val="both"/>
              <w:rPr>
                <w:b/>
                <w:bCs/>
                <w:color w:val="auto"/>
                <w:lang w:val="en-GB"/>
              </w:rPr>
            </w:pPr>
            <w:r w:rsidRPr="004E5945">
              <w:rPr>
                <w:b/>
                <w:bCs/>
                <w:color w:val="auto"/>
                <w:lang w:val="en-GB"/>
              </w:rPr>
              <w:t>201</w:t>
            </w:r>
            <w:r>
              <w:rPr>
                <w:b/>
                <w:bCs/>
                <w:color w:val="auto"/>
                <w:lang w:val="en-GB"/>
              </w:rPr>
              <w:t>5</w:t>
            </w:r>
            <w:r w:rsidRPr="004E5945">
              <w:rPr>
                <w:b/>
                <w:bCs/>
                <w:color w:val="auto"/>
                <w:lang w:val="en-GB"/>
              </w:rPr>
              <w:t>-1</w:t>
            </w:r>
            <w:r>
              <w:rPr>
                <w:b/>
                <w:bCs/>
                <w:color w:val="auto"/>
                <w:lang w:val="en-GB"/>
              </w:rPr>
              <w:t>6</w:t>
            </w:r>
          </w:p>
        </w:tc>
        <w:tc>
          <w:tcPr>
            <w:tcW w:w="708" w:type="pct"/>
            <w:tcBorders>
              <w:top w:val="single" w:sz="4" w:space="0" w:color="auto"/>
              <w:left w:val="nil"/>
              <w:bottom w:val="single" w:sz="4" w:space="0" w:color="auto"/>
              <w:right w:val="nil"/>
            </w:tcBorders>
            <w:shd w:val="clear" w:color="000000" w:fill="FFFFFF"/>
            <w:noWrap/>
            <w:vAlign w:val="center"/>
            <w:hideMark/>
          </w:tcPr>
          <w:p w14:paraId="2E6F06C4" w14:textId="2AE5E137" w:rsidR="0070209A" w:rsidRPr="004E5945" w:rsidRDefault="0070209A" w:rsidP="00B27888">
            <w:pPr>
              <w:spacing w:line="276" w:lineRule="auto"/>
              <w:contextualSpacing w:val="0"/>
              <w:jc w:val="both"/>
              <w:rPr>
                <w:b/>
                <w:bCs/>
                <w:color w:val="auto"/>
                <w:lang w:val="en-GB"/>
              </w:rPr>
            </w:pPr>
            <w:r w:rsidRPr="004E5945">
              <w:rPr>
                <w:b/>
                <w:bCs/>
                <w:color w:val="auto"/>
                <w:lang w:val="en-GB"/>
              </w:rPr>
              <w:t>201</w:t>
            </w:r>
            <w:r>
              <w:rPr>
                <w:b/>
                <w:bCs/>
                <w:color w:val="auto"/>
                <w:lang w:val="en-GB"/>
              </w:rPr>
              <w:t>6</w:t>
            </w:r>
            <w:r w:rsidRPr="004E5945">
              <w:rPr>
                <w:b/>
                <w:bCs/>
                <w:color w:val="auto"/>
                <w:lang w:val="en-GB"/>
              </w:rPr>
              <w:t>-1</w:t>
            </w:r>
            <w:r>
              <w:rPr>
                <w:b/>
                <w:bCs/>
                <w:color w:val="auto"/>
                <w:lang w:val="en-GB"/>
              </w:rPr>
              <w:t>7</w:t>
            </w:r>
          </w:p>
        </w:tc>
        <w:tc>
          <w:tcPr>
            <w:tcW w:w="709" w:type="pct"/>
            <w:tcBorders>
              <w:top w:val="single" w:sz="4" w:space="0" w:color="auto"/>
              <w:left w:val="nil"/>
              <w:bottom w:val="single" w:sz="4" w:space="0" w:color="auto"/>
              <w:right w:val="nil"/>
            </w:tcBorders>
            <w:shd w:val="clear" w:color="000000" w:fill="FFFFFF"/>
            <w:noWrap/>
            <w:vAlign w:val="center"/>
            <w:hideMark/>
          </w:tcPr>
          <w:p w14:paraId="74635834" w14:textId="5408F9EE" w:rsidR="0070209A" w:rsidRPr="004E5945" w:rsidRDefault="0070209A" w:rsidP="00B27888">
            <w:pPr>
              <w:spacing w:line="276" w:lineRule="auto"/>
              <w:contextualSpacing w:val="0"/>
              <w:jc w:val="both"/>
              <w:rPr>
                <w:b/>
                <w:bCs/>
                <w:color w:val="auto"/>
                <w:lang w:val="en-GB"/>
              </w:rPr>
            </w:pPr>
            <w:r w:rsidRPr="004E5945">
              <w:rPr>
                <w:b/>
                <w:bCs/>
                <w:color w:val="auto"/>
                <w:lang w:val="en-GB"/>
              </w:rPr>
              <w:t>201</w:t>
            </w:r>
            <w:r>
              <w:rPr>
                <w:b/>
                <w:bCs/>
                <w:color w:val="auto"/>
                <w:lang w:val="en-GB"/>
              </w:rPr>
              <w:t>7</w:t>
            </w:r>
            <w:r w:rsidRPr="004E5945">
              <w:rPr>
                <w:b/>
                <w:bCs/>
                <w:color w:val="auto"/>
                <w:lang w:val="en-GB"/>
              </w:rPr>
              <w:t>-1</w:t>
            </w:r>
            <w:r>
              <w:rPr>
                <w:b/>
                <w:bCs/>
                <w:color w:val="auto"/>
                <w:lang w:val="en-GB"/>
              </w:rPr>
              <w:t>8</w:t>
            </w:r>
          </w:p>
        </w:tc>
        <w:tc>
          <w:tcPr>
            <w:tcW w:w="708" w:type="pct"/>
            <w:tcBorders>
              <w:top w:val="single" w:sz="4" w:space="0" w:color="auto"/>
              <w:left w:val="nil"/>
              <w:bottom w:val="single" w:sz="4" w:space="0" w:color="auto"/>
              <w:right w:val="nil"/>
            </w:tcBorders>
            <w:shd w:val="clear" w:color="000000" w:fill="FFFFFF"/>
            <w:vAlign w:val="center"/>
          </w:tcPr>
          <w:p w14:paraId="223BBC47" w14:textId="1421EEC4" w:rsidR="0070209A" w:rsidRPr="004E5945" w:rsidRDefault="0070209A" w:rsidP="00B27888">
            <w:pPr>
              <w:spacing w:line="276" w:lineRule="auto"/>
              <w:contextualSpacing w:val="0"/>
              <w:jc w:val="both"/>
              <w:rPr>
                <w:b/>
                <w:bCs/>
                <w:color w:val="auto"/>
                <w:lang w:val="en-GB"/>
              </w:rPr>
            </w:pPr>
            <w:r w:rsidRPr="004E5945">
              <w:rPr>
                <w:b/>
                <w:bCs/>
                <w:color w:val="auto"/>
                <w:lang w:val="en-GB"/>
              </w:rPr>
              <w:t>201</w:t>
            </w:r>
            <w:r>
              <w:rPr>
                <w:b/>
                <w:bCs/>
                <w:color w:val="auto"/>
                <w:lang w:val="en-GB"/>
              </w:rPr>
              <w:t>8</w:t>
            </w:r>
            <w:r w:rsidRPr="004E5945">
              <w:rPr>
                <w:b/>
                <w:bCs/>
                <w:color w:val="auto"/>
                <w:lang w:val="en-GB"/>
              </w:rPr>
              <w:t>-1</w:t>
            </w:r>
            <w:r>
              <w:rPr>
                <w:b/>
                <w:bCs/>
                <w:color w:val="auto"/>
                <w:lang w:val="en-GB"/>
              </w:rPr>
              <w:t>9</w:t>
            </w:r>
          </w:p>
        </w:tc>
        <w:tc>
          <w:tcPr>
            <w:tcW w:w="706" w:type="pct"/>
            <w:tcBorders>
              <w:top w:val="single" w:sz="4" w:space="0" w:color="auto"/>
              <w:left w:val="nil"/>
              <w:bottom w:val="single" w:sz="4" w:space="0" w:color="auto"/>
              <w:right w:val="nil"/>
            </w:tcBorders>
            <w:shd w:val="clear" w:color="000000" w:fill="FFFFFF"/>
            <w:vAlign w:val="center"/>
          </w:tcPr>
          <w:p w14:paraId="68B2AD28" w14:textId="248F573B" w:rsidR="0070209A" w:rsidRPr="004E5945" w:rsidRDefault="0070209A" w:rsidP="00B27888">
            <w:pPr>
              <w:spacing w:line="276" w:lineRule="auto"/>
              <w:contextualSpacing w:val="0"/>
              <w:jc w:val="both"/>
              <w:rPr>
                <w:b/>
                <w:bCs/>
                <w:color w:val="auto"/>
                <w:lang w:val="en-GB"/>
              </w:rPr>
            </w:pPr>
            <w:r w:rsidRPr="004E5945">
              <w:rPr>
                <w:b/>
                <w:bCs/>
                <w:color w:val="auto"/>
                <w:lang w:val="en-GB"/>
              </w:rPr>
              <w:t>201</w:t>
            </w:r>
            <w:r>
              <w:rPr>
                <w:b/>
                <w:bCs/>
                <w:color w:val="auto"/>
                <w:lang w:val="en-GB"/>
              </w:rPr>
              <w:t>9</w:t>
            </w:r>
            <w:r w:rsidRPr="004E5945">
              <w:rPr>
                <w:b/>
                <w:bCs/>
                <w:color w:val="auto"/>
                <w:lang w:val="en-GB"/>
              </w:rPr>
              <w:t>-</w:t>
            </w:r>
            <w:r>
              <w:rPr>
                <w:b/>
                <w:bCs/>
                <w:color w:val="auto"/>
                <w:lang w:val="en-GB"/>
              </w:rPr>
              <w:t>20</w:t>
            </w:r>
          </w:p>
        </w:tc>
        <w:tc>
          <w:tcPr>
            <w:tcW w:w="706" w:type="pct"/>
            <w:tcBorders>
              <w:top w:val="single" w:sz="4" w:space="0" w:color="auto"/>
              <w:left w:val="nil"/>
              <w:bottom w:val="single" w:sz="4" w:space="0" w:color="auto"/>
              <w:right w:val="nil"/>
            </w:tcBorders>
            <w:shd w:val="clear" w:color="000000" w:fill="FFFFFF"/>
          </w:tcPr>
          <w:p w14:paraId="1D20ACD2" w14:textId="58B9ADD5" w:rsidR="0070209A" w:rsidRPr="004E5945" w:rsidRDefault="0070209A" w:rsidP="00B27888">
            <w:pPr>
              <w:spacing w:line="276" w:lineRule="auto"/>
              <w:contextualSpacing w:val="0"/>
              <w:jc w:val="both"/>
              <w:rPr>
                <w:b/>
                <w:bCs/>
                <w:color w:val="auto"/>
                <w:lang w:val="en-GB"/>
              </w:rPr>
            </w:pPr>
            <w:r w:rsidRPr="002B1259">
              <w:rPr>
                <w:b/>
                <w:bCs/>
                <w:color w:val="auto"/>
                <w:lang w:val="en-GB"/>
              </w:rPr>
              <w:t>2020-21</w:t>
            </w:r>
          </w:p>
        </w:tc>
      </w:tr>
      <w:tr w:rsidR="0070209A" w:rsidRPr="004E5945" w14:paraId="31557856" w14:textId="0992C238" w:rsidTr="0048613A">
        <w:trPr>
          <w:trHeight w:val="326"/>
          <w:jc w:val="center"/>
        </w:trPr>
        <w:tc>
          <w:tcPr>
            <w:tcW w:w="756" w:type="pct"/>
            <w:tcBorders>
              <w:top w:val="single" w:sz="4" w:space="0" w:color="auto"/>
              <w:left w:val="nil"/>
              <w:bottom w:val="single" w:sz="4" w:space="0" w:color="auto"/>
              <w:right w:val="nil"/>
            </w:tcBorders>
            <w:shd w:val="clear" w:color="000000" w:fill="FFFFFF"/>
            <w:noWrap/>
            <w:vAlign w:val="center"/>
            <w:hideMark/>
          </w:tcPr>
          <w:p w14:paraId="726A489D" w14:textId="77777777" w:rsidR="0070209A" w:rsidRPr="004E5945" w:rsidRDefault="0070209A" w:rsidP="00B27888">
            <w:pPr>
              <w:spacing w:line="276" w:lineRule="auto"/>
              <w:contextualSpacing w:val="0"/>
              <w:jc w:val="both"/>
              <w:rPr>
                <w:color w:val="auto"/>
                <w:lang w:val="en-GB"/>
              </w:rPr>
            </w:pPr>
            <w:r w:rsidRPr="005555C1">
              <w:rPr>
                <w:color w:val="auto"/>
                <w:lang w:val="en-GB"/>
              </w:rPr>
              <w:lastRenderedPageBreak/>
              <w:t>Indian Grid</w:t>
            </w:r>
          </w:p>
        </w:tc>
        <w:tc>
          <w:tcPr>
            <w:tcW w:w="708" w:type="pct"/>
            <w:tcBorders>
              <w:top w:val="single" w:sz="4" w:space="0" w:color="auto"/>
              <w:left w:val="nil"/>
              <w:bottom w:val="single" w:sz="4" w:space="0" w:color="auto"/>
              <w:right w:val="nil"/>
            </w:tcBorders>
            <w:shd w:val="clear" w:color="auto" w:fill="auto"/>
            <w:noWrap/>
            <w:vAlign w:val="center"/>
            <w:hideMark/>
          </w:tcPr>
          <w:p w14:paraId="7270AEB6" w14:textId="2A123C64" w:rsidR="0070209A" w:rsidRPr="004E5945" w:rsidRDefault="0070209A" w:rsidP="00B27888">
            <w:pPr>
              <w:spacing w:line="276" w:lineRule="auto"/>
              <w:contextualSpacing w:val="0"/>
              <w:jc w:val="both"/>
              <w:rPr>
                <w:color w:val="auto"/>
                <w:lang w:val="en-GB"/>
              </w:rPr>
            </w:pPr>
            <w:r>
              <w:rPr>
                <w:color w:val="auto"/>
              </w:rPr>
              <w:t>15.1%</w:t>
            </w:r>
          </w:p>
        </w:tc>
        <w:tc>
          <w:tcPr>
            <w:tcW w:w="708" w:type="pct"/>
            <w:tcBorders>
              <w:top w:val="single" w:sz="4" w:space="0" w:color="auto"/>
              <w:left w:val="nil"/>
              <w:bottom w:val="single" w:sz="4" w:space="0" w:color="auto"/>
              <w:right w:val="nil"/>
            </w:tcBorders>
            <w:shd w:val="clear" w:color="000000" w:fill="FFFFFF"/>
            <w:noWrap/>
            <w:vAlign w:val="center"/>
            <w:hideMark/>
          </w:tcPr>
          <w:p w14:paraId="67EB69BC" w14:textId="18A38685" w:rsidR="0070209A" w:rsidRPr="004E5945" w:rsidRDefault="0070209A" w:rsidP="00B27888">
            <w:pPr>
              <w:spacing w:line="276" w:lineRule="auto"/>
              <w:contextualSpacing w:val="0"/>
              <w:jc w:val="both"/>
              <w:rPr>
                <w:color w:val="auto"/>
                <w:lang w:val="en-GB"/>
              </w:rPr>
            </w:pPr>
            <w:r>
              <w:rPr>
                <w:color w:val="auto"/>
              </w:rPr>
              <w:t>14.6%</w:t>
            </w:r>
          </w:p>
        </w:tc>
        <w:tc>
          <w:tcPr>
            <w:tcW w:w="709" w:type="pct"/>
            <w:tcBorders>
              <w:top w:val="single" w:sz="4" w:space="0" w:color="auto"/>
              <w:left w:val="nil"/>
              <w:bottom w:val="single" w:sz="4" w:space="0" w:color="auto"/>
              <w:right w:val="nil"/>
            </w:tcBorders>
            <w:shd w:val="clear" w:color="000000" w:fill="FFFFFF"/>
            <w:noWrap/>
            <w:vAlign w:val="center"/>
            <w:hideMark/>
          </w:tcPr>
          <w:p w14:paraId="4D44479C" w14:textId="546C6D03" w:rsidR="0070209A" w:rsidRPr="004E5945" w:rsidRDefault="0070209A" w:rsidP="00B27888">
            <w:pPr>
              <w:spacing w:line="276" w:lineRule="auto"/>
              <w:contextualSpacing w:val="0"/>
              <w:jc w:val="both"/>
              <w:rPr>
                <w:color w:val="auto"/>
                <w:lang w:val="en-GB"/>
              </w:rPr>
            </w:pPr>
            <w:r>
              <w:rPr>
                <w:color w:val="auto"/>
              </w:rPr>
              <w:t>14.3%</w:t>
            </w:r>
          </w:p>
        </w:tc>
        <w:tc>
          <w:tcPr>
            <w:tcW w:w="708" w:type="pct"/>
            <w:tcBorders>
              <w:top w:val="single" w:sz="4" w:space="0" w:color="auto"/>
              <w:left w:val="nil"/>
              <w:bottom w:val="single" w:sz="4" w:space="0" w:color="auto"/>
              <w:right w:val="nil"/>
            </w:tcBorders>
            <w:shd w:val="clear" w:color="000000" w:fill="FFFFFF"/>
            <w:vAlign w:val="center"/>
          </w:tcPr>
          <w:p w14:paraId="4F7BFE3E" w14:textId="5E9EFDFB" w:rsidR="0070209A" w:rsidRPr="004E5945" w:rsidRDefault="0070209A" w:rsidP="00B27888">
            <w:pPr>
              <w:spacing w:line="276" w:lineRule="auto"/>
              <w:contextualSpacing w:val="0"/>
              <w:jc w:val="both"/>
              <w:rPr>
                <w:color w:val="auto"/>
                <w:lang w:val="en-GB"/>
              </w:rPr>
            </w:pPr>
            <w:r>
              <w:rPr>
                <w:color w:val="auto"/>
              </w:rPr>
              <w:t>14.5%</w:t>
            </w:r>
          </w:p>
        </w:tc>
        <w:tc>
          <w:tcPr>
            <w:tcW w:w="706" w:type="pct"/>
            <w:tcBorders>
              <w:top w:val="single" w:sz="4" w:space="0" w:color="auto"/>
              <w:left w:val="nil"/>
              <w:bottom w:val="single" w:sz="4" w:space="0" w:color="auto"/>
              <w:right w:val="nil"/>
            </w:tcBorders>
            <w:shd w:val="clear" w:color="000000" w:fill="FFFFFF"/>
            <w:vAlign w:val="center"/>
          </w:tcPr>
          <w:p w14:paraId="62D570CE" w14:textId="1482639F" w:rsidR="0070209A" w:rsidRPr="004E5945" w:rsidRDefault="0070209A" w:rsidP="00B27888">
            <w:pPr>
              <w:spacing w:line="276" w:lineRule="auto"/>
              <w:contextualSpacing w:val="0"/>
              <w:jc w:val="both"/>
              <w:rPr>
                <w:color w:val="auto"/>
                <w:lang w:val="en-GB"/>
              </w:rPr>
            </w:pPr>
            <w:r>
              <w:rPr>
                <w:color w:val="auto"/>
              </w:rPr>
              <w:t>17.0%</w:t>
            </w:r>
          </w:p>
        </w:tc>
        <w:tc>
          <w:tcPr>
            <w:tcW w:w="706" w:type="pct"/>
            <w:tcBorders>
              <w:top w:val="single" w:sz="4" w:space="0" w:color="auto"/>
              <w:left w:val="nil"/>
              <w:bottom w:val="single" w:sz="4" w:space="0" w:color="auto"/>
              <w:right w:val="nil"/>
            </w:tcBorders>
            <w:shd w:val="clear" w:color="000000" w:fill="FFFFFF"/>
          </w:tcPr>
          <w:p w14:paraId="5E318E39" w14:textId="54DEF3C1" w:rsidR="0070209A" w:rsidRDefault="002B1259" w:rsidP="00B27888">
            <w:pPr>
              <w:spacing w:line="276" w:lineRule="auto"/>
              <w:contextualSpacing w:val="0"/>
              <w:jc w:val="both"/>
              <w:rPr>
                <w:color w:val="auto"/>
              </w:rPr>
            </w:pPr>
            <w:r>
              <w:rPr>
                <w:color w:val="auto"/>
              </w:rPr>
              <w:t>16.5%</w:t>
            </w:r>
          </w:p>
        </w:tc>
      </w:tr>
    </w:tbl>
    <w:p w14:paraId="36F64B7E" w14:textId="4EB3A769" w:rsidR="00020D5E" w:rsidRPr="004E5945" w:rsidRDefault="00020D5E" w:rsidP="00B27888">
      <w:pPr>
        <w:spacing w:line="276" w:lineRule="auto"/>
        <w:contextualSpacing w:val="0"/>
        <w:jc w:val="both"/>
        <w:rPr>
          <w:color w:val="auto"/>
          <w:sz w:val="20"/>
          <w:szCs w:val="20"/>
          <w:lang w:val="en-GB"/>
        </w:rPr>
      </w:pPr>
      <w:r w:rsidRPr="004E5945">
        <w:rPr>
          <w:color w:val="auto"/>
          <w:sz w:val="20"/>
          <w:szCs w:val="20"/>
          <w:lang w:val="en-GB"/>
        </w:rPr>
        <w:t>Source: CO</w:t>
      </w:r>
      <w:r w:rsidRPr="00F664AE">
        <w:rPr>
          <w:color w:val="auto"/>
          <w:sz w:val="20"/>
          <w:szCs w:val="20"/>
          <w:vertAlign w:val="subscript"/>
          <w:lang w:val="en-GB"/>
        </w:rPr>
        <w:t>2</w:t>
      </w:r>
      <w:r w:rsidRPr="004E5945">
        <w:rPr>
          <w:color w:val="auto"/>
          <w:sz w:val="20"/>
          <w:szCs w:val="20"/>
          <w:lang w:val="en-GB"/>
        </w:rPr>
        <w:t xml:space="preserve"> Baseline Database for the Indian Power Sector - Central Electricity Authority (CEA</w:t>
      </w:r>
      <w:proofErr w:type="gramStart"/>
      <w:r w:rsidRPr="004E5945">
        <w:rPr>
          <w:color w:val="auto"/>
          <w:sz w:val="20"/>
          <w:szCs w:val="20"/>
          <w:lang w:val="en-GB"/>
        </w:rPr>
        <w:t>)</w:t>
      </w:r>
      <w:r w:rsidR="008A183A">
        <w:rPr>
          <w:color w:val="auto"/>
          <w:sz w:val="20"/>
          <w:szCs w:val="20"/>
          <w:lang w:val="en-GB"/>
        </w:rPr>
        <w:t>,version</w:t>
      </w:r>
      <w:proofErr w:type="gramEnd"/>
      <w:r w:rsidR="008A183A">
        <w:rPr>
          <w:color w:val="auto"/>
          <w:sz w:val="20"/>
          <w:szCs w:val="20"/>
          <w:lang w:val="en-GB"/>
        </w:rPr>
        <w:t xml:space="preserve"> 17</w:t>
      </w:r>
    </w:p>
    <w:p w14:paraId="1F040D29" w14:textId="600A8BA4" w:rsidR="00F664AE" w:rsidRDefault="00F664AE" w:rsidP="00F664AE">
      <w:pPr>
        <w:spacing w:line="276" w:lineRule="auto"/>
        <w:contextualSpacing w:val="0"/>
        <w:jc w:val="both"/>
        <w:rPr>
          <w:color w:val="auto"/>
          <w:lang w:val="en-GB"/>
        </w:rPr>
      </w:pPr>
      <w:r w:rsidRPr="00F664AE">
        <w:rPr>
          <w:color w:val="auto"/>
          <w:lang w:val="en-GB"/>
        </w:rPr>
        <w:t>The above data clearly shows that the percentage of total grid generation by low-cost/ must-run</w:t>
      </w:r>
      <w:r>
        <w:rPr>
          <w:color w:val="auto"/>
          <w:lang w:val="en-GB"/>
        </w:rPr>
        <w:t xml:space="preserve"> </w:t>
      </w:r>
      <w:r w:rsidRPr="00F664AE">
        <w:rPr>
          <w:color w:val="auto"/>
          <w:lang w:val="en-GB"/>
        </w:rPr>
        <w:t>plants (on the basis of average of five most recent years) for the Indian grid is less than 50 % of the</w:t>
      </w:r>
      <w:r>
        <w:rPr>
          <w:color w:val="auto"/>
          <w:lang w:val="en-GB"/>
        </w:rPr>
        <w:t xml:space="preserve"> </w:t>
      </w:r>
      <w:r w:rsidRPr="00F664AE">
        <w:rPr>
          <w:color w:val="auto"/>
          <w:lang w:val="en-GB"/>
        </w:rPr>
        <w:t>total generation.</w:t>
      </w:r>
      <w:r>
        <w:rPr>
          <w:color w:val="auto"/>
          <w:lang w:val="en-GB"/>
        </w:rPr>
        <w:t xml:space="preserve"> </w:t>
      </w:r>
      <w:r w:rsidRPr="00F664AE">
        <w:rPr>
          <w:color w:val="auto"/>
          <w:lang w:val="en-GB"/>
        </w:rPr>
        <w:t>Thus, the Average OM method cannot be applied, as low cost/must run resources</w:t>
      </w:r>
      <w:r>
        <w:rPr>
          <w:color w:val="auto"/>
          <w:lang w:val="en-GB"/>
        </w:rPr>
        <w:t xml:space="preserve"> </w:t>
      </w:r>
      <w:r w:rsidRPr="00F664AE">
        <w:rPr>
          <w:color w:val="auto"/>
          <w:lang w:val="en-GB"/>
        </w:rPr>
        <w:t>constitute less than 50% of total grid generation.</w:t>
      </w:r>
      <w:r>
        <w:rPr>
          <w:color w:val="auto"/>
          <w:lang w:val="en-GB"/>
        </w:rPr>
        <w:t xml:space="preserve"> </w:t>
      </w:r>
    </w:p>
    <w:p w14:paraId="7BA92A8C" w14:textId="6A24254A" w:rsidR="00882612" w:rsidRPr="00882612" w:rsidRDefault="00882612" w:rsidP="00882612">
      <w:pPr>
        <w:spacing w:line="276" w:lineRule="auto"/>
        <w:contextualSpacing w:val="0"/>
        <w:jc w:val="both"/>
        <w:rPr>
          <w:color w:val="auto"/>
          <w:lang w:val="en-GB"/>
        </w:rPr>
      </w:pPr>
      <w:r w:rsidRPr="00882612">
        <w:rPr>
          <w:color w:val="auto"/>
          <w:lang w:val="en-GB"/>
        </w:rPr>
        <w:t>PP has chosen ex-ante option for calculation of Simple OM emission factor using a 3-year</w:t>
      </w:r>
      <w:r>
        <w:rPr>
          <w:color w:val="auto"/>
          <w:lang w:val="en-GB"/>
        </w:rPr>
        <w:t xml:space="preserve"> </w:t>
      </w:r>
      <w:r w:rsidRPr="00882612">
        <w:rPr>
          <w:color w:val="auto"/>
          <w:lang w:val="en-GB"/>
        </w:rPr>
        <w:t>generation-weighted average, based on the most recent data available at the time of submission of</w:t>
      </w:r>
      <w:r>
        <w:rPr>
          <w:color w:val="auto"/>
          <w:lang w:val="en-GB"/>
        </w:rPr>
        <w:t xml:space="preserve"> </w:t>
      </w:r>
      <w:r w:rsidRPr="00882612">
        <w:rPr>
          <w:color w:val="auto"/>
          <w:lang w:val="en-GB"/>
        </w:rPr>
        <w:t>the PD to the Verifier for validation.</w:t>
      </w:r>
    </w:p>
    <w:p w14:paraId="6623B6AD" w14:textId="7BD35C59" w:rsidR="00882612" w:rsidRDefault="00882612" w:rsidP="00882612">
      <w:pPr>
        <w:spacing w:line="276" w:lineRule="auto"/>
        <w:contextualSpacing w:val="0"/>
        <w:jc w:val="both"/>
        <w:rPr>
          <w:color w:val="auto"/>
          <w:lang w:val="en-GB"/>
        </w:rPr>
      </w:pPr>
      <w:r w:rsidRPr="00882612">
        <w:rPr>
          <w:color w:val="auto"/>
          <w:lang w:val="en-GB"/>
        </w:rPr>
        <w:t>OM determined at validation stage will be the same throughout the crediting period. There will be</w:t>
      </w:r>
      <w:r>
        <w:rPr>
          <w:color w:val="auto"/>
          <w:lang w:val="en-GB"/>
        </w:rPr>
        <w:t xml:space="preserve"> </w:t>
      </w:r>
      <w:r w:rsidRPr="00882612">
        <w:rPr>
          <w:color w:val="auto"/>
          <w:lang w:val="en-GB"/>
        </w:rPr>
        <w:t>no requirement to monitor &amp; recalculate the emission factor during the crediting period.</w:t>
      </w:r>
    </w:p>
    <w:p w14:paraId="77D018C0" w14:textId="631314AF" w:rsidR="00882612" w:rsidRPr="00882612" w:rsidRDefault="00882612" w:rsidP="00882612">
      <w:pPr>
        <w:spacing w:line="276" w:lineRule="auto"/>
        <w:contextualSpacing w:val="0"/>
        <w:jc w:val="both"/>
        <w:rPr>
          <w:b/>
          <w:bCs/>
          <w:color w:val="auto"/>
          <w:lang w:val="en-GB"/>
        </w:rPr>
      </w:pPr>
      <w:r w:rsidRPr="00882612">
        <w:rPr>
          <w:b/>
          <w:bCs/>
          <w:color w:val="auto"/>
          <w:lang w:val="en-GB"/>
        </w:rPr>
        <w:t>Step 4: Calculate the operating margin emission factor (</w:t>
      </w:r>
      <w:proofErr w:type="spellStart"/>
      <w:proofErr w:type="gramStart"/>
      <w:r w:rsidRPr="00882612">
        <w:rPr>
          <w:b/>
          <w:bCs/>
          <w:color w:val="auto"/>
          <w:lang w:val="en-GB"/>
        </w:rPr>
        <w:t>EF</w:t>
      </w:r>
      <w:r w:rsidRPr="00882612">
        <w:rPr>
          <w:b/>
          <w:bCs/>
          <w:color w:val="auto"/>
          <w:vertAlign w:val="subscript"/>
          <w:lang w:val="en-GB"/>
        </w:rPr>
        <w:t>grid,OMSimple</w:t>
      </w:r>
      <w:proofErr w:type="gramEnd"/>
      <w:r w:rsidRPr="00882612">
        <w:rPr>
          <w:b/>
          <w:bCs/>
          <w:color w:val="auto"/>
          <w:vertAlign w:val="subscript"/>
          <w:lang w:val="en-GB"/>
        </w:rPr>
        <w:t>,y</w:t>
      </w:r>
      <w:proofErr w:type="spellEnd"/>
      <w:r w:rsidRPr="00882612">
        <w:rPr>
          <w:b/>
          <w:bCs/>
          <w:color w:val="auto"/>
          <w:lang w:val="en-GB"/>
        </w:rPr>
        <w:t>) according to the selected method</w:t>
      </w:r>
    </w:p>
    <w:p w14:paraId="1CC94132" w14:textId="77777777" w:rsidR="00D644D0" w:rsidRPr="005555C1" w:rsidRDefault="00D644D0" w:rsidP="00B27888">
      <w:pPr>
        <w:spacing w:line="276" w:lineRule="auto"/>
        <w:contextualSpacing w:val="0"/>
        <w:jc w:val="both"/>
        <w:rPr>
          <w:color w:val="auto"/>
        </w:rPr>
      </w:pPr>
      <w:r w:rsidRPr="005555C1">
        <w:rPr>
          <w:color w:val="auto"/>
        </w:rPr>
        <w:t xml:space="preserve">The simple OM emission factor is calculated as the generation-weighted average CO2 emissions per unit net electricity generation (t CO2/MWh) of all generating power plants serving the system, not including low-cost/must-run power plants/units. </w:t>
      </w:r>
    </w:p>
    <w:p w14:paraId="7A824840" w14:textId="1CF5DA72" w:rsidR="00E320D2" w:rsidRPr="004E5945" w:rsidRDefault="00020D5E" w:rsidP="00B27888">
      <w:pPr>
        <w:spacing w:line="276" w:lineRule="auto"/>
        <w:contextualSpacing w:val="0"/>
        <w:jc w:val="both"/>
        <w:rPr>
          <w:color w:val="auto"/>
          <w:lang w:val="en-GB"/>
        </w:rPr>
      </w:pPr>
      <w:r w:rsidRPr="004E5945">
        <w:rPr>
          <w:color w:val="auto"/>
          <w:lang w:val="en-GB"/>
        </w:rPr>
        <w:t>Following tables shows the simple OM and Net generation</w:t>
      </w:r>
      <w:bookmarkStart w:id="22" w:name="_Ref504219830"/>
      <w:r w:rsidRPr="004E5945">
        <w:rPr>
          <w:color w:val="auto"/>
          <w:vertAlign w:val="superscript"/>
          <w:lang w:val="en-GB"/>
        </w:rPr>
        <w:footnoteReference w:id="11"/>
      </w:r>
      <w:bookmarkEnd w:id="22"/>
      <w:r w:rsidRPr="004E5945">
        <w:rPr>
          <w:color w:val="auto"/>
          <w:lang w:val="en-GB"/>
        </w:rPr>
        <w:t xml:space="preserve"> respectively for the recent three years:</w:t>
      </w:r>
    </w:p>
    <w:tbl>
      <w:tblPr>
        <w:tblW w:w="5000" w:type="pct"/>
        <w:tblLook w:val="04A0" w:firstRow="1" w:lastRow="0" w:firstColumn="1" w:lastColumn="0" w:noHBand="0" w:noVBand="1"/>
      </w:tblPr>
      <w:tblGrid>
        <w:gridCol w:w="2405"/>
        <w:gridCol w:w="2405"/>
        <w:gridCol w:w="2406"/>
        <w:gridCol w:w="2406"/>
      </w:tblGrid>
      <w:tr w:rsidR="00020D5E" w:rsidRPr="004E5945" w14:paraId="60207EA1" w14:textId="77777777" w:rsidTr="00EF1DC2">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184D14B7" w14:textId="77777777" w:rsidR="00020D5E" w:rsidRPr="004E5945" w:rsidRDefault="00020D5E" w:rsidP="00B27888">
            <w:pPr>
              <w:spacing w:line="276" w:lineRule="auto"/>
              <w:contextualSpacing w:val="0"/>
              <w:jc w:val="both"/>
              <w:rPr>
                <w:color w:val="auto"/>
                <w:lang w:val="en-GB"/>
              </w:rPr>
            </w:pPr>
            <w:r w:rsidRPr="004E5945">
              <w:rPr>
                <w:color w:val="auto"/>
                <w:lang w:val="en-GB"/>
              </w:rPr>
              <w:t>Simple Operating Margin Emission Factors (t CO</w:t>
            </w:r>
            <w:r w:rsidRPr="00F664AE">
              <w:rPr>
                <w:color w:val="auto"/>
                <w:vertAlign w:val="subscript"/>
                <w:lang w:val="en-GB"/>
              </w:rPr>
              <w:t>2</w:t>
            </w:r>
            <w:r w:rsidRPr="004E5945">
              <w:rPr>
                <w:color w:val="auto"/>
                <w:lang w:val="en-GB"/>
              </w:rPr>
              <w:t>/MWh) (incl. Imports)</w:t>
            </w:r>
          </w:p>
        </w:tc>
      </w:tr>
      <w:tr w:rsidR="00020D5E" w:rsidRPr="004E5945" w14:paraId="787B7596" w14:textId="77777777" w:rsidTr="0048613A">
        <w:trPr>
          <w:trHeight w:val="300"/>
        </w:trPr>
        <w:tc>
          <w:tcPr>
            <w:tcW w:w="1250" w:type="pct"/>
            <w:tcBorders>
              <w:top w:val="nil"/>
              <w:left w:val="single" w:sz="4" w:space="0" w:color="auto"/>
              <w:bottom w:val="single" w:sz="4" w:space="0" w:color="auto"/>
              <w:right w:val="single" w:sz="4" w:space="0" w:color="auto"/>
            </w:tcBorders>
            <w:shd w:val="clear" w:color="000000" w:fill="FFFFFF"/>
            <w:noWrap/>
            <w:vAlign w:val="bottom"/>
          </w:tcPr>
          <w:p w14:paraId="59A6D1A2" w14:textId="77777777" w:rsidR="00020D5E" w:rsidRPr="005555C1" w:rsidRDefault="00020D5E" w:rsidP="00B27888">
            <w:pPr>
              <w:spacing w:line="276" w:lineRule="auto"/>
              <w:contextualSpacing w:val="0"/>
              <w:jc w:val="both"/>
              <w:rPr>
                <w:color w:val="auto"/>
                <w:lang w:val="en-GB"/>
              </w:rPr>
            </w:pPr>
          </w:p>
        </w:tc>
        <w:tc>
          <w:tcPr>
            <w:tcW w:w="1250" w:type="pct"/>
            <w:tcBorders>
              <w:top w:val="nil"/>
              <w:left w:val="nil"/>
              <w:bottom w:val="single" w:sz="4" w:space="0" w:color="auto"/>
              <w:right w:val="single" w:sz="4" w:space="0" w:color="auto"/>
            </w:tcBorders>
            <w:shd w:val="clear" w:color="000000" w:fill="FFFFFF"/>
            <w:noWrap/>
            <w:vAlign w:val="center"/>
          </w:tcPr>
          <w:p w14:paraId="6FC52A50" w14:textId="19A9C647" w:rsidR="00020D5E" w:rsidRPr="005555C1" w:rsidRDefault="00AE46CE" w:rsidP="00B27888">
            <w:pPr>
              <w:spacing w:line="276" w:lineRule="auto"/>
              <w:contextualSpacing w:val="0"/>
              <w:jc w:val="both"/>
              <w:rPr>
                <w:color w:val="auto"/>
                <w:lang w:val="en-GB"/>
              </w:rPr>
            </w:pPr>
            <w:r>
              <w:rPr>
                <w:bCs/>
                <w:iCs/>
                <w:color w:val="auto"/>
                <w:lang w:val="en-IN"/>
              </w:rPr>
              <w:t>2018-19</w:t>
            </w:r>
          </w:p>
        </w:tc>
        <w:tc>
          <w:tcPr>
            <w:tcW w:w="1250" w:type="pct"/>
            <w:tcBorders>
              <w:top w:val="nil"/>
              <w:left w:val="nil"/>
              <w:bottom w:val="single" w:sz="4" w:space="0" w:color="auto"/>
              <w:right w:val="single" w:sz="4" w:space="0" w:color="auto"/>
            </w:tcBorders>
            <w:shd w:val="clear" w:color="000000" w:fill="FFFFFF"/>
            <w:noWrap/>
            <w:vAlign w:val="center"/>
          </w:tcPr>
          <w:p w14:paraId="79F51F91" w14:textId="2593A496" w:rsidR="00020D5E" w:rsidRPr="005555C1" w:rsidRDefault="00AE46CE" w:rsidP="00B27888">
            <w:pPr>
              <w:spacing w:line="276" w:lineRule="auto"/>
              <w:contextualSpacing w:val="0"/>
              <w:jc w:val="both"/>
              <w:rPr>
                <w:color w:val="auto"/>
                <w:lang w:val="en-GB"/>
              </w:rPr>
            </w:pPr>
            <w:r>
              <w:rPr>
                <w:bCs/>
                <w:iCs/>
                <w:color w:val="auto"/>
                <w:lang w:val="en-IN"/>
              </w:rPr>
              <w:t>2019-20</w:t>
            </w:r>
          </w:p>
        </w:tc>
        <w:tc>
          <w:tcPr>
            <w:tcW w:w="1250" w:type="pct"/>
            <w:tcBorders>
              <w:top w:val="nil"/>
              <w:left w:val="nil"/>
              <w:bottom w:val="single" w:sz="4" w:space="0" w:color="auto"/>
              <w:right w:val="single" w:sz="4" w:space="0" w:color="auto"/>
            </w:tcBorders>
            <w:shd w:val="clear" w:color="000000" w:fill="FFFFFF"/>
            <w:vAlign w:val="center"/>
          </w:tcPr>
          <w:p w14:paraId="4BC8FC14" w14:textId="2C1DE21D" w:rsidR="00020D5E" w:rsidRPr="005555C1" w:rsidRDefault="00AE46CE" w:rsidP="00B27888">
            <w:pPr>
              <w:spacing w:line="276" w:lineRule="auto"/>
              <w:contextualSpacing w:val="0"/>
              <w:jc w:val="both"/>
              <w:rPr>
                <w:color w:val="auto"/>
                <w:lang w:val="en-GB"/>
              </w:rPr>
            </w:pPr>
            <w:r>
              <w:rPr>
                <w:bCs/>
                <w:iCs/>
                <w:color w:val="auto"/>
                <w:lang w:val="en-IN"/>
              </w:rPr>
              <w:t>2020-21</w:t>
            </w:r>
          </w:p>
        </w:tc>
      </w:tr>
      <w:tr w:rsidR="00AE46CE" w:rsidRPr="004E5945" w14:paraId="57AC82D2" w14:textId="77777777" w:rsidTr="0048613A">
        <w:trPr>
          <w:trHeight w:val="300"/>
        </w:trPr>
        <w:tc>
          <w:tcPr>
            <w:tcW w:w="1250" w:type="pct"/>
            <w:tcBorders>
              <w:top w:val="nil"/>
              <w:left w:val="single" w:sz="4" w:space="0" w:color="auto"/>
              <w:bottom w:val="single" w:sz="4" w:space="0" w:color="auto"/>
              <w:right w:val="single" w:sz="4" w:space="0" w:color="auto"/>
            </w:tcBorders>
            <w:shd w:val="clear" w:color="000000" w:fill="FFFFFF"/>
            <w:noWrap/>
            <w:vAlign w:val="bottom"/>
          </w:tcPr>
          <w:p w14:paraId="335AF208" w14:textId="77777777" w:rsidR="00AE46CE" w:rsidRPr="005555C1" w:rsidRDefault="00AE46CE" w:rsidP="00AE46CE">
            <w:pPr>
              <w:spacing w:line="276" w:lineRule="auto"/>
              <w:contextualSpacing w:val="0"/>
              <w:jc w:val="both"/>
              <w:rPr>
                <w:color w:val="auto"/>
                <w:lang w:val="en-GB"/>
              </w:rPr>
            </w:pPr>
            <w:r w:rsidRPr="005555C1">
              <w:rPr>
                <w:color w:val="auto"/>
                <w:lang w:val="en-GB"/>
              </w:rPr>
              <w:t>Indian Grid</w:t>
            </w:r>
          </w:p>
        </w:tc>
        <w:tc>
          <w:tcPr>
            <w:tcW w:w="1250" w:type="pct"/>
            <w:tcBorders>
              <w:top w:val="nil"/>
              <w:left w:val="nil"/>
              <w:bottom w:val="single" w:sz="4" w:space="0" w:color="auto"/>
              <w:right w:val="single" w:sz="4" w:space="0" w:color="auto"/>
            </w:tcBorders>
            <w:shd w:val="clear" w:color="000000" w:fill="FFFFFF"/>
            <w:noWrap/>
          </w:tcPr>
          <w:p w14:paraId="4303DE2B" w14:textId="1178414A" w:rsidR="00AE46CE" w:rsidRPr="005555C1" w:rsidRDefault="00AE46CE" w:rsidP="00AE46CE">
            <w:pPr>
              <w:spacing w:line="276" w:lineRule="auto"/>
              <w:contextualSpacing w:val="0"/>
              <w:jc w:val="both"/>
              <w:rPr>
                <w:color w:val="auto"/>
                <w:lang w:val="en-GB"/>
              </w:rPr>
            </w:pPr>
            <w:r w:rsidRPr="00D807F9">
              <w:t>0.9603</w:t>
            </w:r>
          </w:p>
        </w:tc>
        <w:tc>
          <w:tcPr>
            <w:tcW w:w="1250" w:type="pct"/>
            <w:tcBorders>
              <w:top w:val="nil"/>
              <w:left w:val="nil"/>
              <w:bottom w:val="single" w:sz="4" w:space="0" w:color="auto"/>
              <w:right w:val="single" w:sz="4" w:space="0" w:color="auto"/>
            </w:tcBorders>
            <w:shd w:val="clear" w:color="000000" w:fill="FFFFFF"/>
            <w:noWrap/>
          </w:tcPr>
          <w:p w14:paraId="066EF97B" w14:textId="4D6D63B0" w:rsidR="00AE46CE" w:rsidRPr="005555C1" w:rsidRDefault="00AE46CE" w:rsidP="00AE46CE">
            <w:pPr>
              <w:spacing w:line="276" w:lineRule="auto"/>
              <w:contextualSpacing w:val="0"/>
              <w:jc w:val="both"/>
              <w:rPr>
                <w:color w:val="auto"/>
                <w:lang w:val="en-GB"/>
              </w:rPr>
            </w:pPr>
            <w:r w:rsidRPr="00D807F9">
              <w:t>0.9555</w:t>
            </w:r>
          </w:p>
        </w:tc>
        <w:tc>
          <w:tcPr>
            <w:tcW w:w="1250" w:type="pct"/>
            <w:tcBorders>
              <w:top w:val="nil"/>
              <w:left w:val="nil"/>
              <w:bottom w:val="single" w:sz="4" w:space="0" w:color="auto"/>
              <w:right w:val="single" w:sz="4" w:space="0" w:color="auto"/>
            </w:tcBorders>
            <w:shd w:val="clear" w:color="000000" w:fill="FFFFFF"/>
          </w:tcPr>
          <w:p w14:paraId="6A659FB3" w14:textId="78962C6D" w:rsidR="00AE46CE" w:rsidRPr="005555C1" w:rsidRDefault="00AE46CE" w:rsidP="00AE46CE">
            <w:pPr>
              <w:spacing w:line="276" w:lineRule="auto"/>
              <w:contextualSpacing w:val="0"/>
              <w:jc w:val="both"/>
              <w:rPr>
                <w:color w:val="auto"/>
                <w:lang w:val="en-GB"/>
              </w:rPr>
            </w:pPr>
            <w:r w:rsidRPr="00D807F9">
              <w:t>0.9405</w:t>
            </w:r>
          </w:p>
        </w:tc>
      </w:tr>
    </w:tbl>
    <w:p w14:paraId="1023A89B" w14:textId="77777777" w:rsidR="00020D5E" w:rsidRPr="004E5945" w:rsidRDefault="00020D5E" w:rsidP="00B27888">
      <w:pPr>
        <w:spacing w:line="276" w:lineRule="auto"/>
        <w:contextualSpacing w:val="0"/>
        <w:jc w:val="both"/>
        <w:rPr>
          <w:color w:val="auto"/>
          <w:lang w:val="en-GB"/>
        </w:rPr>
      </w:pPr>
    </w:p>
    <w:tbl>
      <w:tblPr>
        <w:tblW w:w="5000" w:type="pct"/>
        <w:tblLook w:val="04A0" w:firstRow="1" w:lastRow="0" w:firstColumn="1" w:lastColumn="0" w:noHBand="0" w:noVBand="1"/>
      </w:tblPr>
      <w:tblGrid>
        <w:gridCol w:w="2405"/>
        <w:gridCol w:w="2405"/>
        <w:gridCol w:w="2406"/>
        <w:gridCol w:w="2406"/>
      </w:tblGrid>
      <w:tr w:rsidR="00020D5E" w:rsidRPr="004E5945" w14:paraId="22561E3D" w14:textId="77777777" w:rsidTr="00EF1DC2">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307EE84" w14:textId="77777777" w:rsidR="00020D5E" w:rsidRPr="004E5945" w:rsidRDefault="00020D5E" w:rsidP="00B27888">
            <w:pPr>
              <w:spacing w:line="276" w:lineRule="auto"/>
              <w:contextualSpacing w:val="0"/>
              <w:jc w:val="both"/>
              <w:rPr>
                <w:color w:val="auto"/>
                <w:lang w:val="en-GB"/>
              </w:rPr>
            </w:pPr>
            <w:r w:rsidRPr="004E5945">
              <w:rPr>
                <w:color w:val="auto"/>
                <w:lang w:val="en-GB"/>
              </w:rPr>
              <w:t>Net Generation in Operating Margin (</w:t>
            </w:r>
            <w:proofErr w:type="spellStart"/>
            <w:r w:rsidRPr="004E5945">
              <w:rPr>
                <w:color w:val="auto"/>
                <w:lang w:val="en-GB"/>
              </w:rPr>
              <w:t>GWh</w:t>
            </w:r>
            <w:proofErr w:type="spellEnd"/>
            <w:r w:rsidRPr="004E5945">
              <w:rPr>
                <w:color w:val="auto"/>
                <w:lang w:val="en-GB"/>
              </w:rPr>
              <w:t>) (incl. imports)</w:t>
            </w:r>
          </w:p>
        </w:tc>
      </w:tr>
      <w:tr w:rsidR="00020D5E" w:rsidRPr="004E5945" w14:paraId="69DD89E4" w14:textId="77777777" w:rsidTr="00EF1DC2">
        <w:trPr>
          <w:trHeight w:val="300"/>
        </w:trPr>
        <w:tc>
          <w:tcPr>
            <w:tcW w:w="1250" w:type="pct"/>
            <w:tcBorders>
              <w:top w:val="nil"/>
              <w:left w:val="single" w:sz="4" w:space="0" w:color="auto"/>
              <w:bottom w:val="single" w:sz="4" w:space="0" w:color="auto"/>
              <w:right w:val="single" w:sz="4" w:space="0" w:color="auto"/>
            </w:tcBorders>
            <w:shd w:val="clear" w:color="000000" w:fill="FFFFFF"/>
            <w:noWrap/>
            <w:vAlign w:val="bottom"/>
            <w:hideMark/>
          </w:tcPr>
          <w:p w14:paraId="5CD2CD4B" w14:textId="77777777" w:rsidR="00020D5E" w:rsidRPr="005555C1" w:rsidRDefault="00020D5E" w:rsidP="00B27888">
            <w:pPr>
              <w:spacing w:line="276" w:lineRule="auto"/>
              <w:contextualSpacing w:val="0"/>
              <w:jc w:val="both"/>
              <w:rPr>
                <w:color w:val="auto"/>
                <w:lang w:val="en-GB"/>
              </w:rPr>
            </w:pPr>
          </w:p>
        </w:tc>
        <w:tc>
          <w:tcPr>
            <w:tcW w:w="1250" w:type="pct"/>
            <w:tcBorders>
              <w:top w:val="nil"/>
              <w:left w:val="nil"/>
              <w:bottom w:val="single" w:sz="4" w:space="0" w:color="auto"/>
              <w:right w:val="single" w:sz="4" w:space="0" w:color="auto"/>
            </w:tcBorders>
            <w:shd w:val="clear" w:color="000000" w:fill="FFFFFF"/>
            <w:noWrap/>
            <w:vAlign w:val="bottom"/>
            <w:hideMark/>
          </w:tcPr>
          <w:p w14:paraId="1E1AACDC" w14:textId="3148C676" w:rsidR="00020D5E" w:rsidRPr="005555C1" w:rsidRDefault="001E6037" w:rsidP="00B27888">
            <w:pPr>
              <w:spacing w:line="276" w:lineRule="auto"/>
              <w:contextualSpacing w:val="0"/>
              <w:jc w:val="both"/>
              <w:rPr>
                <w:color w:val="auto"/>
                <w:lang w:val="en-GB"/>
              </w:rPr>
            </w:pPr>
            <w:r>
              <w:rPr>
                <w:bCs/>
                <w:iCs/>
                <w:color w:val="auto"/>
                <w:lang w:val="en-IN"/>
              </w:rPr>
              <w:t>2018-19</w:t>
            </w:r>
          </w:p>
        </w:tc>
        <w:tc>
          <w:tcPr>
            <w:tcW w:w="1250" w:type="pct"/>
            <w:tcBorders>
              <w:top w:val="nil"/>
              <w:left w:val="nil"/>
              <w:bottom w:val="single" w:sz="4" w:space="0" w:color="auto"/>
              <w:right w:val="single" w:sz="4" w:space="0" w:color="auto"/>
            </w:tcBorders>
            <w:shd w:val="clear" w:color="000000" w:fill="FFFFFF"/>
            <w:noWrap/>
            <w:vAlign w:val="bottom"/>
            <w:hideMark/>
          </w:tcPr>
          <w:p w14:paraId="00663C02" w14:textId="4FF27BBA" w:rsidR="00020D5E" w:rsidRPr="005555C1" w:rsidRDefault="001E6037" w:rsidP="00B27888">
            <w:pPr>
              <w:spacing w:line="276" w:lineRule="auto"/>
              <w:contextualSpacing w:val="0"/>
              <w:jc w:val="both"/>
              <w:rPr>
                <w:color w:val="auto"/>
                <w:lang w:val="en-GB"/>
              </w:rPr>
            </w:pPr>
            <w:r>
              <w:rPr>
                <w:bCs/>
                <w:iCs/>
                <w:color w:val="auto"/>
                <w:lang w:val="en-IN"/>
              </w:rPr>
              <w:t>2019-20</w:t>
            </w:r>
          </w:p>
        </w:tc>
        <w:tc>
          <w:tcPr>
            <w:tcW w:w="1250" w:type="pct"/>
            <w:tcBorders>
              <w:top w:val="nil"/>
              <w:left w:val="nil"/>
              <w:bottom w:val="single" w:sz="4" w:space="0" w:color="auto"/>
              <w:right w:val="single" w:sz="4" w:space="0" w:color="auto"/>
            </w:tcBorders>
            <w:shd w:val="clear" w:color="000000" w:fill="FFFFFF"/>
            <w:vAlign w:val="bottom"/>
          </w:tcPr>
          <w:p w14:paraId="6D18C229" w14:textId="248166C3" w:rsidR="00020D5E" w:rsidRPr="005555C1" w:rsidRDefault="001E6037" w:rsidP="00B27888">
            <w:pPr>
              <w:spacing w:line="276" w:lineRule="auto"/>
              <w:contextualSpacing w:val="0"/>
              <w:jc w:val="both"/>
              <w:rPr>
                <w:color w:val="auto"/>
                <w:lang w:val="en-GB"/>
              </w:rPr>
            </w:pPr>
            <w:r>
              <w:rPr>
                <w:color w:val="auto"/>
              </w:rPr>
              <w:t>2020-21</w:t>
            </w:r>
          </w:p>
        </w:tc>
      </w:tr>
      <w:tr w:rsidR="00AE46CE" w:rsidRPr="004E5945" w14:paraId="687EFF41" w14:textId="77777777" w:rsidTr="0048613A">
        <w:trPr>
          <w:trHeight w:val="300"/>
        </w:trPr>
        <w:tc>
          <w:tcPr>
            <w:tcW w:w="1250" w:type="pct"/>
            <w:tcBorders>
              <w:top w:val="nil"/>
              <w:left w:val="single" w:sz="4" w:space="0" w:color="auto"/>
              <w:bottom w:val="single" w:sz="4" w:space="0" w:color="auto"/>
              <w:right w:val="single" w:sz="4" w:space="0" w:color="auto"/>
            </w:tcBorders>
            <w:shd w:val="clear" w:color="000000" w:fill="FFFFFF"/>
            <w:noWrap/>
            <w:vAlign w:val="bottom"/>
            <w:hideMark/>
          </w:tcPr>
          <w:p w14:paraId="72FFE6BD" w14:textId="77777777" w:rsidR="00AE46CE" w:rsidRPr="005555C1" w:rsidRDefault="00AE46CE" w:rsidP="00AE46CE">
            <w:pPr>
              <w:spacing w:line="276" w:lineRule="auto"/>
              <w:contextualSpacing w:val="0"/>
              <w:jc w:val="both"/>
              <w:rPr>
                <w:color w:val="auto"/>
                <w:lang w:val="en-GB"/>
              </w:rPr>
            </w:pPr>
            <w:r w:rsidRPr="005555C1">
              <w:rPr>
                <w:color w:val="auto"/>
                <w:lang w:val="en-GB"/>
              </w:rPr>
              <w:t>Indian Grid</w:t>
            </w:r>
          </w:p>
        </w:tc>
        <w:tc>
          <w:tcPr>
            <w:tcW w:w="1250" w:type="pct"/>
            <w:tcBorders>
              <w:top w:val="nil"/>
              <w:left w:val="nil"/>
              <w:bottom w:val="single" w:sz="4" w:space="0" w:color="auto"/>
              <w:right w:val="single" w:sz="4" w:space="0" w:color="auto"/>
            </w:tcBorders>
            <w:shd w:val="clear" w:color="000000" w:fill="FFFFFF"/>
            <w:noWrap/>
          </w:tcPr>
          <w:p w14:paraId="5E43C49D" w14:textId="135018AA" w:rsidR="00AE46CE" w:rsidRPr="005555C1" w:rsidRDefault="00AE46CE" w:rsidP="00AE46CE">
            <w:pPr>
              <w:spacing w:line="276" w:lineRule="auto"/>
              <w:contextualSpacing w:val="0"/>
              <w:jc w:val="both"/>
              <w:rPr>
                <w:color w:val="auto"/>
                <w:lang w:val="en-GB"/>
              </w:rPr>
            </w:pPr>
            <w:r w:rsidRPr="00680B26">
              <w:t>995,957</w:t>
            </w:r>
          </w:p>
        </w:tc>
        <w:tc>
          <w:tcPr>
            <w:tcW w:w="1250" w:type="pct"/>
            <w:tcBorders>
              <w:top w:val="nil"/>
              <w:left w:val="nil"/>
              <w:bottom w:val="single" w:sz="4" w:space="0" w:color="auto"/>
              <w:right w:val="single" w:sz="4" w:space="0" w:color="auto"/>
            </w:tcBorders>
            <w:shd w:val="clear" w:color="000000" w:fill="FFFFFF"/>
            <w:noWrap/>
          </w:tcPr>
          <w:p w14:paraId="68DAA0DC" w14:textId="02CEF2BA" w:rsidR="00AE46CE" w:rsidRPr="005555C1" w:rsidRDefault="00AE46CE" w:rsidP="00AE46CE">
            <w:pPr>
              <w:spacing w:line="276" w:lineRule="auto"/>
              <w:contextualSpacing w:val="0"/>
              <w:jc w:val="both"/>
              <w:rPr>
                <w:color w:val="auto"/>
                <w:lang w:val="en-GB"/>
              </w:rPr>
            </w:pPr>
            <w:r w:rsidRPr="00680B26">
              <w:t>965,009</w:t>
            </w:r>
          </w:p>
        </w:tc>
        <w:tc>
          <w:tcPr>
            <w:tcW w:w="1250" w:type="pct"/>
            <w:tcBorders>
              <w:top w:val="nil"/>
              <w:left w:val="nil"/>
              <w:bottom w:val="single" w:sz="4" w:space="0" w:color="auto"/>
              <w:right w:val="single" w:sz="4" w:space="0" w:color="auto"/>
            </w:tcBorders>
            <w:shd w:val="clear" w:color="000000" w:fill="FFFFFF"/>
          </w:tcPr>
          <w:p w14:paraId="265A125B" w14:textId="58426930" w:rsidR="00AE46CE" w:rsidRPr="005555C1" w:rsidRDefault="00AE46CE" w:rsidP="00AE46CE">
            <w:pPr>
              <w:spacing w:line="276" w:lineRule="auto"/>
              <w:contextualSpacing w:val="0"/>
              <w:jc w:val="both"/>
              <w:rPr>
                <w:color w:val="auto"/>
                <w:lang w:val="en-GB"/>
              </w:rPr>
            </w:pPr>
            <w:r w:rsidRPr="00680B26">
              <w:t>958,218</w:t>
            </w:r>
          </w:p>
        </w:tc>
      </w:tr>
    </w:tbl>
    <w:p w14:paraId="6B13446A" w14:textId="77777777" w:rsidR="00020D5E" w:rsidRPr="004E5945" w:rsidRDefault="00020D5E" w:rsidP="00B27888">
      <w:pPr>
        <w:spacing w:line="276" w:lineRule="auto"/>
        <w:contextualSpacing w:val="0"/>
        <w:jc w:val="both"/>
        <w:rPr>
          <w:color w:val="auto"/>
          <w:lang w:val="en-GB"/>
        </w:rPr>
      </w:pPr>
    </w:p>
    <w:p w14:paraId="36EFC7A1" w14:textId="3B827F66" w:rsidR="00020D5E" w:rsidRPr="004E5945" w:rsidRDefault="00020D5E" w:rsidP="00B27888">
      <w:pPr>
        <w:spacing w:line="276" w:lineRule="auto"/>
        <w:contextualSpacing w:val="0"/>
        <w:jc w:val="both"/>
        <w:rPr>
          <w:color w:val="auto"/>
          <w:lang w:val="en-GB"/>
        </w:rPr>
      </w:pPr>
      <w:r w:rsidRPr="004E5945">
        <w:rPr>
          <w:color w:val="auto"/>
          <w:lang w:val="en-GB"/>
        </w:rPr>
        <w:lastRenderedPageBreak/>
        <w:t xml:space="preserve">Therefore, the 3 </w:t>
      </w:r>
      <w:proofErr w:type="gramStart"/>
      <w:r w:rsidRPr="004E5945">
        <w:rPr>
          <w:color w:val="auto"/>
          <w:lang w:val="en-GB"/>
        </w:rPr>
        <w:t>years</w:t>
      </w:r>
      <w:proofErr w:type="gramEnd"/>
      <w:r w:rsidRPr="004E5945">
        <w:rPr>
          <w:color w:val="auto"/>
          <w:lang w:val="en-GB"/>
        </w:rPr>
        <w:t xml:space="preserve"> net generation weighted OM average for Indian grid comes out to be </w:t>
      </w:r>
      <w:r w:rsidR="00AE46CE">
        <w:rPr>
          <w:color w:val="auto"/>
          <w:lang w:val="en-GB"/>
        </w:rPr>
        <w:t>0.9522</w:t>
      </w:r>
      <w:r w:rsidR="00AE46CE" w:rsidRPr="004E5945">
        <w:rPr>
          <w:color w:val="auto"/>
          <w:lang w:val="en-GB"/>
        </w:rPr>
        <w:t xml:space="preserve"> </w:t>
      </w:r>
      <w:r w:rsidRPr="004E5945">
        <w:rPr>
          <w:color w:val="auto"/>
          <w:lang w:val="en-GB"/>
        </w:rPr>
        <w:t>tCO</w:t>
      </w:r>
      <w:r w:rsidRPr="00F664AE">
        <w:rPr>
          <w:color w:val="auto"/>
          <w:vertAlign w:val="subscript"/>
          <w:lang w:val="en-GB"/>
        </w:rPr>
        <w:t>2</w:t>
      </w:r>
      <w:r w:rsidRPr="004E5945">
        <w:rPr>
          <w:color w:val="auto"/>
          <w:lang w:val="en-GB"/>
        </w:rPr>
        <w:t>/MWh</w:t>
      </w:r>
      <w:r w:rsidR="00D644D0">
        <w:rPr>
          <w:color w:val="auto"/>
          <w:lang w:val="en-GB"/>
        </w:rPr>
        <w:t>.</w:t>
      </w:r>
    </w:p>
    <w:p w14:paraId="27CA2BB4" w14:textId="77777777" w:rsidR="00020D5E" w:rsidRPr="005555C1" w:rsidRDefault="00020D5E" w:rsidP="00B27888">
      <w:pPr>
        <w:spacing w:line="276" w:lineRule="auto"/>
        <w:contextualSpacing w:val="0"/>
        <w:jc w:val="both"/>
        <w:rPr>
          <w:b/>
          <w:bCs/>
          <w:color w:val="auto"/>
          <w:lang w:val="en-GB"/>
        </w:rPr>
      </w:pPr>
      <w:r w:rsidRPr="005555C1">
        <w:rPr>
          <w:b/>
          <w:bCs/>
          <w:color w:val="auto"/>
          <w:lang w:val="en-GB"/>
        </w:rPr>
        <w:t xml:space="preserve">Step 5: Calculate the build margin (BM) emission factor </w:t>
      </w:r>
    </w:p>
    <w:p w14:paraId="4FA49A32" w14:textId="77777777" w:rsidR="00C5154B" w:rsidRPr="004E5945" w:rsidRDefault="00C5154B" w:rsidP="00C5154B">
      <w:pPr>
        <w:spacing w:line="276" w:lineRule="auto"/>
        <w:contextualSpacing w:val="0"/>
        <w:jc w:val="both"/>
        <w:rPr>
          <w:color w:val="auto"/>
          <w:lang w:val="en-GB"/>
        </w:rPr>
      </w:pPr>
      <w:r w:rsidRPr="00C5154B">
        <w:rPr>
          <w:color w:val="auto"/>
          <w:lang w:val="en-GB"/>
        </w:rPr>
        <w:t>Option 1 as described above is chosen to calculate the build margin emission factor for the project</w:t>
      </w:r>
      <w:r>
        <w:rPr>
          <w:color w:val="auto"/>
          <w:lang w:val="en-GB"/>
        </w:rPr>
        <w:t xml:space="preserve"> </w:t>
      </w:r>
      <w:r w:rsidRPr="00C5154B">
        <w:rPr>
          <w:color w:val="auto"/>
          <w:lang w:val="en-GB"/>
        </w:rPr>
        <w:t>activity. BM is calculated ex-ante based on the most recent information available at the time of</w:t>
      </w:r>
      <w:r>
        <w:rPr>
          <w:color w:val="auto"/>
          <w:lang w:val="en-GB"/>
        </w:rPr>
        <w:t xml:space="preserve"> </w:t>
      </w:r>
      <w:r w:rsidRPr="00C5154B">
        <w:rPr>
          <w:color w:val="auto"/>
          <w:lang w:val="en-GB"/>
        </w:rPr>
        <w:t>submission of PDD and is fixed for the entire crediting period.</w:t>
      </w:r>
    </w:p>
    <w:p w14:paraId="6E83BC20" w14:textId="78BC59CF" w:rsidR="00C5154B" w:rsidRPr="00C5154B" w:rsidRDefault="00C5154B" w:rsidP="00C5154B">
      <w:pPr>
        <w:spacing w:line="276" w:lineRule="auto"/>
        <w:contextualSpacing w:val="0"/>
        <w:jc w:val="both"/>
        <w:rPr>
          <w:color w:val="auto"/>
          <w:lang w:val="en-GB"/>
        </w:rPr>
      </w:pPr>
    </w:p>
    <w:tbl>
      <w:tblPr>
        <w:tblStyle w:val="TableGrid"/>
        <w:tblW w:w="6655" w:type="dxa"/>
        <w:tblLook w:val="04A0" w:firstRow="1" w:lastRow="0" w:firstColumn="1" w:lastColumn="0" w:noHBand="0" w:noVBand="1"/>
      </w:tblPr>
      <w:tblGrid>
        <w:gridCol w:w="3207"/>
        <w:gridCol w:w="3448"/>
      </w:tblGrid>
      <w:tr w:rsidR="00C5154B" w14:paraId="7F382CF1" w14:textId="77777777" w:rsidTr="005555C1">
        <w:tc>
          <w:tcPr>
            <w:tcW w:w="6655" w:type="dxa"/>
            <w:gridSpan w:val="2"/>
            <w:shd w:val="clear" w:color="auto" w:fill="D9D9D9" w:themeFill="background1" w:themeFillShade="D9"/>
          </w:tcPr>
          <w:p w14:paraId="7AF76059" w14:textId="6EF077C2" w:rsidR="00C5154B" w:rsidRDefault="00C5154B" w:rsidP="00C5154B">
            <w:pPr>
              <w:spacing w:line="276" w:lineRule="auto"/>
              <w:contextualSpacing w:val="0"/>
              <w:jc w:val="both"/>
              <w:rPr>
                <w:color w:val="auto"/>
                <w:lang w:val="en-GB"/>
              </w:rPr>
            </w:pPr>
            <w:r w:rsidRPr="00C5154B">
              <w:rPr>
                <w:color w:val="auto"/>
                <w:lang w:val="en-GB"/>
              </w:rPr>
              <w:t>Build Margin (tCO</w:t>
            </w:r>
            <w:r w:rsidRPr="00C5154B">
              <w:rPr>
                <w:color w:val="auto"/>
                <w:vertAlign w:val="subscript"/>
                <w:lang w:val="en-GB"/>
              </w:rPr>
              <w:t>2</w:t>
            </w:r>
            <w:r w:rsidRPr="00C5154B">
              <w:rPr>
                <w:color w:val="auto"/>
                <w:lang w:val="en-GB"/>
              </w:rPr>
              <w:t>/MWh) (not adjusted for imports)</w:t>
            </w:r>
          </w:p>
        </w:tc>
      </w:tr>
      <w:tr w:rsidR="00C5154B" w14:paraId="29F0FE8F" w14:textId="77777777" w:rsidTr="00C5154B">
        <w:tc>
          <w:tcPr>
            <w:tcW w:w="3207" w:type="dxa"/>
          </w:tcPr>
          <w:p w14:paraId="29210812" w14:textId="77777777" w:rsidR="00C5154B" w:rsidRDefault="00C5154B" w:rsidP="00C5154B">
            <w:pPr>
              <w:spacing w:line="276" w:lineRule="auto"/>
              <w:contextualSpacing w:val="0"/>
              <w:jc w:val="both"/>
              <w:rPr>
                <w:color w:val="auto"/>
                <w:lang w:val="en-GB"/>
              </w:rPr>
            </w:pPr>
          </w:p>
        </w:tc>
        <w:tc>
          <w:tcPr>
            <w:tcW w:w="3448" w:type="dxa"/>
          </w:tcPr>
          <w:p w14:paraId="733F7161" w14:textId="185E4526" w:rsidR="00C5154B" w:rsidRDefault="001E6037" w:rsidP="00C5154B">
            <w:pPr>
              <w:spacing w:line="276" w:lineRule="auto"/>
              <w:contextualSpacing w:val="0"/>
              <w:jc w:val="both"/>
              <w:rPr>
                <w:color w:val="auto"/>
                <w:lang w:val="en-GB"/>
              </w:rPr>
            </w:pPr>
            <w:r>
              <w:rPr>
                <w:color w:val="auto"/>
                <w:lang w:val="en-GB"/>
              </w:rPr>
              <w:t>2020-21</w:t>
            </w:r>
          </w:p>
        </w:tc>
      </w:tr>
      <w:tr w:rsidR="00C5154B" w14:paraId="0FFCDE48" w14:textId="77777777" w:rsidTr="00C5154B">
        <w:tc>
          <w:tcPr>
            <w:tcW w:w="3207" w:type="dxa"/>
          </w:tcPr>
          <w:p w14:paraId="1D628121" w14:textId="5EDF492E" w:rsidR="00C5154B" w:rsidRDefault="00C5154B" w:rsidP="00C5154B">
            <w:pPr>
              <w:spacing w:line="276" w:lineRule="auto"/>
              <w:contextualSpacing w:val="0"/>
              <w:jc w:val="both"/>
              <w:rPr>
                <w:color w:val="auto"/>
                <w:lang w:val="en-GB"/>
              </w:rPr>
            </w:pPr>
            <w:r w:rsidRPr="00C5154B">
              <w:rPr>
                <w:color w:val="auto"/>
                <w:lang w:val="en-GB"/>
              </w:rPr>
              <w:t>INDIAN Grid</w:t>
            </w:r>
          </w:p>
        </w:tc>
        <w:tc>
          <w:tcPr>
            <w:tcW w:w="3448" w:type="dxa"/>
          </w:tcPr>
          <w:p w14:paraId="670085E9" w14:textId="738F7527" w:rsidR="00C5154B" w:rsidRDefault="00C5154B" w:rsidP="00AE46CE">
            <w:pPr>
              <w:spacing w:line="276" w:lineRule="auto"/>
              <w:contextualSpacing w:val="0"/>
              <w:jc w:val="both"/>
              <w:rPr>
                <w:color w:val="auto"/>
                <w:lang w:val="en-GB"/>
              </w:rPr>
            </w:pPr>
            <w:r w:rsidRPr="00C5154B">
              <w:rPr>
                <w:color w:val="auto"/>
                <w:lang w:val="en-GB"/>
              </w:rPr>
              <w:t>0.</w:t>
            </w:r>
            <w:r w:rsidR="00AE46CE" w:rsidRPr="00C5154B">
              <w:rPr>
                <w:color w:val="auto"/>
                <w:lang w:val="en-GB"/>
              </w:rPr>
              <w:t>86</w:t>
            </w:r>
            <w:r w:rsidR="00AE46CE">
              <w:rPr>
                <w:color w:val="auto"/>
                <w:lang w:val="en-GB"/>
              </w:rPr>
              <w:t>53</w:t>
            </w:r>
          </w:p>
        </w:tc>
      </w:tr>
    </w:tbl>
    <w:p w14:paraId="11C8604E" w14:textId="77777777" w:rsidR="00020D5E" w:rsidRPr="004E5945" w:rsidRDefault="00020D5E" w:rsidP="00B27888">
      <w:pPr>
        <w:spacing w:line="276" w:lineRule="auto"/>
        <w:contextualSpacing w:val="0"/>
        <w:jc w:val="both"/>
        <w:rPr>
          <w:color w:val="auto"/>
          <w:lang w:val="en-GB"/>
        </w:rPr>
      </w:pPr>
    </w:p>
    <w:p w14:paraId="4F2339C5" w14:textId="5844F7D6" w:rsidR="00020D5E" w:rsidRPr="004E5945" w:rsidRDefault="00020D5E" w:rsidP="00B27888">
      <w:pPr>
        <w:spacing w:line="276" w:lineRule="auto"/>
        <w:contextualSpacing w:val="0"/>
        <w:jc w:val="both"/>
        <w:rPr>
          <w:color w:val="auto"/>
          <w:lang w:val="en-GB"/>
        </w:rPr>
      </w:pPr>
      <w:r w:rsidRPr="004E5945">
        <w:rPr>
          <w:color w:val="auto"/>
          <w:lang w:val="en-GB"/>
        </w:rPr>
        <w:t>So, build margin emission factor for Indian grid for 201</w:t>
      </w:r>
      <w:r w:rsidR="00123387">
        <w:rPr>
          <w:color w:val="auto"/>
          <w:lang w:val="en-GB"/>
        </w:rPr>
        <w:t>9</w:t>
      </w:r>
      <w:r w:rsidRPr="004E5945">
        <w:rPr>
          <w:color w:val="auto"/>
          <w:lang w:val="en-GB"/>
        </w:rPr>
        <w:t>-20</w:t>
      </w:r>
      <w:r w:rsidR="00123387">
        <w:rPr>
          <w:color w:val="auto"/>
          <w:lang w:val="en-GB"/>
        </w:rPr>
        <w:t>20</w:t>
      </w:r>
      <w:r w:rsidRPr="004E5945">
        <w:rPr>
          <w:color w:val="auto"/>
          <w:lang w:val="en-GB"/>
        </w:rPr>
        <w:t xml:space="preserve"> is 0.</w:t>
      </w:r>
      <w:r w:rsidR="00AE46CE" w:rsidRPr="004E5945">
        <w:rPr>
          <w:color w:val="auto"/>
          <w:lang w:val="en-GB"/>
        </w:rPr>
        <w:t>8</w:t>
      </w:r>
      <w:r w:rsidR="00AE46CE">
        <w:rPr>
          <w:color w:val="auto"/>
          <w:lang w:val="en-GB"/>
        </w:rPr>
        <w:t>653</w:t>
      </w:r>
      <w:r w:rsidRPr="004E5945">
        <w:rPr>
          <w:color w:val="auto"/>
          <w:lang w:val="en-GB"/>
        </w:rPr>
        <w:t>tCO</w:t>
      </w:r>
      <w:r w:rsidRPr="00C5154B">
        <w:rPr>
          <w:color w:val="auto"/>
          <w:vertAlign w:val="subscript"/>
          <w:lang w:val="en-GB"/>
        </w:rPr>
        <w:t>2</w:t>
      </w:r>
      <w:r w:rsidRPr="004E5945">
        <w:rPr>
          <w:color w:val="auto"/>
          <w:lang w:val="en-GB"/>
        </w:rPr>
        <w:t>/MWh</w:t>
      </w:r>
    </w:p>
    <w:p w14:paraId="70E9EDD6" w14:textId="0F6FE9E9" w:rsidR="00020D5E" w:rsidRPr="004E5945" w:rsidRDefault="00020D5E" w:rsidP="00B27888">
      <w:pPr>
        <w:spacing w:line="276" w:lineRule="auto"/>
        <w:contextualSpacing w:val="0"/>
        <w:jc w:val="both"/>
        <w:rPr>
          <w:b/>
          <w:bCs/>
          <w:color w:val="auto"/>
          <w:lang w:val="en-GB"/>
        </w:rPr>
      </w:pPr>
      <w:r w:rsidRPr="004E5945">
        <w:rPr>
          <w:b/>
          <w:bCs/>
          <w:color w:val="auto"/>
          <w:lang w:val="en-GB"/>
        </w:rPr>
        <w:t>Step 6: Calculate the combined margin (CM) emission factor (</w:t>
      </w:r>
      <w:proofErr w:type="spellStart"/>
      <w:proofErr w:type="gramStart"/>
      <w:r w:rsidRPr="004E5945">
        <w:rPr>
          <w:b/>
          <w:bCs/>
          <w:color w:val="auto"/>
          <w:lang w:val="en-GB"/>
        </w:rPr>
        <w:t>EF</w:t>
      </w:r>
      <w:r w:rsidRPr="004E5945">
        <w:rPr>
          <w:b/>
          <w:bCs/>
          <w:color w:val="auto"/>
          <w:vertAlign w:val="subscript"/>
          <w:lang w:val="en-GB"/>
        </w:rPr>
        <w:t>grid,CM</w:t>
      </w:r>
      <w:proofErr w:type="gramEnd"/>
      <w:r w:rsidRPr="004E5945">
        <w:rPr>
          <w:b/>
          <w:bCs/>
          <w:color w:val="auto"/>
          <w:vertAlign w:val="subscript"/>
          <w:lang w:val="en-GB"/>
        </w:rPr>
        <w:t>,y</w:t>
      </w:r>
      <w:proofErr w:type="spellEnd"/>
      <w:r w:rsidRPr="004E5945">
        <w:rPr>
          <w:b/>
          <w:bCs/>
          <w:color w:val="auto"/>
          <w:lang w:val="en-GB"/>
        </w:rPr>
        <w:t xml:space="preserve"> )</w:t>
      </w:r>
    </w:p>
    <w:p w14:paraId="5956137E" w14:textId="77777777" w:rsidR="00020D5E" w:rsidRPr="004E5945" w:rsidRDefault="00020D5E" w:rsidP="00B27888">
      <w:pPr>
        <w:spacing w:line="276" w:lineRule="auto"/>
        <w:contextualSpacing w:val="0"/>
        <w:jc w:val="both"/>
        <w:rPr>
          <w:color w:val="auto"/>
          <w:lang w:val="en-GB"/>
        </w:rPr>
      </w:pPr>
      <w:r w:rsidRPr="004E5945">
        <w:rPr>
          <w:color w:val="auto"/>
          <w:lang w:val="en-GB"/>
        </w:rPr>
        <w:t xml:space="preserve">The emission factor </w:t>
      </w:r>
      <w:proofErr w:type="spellStart"/>
      <w:r w:rsidRPr="004E5945">
        <w:rPr>
          <w:color w:val="auto"/>
          <w:lang w:val="en-GB"/>
        </w:rPr>
        <w:t>EF</w:t>
      </w:r>
      <w:r w:rsidRPr="004E5945">
        <w:rPr>
          <w:color w:val="auto"/>
          <w:vertAlign w:val="subscript"/>
          <w:lang w:val="en-GB"/>
        </w:rPr>
        <w:t>y</w:t>
      </w:r>
      <w:proofErr w:type="spellEnd"/>
      <w:r w:rsidRPr="004E5945">
        <w:rPr>
          <w:color w:val="auto"/>
          <w:lang w:val="en-GB"/>
        </w:rPr>
        <w:t xml:space="preserve"> of the grid is represented as a combination of the Operating Margin (OM) and the Build Margin (BM). Considering the emission factors for these two margins as </w:t>
      </w:r>
      <w:proofErr w:type="spellStart"/>
      <w:proofErr w:type="gramStart"/>
      <w:r w:rsidRPr="004E5945">
        <w:rPr>
          <w:color w:val="auto"/>
          <w:lang w:val="en-GB"/>
        </w:rPr>
        <w:t>EF</w:t>
      </w:r>
      <w:r w:rsidRPr="004E5945">
        <w:rPr>
          <w:color w:val="auto"/>
          <w:vertAlign w:val="subscript"/>
          <w:lang w:val="en-GB"/>
        </w:rPr>
        <w:t>OM,y</w:t>
      </w:r>
      <w:proofErr w:type="spellEnd"/>
      <w:proofErr w:type="gramEnd"/>
      <w:r w:rsidRPr="004E5945">
        <w:rPr>
          <w:color w:val="auto"/>
          <w:lang w:val="en-GB"/>
        </w:rPr>
        <w:t xml:space="preserve"> and </w:t>
      </w:r>
      <w:proofErr w:type="spellStart"/>
      <w:r w:rsidRPr="004E5945">
        <w:rPr>
          <w:color w:val="auto"/>
          <w:lang w:val="en-GB"/>
        </w:rPr>
        <w:t>EF</w:t>
      </w:r>
      <w:r w:rsidRPr="004E5945">
        <w:rPr>
          <w:color w:val="auto"/>
          <w:vertAlign w:val="subscript"/>
          <w:lang w:val="en-GB"/>
        </w:rPr>
        <w:t>BM,y</w:t>
      </w:r>
      <w:proofErr w:type="spellEnd"/>
      <w:r w:rsidRPr="004E5945">
        <w:rPr>
          <w:color w:val="auto"/>
          <w:lang w:val="en-GB"/>
        </w:rPr>
        <w:t xml:space="preserve"> then the </w:t>
      </w:r>
      <w:proofErr w:type="spellStart"/>
      <w:r w:rsidRPr="004E5945">
        <w:rPr>
          <w:color w:val="auto"/>
          <w:lang w:val="en-GB"/>
        </w:rPr>
        <w:t>EF</w:t>
      </w:r>
      <w:r w:rsidRPr="004E5945">
        <w:rPr>
          <w:color w:val="auto"/>
          <w:vertAlign w:val="subscript"/>
          <w:lang w:val="en-GB"/>
        </w:rPr>
        <w:t>y</w:t>
      </w:r>
      <w:proofErr w:type="spellEnd"/>
      <w:r w:rsidRPr="004E5945">
        <w:rPr>
          <w:color w:val="auto"/>
          <w:lang w:val="en-GB"/>
        </w:rPr>
        <w:t xml:space="preserve"> is given by: </w:t>
      </w:r>
    </w:p>
    <w:p w14:paraId="5636A037" w14:textId="77777777" w:rsidR="00020D5E" w:rsidRPr="004E5945" w:rsidRDefault="00020D5E" w:rsidP="00B27888">
      <w:pPr>
        <w:spacing w:line="276" w:lineRule="auto"/>
        <w:contextualSpacing w:val="0"/>
        <w:jc w:val="both"/>
        <w:rPr>
          <w:color w:val="auto"/>
          <w:vertAlign w:val="subscript"/>
        </w:rPr>
      </w:pPr>
      <w:proofErr w:type="spellStart"/>
      <w:r w:rsidRPr="004E5945">
        <w:rPr>
          <w:color w:val="auto"/>
        </w:rPr>
        <w:t>EF</w:t>
      </w:r>
      <w:r w:rsidRPr="004E5945">
        <w:rPr>
          <w:color w:val="auto"/>
          <w:vertAlign w:val="subscript"/>
        </w:rPr>
        <w:t>y</w:t>
      </w:r>
      <w:proofErr w:type="spellEnd"/>
      <w:r w:rsidRPr="004E5945">
        <w:rPr>
          <w:color w:val="auto"/>
          <w:vertAlign w:val="subscript"/>
        </w:rPr>
        <w:t xml:space="preserve"> </w:t>
      </w:r>
      <w:r w:rsidRPr="004E5945">
        <w:rPr>
          <w:color w:val="auto"/>
        </w:rPr>
        <w:t xml:space="preserve">= </w:t>
      </w:r>
      <w:proofErr w:type="spellStart"/>
      <w:proofErr w:type="gramStart"/>
      <w:r w:rsidRPr="004E5945">
        <w:rPr>
          <w:color w:val="auto"/>
        </w:rPr>
        <w:t>EF</w:t>
      </w:r>
      <w:r w:rsidRPr="004E5945">
        <w:rPr>
          <w:color w:val="auto"/>
          <w:vertAlign w:val="subscript"/>
        </w:rPr>
        <w:t>grid,OM</w:t>
      </w:r>
      <w:proofErr w:type="gramEnd"/>
      <w:r w:rsidRPr="004E5945">
        <w:rPr>
          <w:color w:val="auto"/>
          <w:vertAlign w:val="subscript"/>
        </w:rPr>
        <w:t>,y</w:t>
      </w:r>
      <w:proofErr w:type="spellEnd"/>
      <w:r w:rsidRPr="004E5945">
        <w:rPr>
          <w:color w:val="auto"/>
          <w:vertAlign w:val="subscript"/>
        </w:rPr>
        <w:t xml:space="preserve"> </w:t>
      </w:r>
      <w:r w:rsidRPr="004E5945">
        <w:rPr>
          <w:color w:val="auto"/>
        </w:rPr>
        <w:t xml:space="preserve">* </w:t>
      </w:r>
      <w:proofErr w:type="spellStart"/>
      <w:r w:rsidRPr="004E5945">
        <w:rPr>
          <w:iCs/>
          <w:color w:val="auto"/>
        </w:rPr>
        <w:t>w</w:t>
      </w:r>
      <w:r w:rsidRPr="004E5945">
        <w:rPr>
          <w:iCs/>
          <w:color w:val="auto"/>
          <w:vertAlign w:val="subscript"/>
        </w:rPr>
        <w:t>OM</w:t>
      </w:r>
      <w:proofErr w:type="spellEnd"/>
      <w:r w:rsidRPr="004E5945">
        <w:rPr>
          <w:color w:val="auto"/>
        </w:rPr>
        <w:t xml:space="preserve"> + </w:t>
      </w:r>
      <w:proofErr w:type="spellStart"/>
      <w:r w:rsidRPr="004E5945">
        <w:rPr>
          <w:color w:val="auto"/>
        </w:rPr>
        <w:t>EF</w:t>
      </w:r>
      <w:r w:rsidRPr="004E5945">
        <w:rPr>
          <w:color w:val="auto"/>
          <w:vertAlign w:val="subscript"/>
        </w:rPr>
        <w:t>grid,BM,y</w:t>
      </w:r>
      <w:proofErr w:type="spellEnd"/>
      <w:r w:rsidRPr="004E5945">
        <w:rPr>
          <w:color w:val="auto"/>
          <w:vertAlign w:val="subscript"/>
        </w:rPr>
        <w:t xml:space="preserve"> </w:t>
      </w:r>
      <w:r w:rsidRPr="004E5945">
        <w:rPr>
          <w:color w:val="auto"/>
        </w:rPr>
        <w:t xml:space="preserve">* </w:t>
      </w:r>
      <w:proofErr w:type="spellStart"/>
      <w:r w:rsidRPr="004E5945">
        <w:rPr>
          <w:iCs/>
          <w:color w:val="auto"/>
        </w:rPr>
        <w:t>w</w:t>
      </w:r>
      <w:r w:rsidRPr="004E5945">
        <w:rPr>
          <w:iCs/>
          <w:color w:val="auto"/>
          <w:vertAlign w:val="subscript"/>
        </w:rPr>
        <w:t>BM</w:t>
      </w:r>
      <w:proofErr w:type="spellEnd"/>
    </w:p>
    <w:p w14:paraId="781DE6A4" w14:textId="77777777" w:rsidR="00020D5E" w:rsidRPr="004E5945" w:rsidRDefault="00020D5E" w:rsidP="00B27888">
      <w:pPr>
        <w:spacing w:line="276" w:lineRule="auto"/>
        <w:contextualSpacing w:val="0"/>
        <w:jc w:val="both"/>
        <w:rPr>
          <w:color w:val="auto"/>
          <w:lang w:val="en-GB"/>
        </w:rPr>
      </w:pPr>
      <w:r w:rsidRPr="004E5945">
        <w:rPr>
          <w:color w:val="auto"/>
          <w:lang w:val="en-GB"/>
        </w:rPr>
        <w:t>Where:</w:t>
      </w:r>
    </w:p>
    <w:p w14:paraId="2E260A2E" w14:textId="77777777" w:rsidR="00020D5E" w:rsidRPr="004E5945" w:rsidRDefault="00020D5E" w:rsidP="00B27888">
      <w:pPr>
        <w:spacing w:line="276" w:lineRule="auto"/>
        <w:contextualSpacing w:val="0"/>
        <w:jc w:val="both"/>
        <w:rPr>
          <w:color w:val="auto"/>
        </w:rPr>
      </w:pPr>
      <w:proofErr w:type="spellStart"/>
      <w:proofErr w:type="gramStart"/>
      <w:r w:rsidRPr="004E5945">
        <w:rPr>
          <w:color w:val="auto"/>
        </w:rPr>
        <w:t>EF</w:t>
      </w:r>
      <w:r w:rsidRPr="004E5945">
        <w:rPr>
          <w:color w:val="auto"/>
          <w:vertAlign w:val="subscript"/>
        </w:rPr>
        <w:t>grid,BM</w:t>
      </w:r>
      <w:proofErr w:type="gramEnd"/>
      <w:r w:rsidRPr="004E5945">
        <w:rPr>
          <w:color w:val="auto"/>
          <w:vertAlign w:val="subscript"/>
        </w:rPr>
        <w:t>,y</w:t>
      </w:r>
      <w:proofErr w:type="spellEnd"/>
      <w:r w:rsidRPr="004E5945">
        <w:rPr>
          <w:color w:val="auto"/>
        </w:rPr>
        <w:tab/>
        <w:t xml:space="preserve">= Build margin CO2 emission factor in year y (t CO2/MWh) </w:t>
      </w:r>
    </w:p>
    <w:p w14:paraId="04615012" w14:textId="77777777" w:rsidR="00020D5E" w:rsidRPr="004E5945" w:rsidRDefault="00020D5E" w:rsidP="00B27888">
      <w:pPr>
        <w:spacing w:line="276" w:lineRule="auto"/>
        <w:contextualSpacing w:val="0"/>
        <w:jc w:val="both"/>
        <w:rPr>
          <w:color w:val="auto"/>
        </w:rPr>
      </w:pPr>
      <w:proofErr w:type="spellStart"/>
      <w:proofErr w:type="gramStart"/>
      <w:r w:rsidRPr="004E5945">
        <w:rPr>
          <w:color w:val="auto"/>
        </w:rPr>
        <w:t>EF</w:t>
      </w:r>
      <w:r w:rsidRPr="004E5945">
        <w:rPr>
          <w:color w:val="auto"/>
          <w:vertAlign w:val="subscript"/>
        </w:rPr>
        <w:t>grid,OM</w:t>
      </w:r>
      <w:proofErr w:type="gramEnd"/>
      <w:r w:rsidRPr="004E5945">
        <w:rPr>
          <w:color w:val="auto"/>
          <w:vertAlign w:val="subscript"/>
        </w:rPr>
        <w:t>,y</w:t>
      </w:r>
      <w:proofErr w:type="spellEnd"/>
      <w:r w:rsidRPr="004E5945">
        <w:rPr>
          <w:color w:val="auto"/>
        </w:rPr>
        <w:tab/>
        <w:t xml:space="preserve">= Operating margin CO2 emission factor in year y (t CO2/MWh) </w:t>
      </w:r>
    </w:p>
    <w:p w14:paraId="24496F59" w14:textId="77777777" w:rsidR="00020D5E" w:rsidRPr="004E5945" w:rsidRDefault="00020D5E" w:rsidP="00B27888">
      <w:pPr>
        <w:spacing w:line="276" w:lineRule="auto"/>
        <w:contextualSpacing w:val="0"/>
        <w:jc w:val="both"/>
        <w:rPr>
          <w:color w:val="auto"/>
        </w:rPr>
      </w:pPr>
      <w:proofErr w:type="spellStart"/>
      <w:r w:rsidRPr="004E5945">
        <w:rPr>
          <w:color w:val="auto"/>
        </w:rPr>
        <w:t>w</w:t>
      </w:r>
      <w:r w:rsidRPr="004E5945">
        <w:rPr>
          <w:color w:val="auto"/>
          <w:vertAlign w:val="subscript"/>
        </w:rPr>
        <w:t>OM</w:t>
      </w:r>
      <w:proofErr w:type="spellEnd"/>
      <w:r w:rsidRPr="004E5945">
        <w:rPr>
          <w:color w:val="auto"/>
        </w:rPr>
        <w:tab/>
      </w:r>
      <w:r w:rsidRPr="004E5945">
        <w:rPr>
          <w:color w:val="auto"/>
        </w:rPr>
        <w:tab/>
        <w:t xml:space="preserve">= Weighting of operating margin emissions factor (per cent) </w:t>
      </w:r>
    </w:p>
    <w:p w14:paraId="304174A3" w14:textId="77777777" w:rsidR="00020D5E" w:rsidRPr="004E5945" w:rsidRDefault="00020D5E" w:rsidP="00B27888">
      <w:pPr>
        <w:spacing w:line="276" w:lineRule="auto"/>
        <w:contextualSpacing w:val="0"/>
        <w:jc w:val="both"/>
        <w:rPr>
          <w:color w:val="auto"/>
        </w:rPr>
      </w:pPr>
      <w:proofErr w:type="spellStart"/>
      <w:r w:rsidRPr="004E5945">
        <w:rPr>
          <w:color w:val="auto"/>
        </w:rPr>
        <w:t>w</w:t>
      </w:r>
      <w:r w:rsidRPr="004E5945">
        <w:rPr>
          <w:color w:val="auto"/>
          <w:vertAlign w:val="subscript"/>
        </w:rPr>
        <w:t>BM</w:t>
      </w:r>
      <w:proofErr w:type="spellEnd"/>
      <w:r w:rsidRPr="004E5945">
        <w:rPr>
          <w:color w:val="auto"/>
        </w:rPr>
        <w:tab/>
      </w:r>
      <w:r w:rsidRPr="004E5945">
        <w:rPr>
          <w:color w:val="auto"/>
        </w:rPr>
        <w:tab/>
        <w:t>= Weighting of build margin emissions factor (per cent)</w:t>
      </w:r>
    </w:p>
    <w:p w14:paraId="3F93C7A2" w14:textId="3A80519D" w:rsidR="00020D5E" w:rsidRPr="004E5945" w:rsidRDefault="00020D5E" w:rsidP="00B27888">
      <w:pPr>
        <w:spacing w:line="276" w:lineRule="auto"/>
        <w:contextualSpacing w:val="0"/>
        <w:jc w:val="both"/>
        <w:rPr>
          <w:color w:val="auto"/>
          <w:lang w:val="en-GB"/>
        </w:rPr>
      </w:pPr>
      <w:r w:rsidRPr="004E5945">
        <w:rPr>
          <w:color w:val="auto"/>
          <w:lang w:val="en-GB"/>
        </w:rPr>
        <w:t>According to “Tool to calculate the emission factor for an electricity system” the weights for OM and BM are 0.75 and 0.25 respectively.</w:t>
      </w:r>
    </w:p>
    <w:p w14:paraId="7733E408" w14:textId="28C1AA55" w:rsidR="00020D5E" w:rsidRPr="004E5945" w:rsidRDefault="00020D5E" w:rsidP="00B27888">
      <w:pPr>
        <w:spacing w:line="276" w:lineRule="auto"/>
        <w:contextualSpacing w:val="0"/>
        <w:jc w:val="both"/>
        <w:rPr>
          <w:color w:val="auto"/>
          <w:lang w:val="en-GB"/>
        </w:rPr>
      </w:pPr>
      <w:r w:rsidRPr="004E5945">
        <w:rPr>
          <w:color w:val="auto"/>
          <w:lang w:val="en-GB"/>
        </w:rPr>
        <w:t>Using the values for operating and build margin emission factor provided in the CEA database and their respective weights for calculation of combined margin emission factor, the baseline carbon emission factor (CM) is 0.</w:t>
      </w:r>
      <w:r w:rsidR="00AE46CE" w:rsidRPr="004E5945">
        <w:rPr>
          <w:color w:val="auto"/>
          <w:lang w:val="en-GB"/>
        </w:rPr>
        <w:t>9</w:t>
      </w:r>
      <w:r w:rsidR="00AE46CE">
        <w:rPr>
          <w:color w:val="auto"/>
          <w:lang w:val="en-GB"/>
        </w:rPr>
        <w:t>305</w:t>
      </w:r>
      <w:r w:rsidR="00AE46CE" w:rsidRPr="004E5945">
        <w:rPr>
          <w:color w:val="auto"/>
          <w:lang w:val="en-GB"/>
        </w:rPr>
        <w:t xml:space="preserve"> </w:t>
      </w:r>
      <w:r w:rsidRPr="004E5945">
        <w:rPr>
          <w:color w:val="auto"/>
          <w:lang w:val="en-GB"/>
        </w:rPr>
        <w:t>tCO</w:t>
      </w:r>
      <w:r w:rsidRPr="00C5154B">
        <w:rPr>
          <w:color w:val="auto"/>
          <w:vertAlign w:val="subscript"/>
          <w:lang w:val="en-GB"/>
        </w:rPr>
        <w:t>2</w:t>
      </w:r>
      <w:r w:rsidRPr="004E5945">
        <w:rPr>
          <w:color w:val="auto"/>
          <w:lang w:val="en-GB"/>
        </w:rPr>
        <w:t>e/MWh.</w:t>
      </w:r>
    </w:p>
    <w:p w14:paraId="1CC000E4" w14:textId="77777777" w:rsidR="00020D5E" w:rsidRPr="004E5945" w:rsidRDefault="00020D5E" w:rsidP="00B27888">
      <w:pPr>
        <w:spacing w:line="276" w:lineRule="auto"/>
        <w:contextualSpacing w:val="0"/>
        <w:jc w:val="both"/>
        <w:rPr>
          <w:b/>
          <w:bCs/>
          <w:color w:val="auto"/>
          <w:lang w:val="en-GB"/>
        </w:rPr>
      </w:pPr>
      <w:r w:rsidRPr="004E5945">
        <w:rPr>
          <w:b/>
          <w:bCs/>
          <w:color w:val="auto"/>
          <w:lang w:val="en-GB"/>
        </w:rPr>
        <w:t>Project Emission</w:t>
      </w:r>
    </w:p>
    <w:p w14:paraId="0CEEF995" w14:textId="77777777" w:rsidR="00020D5E" w:rsidRPr="004E5945" w:rsidRDefault="00020D5E" w:rsidP="00B27888">
      <w:pPr>
        <w:spacing w:line="276" w:lineRule="auto"/>
        <w:contextualSpacing w:val="0"/>
        <w:jc w:val="both"/>
        <w:rPr>
          <w:color w:val="auto"/>
          <w:lang w:val="en-GB"/>
        </w:rPr>
      </w:pPr>
      <w:r w:rsidRPr="004E5945">
        <w:rPr>
          <w:color w:val="auto"/>
          <w:lang w:val="en-GB"/>
        </w:rPr>
        <w:t xml:space="preserve">As per the ACM0002 ver-20.0, Project Emission for most renewable energy power generation project activities, </w:t>
      </w:r>
      <w:proofErr w:type="spellStart"/>
      <w:r w:rsidRPr="004E5945">
        <w:rPr>
          <w:color w:val="auto"/>
          <w:lang w:val="en-GB"/>
        </w:rPr>
        <w:t>PE</w:t>
      </w:r>
      <w:r w:rsidRPr="00C5154B">
        <w:rPr>
          <w:color w:val="auto"/>
          <w:vertAlign w:val="subscript"/>
          <w:lang w:val="en-GB"/>
        </w:rPr>
        <w:t>y</w:t>
      </w:r>
      <w:proofErr w:type="spellEnd"/>
      <w:r w:rsidRPr="004E5945">
        <w:rPr>
          <w:color w:val="auto"/>
          <w:lang w:val="en-GB"/>
        </w:rPr>
        <w:t xml:space="preserve"> = 0. However, some project activities may involve project emissions that can be significant. These emissions shall be accounted for as project emissions by using the following equation:</w:t>
      </w:r>
    </w:p>
    <w:p w14:paraId="05D13E52" w14:textId="2F48A0B0" w:rsidR="00020D5E" w:rsidRPr="004E5945" w:rsidRDefault="00020D5E" w:rsidP="00B27888">
      <w:pPr>
        <w:spacing w:line="276" w:lineRule="auto"/>
        <w:contextualSpacing w:val="0"/>
        <w:jc w:val="both"/>
        <w:rPr>
          <w:color w:val="auto"/>
          <w:lang w:val="es-ES"/>
        </w:rPr>
      </w:pPr>
      <w:proofErr w:type="spellStart"/>
      <w:r w:rsidRPr="004E5945">
        <w:rPr>
          <w:color w:val="auto"/>
          <w:lang w:val="es-ES"/>
        </w:rPr>
        <w:t>PE</w:t>
      </w:r>
      <w:r w:rsidRPr="004E5945">
        <w:rPr>
          <w:color w:val="auto"/>
          <w:vertAlign w:val="subscript"/>
          <w:lang w:val="es-ES"/>
        </w:rPr>
        <w:t>y</w:t>
      </w:r>
      <w:proofErr w:type="spellEnd"/>
      <w:r w:rsidRPr="004E5945">
        <w:rPr>
          <w:color w:val="auto"/>
          <w:lang w:val="es-ES"/>
        </w:rPr>
        <w:t xml:space="preserve"> = </w:t>
      </w:r>
      <w:proofErr w:type="spellStart"/>
      <w:proofErr w:type="gramStart"/>
      <w:r w:rsidRPr="004E5945">
        <w:rPr>
          <w:color w:val="auto"/>
          <w:lang w:val="es-ES"/>
        </w:rPr>
        <w:t>PE</w:t>
      </w:r>
      <w:r w:rsidRPr="004E5945">
        <w:rPr>
          <w:color w:val="auto"/>
          <w:vertAlign w:val="subscript"/>
          <w:lang w:val="es-ES"/>
        </w:rPr>
        <w:t>FF,y</w:t>
      </w:r>
      <w:proofErr w:type="spellEnd"/>
      <w:proofErr w:type="gramEnd"/>
      <w:r w:rsidRPr="004E5945">
        <w:rPr>
          <w:color w:val="auto"/>
          <w:lang w:val="es-ES"/>
        </w:rPr>
        <w:t xml:space="preserve"> + </w:t>
      </w:r>
      <w:proofErr w:type="spellStart"/>
      <w:r w:rsidRPr="004E5945">
        <w:rPr>
          <w:color w:val="auto"/>
          <w:lang w:val="es-ES"/>
        </w:rPr>
        <w:t>PE</w:t>
      </w:r>
      <w:r w:rsidRPr="004E5945">
        <w:rPr>
          <w:color w:val="auto"/>
          <w:vertAlign w:val="subscript"/>
          <w:lang w:val="es-ES"/>
        </w:rPr>
        <w:t>GP,y</w:t>
      </w:r>
      <w:proofErr w:type="spellEnd"/>
      <w:r w:rsidRPr="004E5945">
        <w:rPr>
          <w:color w:val="auto"/>
          <w:lang w:val="es-ES"/>
        </w:rPr>
        <w:t xml:space="preserve"> + </w:t>
      </w:r>
      <w:proofErr w:type="spellStart"/>
      <w:r w:rsidRPr="004E5945">
        <w:rPr>
          <w:color w:val="auto"/>
          <w:lang w:val="es-ES"/>
        </w:rPr>
        <w:t>PE</w:t>
      </w:r>
      <w:r w:rsidRPr="004E5945">
        <w:rPr>
          <w:color w:val="auto"/>
          <w:vertAlign w:val="subscript"/>
          <w:lang w:val="es-ES"/>
        </w:rPr>
        <w:t>HP,y</w:t>
      </w:r>
      <w:proofErr w:type="spellEnd"/>
    </w:p>
    <w:p w14:paraId="783B68B0" w14:textId="608C50E9" w:rsidR="00020D5E" w:rsidRPr="004E5945" w:rsidRDefault="00020D5E" w:rsidP="00B27888">
      <w:pPr>
        <w:spacing w:line="276" w:lineRule="auto"/>
        <w:contextualSpacing w:val="0"/>
        <w:jc w:val="both"/>
        <w:rPr>
          <w:color w:val="auto"/>
          <w:lang w:val="en-GB"/>
        </w:rPr>
      </w:pPr>
      <w:r w:rsidRPr="004E5945">
        <w:rPr>
          <w:color w:val="auto"/>
          <w:lang w:val="en-GB"/>
        </w:rPr>
        <w:lastRenderedPageBreak/>
        <w:t>Where:</w:t>
      </w:r>
    </w:p>
    <w:p w14:paraId="1A2C2D2A" w14:textId="77777777" w:rsidR="00020D5E" w:rsidRPr="004E5945" w:rsidRDefault="00020D5E" w:rsidP="00B27888">
      <w:pPr>
        <w:spacing w:line="276" w:lineRule="auto"/>
        <w:contextualSpacing w:val="0"/>
        <w:jc w:val="both"/>
        <w:rPr>
          <w:color w:val="auto"/>
          <w:lang w:val="en-GB"/>
        </w:rPr>
      </w:pPr>
      <w:proofErr w:type="spellStart"/>
      <w:r w:rsidRPr="004E5945">
        <w:rPr>
          <w:color w:val="auto"/>
          <w:lang w:val="en-GB"/>
        </w:rPr>
        <w:t>PE</w:t>
      </w:r>
      <w:r w:rsidRPr="004E5945">
        <w:rPr>
          <w:color w:val="auto"/>
          <w:vertAlign w:val="subscript"/>
          <w:lang w:val="en-GB"/>
        </w:rPr>
        <w:t>y</w:t>
      </w:r>
      <w:proofErr w:type="spellEnd"/>
      <w:r w:rsidRPr="004E5945">
        <w:rPr>
          <w:color w:val="auto"/>
          <w:lang w:val="en-GB"/>
        </w:rPr>
        <w:tab/>
        <w:t>= Project emissions in year y (tCO</w:t>
      </w:r>
      <w:r w:rsidRPr="00C5154B">
        <w:rPr>
          <w:color w:val="auto"/>
          <w:vertAlign w:val="subscript"/>
          <w:lang w:val="en-GB"/>
        </w:rPr>
        <w:t>2</w:t>
      </w:r>
      <w:r w:rsidRPr="004E5945">
        <w:rPr>
          <w:color w:val="auto"/>
          <w:lang w:val="en-GB"/>
        </w:rPr>
        <w:t>e/</w:t>
      </w:r>
      <w:proofErr w:type="spellStart"/>
      <w:r w:rsidRPr="004E5945">
        <w:rPr>
          <w:color w:val="auto"/>
          <w:lang w:val="en-GB"/>
        </w:rPr>
        <w:t>yr</w:t>
      </w:r>
      <w:proofErr w:type="spellEnd"/>
      <w:r w:rsidRPr="004E5945">
        <w:rPr>
          <w:color w:val="auto"/>
          <w:lang w:val="en-GB"/>
        </w:rPr>
        <w:t>)</w:t>
      </w:r>
    </w:p>
    <w:p w14:paraId="2BCD563D" w14:textId="77777777" w:rsidR="00020D5E" w:rsidRPr="004E5945" w:rsidRDefault="00020D5E" w:rsidP="00B27888">
      <w:pPr>
        <w:spacing w:line="276" w:lineRule="auto"/>
        <w:contextualSpacing w:val="0"/>
        <w:jc w:val="both"/>
        <w:rPr>
          <w:color w:val="auto"/>
          <w:lang w:val="en-GB"/>
        </w:rPr>
      </w:pPr>
      <w:proofErr w:type="spellStart"/>
      <w:proofErr w:type="gramStart"/>
      <w:r w:rsidRPr="004E5945">
        <w:rPr>
          <w:color w:val="auto"/>
          <w:lang w:val="en-GB"/>
        </w:rPr>
        <w:t>PE</w:t>
      </w:r>
      <w:r w:rsidRPr="004E5945">
        <w:rPr>
          <w:color w:val="auto"/>
          <w:vertAlign w:val="subscript"/>
          <w:lang w:val="en-GB"/>
        </w:rPr>
        <w:t>FF,y</w:t>
      </w:r>
      <w:proofErr w:type="spellEnd"/>
      <w:proofErr w:type="gramEnd"/>
      <w:r w:rsidRPr="004E5945">
        <w:rPr>
          <w:color w:val="auto"/>
          <w:lang w:val="en-GB"/>
        </w:rPr>
        <w:tab/>
        <w:t>= Project emissions from fossil fuel consumption in year y (tCO</w:t>
      </w:r>
      <w:r w:rsidRPr="00C5154B">
        <w:rPr>
          <w:color w:val="auto"/>
          <w:vertAlign w:val="subscript"/>
          <w:lang w:val="en-GB"/>
        </w:rPr>
        <w:t>2</w:t>
      </w:r>
      <w:r w:rsidRPr="004E5945">
        <w:rPr>
          <w:color w:val="auto"/>
          <w:lang w:val="en-GB"/>
        </w:rPr>
        <w:t>/</w:t>
      </w:r>
      <w:proofErr w:type="spellStart"/>
      <w:r w:rsidRPr="004E5945">
        <w:rPr>
          <w:color w:val="auto"/>
          <w:lang w:val="en-GB"/>
        </w:rPr>
        <w:t>yr</w:t>
      </w:r>
      <w:proofErr w:type="spellEnd"/>
      <w:r w:rsidRPr="004E5945">
        <w:rPr>
          <w:color w:val="auto"/>
          <w:lang w:val="en-GB"/>
        </w:rPr>
        <w:t>)</w:t>
      </w:r>
    </w:p>
    <w:p w14:paraId="7F721B8D" w14:textId="77777777" w:rsidR="00020D5E" w:rsidRPr="004E5945" w:rsidRDefault="00020D5E" w:rsidP="00B27888">
      <w:pPr>
        <w:spacing w:line="276" w:lineRule="auto"/>
        <w:contextualSpacing w:val="0"/>
        <w:jc w:val="both"/>
        <w:rPr>
          <w:color w:val="auto"/>
          <w:lang w:val="en-GB"/>
        </w:rPr>
      </w:pPr>
      <w:proofErr w:type="spellStart"/>
      <w:proofErr w:type="gramStart"/>
      <w:r w:rsidRPr="004E5945">
        <w:rPr>
          <w:color w:val="auto"/>
          <w:lang w:val="en-GB"/>
        </w:rPr>
        <w:t>PE</w:t>
      </w:r>
      <w:r w:rsidRPr="004E5945">
        <w:rPr>
          <w:color w:val="auto"/>
          <w:vertAlign w:val="subscript"/>
          <w:lang w:val="en-GB"/>
        </w:rPr>
        <w:t>GP,y</w:t>
      </w:r>
      <w:proofErr w:type="spellEnd"/>
      <w:proofErr w:type="gramEnd"/>
      <w:r w:rsidRPr="004E5945">
        <w:rPr>
          <w:color w:val="auto"/>
          <w:lang w:val="en-GB"/>
        </w:rPr>
        <w:tab/>
        <w:t>= Project emissions from the operation of geothermal power plants due to the release of non-condensable gases in year y (tCO</w:t>
      </w:r>
      <w:r w:rsidRPr="00C5154B">
        <w:rPr>
          <w:color w:val="auto"/>
          <w:vertAlign w:val="subscript"/>
          <w:lang w:val="en-GB"/>
        </w:rPr>
        <w:t>2</w:t>
      </w:r>
      <w:r w:rsidRPr="004E5945">
        <w:rPr>
          <w:color w:val="auto"/>
          <w:lang w:val="en-GB"/>
        </w:rPr>
        <w:t>e/</w:t>
      </w:r>
      <w:proofErr w:type="spellStart"/>
      <w:r w:rsidRPr="004E5945">
        <w:rPr>
          <w:color w:val="auto"/>
          <w:lang w:val="en-GB"/>
        </w:rPr>
        <w:t>yr</w:t>
      </w:r>
      <w:proofErr w:type="spellEnd"/>
      <w:r w:rsidRPr="004E5945">
        <w:rPr>
          <w:color w:val="auto"/>
          <w:lang w:val="en-GB"/>
        </w:rPr>
        <w:t>)</w:t>
      </w:r>
    </w:p>
    <w:p w14:paraId="7BB88E4A" w14:textId="04435622" w:rsidR="00020D5E" w:rsidRPr="004E5945" w:rsidRDefault="00020D5E" w:rsidP="00B27888">
      <w:pPr>
        <w:spacing w:line="276" w:lineRule="auto"/>
        <w:contextualSpacing w:val="0"/>
        <w:jc w:val="both"/>
        <w:rPr>
          <w:color w:val="auto"/>
          <w:lang w:val="en-GB"/>
        </w:rPr>
      </w:pPr>
      <w:proofErr w:type="spellStart"/>
      <w:proofErr w:type="gramStart"/>
      <w:r w:rsidRPr="004E5945">
        <w:rPr>
          <w:color w:val="auto"/>
          <w:lang w:val="en-GB"/>
        </w:rPr>
        <w:t>PE</w:t>
      </w:r>
      <w:r w:rsidRPr="004E5945">
        <w:rPr>
          <w:color w:val="auto"/>
          <w:vertAlign w:val="subscript"/>
          <w:lang w:val="en-GB"/>
        </w:rPr>
        <w:t>HP,y</w:t>
      </w:r>
      <w:proofErr w:type="spellEnd"/>
      <w:proofErr w:type="gramEnd"/>
      <w:r w:rsidRPr="004E5945">
        <w:rPr>
          <w:color w:val="auto"/>
          <w:lang w:val="en-GB"/>
        </w:rPr>
        <w:tab/>
        <w:t>= Project emissions from water reservoirs of hydro power plants in year y (tCO</w:t>
      </w:r>
      <w:r w:rsidRPr="00C5154B">
        <w:rPr>
          <w:color w:val="auto"/>
          <w:vertAlign w:val="subscript"/>
          <w:lang w:val="en-GB"/>
        </w:rPr>
        <w:t>2</w:t>
      </w:r>
      <w:r w:rsidRPr="004E5945">
        <w:rPr>
          <w:color w:val="auto"/>
          <w:lang w:val="en-GB"/>
        </w:rPr>
        <w:t>e/</w:t>
      </w:r>
      <w:proofErr w:type="spellStart"/>
      <w:r w:rsidRPr="004E5945">
        <w:rPr>
          <w:color w:val="auto"/>
          <w:lang w:val="en-GB"/>
        </w:rPr>
        <w:t>yr</w:t>
      </w:r>
      <w:proofErr w:type="spellEnd"/>
      <w:r w:rsidRPr="004E5945">
        <w:rPr>
          <w:color w:val="auto"/>
          <w:lang w:val="en-GB"/>
        </w:rPr>
        <w:t>).</w:t>
      </w:r>
    </w:p>
    <w:p w14:paraId="6809B8CA" w14:textId="60BD4C07" w:rsidR="008B73ED" w:rsidRPr="004E5945" w:rsidRDefault="00020D5E" w:rsidP="00B27888">
      <w:pPr>
        <w:spacing w:line="276" w:lineRule="auto"/>
        <w:contextualSpacing w:val="0"/>
        <w:jc w:val="both"/>
        <w:rPr>
          <w:color w:val="auto"/>
          <w:lang w:val="en-GB"/>
        </w:rPr>
      </w:pPr>
      <w:r w:rsidRPr="004E5945">
        <w:rPr>
          <w:color w:val="auto"/>
          <w:lang w:val="en-GB"/>
        </w:rPr>
        <w:t>The project activity involves the generation of electricity from the installation of   solar projects. Hence, as per ACM0002, Version 20.0, there is no project emission for solar projects. Therefore, project emissions are zero</w:t>
      </w:r>
      <w:r w:rsidR="008B73ED">
        <w:rPr>
          <w:color w:val="auto"/>
          <w:lang w:val="en-GB"/>
        </w:rPr>
        <w:t xml:space="preserve"> </w:t>
      </w:r>
      <w:r w:rsidR="008B73ED" w:rsidRPr="008B73ED">
        <w:rPr>
          <w:color w:val="auto"/>
          <w:lang w:val="en-GB"/>
        </w:rPr>
        <w:t xml:space="preserve">and thus, </w:t>
      </w:r>
      <w:proofErr w:type="spellStart"/>
      <w:r w:rsidR="008B73ED" w:rsidRPr="008B73ED">
        <w:rPr>
          <w:color w:val="auto"/>
          <w:lang w:val="en-GB"/>
        </w:rPr>
        <w:t>PE</w:t>
      </w:r>
      <w:r w:rsidR="008B73ED" w:rsidRPr="008B73ED">
        <w:rPr>
          <w:color w:val="auto"/>
          <w:vertAlign w:val="subscript"/>
          <w:lang w:val="en-GB"/>
        </w:rPr>
        <w:t>y</w:t>
      </w:r>
      <w:proofErr w:type="spellEnd"/>
      <w:r w:rsidR="008B73ED" w:rsidRPr="008B73ED">
        <w:rPr>
          <w:color w:val="auto"/>
          <w:lang w:val="en-GB"/>
        </w:rPr>
        <w:t xml:space="preserve"> = 0.</w:t>
      </w:r>
    </w:p>
    <w:p w14:paraId="1482A6CC" w14:textId="14A8FAED" w:rsidR="00020D5E" w:rsidRPr="004E5945" w:rsidRDefault="00020D5E" w:rsidP="00B27888">
      <w:pPr>
        <w:spacing w:line="276" w:lineRule="auto"/>
        <w:contextualSpacing w:val="0"/>
        <w:jc w:val="both"/>
        <w:rPr>
          <w:b/>
          <w:bCs/>
          <w:color w:val="auto"/>
          <w:lang w:val="en-GB"/>
        </w:rPr>
      </w:pPr>
      <w:r w:rsidRPr="004E5945">
        <w:rPr>
          <w:b/>
          <w:bCs/>
          <w:color w:val="auto"/>
          <w:lang w:val="en-GB"/>
        </w:rPr>
        <w:t>Leakage Emissions</w:t>
      </w:r>
    </w:p>
    <w:p w14:paraId="496BC592" w14:textId="36CDAC58" w:rsidR="00355EF5" w:rsidRPr="004E5945" w:rsidRDefault="00020D5E" w:rsidP="002B7192">
      <w:pPr>
        <w:spacing w:line="276" w:lineRule="auto"/>
        <w:contextualSpacing w:val="0"/>
        <w:jc w:val="both"/>
        <w:rPr>
          <w:lang w:val="en-GB"/>
        </w:rPr>
      </w:pPr>
      <w:r w:rsidRPr="004E5945">
        <w:rPr>
          <w:color w:val="auto"/>
          <w:lang w:val="en-GB"/>
        </w:rPr>
        <w:t>No leakage emissions are considered in the project activity. The main emissions potentially giving rise to leakage in the context of electric sector projects are emissions arising due to activities such as power plant construction and upstream emissions from fossil fuel use (e.g., extraction, processing, transport). Since the emissions sources are small, it is neglected.</w:t>
      </w:r>
    </w:p>
    <w:p w14:paraId="46875F5C" w14:textId="28A89822" w:rsidR="00355EF5" w:rsidRPr="002B7192" w:rsidRDefault="00355EF5" w:rsidP="00355EF5">
      <w:pPr>
        <w:pStyle w:val="SectionList2nd"/>
        <w:rPr>
          <w:b/>
          <w:bCs w:val="0"/>
        </w:rPr>
      </w:pPr>
      <w:r w:rsidRPr="002B7192">
        <w:rPr>
          <w:b/>
          <w:bCs w:val="0"/>
        </w:rPr>
        <w:t xml:space="preserve">Data and parameters fixed ex ante </w:t>
      </w:r>
    </w:p>
    <w:p w14:paraId="2CF6184A" w14:textId="21235733" w:rsidR="00355EF5" w:rsidRPr="004E5945" w:rsidRDefault="00A10B8A" w:rsidP="00885D25">
      <w:pPr>
        <w:spacing w:line="276" w:lineRule="auto"/>
        <w:contextualSpacing w:val="0"/>
        <w:rPr>
          <w:b/>
          <w:bCs/>
        </w:rPr>
      </w:pPr>
      <w:r w:rsidRPr="004E5945">
        <w:rPr>
          <w:b/>
          <w:bCs/>
        </w:rPr>
        <w:br/>
      </w:r>
      <w:r w:rsidR="00355EF5" w:rsidRPr="004E5945">
        <w:rPr>
          <w:b/>
          <w:bCs/>
        </w:rPr>
        <w:t>SDG13</w:t>
      </w:r>
    </w:p>
    <w:tbl>
      <w:tblPr>
        <w:tblStyle w:val="GridTable5Dark-Acc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E913CB" w:rsidRPr="004E5945" w14:paraId="374B5171"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8E83E45"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Data/parameter</w:t>
            </w:r>
          </w:p>
        </w:tc>
        <w:tc>
          <w:tcPr>
            <w:tcW w:w="3456" w:type="pct"/>
          </w:tcPr>
          <w:p w14:paraId="70A9A5D2"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proofErr w:type="spellStart"/>
            <w:r w:rsidRPr="004E5945">
              <w:rPr>
                <w:color w:val="auto"/>
                <w:lang w:val="en-GB"/>
              </w:rPr>
              <w:t>EF</w:t>
            </w:r>
            <w:r w:rsidRPr="004E5945">
              <w:rPr>
                <w:color w:val="auto"/>
                <w:vertAlign w:val="subscript"/>
                <w:lang w:val="en-GB"/>
              </w:rPr>
              <w:t>OM,y</w:t>
            </w:r>
            <w:proofErr w:type="spellEnd"/>
            <w:r w:rsidRPr="004E5945">
              <w:rPr>
                <w:color w:val="auto"/>
                <w:lang w:val="en-GB"/>
              </w:rPr>
              <w:t xml:space="preserve"> </w:t>
            </w:r>
          </w:p>
        </w:tc>
      </w:tr>
      <w:tr w:rsidR="00E913CB" w:rsidRPr="004E5945" w14:paraId="69C6FDC1"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80221B"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Unit</w:t>
            </w:r>
          </w:p>
        </w:tc>
        <w:tc>
          <w:tcPr>
            <w:tcW w:w="3456" w:type="pct"/>
            <w:shd w:val="clear" w:color="auto" w:fill="DFF7F9"/>
          </w:tcPr>
          <w:p w14:paraId="51A95FA4"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tCO</w:t>
            </w:r>
            <w:r w:rsidRPr="00481381">
              <w:rPr>
                <w:color w:val="auto"/>
                <w:szCs w:val="22"/>
                <w:vertAlign w:val="subscript"/>
              </w:rPr>
              <w:t>2</w:t>
            </w:r>
            <w:r w:rsidRPr="004E5945">
              <w:rPr>
                <w:color w:val="auto"/>
                <w:szCs w:val="22"/>
              </w:rPr>
              <w:t>e/MWh</w:t>
            </w:r>
          </w:p>
        </w:tc>
      </w:tr>
      <w:tr w:rsidR="00E913CB" w:rsidRPr="004E5945" w14:paraId="4A2449C8"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01B387"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Description</w:t>
            </w:r>
          </w:p>
        </w:tc>
        <w:tc>
          <w:tcPr>
            <w:tcW w:w="3456" w:type="pct"/>
            <w:shd w:val="clear" w:color="auto" w:fill="DFF7F9"/>
            <w:vAlign w:val="center"/>
          </w:tcPr>
          <w:p w14:paraId="6650F06C"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r w:rsidRPr="004E5945">
              <w:rPr>
                <w:rFonts w:cs="Arial"/>
                <w:color w:val="auto"/>
                <w:szCs w:val="22"/>
              </w:rPr>
              <w:t>Operating Margin CO</w:t>
            </w:r>
            <w:r w:rsidRPr="004E5945">
              <w:rPr>
                <w:rFonts w:cs="Arial"/>
                <w:color w:val="auto"/>
                <w:szCs w:val="22"/>
                <w:vertAlign w:val="subscript"/>
              </w:rPr>
              <w:t xml:space="preserve">2 </w:t>
            </w:r>
            <w:r w:rsidRPr="004E5945">
              <w:rPr>
                <w:rFonts w:cs="Arial"/>
                <w:color w:val="auto"/>
                <w:szCs w:val="22"/>
              </w:rPr>
              <w:t xml:space="preserve">emission factor in year y </w:t>
            </w:r>
          </w:p>
        </w:tc>
      </w:tr>
      <w:tr w:rsidR="00E913CB" w:rsidRPr="004E5945" w14:paraId="639C0E30"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D2F62BB"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Source of data</w:t>
            </w:r>
          </w:p>
        </w:tc>
        <w:tc>
          <w:tcPr>
            <w:tcW w:w="3456" w:type="pct"/>
            <w:shd w:val="clear" w:color="auto" w:fill="DFF7F9"/>
            <w:vAlign w:val="center"/>
          </w:tcPr>
          <w:p w14:paraId="4DEBA169" w14:textId="0BBC30E5" w:rsidR="00E913CB" w:rsidRPr="004E5945" w:rsidRDefault="00E913CB" w:rsidP="00AE46C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r w:rsidRPr="004E5945">
              <w:rPr>
                <w:rFonts w:cs="Arial"/>
                <w:color w:val="auto"/>
                <w:szCs w:val="22"/>
              </w:rPr>
              <w:t>Calculated from CEA database, Version 1</w:t>
            </w:r>
            <w:r w:rsidR="00AE46CE">
              <w:rPr>
                <w:rFonts w:cs="Arial"/>
                <w:color w:val="auto"/>
                <w:szCs w:val="22"/>
              </w:rPr>
              <w:t>7</w:t>
            </w:r>
            <w:r w:rsidR="00AE46CE">
              <w:rPr>
                <w:rStyle w:val="FootnoteReference"/>
                <w:rFonts w:cs="Arial"/>
                <w:color w:val="auto"/>
                <w:szCs w:val="22"/>
              </w:rPr>
              <w:footnoteReference w:id="12"/>
            </w:r>
          </w:p>
        </w:tc>
      </w:tr>
      <w:tr w:rsidR="00E913CB" w:rsidRPr="004E5945" w14:paraId="59AE6D9E"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4D9277E"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Value(s) applied</w:t>
            </w:r>
          </w:p>
        </w:tc>
        <w:tc>
          <w:tcPr>
            <w:tcW w:w="3456" w:type="pct"/>
            <w:shd w:val="clear" w:color="auto" w:fill="DFF7F9"/>
            <w:vAlign w:val="center"/>
          </w:tcPr>
          <w:p w14:paraId="49CD07BB" w14:textId="028A0C7A" w:rsidR="00E913CB" w:rsidRPr="004E5945" w:rsidRDefault="00E913CB" w:rsidP="00AE46C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r w:rsidRPr="004E5945">
              <w:rPr>
                <w:rFonts w:cs="Arial"/>
                <w:color w:val="auto"/>
                <w:szCs w:val="22"/>
              </w:rPr>
              <w:t>0.</w:t>
            </w:r>
            <w:r w:rsidR="00AE46CE">
              <w:rPr>
                <w:rFonts w:cs="Arial"/>
                <w:color w:val="auto"/>
                <w:szCs w:val="22"/>
              </w:rPr>
              <w:t>9522</w:t>
            </w:r>
            <w:r w:rsidR="00AE46CE" w:rsidRPr="004E5945">
              <w:rPr>
                <w:rFonts w:cs="Arial"/>
                <w:color w:val="auto"/>
                <w:szCs w:val="22"/>
              </w:rPr>
              <w:t xml:space="preserve"> </w:t>
            </w:r>
            <w:r w:rsidRPr="004E5945">
              <w:rPr>
                <w:rFonts w:cs="Arial"/>
                <w:color w:val="auto"/>
                <w:szCs w:val="22"/>
              </w:rPr>
              <w:t>(Detail Calculation has been provided in ER Sheet)</w:t>
            </w:r>
          </w:p>
        </w:tc>
      </w:tr>
      <w:tr w:rsidR="00E913CB" w:rsidRPr="004E5945" w14:paraId="2085E92D" w14:textId="77777777" w:rsidTr="00EF1DC2">
        <w:tc>
          <w:tcPr>
            <w:cnfStyle w:val="001000000000" w:firstRow="0" w:lastRow="0" w:firstColumn="1" w:lastColumn="0" w:oddVBand="0" w:evenVBand="0" w:oddHBand="0" w:evenHBand="0" w:firstRowFirstColumn="0" w:firstRowLastColumn="0" w:lastRowFirstColumn="0" w:lastRowLastColumn="0"/>
            <w:tcW w:w="1544" w:type="pct"/>
          </w:tcPr>
          <w:p w14:paraId="13B03AB1"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 xml:space="preserve">Choice of data or Measurement methods and procedures </w:t>
            </w:r>
          </w:p>
        </w:tc>
        <w:tc>
          <w:tcPr>
            <w:tcW w:w="3456" w:type="pct"/>
            <w:shd w:val="clear" w:color="auto" w:fill="DFF7F9"/>
            <w:vAlign w:val="center"/>
          </w:tcPr>
          <w:p w14:paraId="6AC8482D" w14:textId="468EFA42" w:rsidR="00E913CB" w:rsidRPr="004E5945" w:rsidRDefault="00E913CB" w:rsidP="00AE46C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r w:rsidRPr="004E5945">
              <w:rPr>
                <w:rFonts w:cs="Arial"/>
                <w:color w:val="auto"/>
                <w:szCs w:val="22"/>
              </w:rPr>
              <w:t xml:space="preserve">Calculated as per “Tool to calculate the emission factor for an electricity system, version </w:t>
            </w:r>
            <w:r w:rsidR="00AE46CE">
              <w:rPr>
                <w:rFonts w:cs="Arial"/>
                <w:color w:val="auto"/>
                <w:szCs w:val="22"/>
              </w:rPr>
              <w:t>1</w:t>
            </w:r>
            <w:r w:rsidR="00AE46CE" w:rsidRPr="004E5945">
              <w:rPr>
                <w:rFonts w:cs="Arial"/>
                <w:color w:val="auto"/>
                <w:szCs w:val="22"/>
              </w:rPr>
              <w:t>7</w:t>
            </w:r>
            <w:r w:rsidRPr="004E5945">
              <w:rPr>
                <w:rFonts w:cs="Arial"/>
                <w:color w:val="auto"/>
                <w:szCs w:val="22"/>
              </w:rPr>
              <w:t xml:space="preserve">.0.0” as 3-year generation weighted average using data for the years </w:t>
            </w:r>
            <w:r w:rsidR="00AE46CE">
              <w:rPr>
                <w:rFonts w:cs="Arial"/>
                <w:color w:val="auto"/>
                <w:szCs w:val="22"/>
              </w:rPr>
              <w:t>2018-19</w:t>
            </w:r>
            <w:r w:rsidRPr="004E5945">
              <w:rPr>
                <w:rFonts w:cs="Arial"/>
                <w:color w:val="auto"/>
                <w:szCs w:val="22"/>
              </w:rPr>
              <w:t xml:space="preserve">, </w:t>
            </w:r>
            <w:r w:rsidR="00AE46CE">
              <w:rPr>
                <w:rFonts w:cs="Arial"/>
                <w:color w:val="auto"/>
                <w:szCs w:val="22"/>
              </w:rPr>
              <w:t>2019-20</w:t>
            </w:r>
            <w:r w:rsidRPr="004E5945">
              <w:rPr>
                <w:rFonts w:cs="Arial"/>
                <w:color w:val="auto"/>
                <w:szCs w:val="22"/>
              </w:rPr>
              <w:t xml:space="preserve"> &amp; </w:t>
            </w:r>
            <w:r w:rsidR="00AE46CE">
              <w:rPr>
                <w:rFonts w:cs="Arial"/>
                <w:color w:val="auto"/>
                <w:szCs w:val="22"/>
              </w:rPr>
              <w:t>2020-21</w:t>
            </w:r>
            <w:r w:rsidRPr="004E5945">
              <w:rPr>
                <w:rFonts w:cs="Arial"/>
                <w:color w:val="auto"/>
                <w:szCs w:val="22"/>
              </w:rPr>
              <w:t>. The data are obtained from “CO</w:t>
            </w:r>
            <w:r w:rsidRPr="004E5945">
              <w:rPr>
                <w:rFonts w:cs="Arial"/>
                <w:color w:val="auto"/>
                <w:szCs w:val="22"/>
                <w:vertAlign w:val="subscript"/>
              </w:rPr>
              <w:t>2</w:t>
            </w:r>
            <w:r w:rsidRPr="004E5945">
              <w:rPr>
                <w:rFonts w:cs="Arial"/>
                <w:color w:val="auto"/>
                <w:szCs w:val="22"/>
              </w:rPr>
              <w:t xml:space="preserve"> Baseline Database for Indian Power Sector” </w:t>
            </w:r>
            <w:r w:rsidRPr="004E5945">
              <w:rPr>
                <w:rFonts w:cs="Arial"/>
                <w:color w:val="auto"/>
                <w:szCs w:val="22"/>
              </w:rPr>
              <w:lastRenderedPageBreak/>
              <w:t>version 1</w:t>
            </w:r>
            <w:r w:rsidR="00405F62">
              <w:rPr>
                <w:rFonts w:cs="Arial"/>
                <w:color w:val="auto"/>
                <w:szCs w:val="22"/>
              </w:rPr>
              <w:t>6</w:t>
            </w:r>
            <w:r w:rsidRPr="004E5945">
              <w:rPr>
                <w:rFonts w:cs="Arial"/>
                <w:color w:val="auto"/>
                <w:szCs w:val="22"/>
              </w:rPr>
              <w:t>.0, published by the Central Electricity Authority, Ministry of Power, Government of India.</w:t>
            </w:r>
          </w:p>
        </w:tc>
      </w:tr>
      <w:tr w:rsidR="00E913CB" w:rsidRPr="004E5945" w14:paraId="071BAF3C" w14:textId="77777777" w:rsidTr="00EF1DC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C4F1C84"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lastRenderedPageBreak/>
              <w:t>Purpose of data</w:t>
            </w:r>
          </w:p>
        </w:tc>
        <w:tc>
          <w:tcPr>
            <w:tcW w:w="3456" w:type="pct"/>
            <w:shd w:val="clear" w:color="auto" w:fill="DFF7F9"/>
            <w:vAlign w:val="center"/>
          </w:tcPr>
          <w:p w14:paraId="1205E480"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r w:rsidRPr="004E5945">
              <w:rPr>
                <w:rFonts w:cs="Arial"/>
                <w:color w:val="auto"/>
                <w:szCs w:val="22"/>
              </w:rPr>
              <w:t>For the calculation of the Baseline Emission</w:t>
            </w:r>
          </w:p>
        </w:tc>
      </w:tr>
      <w:tr w:rsidR="00E913CB" w:rsidRPr="004E5945" w14:paraId="2C1CE73C"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C1E5522"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Additional comment</w:t>
            </w:r>
          </w:p>
        </w:tc>
        <w:tc>
          <w:tcPr>
            <w:tcW w:w="3456" w:type="pct"/>
            <w:shd w:val="clear" w:color="auto" w:fill="DFF7F9"/>
            <w:vAlign w:val="center"/>
          </w:tcPr>
          <w:p w14:paraId="42B4C601"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r w:rsidRPr="004E5945">
              <w:rPr>
                <w:rFonts w:cs="Arial"/>
                <w:color w:val="auto"/>
                <w:position w:val="-14"/>
                <w:szCs w:val="22"/>
              </w:rPr>
              <w:t>This parameter is fixed ex-ante for the entire crediting period.</w:t>
            </w:r>
          </w:p>
        </w:tc>
      </w:tr>
    </w:tbl>
    <w:p w14:paraId="6BDFBE96" w14:textId="77777777" w:rsidR="00E913CB" w:rsidRPr="004E5945" w:rsidRDefault="00E913CB" w:rsidP="00E913CB">
      <w:pPr>
        <w:spacing w:line="276" w:lineRule="auto"/>
        <w:contextualSpacing w:val="0"/>
        <w:rPr>
          <w:b/>
          <w:bCs/>
        </w:rPr>
      </w:pPr>
    </w:p>
    <w:tbl>
      <w:tblPr>
        <w:tblStyle w:val="GridTable5Dark-Accent12"/>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E913CB" w:rsidRPr="004E5945" w14:paraId="1FDB75D6"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19F7FE0" w14:textId="77777777" w:rsidR="00E913CB" w:rsidRPr="004E5945" w:rsidRDefault="00E913CB" w:rsidP="00E913CB">
            <w:pPr>
              <w:spacing w:after="200" w:line="276" w:lineRule="auto"/>
              <w:contextualSpacing w:val="0"/>
              <w:rPr>
                <w:color w:val="FFFFFF" w:themeColor="background1"/>
                <w:lang w:val="en-GB"/>
              </w:rPr>
            </w:pPr>
            <w:r w:rsidRPr="004E5945">
              <w:rPr>
                <w:color w:val="FFFFFF" w:themeColor="background1"/>
                <w:lang w:val="en-GB"/>
              </w:rPr>
              <w:t>Data/parameter</w:t>
            </w:r>
          </w:p>
        </w:tc>
        <w:tc>
          <w:tcPr>
            <w:tcW w:w="3456" w:type="pct"/>
            <w:shd w:val="clear" w:color="auto" w:fill="DFF7F9"/>
          </w:tcPr>
          <w:p w14:paraId="5EF95FC2" w14:textId="77777777" w:rsidR="00E913CB" w:rsidRPr="004E5945" w:rsidRDefault="00E913CB" w:rsidP="00E913CB">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color w:val="auto"/>
                <w:szCs w:val="22"/>
              </w:rPr>
              <w:t>EF</w:t>
            </w:r>
            <w:r w:rsidRPr="004E5945">
              <w:rPr>
                <w:color w:val="auto"/>
                <w:szCs w:val="22"/>
                <w:vertAlign w:val="subscript"/>
              </w:rPr>
              <w:t>BM, y</w:t>
            </w:r>
          </w:p>
        </w:tc>
      </w:tr>
      <w:tr w:rsidR="00E913CB" w:rsidRPr="004E5945" w14:paraId="77353B17"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44684F" w14:textId="77777777" w:rsidR="00E913CB" w:rsidRPr="004E5945" w:rsidRDefault="00E913CB" w:rsidP="00E913CB">
            <w:pPr>
              <w:spacing w:after="200" w:line="276" w:lineRule="auto"/>
              <w:contextualSpacing w:val="0"/>
              <w:rPr>
                <w:color w:val="FFFFFF" w:themeColor="background1"/>
                <w:lang w:val="en-GB"/>
              </w:rPr>
            </w:pPr>
            <w:r w:rsidRPr="004E5945">
              <w:rPr>
                <w:color w:val="FFFFFF" w:themeColor="background1"/>
                <w:lang w:val="en-GB"/>
              </w:rPr>
              <w:t>Unit</w:t>
            </w:r>
          </w:p>
        </w:tc>
        <w:tc>
          <w:tcPr>
            <w:tcW w:w="3456" w:type="pct"/>
            <w:shd w:val="clear" w:color="auto" w:fill="DFF7F9"/>
          </w:tcPr>
          <w:p w14:paraId="7862892B" w14:textId="77777777" w:rsidR="00E913CB" w:rsidRPr="004E5945" w:rsidRDefault="00E913CB" w:rsidP="00E913CB">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color w:val="auto"/>
                <w:szCs w:val="22"/>
              </w:rPr>
              <w:t>tCO</w:t>
            </w:r>
            <w:r w:rsidRPr="004E5945">
              <w:rPr>
                <w:color w:val="auto"/>
                <w:szCs w:val="22"/>
                <w:vertAlign w:val="subscript"/>
              </w:rPr>
              <w:t>2e</w:t>
            </w:r>
            <w:r w:rsidRPr="004E5945">
              <w:rPr>
                <w:color w:val="auto"/>
                <w:szCs w:val="22"/>
              </w:rPr>
              <w:t>/MWh</w:t>
            </w:r>
          </w:p>
        </w:tc>
      </w:tr>
      <w:tr w:rsidR="00E913CB" w:rsidRPr="004E5945" w14:paraId="0CF5E127"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028E6F4" w14:textId="77777777" w:rsidR="00E913CB" w:rsidRPr="004E5945" w:rsidRDefault="00E913CB" w:rsidP="00E913CB">
            <w:pPr>
              <w:spacing w:after="200" w:line="276" w:lineRule="auto"/>
              <w:contextualSpacing w:val="0"/>
              <w:rPr>
                <w:color w:val="FFFFFF" w:themeColor="background1"/>
                <w:lang w:val="en-GB"/>
              </w:rPr>
            </w:pPr>
            <w:r w:rsidRPr="004E5945">
              <w:rPr>
                <w:color w:val="FFFFFF" w:themeColor="background1"/>
                <w:lang w:val="en-GB"/>
              </w:rPr>
              <w:t>Description</w:t>
            </w:r>
          </w:p>
        </w:tc>
        <w:tc>
          <w:tcPr>
            <w:tcW w:w="3456" w:type="pct"/>
            <w:shd w:val="clear" w:color="auto" w:fill="DFF7F9"/>
            <w:vAlign w:val="center"/>
          </w:tcPr>
          <w:p w14:paraId="4C30F362" w14:textId="76238D91" w:rsidR="00E913CB" w:rsidRPr="004E5945" w:rsidRDefault="00E913CB" w:rsidP="0070209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Build Margin CO</w:t>
            </w:r>
            <w:r w:rsidRPr="00481381">
              <w:rPr>
                <w:rFonts w:cs="Arial"/>
                <w:color w:val="auto"/>
                <w:szCs w:val="22"/>
                <w:vertAlign w:val="subscript"/>
              </w:rPr>
              <w:t xml:space="preserve">2 </w:t>
            </w:r>
            <w:r w:rsidRPr="004E5945">
              <w:rPr>
                <w:rFonts w:cs="Arial"/>
                <w:color w:val="auto"/>
                <w:szCs w:val="22"/>
              </w:rPr>
              <w:t xml:space="preserve">emission factor in year </w:t>
            </w:r>
            <w:r w:rsidR="0070209A">
              <w:rPr>
                <w:rFonts w:cs="Arial"/>
                <w:color w:val="auto"/>
                <w:szCs w:val="22"/>
              </w:rPr>
              <w:t>2020-21</w:t>
            </w:r>
          </w:p>
        </w:tc>
      </w:tr>
      <w:tr w:rsidR="00E913CB" w:rsidRPr="004E5945" w14:paraId="1A6F7307"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FCB53E2" w14:textId="77777777" w:rsidR="00E913CB" w:rsidRPr="004E5945" w:rsidRDefault="00E913CB" w:rsidP="00E913CB">
            <w:pPr>
              <w:spacing w:after="200" w:line="276" w:lineRule="auto"/>
              <w:contextualSpacing w:val="0"/>
              <w:rPr>
                <w:color w:val="FFFFFF" w:themeColor="background1"/>
                <w:lang w:val="en-GB"/>
              </w:rPr>
            </w:pPr>
            <w:r w:rsidRPr="004E5945">
              <w:rPr>
                <w:color w:val="FFFFFF" w:themeColor="background1"/>
                <w:lang w:val="en-GB"/>
              </w:rPr>
              <w:t>Source of data</w:t>
            </w:r>
          </w:p>
        </w:tc>
        <w:tc>
          <w:tcPr>
            <w:tcW w:w="3456" w:type="pct"/>
            <w:shd w:val="clear" w:color="auto" w:fill="DFF7F9"/>
            <w:vAlign w:val="center"/>
          </w:tcPr>
          <w:p w14:paraId="465DE037" w14:textId="520ED49F" w:rsidR="00E913CB" w:rsidRPr="004E5945" w:rsidRDefault="00E913CB" w:rsidP="00AE46C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Calculated from CEA database, Version 1</w:t>
            </w:r>
            <w:r w:rsidR="00AE46CE">
              <w:rPr>
                <w:rFonts w:cs="Arial"/>
                <w:color w:val="auto"/>
                <w:szCs w:val="22"/>
              </w:rPr>
              <w:t>7</w:t>
            </w:r>
          </w:p>
        </w:tc>
      </w:tr>
      <w:tr w:rsidR="00E913CB" w:rsidRPr="004E5945" w14:paraId="36F895BA"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9C8D3D" w14:textId="77777777" w:rsidR="00E913CB" w:rsidRPr="004E5945" w:rsidRDefault="00E913CB" w:rsidP="00E913CB">
            <w:pPr>
              <w:spacing w:after="200" w:line="276" w:lineRule="auto"/>
              <w:contextualSpacing w:val="0"/>
              <w:rPr>
                <w:color w:val="FFFFFF" w:themeColor="background1"/>
                <w:lang w:val="en-GB"/>
              </w:rPr>
            </w:pPr>
            <w:r w:rsidRPr="004E5945">
              <w:rPr>
                <w:color w:val="FFFFFF" w:themeColor="background1"/>
                <w:lang w:val="en-GB"/>
              </w:rPr>
              <w:t>Value(s) applied</w:t>
            </w:r>
          </w:p>
        </w:tc>
        <w:tc>
          <w:tcPr>
            <w:tcW w:w="3456" w:type="pct"/>
            <w:shd w:val="clear" w:color="auto" w:fill="DFF7F9"/>
            <w:vAlign w:val="center"/>
          </w:tcPr>
          <w:p w14:paraId="50E331C1" w14:textId="252654C9" w:rsidR="00E913CB" w:rsidRPr="004E5945" w:rsidRDefault="00E913CB" w:rsidP="00AE46C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0.</w:t>
            </w:r>
            <w:r w:rsidR="00AE46CE" w:rsidRPr="004E5945">
              <w:rPr>
                <w:rFonts w:cs="Arial"/>
                <w:color w:val="auto"/>
                <w:szCs w:val="22"/>
              </w:rPr>
              <w:t>8</w:t>
            </w:r>
            <w:r w:rsidR="00AE46CE">
              <w:rPr>
                <w:rFonts w:cs="Arial"/>
                <w:color w:val="auto"/>
                <w:szCs w:val="22"/>
              </w:rPr>
              <w:t>653</w:t>
            </w:r>
            <w:r w:rsidR="00AE46CE" w:rsidRPr="004E5945">
              <w:rPr>
                <w:rFonts w:cs="Arial"/>
                <w:color w:val="auto"/>
                <w:szCs w:val="22"/>
              </w:rPr>
              <w:t xml:space="preserve"> </w:t>
            </w:r>
            <w:r w:rsidRPr="004E5945">
              <w:rPr>
                <w:rFonts w:cs="Arial"/>
                <w:color w:val="auto"/>
                <w:szCs w:val="22"/>
              </w:rPr>
              <w:t>(Detail Calculation has been provided in ER Sheet)</w:t>
            </w:r>
          </w:p>
        </w:tc>
      </w:tr>
      <w:tr w:rsidR="00E913CB" w:rsidRPr="004E5945" w14:paraId="24FA5205" w14:textId="77777777" w:rsidTr="00EF1DC2">
        <w:tc>
          <w:tcPr>
            <w:cnfStyle w:val="001000000000" w:firstRow="0" w:lastRow="0" w:firstColumn="1" w:lastColumn="0" w:oddVBand="0" w:evenVBand="0" w:oddHBand="0" w:evenHBand="0" w:firstRowFirstColumn="0" w:firstRowLastColumn="0" w:lastRowFirstColumn="0" w:lastRowLastColumn="0"/>
            <w:tcW w:w="1544" w:type="pct"/>
          </w:tcPr>
          <w:p w14:paraId="7994C786" w14:textId="77777777" w:rsidR="00E913CB" w:rsidRPr="004E5945" w:rsidRDefault="00E913CB" w:rsidP="00E913CB">
            <w:pPr>
              <w:spacing w:after="200" w:line="276" w:lineRule="auto"/>
              <w:contextualSpacing w:val="0"/>
              <w:rPr>
                <w:color w:val="FFFFFF" w:themeColor="background1"/>
                <w:lang w:val="en-GB"/>
              </w:rPr>
            </w:pPr>
            <w:r w:rsidRPr="004E5945">
              <w:rPr>
                <w:color w:val="FFFFFF" w:themeColor="background1"/>
                <w:lang w:val="en-GB"/>
              </w:rPr>
              <w:t xml:space="preserve">Choice of data or Measurement methods and procedures </w:t>
            </w:r>
          </w:p>
        </w:tc>
        <w:tc>
          <w:tcPr>
            <w:tcW w:w="3456" w:type="pct"/>
            <w:shd w:val="clear" w:color="auto" w:fill="DFF7F9"/>
            <w:vAlign w:val="center"/>
          </w:tcPr>
          <w:p w14:paraId="5BB76068" w14:textId="57DB34ED" w:rsidR="00E913CB" w:rsidRPr="004E5945" w:rsidRDefault="00E913CB" w:rsidP="00AE46CE">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 xml:space="preserve">Calculated as per “Tool to calculate the emission factor for an electricity system, version </w:t>
            </w:r>
            <w:r w:rsidR="00AE46CE">
              <w:rPr>
                <w:rFonts w:cs="Arial"/>
                <w:color w:val="auto"/>
                <w:szCs w:val="22"/>
              </w:rPr>
              <w:t>1</w:t>
            </w:r>
            <w:r w:rsidR="00AE46CE" w:rsidRPr="004E5945">
              <w:rPr>
                <w:rFonts w:cs="Arial"/>
                <w:color w:val="auto"/>
                <w:szCs w:val="22"/>
              </w:rPr>
              <w:t>7</w:t>
            </w:r>
            <w:r w:rsidRPr="004E5945">
              <w:rPr>
                <w:rFonts w:cs="Arial"/>
                <w:color w:val="auto"/>
                <w:szCs w:val="22"/>
              </w:rPr>
              <w:t>.0” The data are obtained from “CO2 Baseline Database for Indian Power Sector” version 1</w:t>
            </w:r>
            <w:r w:rsidR="00337CA3">
              <w:rPr>
                <w:rFonts w:cs="Arial"/>
                <w:color w:val="auto"/>
                <w:szCs w:val="22"/>
              </w:rPr>
              <w:t>6</w:t>
            </w:r>
            <w:r w:rsidRPr="004E5945">
              <w:rPr>
                <w:rFonts w:cs="Arial"/>
                <w:color w:val="auto"/>
                <w:szCs w:val="22"/>
              </w:rPr>
              <w:t>.0, published by the Central Electricity Authority, Ministry of Power, Government of India.</w:t>
            </w:r>
          </w:p>
        </w:tc>
      </w:tr>
      <w:tr w:rsidR="00E913CB" w:rsidRPr="004E5945" w14:paraId="1ADC0832" w14:textId="77777777" w:rsidTr="00EF1DC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229544C" w14:textId="77777777" w:rsidR="00E913CB" w:rsidRPr="004E5945" w:rsidRDefault="00E913CB" w:rsidP="00E913CB">
            <w:pPr>
              <w:spacing w:after="200" w:line="276" w:lineRule="auto"/>
              <w:contextualSpacing w:val="0"/>
              <w:rPr>
                <w:color w:val="FFFFFF" w:themeColor="background1"/>
                <w:lang w:val="en-GB"/>
              </w:rPr>
            </w:pPr>
            <w:r w:rsidRPr="004E5945">
              <w:rPr>
                <w:color w:val="FFFFFF" w:themeColor="background1"/>
                <w:lang w:val="en-GB"/>
              </w:rPr>
              <w:t>Purpose of data</w:t>
            </w:r>
          </w:p>
        </w:tc>
        <w:tc>
          <w:tcPr>
            <w:tcW w:w="3456" w:type="pct"/>
            <w:shd w:val="clear" w:color="auto" w:fill="DFF7F9"/>
            <w:vAlign w:val="center"/>
          </w:tcPr>
          <w:p w14:paraId="7693B036" w14:textId="77777777" w:rsidR="00E913CB" w:rsidRPr="004E5945" w:rsidRDefault="00E913CB" w:rsidP="00E913CB">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For the calculation of the Baseline Emission</w:t>
            </w:r>
          </w:p>
        </w:tc>
      </w:tr>
      <w:tr w:rsidR="00E913CB" w:rsidRPr="004E5945" w14:paraId="1D2903B8"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333451" w14:textId="77777777" w:rsidR="00E913CB" w:rsidRPr="004E5945" w:rsidRDefault="00E913CB" w:rsidP="00E913CB">
            <w:pPr>
              <w:spacing w:after="200" w:line="276" w:lineRule="auto"/>
              <w:contextualSpacing w:val="0"/>
              <w:rPr>
                <w:color w:val="FFFFFF" w:themeColor="background1"/>
                <w:lang w:val="en-GB"/>
              </w:rPr>
            </w:pPr>
            <w:r w:rsidRPr="004E5945">
              <w:rPr>
                <w:color w:val="FFFFFF" w:themeColor="background1"/>
                <w:lang w:val="en-GB"/>
              </w:rPr>
              <w:t>Additional comment</w:t>
            </w:r>
          </w:p>
        </w:tc>
        <w:tc>
          <w:tcPr>
            <w:tcW w:w="3456" w:type="pct"/>
            <w:shd w:val="clear" w:color="auto" w:fill="DFF7F9"/>
            <w:vAlign w:val="center"/>
          </w:tcPr>
          <w:p w14:paraId="756ACC35" w14:textId="77777777" w:rsidR="00E913CB" w:rsidRPr="004E5945" w:rsidRDefault="00E913CB" w:rsidP="00E913CB">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lang w:val="en-GB"/>
              </w:rPr>
            </w:pPr>
            <w:r w:rsidRPr="004E5945">
              <w:rPr>
                <w:rFonts w:cs="Arial"/>
                <w:color w:val="auto"/>
                <w:position w:val="-14"/>
                <w:szCs w:val="22"/>
              </w:rPr>
              <w:t>This parameter is fixed ex-ante for the entire crediting period.</w:t>
            </w:r>
          </w:p>
        </w:tc>
      </w:tr>
    </w:tbl>
    <w:p w14:paraId="49806410" w14:textId="77777777" w:rsidR="00E913CB" w:rsidRPr="004E5945" w:rsidRDefault="00E913CB" w:rsidP="00E913CB">
      <w:pPr>
        <w:spacing w:line="276" w:lineRule="auto"/>
        <w:contextualSpacing w:val="0"/>
        <w:rPr>
          <w:b/>
          <w:bCs/>
        </w:rPr>
      </w:pPr>
    </w:p>
    <w:tbl>
      <w:tblPr>
        <w:tblStyle w:val="GridTable5Dark-Accent13"/>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E913CB" w:rsidRPr="004E5945" w14:paraId="7A015073"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D8B98D2"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Data/parameter</w:t>
            </w:r>
          </w:p>
        </w:tc>
        <w:tc>
          <w:tcPr>
            <w:tcW w:w="3456" w:type="pct"/>
            <w:shd w:val="clear" w:color="auto" w:fill="DFF7F9"/>
          </w:tcPr>
          <w:p w14:paraId="4F72966A"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color w:val="auto"/>
                <w:szCs w:val="22"/>
              </w:rPr>
              <w:t>EF</w:t>
            </w:r>
            <w:r w:rsidRPr="004E5945">
              <w:rPr>
                <w:color w:val="auto"/>
                <w:szCs w:val="22"/>
                <w:vertAlign w:val="subscript"/>
              </w:rPr>
              <w:t>CM, y</w:t>
            </w:r>
          </w:p>
        </w:tc>
      </w:tr>
      <w:tr w:rsidR="00E913CB" w:rsidRPr="004E5945" w14:paraId="3E173307"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F7833DB"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Unit</w:t>
            </w:r>
          </w:p>
        </w:tc>
        <w:tc>
          <w:tcPr>
            <w:tcW w:w="3456" w:type="pct"/>
            <w:shd w:val="clear" w:color="auto" w:fill="DFF7F9"/>
          </w:tcPr>
          <w:p w14:paraId="616A1792"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color w:val="auto"/>
                <w:szCs w:val="22"/>
              </w:rPr>
              <w:t>tCO</w:t>
            </w:r>
            <w:r w:rsidRPr="00481381">
              <w:rPr>
                <w:color w:val="auto"/>
                <w:szCs w:val="22"/>
                <w:vertAlign w:val="subscript"/>
              </w:rPr>
              <w:t>2</w:t>
            </w:r>
            <w:r w:rsidRPr="004E5945">
              <w:rPr>
                <w:color w:val="auto"/>
                <w:szCs w:val="22"/>
              </w:rPr>
              <w:t>e/MWh</w:t>
            </w:r>
          </w:p>
        </w:tc>
      </w:tr>
      <w:tr w:rsidR="00E913CB" w:rsidRPr="004E5945" w14:paraId="2D214FDF"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B0D581B"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Description</w:t>
            </w:r>
          </w:p>
        </w:tc>
        <w:tc>
          <w:tcPr>
            <w:tcW w:w="3456" w:type="pct"/>
            <w:shd w:val="clear" w:color="auto" w:fill="DFF7F9"/>
            <w:vAlign w:val="center"/>
          </w:tcPr>
          <w:p w14:paraId="69F9BF00"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Combined Margin CO</w:t>
            </w:r>
            <w:r w:rsidRPr="004E5945">
              <w:rPr>
                <w:rFonts w:cs="Arial"/>
                <w:color w:val="auto"/>
                <w:szCs w:val="22"/>
                <w:vertAlign w:val="subscript"/>
              </w:rPr>
              <w:t xml:space="preserve">2 </w:t>
            </w:r>
            <w:r w:rsidRPr="004E5945">
              <w:rPr>
                <w:rFonts w:cs="Arial"/>
                <w:color w:val="auto"/>
                <w:szCs w:val="22"/>
              </w:rPr>
              <w:t>emission factor in year y</w:t>
            </w:r>
          </w:p>
        </w:tc>
      </w:tr>
      <w:tr w:rsidR="00E913CB" w:rsidRPr="004E5945" w14:paraId="2E47F761"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201F4ED"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Source of data</w:t>
            </w:r>
          </w:p>
        </w:tc>
        <w:tc>
          <w:tcPr>
            <w:tcW w:w="3456" w:type="pct"/>
            <w:shd w:val="clear" w:color="auto" w:fill="DFF7F9"/>
            <w:vAlign w:val="center"/>
          </w:tcPr>
          <w:p w14:paraId="501E1CE9" w14:textId="472FD8ED" w:rsidR="00E913CB" w:rsidRPr="004E5945" w:rsidRDefault="00E913CB" w:rsidP="00AE46C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 xml:space="preserve">Calculated from CEA database, Version </w:t>
            </w:r>
            <w:r w:rsidR="00AE46CE" w:rsidRPr="004E5945">
              <w:rPr>
                <w:rFonts w:cs="Arial"/>
                <w:color w:val="auto"/>
                <w:szCs w:val="22"/>
              </w:rPr>
              <w:t>1</w:t>
            </w:r>
            <w:r w:rsidR="00AE46CE">
              <w:rPr>
                <w:rFonts w:cs="Arial"/>
                <w:color w:val="auto"/>
                <w:szCs w:val="22"/>
              </w:rPr>
              <w:t>7</w:t>
            </w:r>
          </w:p>
        </w:tc>
      </w:tr>
      <w:tr w:rsidR="00E913CB" w:rsidRPr="004E5945" w14:paraId="2716A0AE"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EA0AD3"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Value(s) applied</w:t>
            </w:r>
          </w:p>
        </w:tc>
        <w:tc>
          <w:tcPr>
            <w:tcW w:w="3456" w:type="pct"/>
            <w:shd w:val="clear" w:color="auto" w:fill="DFF7F9"/>
            <w:vAlign w:val="center"/>
          </w:tcPr>
          <w:p w14:paraId="42ADF82D" w14:textId="3D8FD489" w:rsidR="00E913CB" w:rsidRPr="004E5945" w:rsidRDefault="00E913CB" w:rsidP="00AE46C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0.</w:t>
            </w:r>
            <w:r w:rsidR="00AE46CE" w:rsidRPr="004E5945">
              <w:rPr>
                <w:rFonts w:cs="Arial"/>
                <w:color w:val="auto"/>
                <w:szCs w:val="22"/>
              </w:rPr>
              <w:t>9</w:t>
            </w:r>
            <w:r w:rsidR="00AE46CE">
              <w:rPr>
                <w:rFonts w:cs="Arial"/>
                <w:color w:val="auto"/>
                <w:szCs w:val="22"/>
              </w:rPr>
              <w:t>305</w:t>
            </w:r>
            <w:r w:rsidR="00AE46CE" w:rsidRPr="004E5945">
              <w:rPr>
                <w:rFonts w:cs="Arial"/>
                <w:color w:val="auto"/>
                <w:szCs w:val="22"/>
              </w:rPr>
              <w:t xml:space="preserve"> </w:t>
            </w:r>
            <w:r w:rsidRPr="004E5945">
              <w:rPr>
                <w:rFonts w:cs="Arial"/>
                <w:color w:val="auto"/>
                <w:szCs w:val="22"/>
              </w:rPr>
              <w:t>(Indian Grid)</w:t>
            </w:r>
          </w:p>
        </w:tc>
      </w:tr>
      <w:tr w:rsidR="00E913CB" w:rsidRPr="004E5945" w14:paraId="3F1A069D" w14:textId="77777777" w:rsidTr="00EF1DC2">
        <w:tc>
          <w:tcPr>
            <w:cnfStyle w:val="001000000000" w:firstRow="0" w:lastRow="0" w:firstColumn="1" w:lastColumn="0" w:oddVBand="0" w:evenVBand="0" w:oddHBand="0" w:evenHBand="0" w:firstRowFirstColumn="0" w:firstRowLastColumn="0" w:lastRowFirstColumn="0" w:lastRowLastColumn="0"/>
            <w:tcW w:w="1544" w:type="pct"/>
          </w:tcPr>
          <w:p w14:paraId="2A1EEDE2"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 xml:space="preserve">Choice of data or Measurement methods and procedures </w:t>
            </w:r>
          </w:p>
        </w:tc>
        <w:tc>
          <w:tcPr>
            <w:tcW w:w="3456" w:type="pct"/>
            <w:shd w:val="clear" w:color="auto" w:fill="DFF7F9"/>
            <w:vAlign w:val="center"/>
          </w:tcPr>
          <w:p w14:paraId="7F98B331" w14:textId="77777777" w:rsidR="00E913CB" w:rsidRPr="004E5945" w:rsidRDefault="00E913CB" w:rsidP="00E913CB">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cs="Arial"/>
                <w:color w:val="auto"/>
                <w:szCs w:val="22"/>
                <w:lang w:eastAsia="es-ES"/>
              </w:rPr>
            </w:pPr>
            <w:r w:rsidRPr="004E5945">
              <w:rPr>
                <w:rFonts w:cs="Arial"/>
                <w:color w:val="auto"/>
                <w:szCs w:val="22"/>
                <w:lang w:eastAsia="es-ES"/>
              </w:rPr>
              <w:t>The combined margin emissions factor is calculated as follows:</w:t>
            </w:r>
          </w:p>
          <w:p w14:paraId="201F5291" w14:textId="77777777" w:rsidR="00E913CB" w:rsidRPr="004E5945" w:rsidRDefault="00E913CB" w:rsidP="00E913CB">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cs="Arial"/>
                <w:color w:val="auto"/>
                <w:szCs w:val="22"/>
                <w:lang w:eastAsia="es-ES"/>
              </w:rPr>
            </w:pPr>
          </w:p>
          <w:p w14:paraId="6CAF5093" w14:textId="77777777" w:rsidR="00E913CB" w:rsidRPr="00924FA2" w:rsidRDefault="00E913CB" w:rsidP="00E913CB">
            <w:pPr>
              <w:autoSpaceDE w:val="0"/>
              <w:autoSpaceDN w:val="0"/>
              <w:adjustRightInd w:val="0"/>
              <w:spacing w:line="276" w:lineRule="auto"/>
              <w:ind w:left="720"/>
              <w:cnfStyle w:val="000000000000" w:firstRow="0" w:lastRow="0" w:firstColumn="0" w:lastColumn="0" w:oddVBand="0" w:evenVBand="0" w:oddHBand="0" w:evenHBand="0" w:firstRowFirstColumn="0" w:firstRowLastColumn="0" w:lastRowFirstColumn="0" w:lastRowLastColumn="0"/>
              <w:rPr>
                <w:rFonts w:cs="Arial"/>
                <w:color w:val="auto"/>
                <w:szCs w:val="22"/>
                <w:lang w:val="es-ES" w:eastAsia="es-ES"/>
              </w:rPr>
            </w:pPr>
            <w:proofErr w:type="spellStart"/>
            <w:proofErr w:type="gramStart"/>
            <w:r w:rsidRPr="00924FA2">
              <w:rPr>
                <w:rFonts w:cs="Arial"/>
                <w:color w:val="auto"/>
                <w:szCs w:val="22"/>
                <w:lang w:val="es-ES" w:eastAsia="es-ES"/>
              </w:rPr>
              <w:t>EF</w:t>
            </w:r>
            <w:r w:rsidRPr="00924FA2">
              <w:rPr>
                <w:rFonts w:cs="Arial"/>
                <w:color w:val="auto"/>
                <w:szCs w:val="22"/>
                <w:vertAlign w:val="subscript"/>
                <w:lang w:val="es-ES" w:eastAsia="es-ES"/>
              </w:rPr>
              <w:t>grid</w:t>
            </w:r>
            <w:r w:rsidRPr="00924FA2">
              <w:rPr>
                <w:rFonts w:cs="Arial"/>
                <w:color w:val="auto"/>
                <w:szCs w:val="22"/>
                <w:lang w:val="es-ES" w:eastAsia="es-ES"/>
              </w:rPr>
              <w:t>,</w:t>
            </w:r>
            <w:r w:rsidRPr="00924FA2">
              <w:rPr>
                <w:rFonts w:cs="Arial"/>
                <w:color w:val="auto"/>
                <w:szCs w:val="22"/>
                <w:vertAlign w:val="subscript"/>
                <w:lang w:val="es-ES" w:eastAsia="es-ES"/>
              </w:rPr>
              <w:t>CM</w:t>
            </w:r>
            <w:proofErr w:type="gramEnd"/>
            <w:r w:rsidRPr="00924FA2">
              <w:rPr>
                <w:rFonts w:cs="Arial"/>
                <w:color w:val="auto"/>
                <w:szCs w:val="22"/>
                <w:vertAlign w:val="subscript"/>
                <w:lang w:val="es-ES" w:eastAsia="es-ES"/>
              </w:rPr>
              <w:t>,y</w:t>
            </w:r>
            <w:proofErr w:type="spellEnd"/>
            <w:r w:rsidRPr="00924FA2">
              <w:rPr>
                <w:rFonts w:cs="Arial"/>
                <w:color w:val="auto"/>
                <w:szCs w:val="22"/>
                <w:vertAlign w:val="subscript"/>
                <w:lang w:val="es-ES" w:eastAsia="es-ES"/>
              </w:rPr>
              <w:t xml:space="preserve"> </w:t>
            </w:r>
            <w:r w:rsidRPr="00924FA2">
              <w:rPr>
                <w:rFonts w:cs="Arial"/>
                <w:color w:val="auto"/>
                <w:szCs w:val="22"/>
                <w:lang w:val="es-ES" w:eastAsia="es-ES"/>
              </w:rPr>
              <w:t xml:space="preserve">= </w:t>
            </w:r>
            <w:proofErr w:type="spellStart"/>
            <w:r w:rsidRPr="00924FA2">
              <w:rPr>
                <w:rFonts w:cs="Arial"/>
                <w:color w:val="auto"/>
                <w:szCs w:val="22"/>
                <w:lang w:val="es-ES"/>
              </w:rPr>
              <w:t>EF</w:t>
            </w:r>
            <w:r w:rsidRPr="00924FA2">
              <w:rPr>
                <w:rFonts w:cs="Arial"/>
                <w:color w:val="auto"/>
                <w:szCs w:val="22"/>
                <w:vertAlign w:val="subscript"/>
                <w:lang w:val="es-ES"/>
              </w:rPr>
              <w:t>grid</w:t>
            </w:r>
            <w:r w:rsidRPr="00924FA2">
              <w:rPr>
                <w:rFonts w:cs="Arial"/>
                <w:color w:val="auto"/>
                <w:szCs w:val="22"/>
                <w:lang w:val="es-ES"/>
              </w:rPr>
              <w:t>,</w:t>
            </w:r>
            <w:r w:rsidRPr="00924FA2">
              <w:rPr>
                <w:rFonts w:cs="Arial"/>
                <w:color w:val="auto"/>
                <w:szCs w:val="22"/>
                <w:vertAlign w:val="subscript"/>
                <w:lang w:val="es-ES"/>
              </w:rPr>
              <w:t>OM,y</w:t>
            </w:r>
            <w:proofErr w:type="spellEnd"/>
            <w:r w:rsidRPr="00924FA2">
              <w:rPr>
                <w:rFonts w:cs="Arial"/>
                <w:color w:val="auto"/>
                <w:szCs w:val="22"/>
                <w:vertAlign w:val="subscript"/>
                <w:lang w:val="es-ES"/>
              </w:rPr>
              <w:t xml:space="preserve"> </w:t>
            </w:r>
            <w:r w:rsidRPr="00924FA2">
              <w:rPr>
                <w:rFonts w:cs="Arial"/>
                <w:color w:val="auto"/>
                <w:szCs w:val="22"/>
                <w:lang w:val="es-ES"/>
              </w:rPr>
              <w:t>* W</w:t>
            </w:r>
            <w:r w:rsidRPr="00924FA2">
              <w:rPr>
                <w:rFonts w:cs="Arial"/>
                <w:color w:val="auto"/>
                <w:szCs w:val="22"/>
                <w:vertAlign w:val="subscript"/>
                <w:lang w:val="es-ES"/>
              </w:rPr>
              <w:t xml:space="preserve">OM </w:t>
            </w:r>
            <w:r w:rsidRPr="00924FA2">
              <w:rPr>
                <w:rFonts w:cs="Arial"/>
                <w:color w:val="auto"/>
                <w:szCs w:val="22"/>
                <w:lang w:val="es-ES"/>
              </w:rPr>
              <w:t xml:space="preserve">+ </w:t>
            </w:r>
            <w:proofErr w:type="spellStart"/>
            <w:r w:rsidRPr="00924FA2">
              <w:rPr>
                <w:rFonts w:cs="Arial"/>
                <w:color w:val="auto"/>
                <w:szCs w:val="22"/>
                <w:lang w:val="es-ES"/>
              </w:rPr>
              <w:t>EF</w:t>
            </w:r>
            <w:r w:rsidRPr="00924FA2">
              <w:rPr>
                <w:rFonts w:cs="Arial"/>
                <w:color w:val="auto"/>
                <w:szCs w:val="22"/>
                <w:vertAlign w:val="subscript"/>
                <w:lang w:val="es-ES"/>
              </w:rPr>
              <w:t>grid</w:t>
            </w:r>
            <w:proofErr w:type="spellEnd"/>
            <w:r w:rsidRPr="00924FA2">
              <w:rPr>
                <w:rFonts w:cs="Arial"/>
                <w:color w:val="auto"/>
                <w:szCs w:val="22"/>
                <w:vertAlign w:val="subscript"/>
                <w:lang w:val="es-ES"/>
              </w:rPr>
              <w:t xml:space="preserve">, </w:t>
            </w:r>
            <w:proofErr w:type="spellStart"/>
            <w:r w:rsidRPr="00924FA2">
              <w:rPr>
                <w:rFonts w:cs="Arial"/>
                <w:color w:val="auto"/>
                <w:szCs w:val="22"/>
                <w:vertAlign w:val="subscript"/>
                <w:lang w:val="es-ES"/>
              </w:rPr>
              <w:t>BM,y</w:t>
            </w:r>
            <w:proofErr w:type="spellEnd"/>
            <w:r w:rsidRPr="00924FA2">
              <w:rPr>
                <w:rFonts w:cs="Arial"/>
                <w:color w:val="auto"/>
                <w:szCs w:val="22"/>
                <w:vertAlign w:val="subscript"/>
                <w:lang w:val="es-ES"/>
              </w:rPr>
              <w:t xml:space="preserve"> </w:t>
            </w:r>
            <w:r w:rsidRPr="00924FA2">
              <w:rPr>
                <w:rFonts w:cs="Arial"/>
                <w:color w:val="auto"/>
                <w:szCs w:val="22"/>
                <w:lang w:val="es-ES"/>
              </w:rPr>
              <w:t>* W</w:t>
            </w:r>
            <w:r w:rsidRPr="00924FA2">
              <w:rPr>
                <w:rFonts w:cs="Arial"/>
                <w:color w:val="auto"/>
                <w:szCs w:val="22"/>
                <w:vertAlign w:val="subscript"/>
                <w:lang w:val="es-ES"/>
              </w:rPr>
              <w:t>BM</w:t>
            </w:r>
          </w:p>
          <w:p w14:paraId="1CB317AF" w14:textId="77777777" w:rsidR="00E913CB" w:rsidRPr="00924FA2" w:rsidRDefault="00E913CB" w:rsidP="00E913CB">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cs="Arial"/>
                <w:color w:val="auto"/>
                <w:szCs w:val="22"/>
                <w:lang w:val="es-ES" w:eastAsia="es-ES"/>
              </w:rPr>
            </w:pPr>
          </w:p>
          <w:p w14:paraId="1DA046DB" w14:textId="77777777" w:rsidR="00E913CB" w:rsidRPr="004E5945" w:rsidRDefault="00E913CB" w:rsidP="00E913CB">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cs="Arial"/>
                <w:color w:val="auto"/>
                <w:szCs w:val="22"/>
                <w:lang w:eastAsia="es-ES"/>
              </w:rPr>
            </w:pPr>
            <w:r w:rsidRPr="004E5945">
              <w:rPr>
                <w:rFonts w:cs="Arial"/>
                <w:color w:val="auto"/>
                <w:szCs w:val="22"/>
                <w:lang w:eastAsia="es-ES"/>
              </w:rPr>
              <w:t>Where:</w:t>
            </w:r>
          </w:p>
          <w:p w14:paraId="28CAEE77" w14:textId="77777777" w:rsidR="00E913CB" w:rsidRPr="004E5945" w:rsidRDefault="00E913CB" w:rsidP="00E913CB">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cs="Arial"/>
                <w:color w:val="auto"/>
                <w:szCs w:val="22"/>
                <w:lang w:eastAsia="es-ES"/>
              </w:rPr>
            </w:pPr>
            <w:proofErr w:type="spellStart"/>
            <w:proofErr w:type="gramStart"/>
            <w:r w:rsidRPr="004E5945">
              <w:rPr>
                <w:rFonts w:cs="Arial"/>
                <w:color w:val="auto"/>
                <w:szCs w:val="22"/>
                <w:lang w:eastAsia="es-ES"/>
              </w:rPr>
              <w:lastRenderedPageBreak/>
              <w:t>EF</w:t>
            </w:r>
            <w:r w:rsidRPr="004E5945">
              <w:rPr>
                <w:rFonts w:cs="Arial"/>
                <w:color w:val="auto"/>
                <w:szCs w:val="22"/>
                <w:vertAlign w:val="subscript"/>
                <w:lang w:eastAsia="es-ES"/>
              </w:rPr>
              <w:t>grid,BM</w:t>
            </w:r>
            <w:proofErr w:type="gramEnd"/>
            <w:r w:rsidRPr="004E5945">
              <w:rPr>
                <w:rFonts w:cs="Arial"/>
                <w:color w:val="auto"/>
                <w:szCs w:val="22"/>
                <w:vertAlign w:val="subscript"/>
                <w:lang w:eastAsia="es-ES"/>
              </w:rPr>
              <w:t>,y</w:t>
            </w:r>
            <w:proofErr w:type="spellEnd"/>
            <w:r w:rsidRPr="004E5945">
              <w:rPr>
                <w:rFonts w:cs="Arial"/>
                <w:color w:val="auto"/>
                <w:szCs w:val="22"/>
                <w:vertAlign w:val="subscript"/>
                <w:lang w:eastAsia="es-ES"/>
              </w:rPr>
              <w:t xml:space="preserve"> </w:t>
            </w:r>
            <w:r w:rsidRPr="004E5945">
              <w:rPr>
                <w:rFonts w:cs="Arial"/>
                <w:color w:val="auto"/>
                <w:szCs w:val="22"/>
                <w:lang w:eastAsia="es-ES"/>
              </w:rPr>
              <w:t>= Build margin CO</w:t>
            </w:r>
            <w:r w:rsidRPr="004E5945">
              <w:rPr>
                <w:rFonts w:cs="Arial"/>
                <w:color w:val="auto"/>
                <w:szCs w:val="22"/>
                <w:vertAlign w:val="subscript"/>
                <w:lang w:eastAsia="es-ES"/>
              </w:rPr>
              <w:t>2</w:t>
            </w:r>
            <w:r w:rsidRPr="004E5945">
              <w:rPr>
                <w:rFonts w:cs="Arial"/>
                <w:color w:val="auto"/>
                <w:szCs w:val="22"/>
                <w:lang w:eastAsia="es-ES"/>
              </w:rPr>
              <w:t xml:space="preserve"> emission factor in year </w:t>
            </w:r>
            <w:r w:rsidRPr="004E5945">
              <w:rPr>
                <w:rFonts w:cs="Arial"/>
                <w:i/>
                <w:iCs/>
                <w:color w:val="auto"/>
                <w:szCs w:val="22"/>
                <w:lang w:eastAsia="es-ES"/>
              </w:rPr>
              <w:t xml:space="preserve">y </w:t>
            </w:r>
            <w:r w:rsidRPr="004E5945">
              <w:rPr>
                <w:rFonts w:cs="Arial"/>
                <w:color w:val="auto"/>
                <w:szCs w:val="22"/>
                <w:lang w:eastAsia="es-ES"/>
              </w:rPr>
              <w:t>(tCO</w:t>
            </w:r>
            <w:r w:rsidRPr="004E5945">
              <w:rPr>
                <w:rFonts w:cs="Arial"/>
                <w:color w:val="auto"/>
                <w:szCs w:val="22"/>
                <w:vertAlign w:val="subscript"/>
                <w:lang w:eastAsia="es-ES"/>
              </w:rPr>
              <w:t>2</w:t>
            </w:r>
            <w:r w:rsidRPr="004E5945">
              <w:rPr>
                <w:rFonts w:cs="Arial"/>
                <w:color w:val="auto"/>
                <w:szCs w:val="22"/>
                <w:lang w:eastAsia="es-ES"/>
              </w:rPr>
              <w:t>/MWh)</w:t>
            </w:r>
          </w:p>
          <w:p w14:paraId="0C2B19D5" w14:textId="77777777" w:rsidR="00E913CB" w:rsidRPr="004E5945" w:rsidRDefault="00E913CB" w:rsidP="00E913CB">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cs="Arial"/>
                <w:color w:val="auto"/>
                <w:szCs w:val="22"/>
                <w:lang w:eastAsia="es-ES"/>
              </w:rPr>
            </w:pPr>
            <w:proofErr w:type="spellStart"/>
            <w:proofErr w:type="gramStart"/>
            <w:r w:rsidRPr="004E5945">
              <w:rPr>
                <w:rFonts w:cs="Arial"/>
                <w:color w:val="auto"/>
                <w:szCs w:val="22"/>
                <w:lang w:eastAsia="es-ES"/>
              </w:rPr>
              <w:t>EF</w:t>
            </w:r>
            <w:r w:rsidRPr="004E5945">
              <w:rPr>
                <w:rFonts w:cs="Arial"/>
                <w:color w:val="auto"/>
                <w:szCs w:val="22"/>
                <w:vertAlign w:val="subscript"/>
                <w:lang w:eastAsia="es-ES"/>
              </w:rPr>
              <w:t>grid,OM</w:t>
            </w:r>
            <w:proofErr w:type="gramEnd"/>
            <w:r w:rsidRPr="004E5945">
              <w:rPr>
                <w:rFonts w:cs="Arial"/>
                <w:color w:val="auto"/>
                <w:szCs w:val="22"/>
                <w:vertAlign w:val="subscript"/>
                <w:lang w:eastAsia="es-ES"/>
              </w:rPr>
              <w:t>,y</w:t>
            </w:r>
            <w:proofErr w:type="spellEnd"/>
            <w:r w:rsidRPr="004E5945">
              <w:rPr>
                <w:rFonts w:cs="Arial"/>
                <w:color w:val="auto"/>
                <w:szCs w:val="22"/>
                <w:vertAlign w:val="subscript"/>
                <w:lang w:eastAsia="es-ES"/>
              </w:rPr>
              <w:t xml:space="preserve"> </w:t>
            </w:r>
            <w:r w:rsidRPr="004E5945">
              <w:rPr>
                <w:rFonts w:cs="Arial"/>
                <w:color w:val="auto"/>
                <w:szCs w:val="22"/>
                <w:lang w:eastAsia="es-ES"/>
              </w:rPr>
              <w:t>= Operating margin CO</w:t>
            </w:r>
            <w:r w:rsidRPr="004E5945">
              <w:rPr>
                <w:rFonts w:cs="Arial"/>
                <w:color w:val="auto"/>
                <w:szCs w:val="22"/>
                <w:vertAlign w:val="subscript"/>
                <w:lang w:eastAsia="es-ES"/>
              </w:rPr>
              <w:t>2</w:t>
            </w:r>
            <w:r w:rsidRPr="004E5945">
              <w:rPr>
                <w:rFonts w:cs="Arial"/>
                <w:color w:val="auto"/>
                <w:szCs w:val="22"/>
                <w:lang w:eastAsia="es-ES"/>
              </w:rPr>
              <w:t xml:space="preserve"> emission factor in year </w:t>
            </w:r>
            <w:r w:rsidRPr="004E5945">
              <w:rPr>
                <w:rFonts w:cs="Arial"/>
                <w:i/>
                <w:iCs/>
                <w:color w:val="auto"/>
                <w:szCs w:val="22"/>
                <w:lang w:eastAsia="es-ES"/>
              </w:rPr>
              <w:t xml:space="preserve">y </w:t>
            </w:r>
            <w:r w:rsidRPr="004E5945">
              <w:rPr>
                <w:rFonts w:cs="Arial"/>
                <w:color w:val="auto"/>
                <w:szCs w:val="22"/>
                <w:lang w:eastAsia="es-ES"/>
              </w:rPr>
              <w:t>(tCO</w:t>
            </w:r>
            <w:r w:rsidRPr="004E5945">
              <w:rPr>
                <w:rFonts w:cs="Arial"/>
                <w:color w:val="auto"/>
                <w:szCs w:val="22"/>
                <w:vertAlign w:val="subscript"/>
                <w:lang w:eastAsia="es-ES"/>
              </w:rPr>
              <w:t>2</w:t>
            </w:r>
            <w:r w:rsidRPr="004E5945">
              <w:rPr>
                <w:rFonts w:cs="Arial"/>
                <w:color w:val="auto"/>
                <w:szCs w:val="22"/>
                <w:lang w:eastAsia="es-ES"/>
              </w:rPr>
              <w:t>/MWh)</w:t>
            </w:r>
          </w:p>
          <w:p w14:paraId="6C8AC89B" w14:textId="77777777" w:rsidR="00E913CB" w:rsidRPr="004E5945" w:rsidRDefault="00E913CB" w:rsidP="00E913CB">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cs="Arial"/>
                <w:color w:val="auto"/>
                <w:szCs w:val="22"/>
                <w:lang w:eastAsia="es-ES"/>
              </w:rPr>
            </w:pPr>
            <w:r w:rsidRPr="004E5945">
              <w:rPr>
                <w:rFonts w:cs="Arial"/>
                <w:color w:val="auto"/>
                <w:szCs w:val="22"/>
              </w:rPr>
              <w:t>W</w:t>
            </w:r>
            <w:r w:rsidRPr="004E5945">
              <w:rPr>
                <w:rFonts w:cs="Arial"/>
                <w:color w:val="auto"/>
                <w:szCs w:val="22"/>
                <w:vertAlign w:val="subscript"/>
              </w:rPr>
              <w:t>OM</w:t>
            </w:r>
            <w:r w:rsidRPr="004E5945">
              <w:rPr>
                <w:rFonts w:cs="Arial"/>
                <w:color w:val="auto"/>
                <w:szCs w:val="22"/>
                <w:lang w:eastAsia="es-ES"/>
              </w:rPr>
              <w:t xml:space="preserve"> = Weighting of operating margin emissions factor (%) = 75%</w:t>
            </w:r>
          </w:p>
          <w:p w14:paraId="233EE669"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W</w:t>
            </w:r>
            <w:r w:rsidRPr="004E5945">
              <w:rPr>
                <w:rFonts w:cs="Arial"/>
                <w:color w:val="auto"/>
                <w:szCs w:val="22"/>
                <w:vertAlign w:val="subscript"/>
              </w:rPr>
              <w:t>BM</w:t>
            </w:r>
            <w:r w:rsidRPr="004E5945">
              <w:rPr>
                <w:rFonts w:cs="Arial"/>
                <w:color w:val="auto"/>
                <w:szCs w:val="22"/>
                <w:lang w:eastAsia="es-ES"/>
              </w:rPr>
              <w:t>= Weighting of build margin emissions factor (%) = 25%</w:t>
            </w:r>
          </w:p>
        </w:tc>
      </w:tr>
      <w:tr w:rsidR="00E913CB" w:rsidRPr="004E5945" w14:paraId="69A60009" w14:textId="77777777" w:rsidTr="00EF1DC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47C7EEA"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lastRenderedPageBreak/>
              <w:t>Purpose of data</w:t>
            </w:r>
          </w:p>
        </w:tc>
        <w:tc>
          <w:tcPr>
            <w:tcW w:w="3456" w:type="pct"/>
            <w:shd w:val="clear" w:color="auto" w:fill="DFF7F9"/>
            <w:vAlign w:val="center"/>
          </w:tcPr>
          <w:p w14:paraId="171DB499"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szCs w:val="22"/>
              </w:rPr>
              <w:t>For the calculation of the Baseline Emission</w:t>
            </w:r>
          </w:p>
        </w:tc>
      </w:tr>
      <w:tr w:rsidR="00E913CB" w:rsidRPr="004E5945" w14:paraId="1CC30F4F"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5C4ACA" w14:textId="77777777" w:rsidR="00E913CB" w:rsidRPr="004E5945" w:rsidRDefault="00E913CB" w:rsidP="00E913CB">
            <w:pPr>
              <w:spacing w:line="276" w:lineRule="auto"/>
              <w:contextualSpacing w:val="0"/>
              <w:rPr>
                <w:color w:val="FFFFFF" w:themeColor="background1"/>
                <w:lang w:val="en-GB"/>
              </w:rPr>
            </w:pPr>
            <w:r w:rsidRPr="004E5945">
              <w:rPr>
                <w:color w:val="FFFFFF" w:themeColor="background1"/>
                <w:lang w:val="en-GB"/>
              </w:rPr>
              <w:t>Additional comment</w:t>
            </w:r>
          </w:p>
        </w:tc>
        <w:tc>
          <w:tcPr>
            <w:tcW w:w="3456" w:type="pct"/>
            <w:shd w:val="clear" w:color="auto" w:fill="DFF7F9"/>
            <w:vAlign w:val="center"/>
          </w:tcPr>
          <w:p w14:paraId="0FADE1FB" w14:textId="77777777" w:rsidR="00E913CB" w:rsidRPr="004E5945" w:rsidRDefault="00E913CB" w:rsidP="00E913C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Cs w:val="22"/>
                <w:lang w:val="en-GB"/>
              </w:rPr>
            </w:pPr>
            <w:r w:rsidRPr="004E5945">
              <w:rPr>
                <w:rFonts w:cs="Arial"/>
                <w:color w:val="auto"/>
                <w:position w:val="-14"/>
                <w:szCs w:val="22"/>
              </w:rPr>
              <w:t>This parameter is fixed ex-ante for the entire crediting period.</w:t>
            </w:r>
          </w:p>
        </w:tc>
      </w:tr>
    </w:tbl>
    <w:p w14:paraId="3505B44E" w14:textId="4B6E4031" w:rsidR="006E3CFB" w:rsidRPr="004E5945" w:rsidRDefault="006E3CFB" w:rsidP="00885D25">
      <w:pPr>
        <w:spacing w:line="276" w:lineRule="auto"/>
        <w:contextualSpacing w:val="0"/>
        <w:rPr>
          <w:b/>
          <w:bCs/>
        </w:rPr>
      </w:pPr>
    </w:p>
    <w:p w14:paraId="589BB5C4" w14:textId="77777777" w:rsidR="003A6007" w:rsidRPr="0048613A" w:rsidRDefault="003A6007" w:rsidP="003A6007">
      <w:pPr>
        <w:pStyle w:val="SectionList2nd"/>
        <w:rPr>
          <w:b/>
        </w:rPr>
      </w:pPr>
      <w:r w:rsidRPr="0048613A">
        <w:rPr>
          <w:b/>
        </w:rPr>
        <w:t xml:space="preserve">Ex ante estimation of SDG Impact </w:t>
      </w:r>
    </w:p>
    <w:p w14:paraId="5BD83537" w14:textId="562163C8" w:rsidR="00A433F6" w:rsidRPr="004E5945" w:rsidRDefault="003A6007" w:rsidP="00A433F6">
      <w:pPr>
        <w:spacing w:line="276" w:lineRule="auto"/>
        <w:contextualSpacing w:val="0"/>
        <w:jc w:val="both"/>
        <w:rPr>
          <w:color w:val="auto"/>
          <w:lang w:val="en-GB"/>
        </w:rPr>
      </w:pPr>
      <w:r w:rsidRPr="004E5945">
        <w:rPr>
          <w:color w:val="auto"/>
        </w:rPr>
        <w:t>&gt;&gt;</w:t>
      </w:r>
      <w:r w:rsidR="00A433F6" w:rsidRPr="004E5945">
        <w:rPr>
          <w:rFonts w:ascii="Avenir Book" w:eastAsia="MS Mincho" w:hAnsi="Avenir Book" w:cs="Times New Roman"/>
          <w:b/>
          <w:bCs/>
          <w:i/>
          <w:color w:val="auto"/>
          <w:szCs w:val="20"/>
          <w:lang w:val="en-GB" w:eastAsia="de-DE"/>
          <w14:cntxtAlts w14:val="0"/>
        </w:rPr>
        <w:t xml:space="preserve"> </w:t>
      </w:r>
      <w:r w:rsidR="00A433F6" w:rsidRPr="004E5945">
        <w:rPr>
          <w:b/>
          <w:bCs/>
          <w:i/>
          <w:color w:val="auto"/>
          <w:lang w:val="en-GB"/>
        </w:rPr>
        <w:t>SDG 7: Affordable and Clean Energy y-</w:t>
      </w:r>
      <w:r w:rsidR="00A433F6" w:rsidRPr="004E5945">
        <w:rPr>
          <w:color w:val="auto"/>
          <w:lang w:val="en-GB"/>
        </w:rPr>
        <w:t xml:space="preserve">Project expected to generate </w:t>
      </w:r>
      <w:r w:rsidR="00A25D3E" w:rsidRPr="0061270F">
        <w:rPr>
          <w:rFonts w:eastAsia="MS Mincho"/>
          <w:iCs/>
          <w:color w:val="auto"/>
        </w:rPr>
        <w:t xml:space="preserve">456,103 </w:t>
      </w:r>
      <w:r w:rsidR="00A433F6" w:rsidRPr="004E5945">
        <w:rPr>
          <w:color w:val="auto"/>
          <w:lang w:val="en-GB"/>
        </w:rPr>
        <w:t>MWh clean energy every year</w:t>
      </w:r>
    </w:p>
    <w:p w14:paraId="107E6FFA" w14:textId="255CB091" w:rsidR="00A433F6" w:rsidRPr="004E5945" w:rsidRDefault="00A433F6" w:rsidP="00A433F6">
      <w:pPr>
        <w:spacing w:line="276" w:lineRule="auto"/>
        <w:contextualSpacing w:val="0"/>
        <w:jc w:val="both"/>
        <w:rPr>
          <w:color w:val="auto"/>
          <w:lang w:val="en-GB"/>
        </w:rPr>
      </w:pPr>
      <w:r w:rsidRPr="004E5945">
        <w:rPr>
          <w:b/>
          <w:bCs/>
          <w:i/>
          <w:color w:val="auto"/>
          <w:lang w:val="en-GB"/>
        </w:rPr>
        <w:t>SDG 8: Decent Work and Economic Growth -</w:t>
      </w:r>
      <w:r w:rsidRPr="004E5945">
        <w:rPr>
          <w:color w:val="auto"/>
          <w:lang w:val="en-GB"/>
        </w:rPr>
        <w:t xml:space="preserve"> Minimum 1 training to be carried out annually, apart from providing employment to approximately 15 persons.</w:t>
      </w:r>
    </w:p>
    <w:p w14:paraId="5D9A79FF" w14:textId="51D962D6" w:rsidR="00A433F6" w:rsidRPr="004E5945" w:rsidRDefault="00A433F6" w:rsidP="00A433F6">
      <w:pPr>
        <w:spacing w:line="276" w:lineRule="auto"/>
        <w:contextualSpacing w:val="0"/>
        <w:jc w:val="both"/>
        <w:rPr>
          <w:color w:val="auto"/>
          <w:lang w:val="en-GB"/>
        </w:rPr>
      </w:pPr>
      <w:r w:rsidRPr="004E5945">
        <w:rPr>
          <w:b/>
          <w:bCs/>
          <w:i/>
          <w:color w:val="auto"/>
          <w:lang w:val="en-GB"/>
        </w:rPr>
        <w:t>SDG13: Climate Action</w:t>
      </w:r>
      <w:r w:rsidRPr="004E5945">
        <w:rPr>
          <w:color w:val="auto"/>
          <w:lang w:val="en-GB"/>
        </w:rPr>
        <w:t xml:space="preserve"> </w:t>
      </w:r>
      <w:r w:rsidRPr="004E5945">
        <w:rPr>
          <w:b/>
          <w:bCs/>
          <w:i/>
          <w:color w:val="auto"/>
          <w:lang w:val="en-GB"/>
        </w:rPr>
        <w:t>-</w:t>
      </w:r>
      <w:r w:rsidRPr="004E5945">
        <w:rPr>
          <w:color w:val="auto"/>
          <w:lang w:val="en-GB"/>
        </w:rPr>
        <w:t xml:space="preserve"> The project leads to mitigation of </w:t>
      </w:r>
      <w:r w:rsidR="0070209A">
        <w:rPr>
          <w:color w:val="auto"/>
          <w:szCs w:val="22"/>
        </w:rPr>
        <w:t>424,409</w:t>
      </w:r>
      <w:r w:rsidRPr="002B7192">
        <w:rPr>
          <w:color w:val="auto"/>
          <w:lang w:val="en-GB"/>
        </w:rPr>
        <w:t>tCO</w:t>
      </w:r>
      <w:r w:rsidRPr="002B7192">
        <w:rPr>
          <w:color w:val="auto"/>
          <w:vertAlign w:val="subscript"/>
          <w:lang w:val="en-GB"/>
        </w:rPr>
        <w:t>2</w:t>
      </w:r>
      <w:r w:rsidRPr="004E5945">
        <w:rPr>
          <w:color w:val="auto"/>
          <w:lang w:val="en-GB"/>
        </w:rPr>
        <w:t xml:space="preserve"> per annum.</w:t>
      </w:r>
    </w:p>
    <w:p w14:paraId="00F27DCF" w14:textId="77777777" w:rsidR="00A433F6" w:rsidRPr="004E5945" w:rsidRDefault="00A433F6" w:rsidP="00A433F6">
      <w:pPr>
        <w:spacing w:line="276" w:lineRule="auto"/>
        <w:contextualSpacing w:val="0"/>
        <w:rPr>
          <w:b/>
          <w:bCs/>
          <w:color w:val="auto"/>
          <w:lang w:val="en-GB"/>
        </w:rPr>
      </w:pPr>
      <w:r w:rsidRPr="004E5945">
        <w:rPr>
          <w:b/>
          <w:bCs/>
          <w:color w:val="auto"/>
          <w:lang w:val="en-GB"/>
        </w:rPr>
        <w:t>Calculation of outcome for SDG13: Climate Action</w:t>
      </w:r>
    </w:p>
    <w:p w14:paraId="71D11AEE" w14:textId="77777777" w:rsidR="00A433F6" w:rsidRPr="004E5945" w:rsidRDefault="00A433F6" w:rsidP="00A433F6">
      <w:pPr>
        <w:spacing w:line="276" w:lineRule="auto"/>
        <w:contextualSpacing w:val="0"/>
        <w:rPr>
          <w:color w:val="auto"/>
          <w:u w:val="single"/>
          <w:lang w:val="en-GB"/>
        </w:rPr>
      </w:pPr>
      <w:r w:rsidRPr="004E5945">
        <w:rPr>
          <w:color w:val="auto"/>
          <w:u w:val="single"/>
          <w:lang w:val="en-GB"/>
        </w:rPr>
        <w:t>Baseline emissions</w:t>
      </w:r>
    </w:p>
    <w:p w14:paraId="7E030728" w14:textId="77777777" w:rsidR="00A433F6" w:rsidRPr="004E5945" w:rsidRDefault="00A433F6" w:rsidP="00A433F6">
      <w:pPr>
        <w:spacing w:line="276" w:lineRule="auto"/>
        <w:contextualSpacing w:val="0"/>
        <w:rPr>
          <w:color w:val="auto"/>
          <w:lang w:val="en-GB"/>
        </w:rPr>
      </w:pPr>
      <w:r w:rsidRPr="004E5945">
        <w:rPr>
          <w:color w:val="auto"/>
          <w:lang w:val="en-GB"/>
        </w:rPr>
        <w:t xml:space="preserve">The baseline emissions are the product of electrical energy baseline </w:t>
      </w:r>
      <w:proofErr w:type="spellStart"/>
      <w:proofErr w:type="gramStart"/>
      <w:r w:rsidRPr="004E5945">
        <w:rPr>
          <w:color w:val="auto"/>
          <w:lang w:val="en-GB"/>
        </w:rPr>
        <w:t>EG</w:t>
      </w:r>
      <w:r w:rsidRPr="004E5945">
        <w:rPr>
          <w:color w:val="auto"/>
          <w:vertAlign w:val="subscript"/>
          <w:lang w:val="en-GB"/>
        </w:rPr>
        <w:t>PJ,y</w:t>
      </w:r>
      <w:proofErr w:type="spellEnd"/>
      <w:proofErr w:type="gramEnd"/>
      <w:r w:rsidRPr="004E5945">
        <w:rPr>
          <w:color w:val="auto"/>
          <w:lang w:val="en-GB"/>
        </w:rPr>
        <w:t xml:space="preserve"> expressed in MWh of electricity produced by the renewable generating unit multiplied by an emission factor.</w:t>
      </w:r>
    </w:p>
    <w:p w14:paraId="55368816" w14:textId="77777777" w:rsidR="00A433F6" w:rsidRPr="004E5945" w:rsidRDefault="00A433F6" w:rsidP="00A433F6">
      <w:pPr>
        <w:spacing w:line="276" w:lineRule="auto"/>
        <w:contextualSpacing w:val="0"/>
        <w:rPr>
          <w:color w:val="auto"/>
          <w:lang w:val="es-ES"/>
        </w:rPr>
      </w:pPr>
      <w:r w:rsidRPr="004E5945">
        <w:rPr>
          <w:color w:val="auto"/>
          <w:lang w:val="es-ES"/>
        </w:rPr>
        <w:t>BE</w:t>
      </w:r>
      <w:r w:rsidRPr="004E5945">
        <w:rPr>
          <w:color w:val="auto"/>
          <w:vertAlign w:val="subscript"/>
          <w:lang w:val="es-ES"/>
        </w:rPr>
        <w:t>Y</w:t>
      </w:r>
      <w:r w:rsidRPr="004E5945">
        <w:rPr>
          <w:color w:val="auto"/>
          <w:lang w:val="es-ES"/>
        </w:rPr>
        <w:t xml:space="preserve"> = EG</w:t>
      </w:r>
      <w:r w:rsidRPr="004E5945">
        <w:rPr>
          <w:color w:val="auto"/>
          <w:vertAlign w:val="subscript"/>
          <w:lang w:val="es-ES"/>
        </w:rPr>
        <w:t>PJ,</w:t>
      </w:r>
      <w:r w:rsidRPr="00924FA2">
        <w:rPr>
          <w:color w:val="auto"/>
          <w:lang w:val="es-ES"/>
        </w:rPr>
        <w:t xml:space="preserve"> </w:t>
      </w:r>
      <w:proofErr w:type="spellStart"/>
      <w:r w:rsidRPr="00924FA2">
        <w:rPr>
          <w:color w:val="auto"/>
          <w:lang w:val="es-ES"/>
        </w:rPr>
        <w:t>facility</w:t>
      </w:r>
      <w:proofErr w:type="spellEnd"/>
      <w:r w:rsidRPr="00924FA2">
        <w:rPr>
          <w:color w:val="auto"/>
          <w:lang w:val="es-ES"/>
        </w:rPr>
        <w:t>,</w:t>
      </w:r>
      <w:r w:rsidRPr="004E5945">
        <w:rPr>
          <w:color w:val="auto"/>
          <w:vertAlign w:val="subscript"/>
          <w:lang w:val="es-ES"/>
        </w:rPr>
        <w:t xml:space="preserve"> y</w:t>
      </w:r>
      <w:r w:rsidRPr="004E5945">
        <w:rPr>
          <w:color w:val="auto"/>
          <w:lang w:val="es-ES"/>
        </w:rPr>
        <w:t xml:space="preserve"> * </w:t>
      </w:r>
      <w:proofErr w:type="spellStart"/>
      <w:r w:rsidRPr="004E5945">
        <w:rPr>
          <w:color w:val="auto"/>
          <w:lang w:val="es-ES"/>
        </w:rPr>
        <w:t>EF</w:t>
      </w:r>
      <w:r w:rsidRPr="004E5945">
        <w:rPr>
          <w:color w:val="auto"/>
          <w:vertAlign w:val="subscript"/>
          <w:lang w:val="es-ES"/>
        </w:rPr>
        <w:t>grid</w:t>
      </w:r>
      <w:proofErr w:type="spellEnd"/>
      <w:r w:rsidRPr="004E5945">
        <w:rPr>
          <w:color w:val="auto"/>
          <w:vertAlign w:val="subscript"/>
          <w:lang w:val="es-ES"/>
        </w:rPr>
        <w:t>, CM, y</w:t>
      </w:r>
    </w:p>
    <w:p w14:paraId="280F85E4" w14:textId="77777777" w:rsidR="00A433F6" w:rsidRPr="004E5945" w:rsidRDefault="00A433F6" w:rsidP="00A433F6">
      <w:pPr>
        <w:spacing w:line="276" w:lineRule="auto"/>
        <w:contextualSpacing w:val="0"/>
        <w:rPr>
          <w:color w:val="auto"/>
          <w:lang w:val="en-GB"/>
        </w:rPr>
      </w:pPr>
      <w:r w:rsidRPr="004E5945">
        <w:rPr>
          <w:color w:val="auto"/>
          <w:lang w:val="en-GB"/>
        </w:rPr>
        <w:t xml:space="preserve">Where, </w:t>
      </w:r>
    </w:p>
    <w:p w14:paraId="769043C2" w14:textId="77777777" w:rsidR="00A433F6" w:rsidRPr="004E5945" w:rsidRDefault="00A433F6" w:rsidP="00A433F6">
      <w:pPr>
        <w:spacing w:line="276" w:lineRule="auto"/>
        <w:contextualSpacing w:val="0"/>
        <w:rPr>
          <w:color w:val="auto"/>
          <w:lang w:val="en-GB"/>
        </w:rPr>
      </w:pPr>
      <w:proofErr w:type="spellStart"/>
      <w:proofErr w:type="gramStart"/>
      <w:r w:rsidRPr="004E5945">
        <w:rPr>
          <w:color w:val="auto"/>
          <w:lang w:val="en-GB"/>
        </w:rPr>
        <w:t>EG</w:t>
      </w:r>
      <w:r w:rsidRPr="004E5945">
        <w:rPr>
          <w:color w:val="auto"/>
          <w:vertAlign w:val="subscript"/>
          <w:lang w:val="en-GB"/>
        </w:rPr>
        <w:t>PJ,y</w:t>
      </w:r>
      <w:proofErr w:type="spellEnd"/>
      <w:proofErr w:type="gramEnd"/>
      <w:r w:rsidRPr="004E5945">
        <w:rPr>
          <w:color w:val="auto"/>
          <w:lang w:val="en-GB"/>
        </w:rPr>
        <w:tab/>
      </w:r>
      <w:r w:rsidRPr="004E5945">
        <w:rPr>
          <w:color w:val="auto"/>
          <w:lang w:val="en-GB"/>
        </w:rPr>
        <w:tab/>
        <w:t>= Total quantity of net electricity delivered to the Indian grid.</w:t>
      </w:r>
    </w:p>
    <w:p w14:paraId="178451B4" w14:textId="77777777" w:rsidR="00A433F6" w:rsidRPr="004E5945" w:rsidRDefault="00A433F6" w:rsidP="00A433F6">
      <w:pPr>
        <w:spacing w:line="276" w:lineRule="auto"/>
        <w:contextualSpacing w:val="0"/>
        <w:rPr>
          <w:color w:val="auto"/>
          <w:lang w:val="en-GB"/>
        </w:rPr>
      </w:pPr>
      <w:proofErr w:type="spellStart"/>
      <w:proofErr w:type="gramStart"/>
      <w:r w:rsidRPr="004E5945">
        <w:rPr>
          <w:color w:val="auto"/>
          <w:lang w:val="en-GB"/>
        </w:rPr>
        <w:t>EF</w:t>
      </w:r>
      <w:r w:rsidRPr="004E5945">
        <w:rPr>
          <w:color w:val="auto"/>
          <w:vertAlign w:val="subscript"/>
          <w:lang w:val="en-GB"/>
        </w:rPr>
        <w:t>grid,CM</w:t>
      </w:r>
      <w:proofErr w:type="gramEnd"/>
      <w:r w:rsidRPr="004E5945">
        <w:rPr>
          <w:color w:val="auto"/>
          <w:vertAlign w:val="subscript"/>
          <w:lang w:val="en-GB"/>
        </w:rPr>
        <w:t>,y</w:t>
      </w:r>
      <w:proofErr w:type="spellEnd"/>
      <w:r w:rsidRPr="004E5945">
        <w:rPr>
          <w:color w:val="auto"/>
          <w:lang w:val="en-GB"/>
        </w:rPr>
        <w:tab/>
        <w:t>= Combined margin CO2 emission factor for grid connected power generation in year y</w:t>
      </w:r>
    </w:p>
    <w:p w14:paraId="4A3F3357" w14:textId="5C5A8025" w:rsidR="00A433F6" w:rsidRPr="004E5945" w:rsidRDefault="00A433F6" w:rsidP="00A433F6">
      <w:pPr>
        <w:spacing w:line="276" w:lineRule="auto"/>
        <w:contextualSpacing w:val="0"/>
        <w:rPr>
          <w:color w:val="auto"/>
          <w:lang w:val="en-GB"/>
        </w:rPr>
      </w:pPr>
      <w:commentRangeStart w:id="23"/>
      <w:commentRangeStart w:id="24"/>
      <w:r w:rsidRPr="004E5945">
        <w:rPr>
          <w:color w:val="auto"/>
          <w:lang w:val="en-GB"/>
        </w:rPr>
        <w:t>= 0.</w:t>
      </w:r>
      <w:commentRangeEnd w:id="23"/>
      <w:commentRangeEnd w:id="24"/>
      <w:r w:rsidR="00AF71B7" w:rsidRPr="004E5945">
        <w:rPr>
          <w:color w:val="auto"/>
          <w:lang w:val="en-GB"/>
        </w:rPr>
        <w:t>9</w:t>
      </w:r>
      <w:r w:rsidR="00AF71B7">
        <w:rPr>
          <w:color w:val="auto"/>
          <w:lang w:val="en-GB"/>
        </w:rPr>
        <w:t>305</w:t>
      </w:r>
      <w:r w:rsidR="00AF71B7" w:rsidRPr="004E5945">
        <w:rPr>
          <w:color w:val="auto"/>
          <w:lang w:val="en-GB"/>
        </w:rPr>
        <w:t xml:space="preserve"> </w:t>
      </w:r>
      <w:r w:rsidR="00887B3C">
        <w:rPr>
          <w:rStyle w:val="CommentReference"/>
        </w:rPr>
        <w:commentReference w:id="23"/>
      </w:r>
      <w:r w:rsidR="00AF71B7">
        <w:rPr>
          <w:rStyle w:val="CommentReference"/>
        </w:rPr>
        <w:commentReference w:id="24"/>
      </w:r>
      <w:r w:rsidRPr="004E5945">
        <w:rPr>
          <w:color w:val="auto"/>
          <w:lang w:val="en-GB"/>
        </w:rPr>
        <w:t>t CO</w:t>
      </w:r>
      <w:r w:rsidRPr="008E4C91">
        <w:rPr>
          <w:color w:val="auto"/>
          <w:vertAlign w:val="subscript"/>
          <w:lang w:val="en-GB"/>
        </w:rPr>
        <w:t>2</w:t>
      </w:r>
      <w:r w:rsidRPr="004E5945">
        <w:rPr>
          <w:color w:val="auto"/>
          <w:lang w:val="en-GB"/>
        </w:rPr>
        <w:t>/MWh.</w:t>
      </w:r>
    </w:p>
    <w:p w14:paraId="75A17F59" w14:textId="77777777" w:rsidR="00A433F6" w:rsidRPr="004E5945" w:rsidRDefault="00A433F6" w:rsidP="00A433F6">
      <w:pPr>
        <w:spacing w:line="276" w:lineRule="auto"/>
        <w:contextualSpacing w:val="0"/>
        <w:rPr>
          <w:color w:val="auto"/>
          <w:lang w:val="en-GB"/>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985"/>
        <w:gridCol w:w="905"/>
        <w:gridCol w:w="1350"/>
        <w:gridCol w:w="1615"/>
        <w:gridCol w:w="1440"/>
        <w:gridCol w:w="1800"/>
      </w:tblGrid>
      <w:tr w:rsidR="00A433F6" w:rsidRPr="004E5945" w14:paraId="33C16D96" w14:textId="77777777" w:rsidTr="0048613A">
        <w:trPr>
          <w:trHeight w:val="302"/>
          <w:jc w:val="center"/>
        </w:trPr>
        <w:tc>
          <w:tcPr>
            <w:tcW w:w="1800" w:type="dxa"/>
            <w:shd w:val="clear" w:color="auto" w:fill="BFBFBF"/>
            <w:noWrap/>
            <w:vAlign w:val="center"/>
            <w:hideMark/>
          </w:tcPr>
          <w:p w14:paraId="31533CC8" w14:textId="77777777" w:rsidR="00A433F6" w:rsidRPr="004E5945" w:rsidRDefault="00A433F6" w:rsidP="00A433F6">
            <w:pPr>
              <w:spacing w:after="0" w:line="240" w:lineRule="auto"/>
              <w:contextualSpacing w:val="0"/>
              <w:jc w:val="center"/>
              <w:rPr>
                <w:rFonts w:eastAsia="MS Mincho" w:cs="Times New Roman"/>
                <w:b/>
                <w:color w:val="auto"/>
                <w:sz w:val="20"/>
                <w:szCs w:val="20"/>
                <w:lang w:val="en-GB" w:eastAsia="de-DE"/>
                <w14:cntxtAlts w14:val="0"/>
              </w:rPr>
            </w:pPr>
            <w:r w:rsidRPr="004E5945">
              <w:rPr>
                <w:rFonts w:eastAsia="MS Mincho" w:cs="Times New Roman"/>
                <w:b/>
                <w:color w:val="auto"/>
                <w:sz w:val="20"/>
                <w:szCs w:val="20"/>
                <w:lang w:val="en-GB" w:eastAsia="de-DE"/>
                <w14:cntxtAlts w14:val="0"/>
              </w:rPr>
              <w:t>Project Participant</w:t>
            </w:r>
          </w:p>
        </w:tc>
        <w:tc>
          <w:tcPr>
            <w:tcW w:w="985" w:type="dxa"/>
            <w:shd w:val="clear" w:color="auto" w:fill="BFBFBF"/>
            <w:noWrap/>
            <w:vAlign w:val="center"/>
            <w:hideMark/>
          </w:tcPr>
          <w:p w14:paraId="614F8851" w14:textId="77777777" w:rsidR="00A433F6" w:rsidRPr="004E5945" w:rsidRDefault="00A433F6" w:rsidP="005555C1">
            <w:pPr>
              <w:spacing w:after="0" w:line="240" w:lineRule="auto"/>
              <w:ind w:left="-119" w:right="-110"/>
              <w:contextualSpacing w:val="0"/>
              <w:jc w:val="center"/>
              <w:rPr>
                <w:rFonts w:eastAsia="MS Mincho" w:cs="Times New Roman"/>
                <w:b/>
                <w:color w:val="auto"/>
                <w:sz w:val="20"/>
                <w:szCs w:val="20"/>
                <w:lang w:val="en-GB" w:eastAsia="de-DE"/>
                <w14:cntxtAlts w14:val="0"/>
              </w:rPr>
            </w:pPr>
            <w:r w:rsidRPr="004E5945">
              <w:rPr>
                <w:rFonts w:eastAsia="MS Mincho" w:cs="Times New Roman"/>
                <w:b/>
                <w:color w:val="auto"/>
                <w:sz w:val="20"/>
                <w:szCs w:val="20"/>
                <w:lang w:val="en-GB" w:eastAsia="de-DE"/>
                <w14:cntxtAlts w14:val="0"/>
              </w:rPr>
              <w:t>Capacity</w:t>
            </w:r>
          </w:p>
        </w:tc>
        <w:tc>
          <w:tcPr>
            <w:tcW w:w="905" w:type="dxa"/>
            <w:shd w:val="clear" w:color="auto" w:fill="BFBFBF"/>
            <w:noWrap/>
            <w:vAlign w:val="center"/>
            <w:hideMark/>
          </w:tcPr>
          <w:p w14:paraId="432D6617" w14:textId="77777777" w:rsidR="00A433F6" w:rsidRPr="004E5945" w:rsidRDefault="00A433F6" w:rsidP="00A433F6">
            <w:pPr>
              <w:spacing w:after="0" w:line="240" w:lineRule="auto"/>
              <w:ind w:left="-112" w:right="-109"/>
              <w:contextualSpacing w:val="0"/>
              <w:jc w:val="center"/>
              <w:rPr>
                <w:rFonts w:eastAsia="MS Mincho" w:cs="Times New Roman"/>
                <w:b/>
                <w:color w:val="auto"/>
                <w:sz w:val="20"/>
                <w:szCs w:val="20"/>
                <w:lang w:val="en-GB" w:eastAsia="de-DE"/>
                <w14:cntxtAlts w14:val="0"/>
              </w:rPr>
            </w:pPr>
            <w:r w:rsidRPr="004E5945">
              <w:rPr>
                <w:rFonts w:eastAsia="MS Mincho" w:cs="Times New Roman"/>
                <w:b/>
                <w:color w:val="auto"/>
                <w:sz w:val="20"/>
                <w:szCs w:val="20"/>
                <w:lang w:val="en-GB" w:eastAsia="de-DE"/>
                <w14:cntxtAlts w14:val="0"/>
              </w:rPr>
              <w:t>PLF (%)</w:t>
            </w:r>
          </w:p>
        </w:tc>
        <w:tc>
          <w:tcPr>
            <w:tcW w:w="1350" w:type="dxa"/>
            <w:shd w:val="clear" w:color="auto" w:fill="BFBFBF"/>
            <w:vAlign w:val="center"/>
          </w:tcPr>
          <w:p w14:paraId="3FB251F4" w14:textId="77777777" w:rsidR="00A433F6" w:rsidRPr="004E5945" w:rsidRDefault="00A433F6" w:rsidP="00A433F6">
            <w:pPr>
              <w:spacing w:after="0" w:line="240" w:lineRule="auto"/>
              <w:contextualSpacing w:val="0"/>
              <w:jc w:val="center"/>
              <w:rPr>
                <w:rFonts w:eastAsia="MS Mincho" w:cs="Times New Roman"/>
                <w:b/>
                <w:color w:val="auto"/>
                <w:sz w:val="20"/>
                <w:szCs w:val="20"/>
                <w:lang w:val="en-GB" w:eastAsia="de-DE"/>
                <w14:cntxtAlts w14:val="0"/>
              </w:rPr>
            </w:pPr>
            <w:r w:rsidRPr="004E5945">
              <w:rPr>
                <w:rFonts w:eastAsia="MS Mincho" w:cs="Times New Roman"/>
                <w:b/>
                <w:color w:val="auto"/>
                <w:sz w:val="20"/>
                <w:szCs w:val="20"/>
                <w:lang w:val="en-GB" w:eastAsia="de-DE"/>
                <w14:cntxtAlts w14:val="0"/>
              </w:rPr>
              <w:t xml:space="preserve">Generated Power (MWh/year) </w:t>
            </w:r>
          </w:p>
        </w:tc>
        <w:tc>
          <w:tcPr>
            <w:tcW w:w="1615" w:type="dxa"/>
            <w:shd w:val="clear" w:color="auto" w:fill="BFBFBF"/>
          </w:tcPr>
          <w:p w14:paraId="36FED010" w14:textId="77777777" w:rsidR="00A433F6" w:rsidRPr="004E5945" w:rsidRDefault="00A433F6" w:rsidP="00A433F6">
            <w:pPr>
              <w:tabs>
                <w:tab w:val="left" w:pos="1139"/>
              </w:tabs>
              <w:spacing w:after="0" w:line="240" w:lineRule="auto"/>
              <w:ind w:left="-108"/>
              <w:contextualSpacing w:val="0"/>
              <w:jc w:val="center"/>
              <w:rPr>
                <w:rFonts w:eastAsia="MS Mincho" w:cs="Times New Roman"/>
                <w:b/>
                <w:color w:val="auto"/>
                <w:sz w:val="20"/>
                <w:szCs w:val="20"/>
                <w:lang w:val="en-GB" w:eastAsia="de-DE"/>
                <w14:cntxtAlts w14:val="0"/>
              </w:rPr>
            </w:pPr>
            <w:r w:rsidRPr="004E5945">
              <w:rPr>
                <w:rFonts w:eastAsia="MS Mincho" w:cs="Times New Roman"/>
                <w:b/>
                <w:color w:val="auto"/>
                <w:sz w:val="20"/>
                <w:szCs w:val="20"/>
                <w:lang w:val="en-GB" w:eastAsia="de-DE"/>
                <w14:cntxtAlts w14:val="0"/>
              </w:rPr>
              <w:t>Net generation with Degradation factor</w:t>
            </w:r>
          </w:p>
        </w:tc>
        <w:tc>
          <w:tcPr>
            <w:tcW w:w="1440" w:type="dxa"/>
            <w:shd w:val="clear" w:color="auto" w:fill="BFBFBF"/>
            <w:vAlign w:val="center"/>
          </w:tcPr>
          <w:p w14:paraId="6880C828" w14:textId="77777777" w:rsidR="00A433F6" w:rsidRPr="004E5945" w:rsidRDefault="00A433F6" w:rsidP="005555C1">
            <w:pPr>
              <w:tabs>
                <w:tab w:val="left" w:pos="1231"/>
              </w:tabs>
              <w:spacing w:after="0" w:line="240" w:lineRule="auto"/>
              <w:ind w:left="-108"/>
              <w:contextualSpacing w:val="0"/>
              <w:jc w:val="center"/>
              <w:rPr>
                <w:rFonts w:eastAsia="MS Mincho" w:cs="Times New Roman"/>
                <w:b/>
                <w:color w:val="auto"/>
                <w:sz w:val="20"/>
                <w:szCs w:val="20"/>
                <w:lang w:val="en-GB" w:eastAsia="de-DE"/>
                <w14:cntxtAlts w14:val="0"/>
              </w:rPr>
            </w:pPr>
            <w:r w:rsidRPr="004E5945">
              <w:rPr>
                <w:rFonts w:eastAsia="MS Mincho" w:cs="Times New Roman"/>
                <w:b/>
                <w:color w:val="auto"/>
                <w:sz w:val="20"/>
                <w:szCs w:val="20"/>
                <w:lang w:val="en-GB" w:eastAsia="de-DE"/>
                <w14:cntxtAlts w14:val="0"/>
              </w:rPr>
              <w:t>Baseline Emission Factor (tCO</w:t>
            </w:r>
            <w:r w:rsidRPr="008E4C91">
              <w:rPr>
                <w:rFonts w:eastAsia="MS Mincho" w:cs="Times New Roman"/>
                <w:b/>
                <w:color w:val="auto"/>
                <w:sz w:val="20"/>
                <w:szCs w:val="20"/>
                <w:vertAlign w:val="subscript"/>
                <w:lang w:val="en-GB" w:eastAsia="de-DE"/>
                <w14:cntxtAlts w14:val="0"/>
              </w:rPr>
              <w:t>2</w:t>
            </w:r>
            <w:r w:rsidRPr="004E5945">
              <w:rPr>
                <w:rFonts w:eastAsia="MS Mincho" w:cs="Times New Roman"/>
                <w:b/>
                <w:color w:val="auto"/>
                <w:sz w:val="20"/>
                <w:szCs w:val="20"/>
                <w:lang w:val="en-GB" w:eastAsia="de-DE"/>
                <w14:cntxtAlts w14:val="0"/>
              </w:rPr>
              <w:t>/MWh)</w:t>
            </w:r>
          </w:p>
        </w:tc>
        <w:tc>
          <w:tcPr>
            <w:tcW w:w="1800" w:type="dxa"/>
            <w:shd w:val="clear" w:color="auto" w:fill="BFBFBF"/>
            <w:noWrap/>
            <w:vAlign w:val="center"/>
            <w:hideMark/>
          </w:tcPr>
          <w:p w14:paraId="2F8B9846" w14:textId="77777777" w:rsidR="00A433F6" w:rsidRPr="004E5945" w:rsidRDefault="00A433F6" w:rsidP="00A433F6">
            <w:pPr>
              <w:spacing w:after="0" w:line="240" w:lineRule="auto"/>
              <w:contextualSpacing w:val="0"/>
              <w:jc w:val="center"/>
              <w:rPr>
                <w:rFonts w:eastAsia="MS Mincho" w:cs="Times New Roman"/>
                <w:b/>
                <w:color w:val="auto"/>
                <w:sz w:val="20"/>
                <w:szCs w:val="20"/>
                <w:lang w:val="en-GB" w:eastAsia="de-DE"/>
                <w14:cntxtAlts w14:val="0"/>
              </w:rPr>
            </w:pPr>
            <w:r w:rsidRPr="004E5945">
              <w:rPr>
                <w:rFonts w:eastAsia="MS Mincho" w:cs="Times New Roman"/>
                <w:b/>
                <w:color w:val="auto"/>
                <w:sz w:val="20"/>
                <w:szCs w:val="20"/>
                <w:lang w:val="en-GB" w:eastAsia="de-DE"/>
                <w14:cntxtAlts w14:val="0"/>
              </w:rPr>
              <w:t>Baseline emissions</w:t>
            </w:r>
          </w:p>
          <w:p w14:paraId="195D84EE" w14:textId="77777777" w:rsidR="00A433F6" w:rsidRPr="004E5945" w:rsidRDefault="00A433F6" w:rsidP="00A433F6">
            <w:pPr>
              <w:spacing w:after="0" w:line="240" w:lineRule="auto"/>
              <w:contextualSpacing w:val="0"/>
              <w:jc w:val="center"/>
              <w:rPr>
                <w:rFonts w:eastAsia="MS Mincho" w:cs="Times New Roman"/>
                <w:b/>
                <w:color w:val="auto"/>
                <w:sz w:val="20"/>
                <w:szCs w:val="20"/>
                <w:lang w:val="en-GB" w:eastAsia="de-DE"/>
                <w14:cntxtAlts w14:val="0"/>
              </w:rPr>
            </w:pPr>
            <w:r w:rsidRPr="004E5945">
              <w:rPr>
                <w:rFonts w:eastAsia="MS Mincho" w:cs="Times New Roman"/>
                <w:b/>
                <w:color w:val="auto"/>
                <w:sz w:val="20"/>
                <w:szCs w:val="20"/>
                <w:lang w:val="en-GB" w:eastAsia="de-DE"/>
                <w14:cntxtAlts w14:val="0"/>
              </w:rPr>
              <w:t>(tCO</w:t>
            </w:r>
            <w:r w:rsidRPr="008E4C91">
              <w:rPr>
                <w:rFonts w:eastAsia="MS Mincho" w:cs="Times New Roman"/>
                <w:b/>
                <w:color w:val="auto"/>
                <w:sz w:val="20"/>
                <w:szCs w:val="20"/>
                <w:vertAlign w:val="subscript"/>
                <w:lang w:val="en-GB" w:eastAsia="de-DE"/>
                <w14:cntxtAlts w14:val="0"/>
              </w:rPr>
              <w:t>2</w:t>
            </w:r>
            <w:r w:rsidRPr="004E5945">
              <w:rPr>
                <w:rFonts w:eastAsia="MS Mincho" w:cs="Times New Roman"/>
                <w:b/>
                <w:color w:val="auto"/>
                <w:sz w:val="20"/>
                <w:szCs w:val="20"/>
                <w:lang w:val="en-GB" w:eastAsia="de-DE"/>
                <w14:cntxtAlts w14:val="0"/>
              </w:rPr>
              <w:t>/ year)</w:t>
            </w:r>
          </w:p>
        </w:tc>
      </w:tr>
      <w:tr w:rsidR="00A433F6" w:rsidRPr="004E5945" w14:paraId="3A4C9939" w14:textId="77777777" w:rsidTr="0048613A">
        <w:trPr>
          <w:trHeight w:val="363"/>
          <w:jc w:val="center"/>
        </w:trPr>
        <w:tc>
          <w:tcPr>
            <w:tcW w:w="1800" w:type="dxa"/>
            <w:shd w:val="clear" w:color="auto" w:fill="auto"/>
            <w:vAlign w:val="center"/>
            <w:hideMark/>
          </w:tcPr>
          <w:p w14:paraId="1E95E624" w14:textId="77777777" w:rsidR="00A433F6" w:rsidRPr="004E5945" w:rsidRDefault="00A433F6" w:rsidP="00A433F6">
            <w:pPr>
              <w:spacing w:after="0" w:line="240" w:lineRule="auto"/>
              <w:contextualSpacing w:val="0"/>
              <w:jc w:val="center"/>
              <w:rPr>
                <w:rFonts w:eastAsia="MS Mincho" w:cs="Times New Roman"/>
                <w:color w:val="auto"/>
                <w:sz w:val="20"/>
                <w:szCs w:val="20"/>
                <w:lang w:val="en-GB" w:eastAsia="de-DE"/>
                <w14:cntxtAlts w14:val="0"/>
              </w:rPr>
            </w:pPr>
            <w:r w:rsidRPr="004E5945">
              <w:rPr>
                <w:rFonts w:eastAsia="Times New Roman" w:cs="Arial"/>
                <w:color w:val="auto"/>
                <w:sz w:val="20"/>
                <w:szCs w:val="20"/>
                <w:lang w:val="en-GB" w:eastAsia="de-DE"/>
                <w14:cntxtAlts w14:val="0"/>
              </w:rPr>
              <w:lastRenderedPageBreak/>
              <w:t>Mahindra Susten Private Limited</w:t>
            </w:r>
          </w:p>
        </w:tc>
        <w:tc>
          <w:tcPr>
            <w:tcW w:w="985" w:type="dxa"/>
            <w:shd w:val="clear" w:color="auto" w:fill="auto"/>
            <w:vAlign w:val="center"/>
            <w:hideMark/>
          </w:tcPr>
          <w:p w14:paraId="77AAB3F7" w14:textId="77777777" w:rsidR="00A433F6" w:rsidRPr="004E5945" w:rsidRDefault="00A433F6" w:rsidP="00A433F6">
            <w:pPr>
              <w:spacing w:after="0" w:line="240" w:lineRule="auto"/>
              <w:contextualSpacing w:val="0"/>
              <w:jc w:val="center"/>
              <w:rPr>
                <w:rFonts w:eastAsia="Times New Roman" w:cs="Arial"/>
                <w:color w:val="auto"/>
                <w:sz w:val="20"/>
                <w:szCs w:val="20"/>
                <w:lang w:val="en-GB" w:eastAsia="de-DE"/>
                <w14:cntxtAlts w14:val="0"/>
              </w:rPr>
            </w:pPr>
            <w:r w:rsidRPr="004E5945">
              <w:rPr>
                <w:rFonts w:eastAsia="Times New Roman" w:cs="Arial"/>
                <w:color w:val="auto"/>
                <w:sz w:val="20"/>
                <w:szCs w:val="20"/>
                <w:lang w:val="en-GB" w:eastAsia="de-DE"/>
                <w14:cntxtAlts w14:val="0"/>
              </w:rPr>
              <w:t>200 MW</w:t>
            </w:r>
          </w:p>
        </w:tc>
        <w:tc>
          <w:tcPr>
            <w:tcW w:w="905" w:type="dxa"/>
            <w:shd w:val="clear" w:color="auto" w:fill="auto"/>
            <w:vAlign w:val="center"/>
            <w:hideMark/>
          </w:tcPr>
          <w:p w14:paraId="6AC6F01B" w14:textId="61BFAEF1" w:rsidR="00A433F6" w:rsidRPr="002B7192" w:rsidRDefault="009A4F85" w:rsidP="00A433F6">
            <w:pPr>
              <w:spacing w:after="0" w:line="240" w:lineRule="auto"/>
              <w:ind w:left="-114" w:right="-107"/>
              <w:contextualSpacing w:val="0"/>
              <w:jc w:val="center"/>
              <w:rPr>
                <w:rFonts w:eastAsia="Times New Roman" w:cs="Arial"/>
                <w:color w:val="auto"/>
                <w:sz w:val="20"/>
                <w:szCs w:val="20"/>
                <w:lang w:val="en-GB" w:eastAsia="de-DE"/>
                <w14:cntxtAlts w14:val="0"/>
              </w:rPr>
            </w:pPr>
            <w:r>
              <w:rPr>
                <w:rFonts w:eastAsia="Times New Roman" w:cs="Arial"/>
                <w:color w:val="auto"/>
                <w:sz w:val="20"/>
                <w:szCs w:val="20"/>
                <w:lang w:val="en-GB" w:eastAsia="de-DE"/>
                <w14:cntxtAlts w14:val="0"/>
              </w:rPr>
              <w:t>26.19</w:t>
            </w:r>
            <w:r w:rsidR="00A433F6" w:rsidRPr="002B7192">
              <w:rPr>
                <w:rFonts w:eastAsia="Times New Roman" w:cs="Arial"/>
                <w:color w:val="auto"/>
                <w:sz w:val="20"/>
                <w:szCs w:val="20"/>
                <w:lang w:val="en-GB" w:eastAsia="de-DE"/>
                <w14:cntxtAlts w14:val="0"/>
              </w:rPr>
              <w:t>%</w:t>
            </w:r>
          </w:p>
        </w:tc>
        <w:tc>
          <w:tcPr>
            <w:tcW w:w="1350" w:type="dxa"/>
            <w:shd w:val="clear" w:color="auto" w:fill="auto"/>
            <w:vAlign w:val="center"/>
          </w:tcPr>
          <w:p w14:paraId="6CF632DE" w14:textId="7F541260" w:rsidR="00A433F6" w:rsidRPr="002B7192" w:rsidRDefault="009A4F85" w:rsidP="00A433F6">
            <w:pPr>
              <w:spacing w:after="0" w:line="240" w:lineRule="auto"/>
              <w:contextualSpacing w:val="0"/>
              <w:jc w:val="center"/>
              <w:rPr>
                <w:rFonts w:eastAsia="Times New Roman" w:cs="Arial"/>
                <w:color w:val="auto"/>
                <w:sz w:val="20"/>
                <w:szCs w:val="20"/>
                <w:lang w:val="en-GB" w:eastAsia="de-DE"/>
                <w14:cntxtAlts w14:val="0"/>
              </w:rPr>
            </w:pPr>
            <w:r>
              <w:rPr>
                <w:rFonts w:eastAsia="Times New Roman" w:cs="Arial"/>
                <w:color w:val="auto"/>
                <w:sz w:val="20"/>
                <w:szCs w:val="20"/>
                <w:lang w:val="en-GB" w:eastAsia="de-DE"/>
                <w14:cntxtAlts w14:val="0"/>
              </w:rPr>
              <w:t>458,84</w:t>
            </w:r>
            <w:r w:rsidR="002B7192">
              <w:rPr>
                <w:rFonts w:eastAsia="Times New Roman" w:cs="Arial"/>
                <w:color w:val="auto"/>
                <w:sz w:val="20"/>
                <w:szCs w:val="20"/>
                <w:lang w:val="en-GB" w:eastAsia="de-DE"/>
                <w14:cntxtAlts w14:val="0"/>
              </w:rPr>
              <w:t>8</w:t>
            </w:r>
          </w:p>
        </w:tc>
        <w:tc>
          <w:tcPr>
            <w:tcW w:w="1615" w:type="dxa"/>
            <w:vAlign w:val="center"/>
          </w:tcPr>
          <w:p w14:paraId="3C0A609D" w14:textId="2FAAF4B1" w:rsidR="00A433F6" w:rsidRPr="002B7192" w:rsidRDefault="00A25D3E" w:rsidP="00A433F6">
            <w:pPr>
              <w:spacing w:after="0" w:line="240" w:lineRule="auto"/>
              <w:contextualSpacing w:val="0"/>
              <w:jc w:val="center"/>
              <w:rPr>
                <w:rFonts w:eastAsia="Times New Roman" w:cs="Arial"/>
                <w:color w:val="auto"/>
                <w:sz w:val="20"/>
                <w:szCs w:val="20"/>
                <w:lang w:val="en-GB" w:eastAsia="de-DE"/>
                <w14:cntxtAlts w14:val="0"/>
              </w:rPr>
            </w:pPr>
            <w:r w:rsidRPr="00A25D3E">
              <w:rPr>
                <w:rFonts w:eastAsia="Times New Roman" w:cs="Arial"/>
                <w:color w:val="auto"/>
                <w:sz w:val="20"/>
                <w:szCs w:val="20"/>
                <w:lang w:val="en-GB" w:eastAsia="de-DE"/>
                <w14:cntxtAlts w14:val="0"/>
              </w:rPr>
              <w:t xml:space="preserve">456,103 </w:t>
            </w:r>
          </w:p>
        </w:tc>
        <w:tc>
          <w:tcPr>
            <w:tcW w:w="1440" w:type="dxa"/>
            <w:vAlign w:val="center"/>
          </w:tcPr>
          <w:p w14:paraId="75294B83" w14:textId="7F7DEAE2" w:rsidR="00A433F6" w:rsidRPr="002B7192" w:rsidRDefault="00180FBC" w:rsidP="00A433F6">
            <w:pPr>
              <w:spacing w:after="0" w:line="240" w:lineRule="auto"/>
              <w:contextualSpacing w:val="0"/>
              <w:jc w:val="center"/>
              <w:rPr>
                <w:rFonts w:eastAsia="Times New Roman" w:cs="Arial"/>
                <w:color w:val="auto"/>
                <w:sz w:val="20"/>
                <w:szCs w:val="20"/>
                <w:lang w:val="en-GB" w:eastAsia="de-DE"/>
                <w14:cntxtAlts w14:val="0"/>
              </w:rPr>
            </w:pPr>
            <w:r>
              <w:rPr>
                <w:rFonts w:eastAsia="Times New Roman" w:cs="Arial"/>
                <w:color w:val="auto"/>
                <w:sz w:val="20"/>
                <w:szCs w:val="20"/>
                <w:lang w:val="en-GB" w:eastAsia="de-DE"/>
                <w14:cntxtAlts w14:val="0"/>
              </w:rPr>
              <w:t>0.9305</w:t>
            </w:r>
          </w:p>
        </w:tc>
        <w:tc>
          <w:tcPr>
            <w:tcW w:w="1800" w:type="dxa"/>
            <w:shd w:val="clear" w:color="auto" w:fill="auto"/>
            <w:noWrap/>
            <w:vAlign w:val="center"/>
          </w:tcPr>
          <w:p w14:paraId="4C42D0AF" w14:textId="1CA8EEC4" w:rsidR="00A433F6" w:rsidRPr="002B7192" w:rsidRDefault="0070209A" w:rsidP="0070209A">
            <w:pPr>
              <w:spacing w:after="0" w:line="240" w:lineRule="auto"/>
              <w:contextualSpacing w:val="0"/>
              <w:jc w:val="center"/>
              <w:rPr>
                <w:rFonts w:eastAsia="Times New Roman" w:cs="Arial"/>
                <w:color w:val="auto"/>
                <w:sz w:val="20"/>
                <w:szCs w:val="20"/>
                <w:lang w:val="en-GB" w:eastAsia="de-DE"/>
                <w14:cntxtAlts w14:val="0"/>
              </w:rPr>
            </w:pPr>
            <w:r>
              <w:rPr>
                <w:rFonts w:eastAsia="Times New Roman" w:cs="Arial"/>
                <w:color w:val="auto"/>
                <w:sz w:val="20"/>
                <w:szCs w:val="20"/>
                <w:lang w:val="en-GB" w:eastAsia="de-DE"/>
                <w14:cntxtAlts w14:val="0"/>
              </w:rPr>
              <w:t>424,409</w:t>
            </w:r>
          </w:p>
        </w:tc>
      </w:tr>
    </w:tbl>
    <w:p w14:paraId="7CD54DFB" w14:textId="275825BB" w:rsidR="00A433F6" w:rsidRPr="004E5945" w:rsidRDefault="00A433F6" w:rsidP="00A433F6">
      <w:pPr>
        <w:spacing w:line="276" w:lineRule="auto"/>
        <w:contextualSpacing w:val="0"/>
        <w:rPr>
          <w:color w:val="auto"/>
          <w:lang w:val="en-GB"/>
        </w:rPr>
      </w:pPr>
    </w:p>
    <w:p w14:paraId="1E1D8C93" w14:textId="42895629" w:rsidR="00A433F6" w:rsidRPr="004E5945" w:rsidRDefault="00A433F6" w:rsidP="00A433F6">
      <w:pPr>
        <w:spacing w:line="276" w:lineRule="auto"/>
        <w:contextualSpacing w:val="0"/>
        <w:rPr>
          <w:color w:val="auto"/>
          <w:lang w:val="en-GB"/>
        </w:rPr>
      </w:pPr>
      <w:proofErr w:type="spellStart"/>
      <w:r w:rsidRPr="004E5945">
        <w:rPr>
          <w:color w:val="auto"/>
          <w:lang w:val="en-GB"/>
        </w:rPr>
        <w:t>BE</w:t>
      </w:r>
      <w:r w:rsidRPr="004E5945">
        <w:rPr>
          <w:color w:val="auto"/>
          <w:vertAlign w:val="subscript"/>
          <w:lang w:val="en-GB"/>
        </w:rPr>
        <w:t>y</w:t>
      </w:r>
      <w:proofErr w:type="spellEnd"/>
      <w:r w:rsidRPr="004E5945">
        <w:rPr>
          <w:color w:val="auto"/>
          <w:lang w:val="en-GB"/>
        </w:rPr>
        <w:t xml:space="preserve"> = </w:t>
      </w:r>
      <w:r w:rsidR="00A25D3E" w:rsidRPr="0061270F">
        <w:rPr>
          <w:rFonts w:eastAsia="MS Mincho"/>
          <w:iCs/>
          <w:color w:val="auto"/>
        </w:rPr>
        <w:t xml:space="preserve">456,103 </w:t>
      </w:r>
      <w:r w:rsidRPr="004E5945">
        <w:rPr>
          <w:color w:val="auto"/>
          <w:lang w:val="en-GB"/>
        </w:rPr>
        <w:t>* 0.</w:t>
      </w:r>
      <w:r w:rsidR="00180FBC" w:rsidRPr="004E5945">
        <w:rPr>
          <w:color w:val="auto"/>
          <w:lang w:val="en-GB"/>
        </w:rPr>
        <w:t>9</w:t>
      </w:r>
      <w:r w:rsidR="00180FBC">
        <w:rPr>
          <w:color w:val="auto"/>
          <w:lang w:val="en-GB"/>
        </w:rPr>
        <w:t>305</w:t>
      </w:r>
      <w:r w:rsidR="00180FBC" w:rsidRPr="004E5945">
        <w:rPr>
          <w:color w:val="auto"/>
          <w:lang w:val="en-GB"/>
        </w:rPr>
        <w:t xml:space="preserve"> </w:t>
      </w:r>
      <w:r w:rsidRPr="004E5945">
        <w:rPr>
          <w:color w:val="auto"/>
          <w:lang w:val="en-GB"/>
        </w:rPr>
        <w:t>t CO</w:t>
      </w:r>
      <w:r w:rsidRPr="008E4C91">
        <w:rPr>
          <w:color w:val="auto"/>
          <w:vertAlign w:val="subscript"/>
          <w:lang w:val="en-GB"/>
        </w:rPr>
        <w:t>2</w:t>
      </w:r>
      <w:r w:rsidRPr="004E5945">
        <w:rPr>
          <w:color w:val="auto"/>
          <w:lang w:val="en-GB"/>
        </w:rPr>
        <w:t xml:space="preserve">/ year = </w:t>
      </w:r>
      <w:r w:rsidR="0070209A">
        <w:rPr>
          <w:color w:val="auto"/>
          <w:szCs w:val="22"/>
        </w:rPr>
        <w:t>424,409</w:t>
      </w:r>
      <w:r w:rsidR="00180FBC">
        <w:rPr>
          <w:color w:val="auto"/>
          <w:szCs w:val="22"/>
        </w:rPr>
        <w:t xml:space="preserve"> </w:t>
      </w:r>
      <w:r w:rsidRPr="004E5945">
        <w:rPr>
          <w:color w:val="auto"/>
          <w:lang w:val="en-GB"/>
        </w:rPr>
        <w:t>tCO</w:t>
      </w:r>
      <w:r w:rsidRPr="008E4C91">
        <w:rPr>
          <w:color w:val="auto"/>
          <w:vertAlign w:val="subscript"/>
          <w:lang w:val="en-GB"/>
        </w:rPr>
        <w:t>2</w:t>
      </w:r>
      <w:r w:rsidRPr="004E5945">
        <w:rPr>
          <w:color w:val="auto"/>
          <w:lang w:val="en-GB"/>
        </w:rPr>
        <w:t>/year</w:t>
      </w:r>
    </w:p>
    <w:p w14:paraId="37136D02" w14:textId="77777777" w:rsidR="00A433F6" w:rsidRPr="004E5945" w:rsidRDefault="00A433F6" w:rsidP="00A433F6">
      <w:pPr>
        <w:spacing w:line="276" w:lineRule="auto"/>
        <w:contextualSpacing w:val="0"/>
        <w:rPr>
          <w:b/>
          <w:color w:val="auto"/>
          <w:lang w:val="en-GB"/>
        </w:rPr>
      </w:pPr>
      <w:r w:rsidRPr="004E5945">
        <w:rPr>
          <w:b/>
          <w:color w:val="auto"/>
          <w:lang w:val="en-GB"/>
        </w:rPr>
        <w:t>Project emissions</w:t>
      </w:r>
    </w:p>
    <w:p w14:paraId="71CA791E" w14:textId="707441F6" w:rsidR="00A433F6" w:rsidRPr="004E5945" w:rsidRDefault="00A433F6" w:rsidP="00A433F6">
      <w:pPr>
        <w:spacing w:line="276" w:lineRule="auto"/>
        <w:contextualSpacing w:val="0"/>
        <w:rPr>
          <w:color w:val="auto"/>
          <w:lang w:val="en-GB"/>
        </w:rPr>
      </w:pPr>
      <w:proofErr w:type="spellStart"/>
      <w:r w:rsidRPr="004E5945">
        <w:rPr>
          <w:color w:val="auto"/>
          <w:lang w:val="en-GB"/>
        </w:rPr>
        <w:t>PEy</w:t>
      </w:r>
      <w:proofErr w:type="spellEnd"/>
      <w:r w:rsidRPr="004E5945">
        <w:rPr>
          <w:color w:val="auto"/>
          <w:lang w:val="en-GB"/>
        </w:rPr>
        <w:t xml:space="preserve"> = 0</w:t>
      </w:r>
    </w:p>
    <w:p w14:paraId="7F9574EC" w14:textId="77777777" w:rsidR="00A433F6" w:rsidRPr="004E5945" w:rsidRDefault="00A433F6" w:rsidP="00A433F6">
      <w:pPr>
        <w:spacing w:line="276" w:lineRule="auto"/>
        <w:contextualSpacing w:val="0"/>
        <w:rPr>
          <w:b/>
          <w:color w:val="auto"/>
          <w:lang w:val="en-GB"/>
        </w:rPr>
      </w:pPr>
      <w:r w:rsidRPr="004E5945">
        <w:rPr>
          <w:b/>
          <w:color w:val="auto"/>
          <w:lang w:val="en-GB"/>
        </w:rPr>
        <w:t>Leakage</w:t>
      </w:r>
    </w:p>
    <w:p w14:paraId="23B379D9" w14:textId="77777777" w:rsidR="00A433F6" w:rsidRPr="004E5945" w:rsidRDefault="00A433F6" w:rsidP="00A433F6">
      <w:pPr>
        <w:spacing w:line="276" w:lineRule="auto"/>
        <w:contextualSpacing w:val="0"/>
        <w:rPr>
          <w:color w:val="auto"/>
          <w:lang w:val="en-GB"/>
        </w:rPr>
      </w:pPr>
      <w:r w:rsidRPr="004E5945">
        <w:rPr>
          <w:color w:val="auto"/>
          <w:lang w:val="en-GB"/>
        </w:rPr>
        <w:t>No leakage emissions are applicable.</w:t>
      </w:r>
    </w:p>
    <w:p w14:paraId="0111F5FF" w14:textId="75576168" w:rsidR="00A433F6" w:rsidRPr="004E5945" w:rsidRDefault="00A433F6" w:rsidP="00A433F6">
      <w:pPr>
        <w:spacing w:line="276" w:lineRule="auto"/>
        <w:contextualSpacing w:val="0"/>
        <w:rPr>
          <w:b/>
          <w:color w:val="auto"/>
          <w:lang w:val="en-GB"/>
        </w:rPr>
      </w:pPr>
      <w:r w:rsidRPr="004E5945">
        <w:rPr>
          <w:b/>
          <w:color w:val="auto"/>
          <w:lang w:val="en-GB"/>
        </w:rPr>
        <w:t>Emission reductions</w:t>
      </w:r>
    </w:p>
    <w:p w14:paraId="2F985FE1" w14:textId="2AEF4E5A" w:rsidR="007B100B" w:rsidRDefault="00A433F6" w:rsidP="003A6007">
      <w:pPr>
        <w:spacing w:line="276" w:lineRule="auto"/>
        <w:contextualSpacing w:val="0"/>
        <w:rPr>
          <w:color w:val="auto"/>
          <w:lang w:val="en-GB"/>
        </w:rPr>
      </w:pPr>
      <w:proofErr w:type="spellStart"/>
      <w:r w:rsidRPr="004E5945">
        <w:rPr>
          <w:color w:val="auto"/>
          <w:lang w:val="en-GB"/>
        </w:rPr>
        <w:t>ER</w:t>
      </w:r>
      <w:r w:rsidRPr="008E4C91">
        <w:rPr>
          <w:color w:val="auto"/>
          <w:vertAlign w:val="subscript"/>
          <w:lang w:val="en-GB"/>
        </w:rPr>
        <w:t>y</w:t>
      </w:r>
      <w:proofErr w:type="spellEnd"/>
      <w:r w:rsidRPr="004E5945">
        <w:rPr>
          <w:color w:val="auto"/>
          <w:lang w:val="en-GB"/>
        </w:rPr>
        <w:t xml:space="preserve"> = </w:t>
      </w:r>
      <w:proofErr w:type="spellStart"/>
      <w:r w:rsidRPr="004E5945">
        <w:rPr>
          <w:color w:val="auto"/>
          <w:lang w:val="en-GB"/>
        </w:rPr>
        <w:t>BE</w:t>
      </w:r>
      <w:r w:rsidRPr="008E4C91">
        <w:rPr>
          <w:color w:val="auto"/>
          <w:vertAlign w:val="subscript"/>
          <w:lang w:val="en-GB"/>
        </w:rPr>
        <w:t>y</w:t>
      </w:r>
      <w:proofErr w:type="spellEnd"/>
      <w:r w:rsidRPr="004E5945">
        <w:rPr>
          <w:color w:val="auto"/>
          <w:lang w:val="en-GB"/>
        </w:rPr>
        <w:t xml:space="preserve"> - </w:t>
      </w:r>
      <w:proofErr w:type="spellStart"/>
      <w:r w:rsidRPr="004E5945">
        <w:rPr>
          <w:color w:val="auto"/>
          <w:lang w:val="en-GB"/>
        </w:rPr>
        <w:t>PE</w:t>
      </w:r>
      <w:r w:rsidRPr="008E4C91">
        <w:rPr>
          <w:color w:val="auto"/>
          <w:vertAlign w:val="subscript"/>
          <w:lang w:val="en-GB"/>
        </w:rPr>
        <w:t>y</w:t>
      </w:r>
      <w:proofErr w:type="spellEnd"/>
      <w:r w:rsidRPr="004E5945">
        <w:rPr>
          <w:color w:val="auto"/>
          <w:lang w:val="en-GB"/>
        </w:rPr>
        <w:t xml:space="preserve"> = </w:t>
      </w:r>
      <w:r w:rsidR="0070209A">
        <w:rPr>
          <w:color w:val="auto"/>
          <w:szCs w:val="22"/>
        </w:rPr>
        <w:t>424,409</w:t>
      </w:r>
      <w:r w:rsidRPr="004E5945">
        <w:rPr>
          <w:color w:val="auto"/>
          <w:lang w:val="en-GB"/>
        </w:rPr>
        <w:t>- 0 =</w:t>
      </w:r>
      <w:r w:rsidR="0070209A">
        <w:rPr>
          <w:color w:val="auto"/>
          <w:lang w:val="en-GB"/>
        </w:rPr>
        <w:t>424,409</w:t>
      </w:r>
      <w:r w:rsidRPr="004E5945">
        <w:rPr>
          <w:color w:val="auto"/>
          <w:lang w:val="en-GB"/>
        </w:rPr>
        <w:t xml:space="preserve"> tCO</w:t>
      </w:r>
      <w:r w:rsidRPr="008E4C91">
        <w:rPr>
          <w:color w:val="auto"/>
          <w:vertAlign w:val="subscript"/>
          <w:lang w:val="en-GB"/>
        </w:rPr>
        <w:t>2</w:t>
      </w:r>
      <w:r w:rsidRPr="004E5945">
        <w:rPr>
          <w:color w:val="auto"/>
          <w:lang w:val="en-GB"/>
        </w:rPr>
        <w:t>/year</w:t>
      </w:r>
    </w:p>
    <w:p w14:paraId="3802B961" w14:textId="512899D8" w:rsidR="003A6007" w:rsidRPr="00857ADD" w:rsidRDefault="003A6007" w:rsidP="003A6007">
      <w:pPr>
        <w:pStyle w:val="SectionList2nd"/>
      </w:pPr>
      <w:r w:rsidRPr="00857ADD">
        <w:t xml:space="preserve">Summary of ex ante estimates of each SDG </w:t>
      </w:r>
      <w:r w:rsidR="00A135E3" w:rsidRPr="00857ADD">
        <w:t>Impact</w:t>
      </w:r>
    </w:p>
    <w:tbl>
      <w:tblPr>
        <w:tblStyle w:val="GridTable4-Accent1"/>
        <w:tblW w:w="9493" w:type="dxa"/>
        <w:tblCellMar>
          <w:top w:w="28" w:type="dxa"/>
        </w:tblCellMar>
        <w:tblLook w:val="0660" w:firstRow="1" w:lastRow="1" w:firstColumn="0" w:lastColumn="0" w:noHBand="1" w:noVBand="1"/>
      </w:tblPr>
      <w:tblGrid>
        <w:gridCol w:w="2673"/>
        <w:gridCol w:w="1690"/>
        <w:gridCol w:w="2495"/>
        <w:gridCol w:w="2635"/>
      </w:tblGrid>
      <w:tr w:rsidR="00A10B8A" w:rsidRPr="004E5945" w14:paraId="383FB997" w14:textId="77777777" w:rsidTr="0061270F">
        <w:trPr>
          <w:cnfStyle w:val="100000000000" w:firstRow="1" w:lastRow="0" w:firstColumn="0" w:lastColumn="0" w:oddVBand="0" w:evenVBand="0" w:oddHBand="0" w:evenHBand="0" w:firstRowFirstColumn="0" w:firstRowLastColumn="0" w:lastRowFirstColumn="0" w:lastRowLastColumn="0"/>
        </w:trPr>
        <w:tc>
          <w:tcPr>
            <w:tcW w:w="1408" w:type="pct"/>
            <w:tcBorders>
              <w:bottom w:val="single" w:sz="4" w:space="0" w:color="DCDCDC"/>
            </w:tcBorders>
          </w:tcPr>
          <w:p w14:paraId="7ECC1579" w14:textId="77777777" w:rsidR="003A6007" w:rsidRPr="004E5945" w:rsidRDefault="003A6007" w:rsidP="003A6007">
            <w:pPr>
              <w:spacing w:after="200" w:line="240" w:lineRule="auto"/>
              <w:rPr>
                <w:color w:val="auto"/>
                <w:lang w:val="en-GB"/>
              </w:rPr>
            </w:pPr>
            <w:r w:rsidRPr="004E5945">
              <w:rPr>
                <w:color w:val="auto"/>
                <w:lang w:val="en-GB"/>
              </w:rPr>
              <w:t>Year</w:t>
            </w:r>
          </w:p>
        </w:tc>
        <w:tc>
          <w:tcPr>
            <w:tcW w:w="890" w:type="pct"/>
            <w:tcBorders>
              <w:bottom w:val="single" w:sz="4" w:space="0" w:color="DCDCDC"/>
            </w:tcBorders>
          </w:tcPr>
          <w:p w14:paraId="7660C1CF" w14:textId="77777777" w:rsidR="003A6007" w:rsidRPr="004E5945" w:rsidRDefault="003A6007" w:rsidP="003A6007">
            <w:pPr>
              <w:spacing w:after="200" w:line="240" w:lineRule="auto"/>
              <w:rPr>
                <w:color w:val="auto"/>
                <w:lang w:val="en-GB"/>
              </w:rPr>
            </w:pPr>
            <w:r w:rsidRPr="004E5945">
              <w:rPr>
                <w:color w:val="auto"/>
                <w:lang w:val="en-GB"/>
              </w:rPr>
              <w:t>Baseline estimate</w:t>
            </w:r>
          </w:p>
        </w:tc>
        <w:tc>
          <w:tcPr>
            <w:tcW w:w="1314" w:type="pct"/>
            <w:tcBorders>
              <w:bottom w:val="single" w:sz="4" w:space="0" w:color="DCDCDC"/>
            </w:tcBorders>
          </w:tcPr>
          <w:p w14:paraId="78F80FF7" w14:textId="77777777" w:rsidR="003A6007" w:rsidRPr="004E5945" w:rsidRDefault="003A6007" w:rsidP="003A6007">
            <w:pPr>
              <w:spacing w:after="200" w:line="240" w:lineRule="auto"/>
              <w:rPr>
                <w:color w:val="auto"/>
                <w:lang w:val="en-GB"/>
              </w:rPr>
            </w:pPr>
            <w:r w:rsidRPr="004E5945">
              <w:rPr>
                <w:color w:val="auto"/>
                <w:lang w:val="en-GB"/>
              </w:rPr>
              <w:t>Project estimate</w:t>
            </w:r>
          </w:p>
        </w:tc>
        <w:tc>
          <w:tcPr>
            <w:tcW w:w="1388" w:type="pct"/>
            <w:tcBorders>
              <w:bottom w:val="single" w:sz="4" w:space="0" w:color="DCDCDC"/>
            </w:tcBorders>
          </w:tcPr>
          <w:p w14:paraId="5F897AFA" w14:textId="77777777" w:rsidR="003A6007" w:rsidRPr="004E5945" w:rsidRDefault="003A6007" w:rsidP="003A6007">
            <w:pPr>
              <w:spacing w:after="200" w:line="240" w:lineRule="auto"/>
              <w:rPr>
                <w:color w:val="auto"/>
                <w:lang w:val="en-GB"/>
              </w:rPr>
            </w:pPr>
            <w:r w:rsidRPr="004E5945">
              <w:rPr>
                <w:color w:val="auto"/>
                <w:lang w:val="en-GB"/>
              </w:rPr>
              <w:t>Net benefit</w:t>
            </w:r>
          </w:p>
        </w:tc>
      </w:tr>
      <w:tr w:rsidR="0070209A" w:rsidRPr="004E5945" w14:paraId="1C1CEA99" w14:textId="77777777" w:rsidTr="0061270F">
        <w:tc>
          <w:tcPr>
            <w:tcW w:w="1408" w:type="pct"/>
            <w:tcBorders>
              <w:top w:val="single" w:sz="4" w:space="0" w:color="DCDCDC"/>
              <w:left w:val="single" w:sz="4" w:space="0" w:color="DCDCDC"/>
              <w:bottom w:val="single" w:sz="4" w:space="0" w:color="DCDCDC"/>
              <w:right w:val="single" w:sz="4" w:space="0" w:color="DCDCDC"/>
            </w:tcBorders>
            <w:vAlign w:val="center"/>
          </w:tcPr>
          <w:p w14:paraId="7FBF977D" w14:textId="77777777" w:rsidR="0070209A" w:rsidRPr="004E5945" w:rsidRDefault="0070209A" w:rsidP="0070209A">
            <w:pPr>
              <w:spacing w:after="200" w:line="240" w:lineRule="auto"/>
              <w:rPr>
                <w:color w:val="auto"/>
                <w:lang w:val="en-GB"/>
              </w:rPr>
            </w:pPr>
            <w:r w:rsidRPr="004E5945">
              <w:rPr>
                <w:color w:val="auto"/>
                <w:lang w:val="en-GB"/>
              </w:rPr>
              <w:t>Year 1</w:t>
            </w:r>
          </w:p>
        </w:tc>
        <w:tc>
          <w:tcPr>
            <w:tcW w:w="890" w:type="pct"/>
            <w:tcBorders>
              <w:top w:val="single" w:sz="4" w:space="0" w:color="DCDCDC"/>
              <w:left w:val="single" w:sz="4" w:space="0" w:color="DCDCDC"/>
              <w:bottom w:val="single" w:sz="4" w:space="0" w:color="DCDCDC"/>
              <w:right w:val="single" w:sz="4" w:space="0" w:color="DCDCDC"/>
            </w:tcBorders>
          </w:tcPr>
          <w:p w14:paraId="74239B1B" w14:textId="64F59BCA" w:rsidR="0070209A" w:rsidRPr="004E5945" w:rsidRDefault="0070209A" w:rsidP="0070209A">
            <w:pPr>
              <w:spacing w:after="200"/>
              <w:jc w:val="center"/>
              <w:rPr>
                <w:color w:val="auto"/>
                <w:lang w:val="en-GB"/>
              </w:rPr>
            </w:pPr>
            <w:r w:rsidRPr="004E5945">
              <w:rPr>
                <w:rFonts w:eastAsia="MS Mincho"/>
                <w:bCs/>
                <w:iCs/>
                <w:color w:val="auto"/>
              </w:rPr>
              <w:t>0</w:t>
            </w:r>
          </w:p>
        </w:tc>
        <w:tc>
          <w:tcPr>
            <w:tcW w:w="1314" w:type="pct"/>
            <w:shd w:val="clear" w:color="auto" w:fill="auto"/>
          </w:tcPr>
          <w:p w14:paraId="15024F06" w14:textId="7430F9C3" w:rsidR="0070209A" w:rsidRPr="004E5945" w:rsidRDefault="0070209A" w:rsidP="0070209A">
            <w:pPr>
              <w:spacing w:after="200"/>
              <w:jc w:val="center"/>
              <w:rPr>
                <w:color w:val="auto"/>
                <w:lang w:val="en-GB"/>
              </w:rPr>
            </w:pPr>
            <w:r w:rsidRPr="009B3E75">
              <w:t>458</w:t>
            </w:r>
            <w:r>
              <w:t>,</w:t>
            </w:r>
            <w:r w:rsidRPr="009B3E75">
              <w:t>849</w:t>
            </w:r>
          </w:p>
        </w:tc>
        <w:tc>
          <w:tcPr>
            <w:tcW w:w="1388" w:type="pct"/>
            <w:shd w:val="clear" w:color="auto" w:fill="auto"/>
          </w:tcPr>
          <w:p w14:paraId="149E6888" w14:textId="26671882" w:rsidR="0070209A" w:rsidRPr="004E5945" w:rsidRDefault="0070209A" w:rsidP="0070209A">
            <w:pPr>
              <w:spacing w:after="200"/>
              <w:jc w:val="center"/>
              <w:rPr>
                <w:color w:val="auto"/>
                <w:lang w:val="en-GB"/>
              </w:rPr>
            </w:pPr>
            <w:r>
              <w:rPr>
                <w:rFonts w:eastAsia="MS Mincho"/>
                <w:bCs/>
                <w:iCs/>
                <w:color w:val="auto"/>
              </w:rPr>
              <w:t>0</w:t>
            </w:r>
          </w:p>
        </w:tc>
      </w:tr>
      <w:tr w:rsidR="0070209A" w:rsidRPr="004E5945" w14:paraId="5B003E42" w14:textId="77777777" w:rsidTr="0048613A">
        <w:tc>
          <w:tcPr>
            <w:tcW w:w="1408" w:type="pct"/>
            <w:tcBorders>
              <w:top w:val="single" w:sz="4" w:space="0" w:color="DCDCDC"/>
              <w:left w:val="single" w:sz="4" w:space="0" w:color="DCDCDC"/>
              <w:bottom w:val="single" w:sz="4" w:space="0" w:color="DCDCDC"/>
              <w:right w:val="single" w:sz="4" w:space="0" w:color="DCDCDC"/>
            </w:tcBorders>
            <w:vAlign w:val="center"/>
          </w:tcPr>
          <w:p w14:paraId="1C60A41C" w14:textId="77777777" w:rsidR="0070209A" w:rsidRPr="004E5945" w:rsidRDefault="0070209A" w:rsidP="0070209A">
            <w:pPr>
              <w:spacing w:after="200" w:line="240" w:lineRule="auto"/>
              <w:rPr>
                <w:color w:val="auto"/>
                <w:lang w:val="en-GB"/>
              </w:rPr>
            </w:pPr>
            <w:r w:rsidRPr="004E5945">
              <w:rPr>
                <w:color w:val="auto"/>
                <w:lang w:val="en-GB"/>
              </w:rPr>
              <w:t>Year 2</w:t>
            </w:r>
          </w:p>
        </w:tc>
        <w:tc>
          <w:tcPr>
            <w:tcW w:w="890" w:type="pct"/>
            <w:tcBorders>
              <w:top w:val="single" w:sz="4" w:space="0" w:color="DCDCDC"/>
              <w:left w:val="single" w:sz="4" w:space="0" w:color="DCDCDC"/>
              <w:bottom w:val="single" w:sz="4" w:space="0" w:color="DCDCDC"/>
              <w:right w:val="single" w:sz="4" w:space="0" w:color="DCDCDC"/>
            </w:tcBorders>
          </w:tcPr>
          <w:p w14:paraId="42848650" w14:textId="3D6678F0" w:rsidR="0070209A" w:rsidRPr="004E5945" w:rsidRDefault="0070209A" w:rsidP="0070209A">
            <w:pPr>
              <w:spacing w:after="200"/>
              <w:jc w:val="center"/>
              <w:rPr>
                <w:color w:val="auto"/>
                <w:lang w:val="en-GB"/>
              </w:rPr>
            </w:pPr>
            <w:r w:rsidRPr="004E5945">
              <w:rPr>
                <w:rFonts w:eastAsia="MS Mincho"/>
                <w:bCs/>
                <w:iCs/>
                <w:color w:val="auto"/>
              </w:rPr>
              <w:t>0</w:t>
            </w:r>
          </w:p>
        </w:tc>
        <w:tc>
          <w:tcPr>
            <w:tcW w:w="1314" w:type="pct"/>
            <w:shd w:val="clear" w:color="auto" w:fill="auto"/>
          </w:tcPr>
          <w:p w14:paraId="7121711E" w14:textId="5D62C2BE" w:rsidR="0070209A" w:rsidRPr="004E5945" w:rsidRDefault="0070209A" w:rsidP="0070209A">
            <w:pPr>
              <w:spacing w:after="200"/>
              <w:jc w:val="center"/>
              <w:rPr>
                <w:color w:val="auto"/>
                <w:lang w:val="en-GB"/>
              </w:rPr>
            </w:pPr>
            <w:r w:rsidRPr="009B3E75">
              <w:t>457</w:t>
            </w:r>
            <w:r>
              <w:t>,</w:t>
            </w:r>
            <w:r w:rsidRPr="009B3E75">
              <w:t>472</w:t>
            </w:r>
          </w:p>
        </w:tc>
        <w:tc>
          <w:tcPr>
            <w:tcW w:w="1388" w:type="pct"/>
            <w:shd w:val="clear" w:color="auto" w:fill="auto"/>
            <w:vAlign w:val="center"/>
          </w:tcPr>
          <w:p w14:paraId="2AFD85BC" w14:textId="6D444049" w:rsidR="0070209A" w:rsidRPr="004E5945" w:rsidRDefault="0070209A" w:rsidP="0070209A">
            <w:pPr>
              <w:spacing w:after="200"/>
              <w:jc w:val="center"/>
              <w:rPr>
                <w:color w:val="auto"/>
                <w:lang w:val="en-GB"/>
              </w:rPr>
            </w:pPr>
            <w:r>
              <w:rPr>
                <w:rFonts w:eastAsia="MS Mincho"/>
                <w:bCs/>
                <w:iCs/>
                <w:color w:val="auto"/>
              </w:rPr>
              <w:t>0</w:t>
            </w:r>
          </w:p>
        </w:tc>
      </w:tr>
      <w:tr w:rsidR="0070209A" w:rsidRPr="004E5945" w14:paraId="14D58F79" w14:textId="77777777" w:rsidTr="0048613A">
        <w:tc>
          <w:tcPr>
            <w:tcW w:w="1408" w:type="pct"/>
            <w:tcBorders>
              <w:top w:val="single" w:sz="4" w:space="0" w:color="DCDCDC"/>
              <w:left w:val="single" w:sz="4" w:space="0" w:color="DCDCDC"/>
              <w:bottom w:val="single" w:sz="4" w:space="0" w:color="DCDCDC"/>
              <w:right w:val="single" w:sz="4" w:space="0" w:color="DCDCDC"/>
            </w:tcBorders>
            <w:vAlign w:val="center"/>
          </w:tcPr>
          <w:p w14:paraId="33615653" w14:textId="77777777" w:rsidR="0070209A" w:rsidRPr="004E5945" w:rsidRDefault="0070209A" w:rsidP="0070209A">
            <w:pPr>
              <w:spacing w:after="200" w:line="240" w:lineRule="auto"/>
              <w:rPr>
                <w:color w:val="auto"/>
                <w:lang w:val="en-GB"/>
              </w:rPr>
            </w:pPr>
            <w:r w:rsidRPr="004E5945">
              <w:rPr>
                <w:color w:val="auto"/>
                <w:lang w:val="en-GB"/>
              </w:rPr>
              <w:t>Year 2</w:t>
            </w:r>
          </w:p>
        </w:tc>
        <w:tc>
          <w:tcPr>
            <w:tcW w:w="890" w:type="pct"/>
            <w:tcBorders>
              <w:top w:val="single" w:sz="4" w:space="0" w:color="DCDCDC"/>
              <w:left w:val="single" w:sz="4" w:space="0" w:color="DCDCDC"/>
              <w:bottom w:val="single" w:sz="4" w:space="0" w:color="DCDCDC"/>
              <w:right w:val="single" w:sz="4" w:space="0" w:color="DCDCDC"/>
            </w:tcBorders>
          </w:tcPr>
          <w:p w14:paraId="38397AA8" w14:textId="1F3A5FE3" w:rsidR="0070209A" w:rsidRPr="004E5945" w:rsidRDefault="0070209A" w:rsidP="0070209A">
            <w:pPr>
              <w:spacing w:after="200"/>
              <w:jc w:val="center"/>
              <w:rPr>
                <w:color w:val="auto"/>
                <w:lang w:val="en-GB"/>
              </w:rPr>
            </w:pPr>
            <w:r w:rsidRPr="004E5945">
              <w:rPr>
                <w:rFonts w:eastAsia="MS Mincho"/>
                <w:bCs/>
                <w:iCs/>
                <w:color w:val="auto"/>
              </w:rPr>
              <w:t>0</w:t>
            </w:r>
          </w:p>
        </w:tc>
        <w:tc>
          <w:tcPr>
            <w:tcW w:w="1314" w:type="pct"/>
            <w:shd w:val="clear" w:color="auto" w:fill="auto"/>
          </w:tcPr>
          <w:p w14:paraId="102343F8" w14:textId="664CA440" w:rsidR="0070209A" w:rsidRPr="004E5945" w:rsidRDefault="0070209A" w:rsidP="0070209A">
            <w:pPr>
              <w:spacing w:after="200"/>
              <w:jc w:val="center"/>
              <w:rPr>
                <w:color w:val="auto"/>
                <w:lang w:val="en-GB"/>
              </w:rPr>
            </w:pPr>
            <w:r w:rsidRPr="009B3E75">
              <w:t>456</w:t>
            </w:r>
            <w:r>
              <w:t>,</w:t>
            </w:r>
            <w:r w:rsidRPr="009B3E75">
              <w:t>100</w:t>
            </w:r>
          </w:p>
        </w:tc>
        <w:tc>
          <w:tcPr>
            <w:tcW w:w="1388" w:type="pct"/>
            <w:shd w:val="clear" w:color="auto" w:fill="auto"/>
            <w:vAlign w:val="center"/>
          </w:tcPr>
          <w:p w14:paraId="33F338C4" w14:textId="5487E982" w:rsidR="0070209A" w:rsidRPr="004E5945" w:rsidRDefault="0070209A" w:rsidP="0070209A">
            <w:pPr>
              <w:spacing w:after="200"/>
              <w:jc w:val="center"/>
              <w:rPr>
                <w:color w:val="auto"/>
                <w:lang w:val="en-GB"/>
              </w:rPr>
            </w:pPr>
            <w:r>
              <w:rPr>
                <w:rFonts w:eastAsia="MS Mincho"/>
                <w:bCs/>
                <w:iCs/>
                <w:color w:val="auto"/>
              </w:rPr>
              <w:t>0</w:t>
            </w:r>
          </w:p>
        </w:tc>
      </w:tr>
      <w:tr w:rsidR="0070209A" w:rsidRPr="004E5945" w14:paraId="6DADD327" w14:textId="77777777" w:rsidTr="0048613A">
        <w:tc>
          <w:tcPr>
            <w:tcW w:w="1408" w:type="pct"/>
            <w:tcBorders>
              <w:top w:val="single" w:sz="4" w:space="0" w:color="DCDCDC"/>
              <w:left w:val="single" w:sz="4" w:space="0" w:color="DCDCDC"/>
              <w:bottom w:val="single" w:sz="4" w:space="0" w:color="DCDCDC"/>
              <w:right w:val="single" w:sz="4" w:space="0" w:color="DCDCDC"/>
            </w:tcBorders>
            <w:vAlign w:val="center"/>
          </w:tcPr>
          <w:p w14:paraId="5FEDC762" w14:textId="77777777" w:rsidR="0070209A" w:rsidRPr="004E5945" w:rsidRDefault="0070209A" w:rsidP="0070209A">
            <w:pPr>
              <w:spacing w:after="200" w:line="240" w:lineRule="auto"/>
              <w:rPr>
                <w:color w:val="auto"/>
                <w:lang w:val="en-GB"/>
              </w:rPr>
            </w:pPr>
            <w:r w:rsidRPr="004E5945">
              <w:rPr>
                <w:color w:val="auto"/>
                <w:lang w:val="en-GB"/>
              </w:rPr>
              <w:t>Year 4</w:t>
            </w:r>
          </w:p>
        </w:tc>
        <w:tc>
          <w:tcPr>
            <w:tcW w:w="890" w:type="pct"/>
            <w:tcBorders>
              <w:top w:val="single" w:sz="4" w:space="0" w:color="DCDCDC"/>
              <w:left w:val="single" w:sz="4" w:space="0" w:color="DCDCDC"/>
              <w:bottom w:val="single" w:sz="4" w:space="0" w:color="DCDCDC"/>
              <w:right w:val="single" w:sz="4" w:space="0" w:color="DCDCDC"/>
            </w:tcBorders>
          </w:tcPr>
          <w:p w14:paraId="4006DDCF" w14:textId="1D7D52FF" w:rsidR="0070209A" w:rsidRPr="004E5945" w:rsidRDefault="0070209A" w:rsidP="0070209A">
            <w:pPr>
              <w:spacing w:after="200"/>
              <w:jc w:val="center"/>
              <w:rPr>
                <w:color w:val="auto"/>
                <w:lang w:val="en-GB"/>
              </w:rPr>
            </w:pPr>
            <w:r w:rsidRPr="004E5945">
              <w:rPr>
                <w:rFonts w:eastAsia="MS Mincho"/>
                <w:bCs/>
                <w:iCs/>
                <w:color w:val="auto"/>
              </w:rPr>
              <w:t>0</w:t>
            </w:r>
          </w:p>
        </w:tc>
        <w:tc>
          <w:tcPr>
            <w:tcW w:w="1314" w:type="pct"/>
            <w:shd w:val="clear" w:color="auto" w:fill="auto"/>
          </w:tcPr>
          <w:p w14:paraId="6278148E" w14:textId="2FF47A1C" w:rsidR="0070209A" w:rsidRPr="004E5945" w:rsidRDefault="0070209A" w:rsidP="0070209A">
            <w:pPr>
              <w:spacing w:after="200"/>
              <w:jc w:val="center"/>
              <w:rPr>
                <w:color w:val="auto"/>
                <w:lang w:val="en-GB"/>
              </w:rPr>
            </w:pPr>
            <w:r w:rsidRPr="009B3E75">
              <w:t>454</w:t>
            </w:r>
            <w:r>
              <w:t>,</w:t>
            </w:r>
            <w:r w:rsidRPr="009B3E75">
              <w:t>732</w:t>
            </w:r>
          </w:p>
        </w:tc>
        <w:tc>
          <w:tcPr>
            <w:tcW w:w="1388" w:type="pct"/>
            <w:shd w:val="clear" w:color="auto" w:fill="auto"/>
            <w:vAlign w:val="center"/>
          </w:tcPr>
          <w:p w14:paraId="33B97AEE" w14:textId="5B64C6AA" w:rsidR="0070209A" w:rsidRPr="004E5945" w:rsidRDefault="0070209A" w:rsidP="0070209A">
            <w:pPr>
              <w:spacing w:after="200"/>
              <w:jc w:val="center"/>
              <w:rPr>
                <w:color w:val="auto"/>
                <w:lang w:val="en-GB"/>
              </w:rPr>
            </w:pPr>
            <w:r>
              <w:rPr>
                <w:rFonts w:eastAsia="MS Mincho"/>
                <w:bCs/>
                <w:iCs/>
                <w:color w:val="auto"/>
              </w:rPr>
              <w:t>0</w:t>
            </w:r>
          </w:p>
        </w:tc>
      </w:tr>
      <w:tr w:rsidR="0070209A" w:rsidRPr="004E5945" w14:paraId="653AEC4B" w14:textId="77777777" w:rsidTr="0048613A">
        <w:tc>
          <w:tcPr>
            <w:tcW w:w="1408" w:type="pct"/>
            <w:tcBorders>
              <w:top w:val="single" w:sz="4" w:space="0" w:color="DCDCDC"/>
              <w:left w:val="single" w:sz="4" w:space="0" w:color="DCDCDC"/>
              <w:bottom w:val="single" w:sz="4" w:space="0" w:color="DCDCDC"/>
              <w:right w:val="single" w:sz="4" w:space="0" w:color="DCDCDC"/>
            </w:tcBorders>
            <w:vAlign w:val="center"/>
          </w:tcPr>
          <w:p w14:paraId="408A5F14" w14:textId="77777777" w:rsidR="0070209A" w:rsidRPr="004E5945" w:rsidRDefault="0070209A" w:rsidP="0070209A">
            <w:pPr>
              <w:spacing w:after="200" w:line="240" w:lineRule="auto"/>
              <w:rPr>
                <w:color w:val="auto"/>
                <w:lang w:val="en-GB"/>
              </w:rPr>
            </w:pPr>
            <w:r w:rsidRPr="004E5945">
              <w:rPr>
                <w:color w:val="auto"/>
                <w:lang w:val="en-GB"/>
              </w:rPr>
              <w:t>Year 5</w:t>
            </w:r>
          </w:p>
        </w:tc>
        <w:tc>
          <w:tcPr>
            <w:tcW w:w="890" w:type="pct"/>
            <w:tcBorders>
              <w:top w:val="single" w:sz="4" w:space="0" w:color="DCDCDC"/>
              <w:left w:val="single" w:sz="4" w:space="0" w:color="DCDCDC"/>
              <w:bottom w:val="single" w:sz="4" w:space="0" w:color="DCDCDC"/>
              <w:right w:val="single" w:sz="4" w:space="0" w:color="DCDCDC"/>
            </w:tcBorders>
          </w:tcPr>
          <w:p w14:paraId="176E48ED" w14:textId="6BE5B7B5" w:rsidR="0070209A" w:rsidRPr="004E5945" w:rsidRDefault="0070209A" w:rsidP="0070209A">
            <w:pPr>
              <w:spacing w:after="200"/>
              <w:jc w:val="center"/>
              <w:rPr>
                <w:color w:val="auto"/>
                <w:lang w:val="en-GB"/>
              </w:rPr>
            </w:pPr>
            <w:r w:rsidRPr="004E5945">
              <w:rPr>
                <w:rFonts w:eastAsia="MS Mincho"/>
                <w:bCs/>
                <w:iCs/>
                <w:color w:val="auto"/>
              </w:rPr>
              <w:t>0</w:t>
            </w:r>
          </w:p>
        </w:tc>
        <w:tc>
          <w:tcPr>
            <w:tcW w:w="1314" w:type="pct"/>
            <w:shd w:val="clear" w:color="auto" w:fill="auto"/>
          </w:tcPr>
          <w:p w14:paraId="7CF06A96" w14:textId="17196F0A" w:rsidR="0070209A" w:rsidRPr="004E5945" w:rsidRDefault="0070209A" w:rsidP="0070209A">
            <w:pPr>
              <w:spacing w:after="200"/>
              <w:jc w:val="center"/>
              <w:rPr>
                <w:color w:val="auto"/>
                <w:lang w:val="en-GB"/>
              </w:rPr>
            </w:pPr>
            <w:r w:rsidRPr="009B3E75">
              <w:t>453</w:t>
            </w:r>
            <w:r>
              <w:t>,</w:t>
            </w:r>
            <w:r w:rsidRPr="009B3E75">
              <w:t>367</w:t>
            </w:r>
          </w:p>
        </w:tc>
        <w:tc>
          <w:tcPr>
            <w:tcW w:w="1388" w:type="pct"/>
            <w:shd w:val="clear" w:color="auto" w:fill="auto"/>
            <w:vAlign w:val="center"/>
          </w:tcPr>
          <w:p w14:paraId="2E35E911" w14:textId="63A2C698" w:rsidR="0070209A" w:rsidRPr="004E5945" w:rsidRDefault="0070209A" w:rsidP="0070209A">
            <w:pPr>
              <w:spacing w:after="200"/>
              <w:jc w:val="center"/>
              <w:rPr>
                <w:color w:val="auto"/>
                <w:lang w:val="en-GB"/>
              </w:rPr>
            </w:pPr>
            <w:r>
              <w:rPr>
                <w:rFonts w:eastAsia="MS Mincho"/>
                <w:bCs/>
                <w:iCs/>
                <w:color w:val="auto"/>
              </w:rPr>
              <w:t>0</w:t>
            </w:r>
          </w:p>
        </w:tc>
      </w:tr>
      <w:tr w:rsidR="0070209A" w:rsidRPr="004E5945" w14:paraId="53D951DD" w14:textId="77777777" w:rsidTr="0061270F">
        <w:trPr>
          <w:trHeight w:val="594"/>
        </w:trPr>
        <w:tc>
          <w:tcPr>
            <w:tcW w:w="1408" w:type="pct"/>
            <w:tcBorders>
              <w:left w:val="single" w:sz="4" w:space="0" w:color="DCDCDC"/>
              <w:bottom w:val="single" w:sz="4" w:space="0" w:color="DCDCDC"/>
              <w:right w:val="single" w:sz="4" w:space="0" w:color="DCDCDC"/>
            </w:tcBorders>
            <w:vAlign w:val="bottom"/>
          </w:tcPr>
          <w:p w14:paraId="51657C2E" w14:textId="77777777" w:rsidR="0070209A" w:rsidRPr="004E5945" w:rsidRDefault="0070209A" w:rsidP="0070209A">
            <w:pPr>
              <w:spacing w:after="200"/>
              <w:rPr>
                <w:color w:val="auto"/>
                <w:lang w:val="en-GB"/>
              </w:rPr>
            </w:pPr>
            <w:r w:rsidRPr="004E5945">
              <w:rPr>
                <w:color w:val="auto"/>
                <w:lang w:val="en-GB"/>
              </w:rPr>
              <w:t>Total</w:t>
            </w:r>
          </w:p>
        </w:tc>
        <w:tc>
          <w:tcPr>
            <w:tcW w:w="890" w:type="pct"/>
            <w:tcBorders>
              <w:left w:val="single" w:sz="4" w:space="0" w:color="DCDCDC"/>
              <w:bottom w:val="single" w:sz="4" w:space="0" w:color="DCDCDC"/>
              <w:right w:val="single" w:sz="4" w:space="0" w:color="DCDCDC"/>
            </w:tcBorders>
          </w:tcPr>
          <w:p w14:paraId="3D59C827" w14:textId="549C31A4" w:rsidR="0070209A" w:rsidRPr="004E5945" w:rsidRDefault="0070209A" w:rsidP="0070209A">
            <w:pPr>
              <w:spacing w:after="200"/>
              <w:jc w:val="center"/>
              <w:rPr>
                <w:color w:val="auto"/>
                <w:lang w:val="en-GB"/>
              </w:rPr>
            </w:pPr>
            <w:r w:rsidRPr="004E5945">
              <w:rPr>
                <w:rFonts w:eastAsia="MS Mincho"/>
                <w:bCs/>
                <w:iCs/>
                <w:color w:val="auto"/>
              </w:rPr>
              <w:t>0</w:t>
            </w:r>
          </w:p>
        </w:tc>
        <w:tc>
          <w:tcPr>
            <w:tcW w:w="1314" w:type="pct"/>
            <w:shd w:val="clear" w:color="auto" w:fill="auto"/>
          </w:tcPr>
          <w:p w14:paraId="38605909" w14:textId="45C586C8" w:rsidR="0070209A" w:rsidRPr="004E5945" w:rsidRDefault="0070209A" w:rsidP="0070209A">
            <w:pPr>
              <w:spacing w:after="200"/>
              <w:jc w:val="center"/>
              <w:rPr>
                <w:color w:val="auto"/>
                <w:lang w:val="en-GB"/>
              </w:rPr>
            </w:pPr>
            <w:r w:rsidRPr="009B3E75">
              <w:t xml:space="preserve"> 2,280,520 </w:t>
            </w:r>
          </w:p>
        </w:tc>
        <w:tc>
          <w:tcPr>
            <w:tcW w:w="1388" w:type="pct"/>
            <w:shd w:val="clear" w:color="auto" w:fill="auto"/>
          </w:tcPr>
          <w:p w14:paraId="63447214" w14:textId="643DA8F6" w:rsidR="0070209A" w:rsidRPr="004E5945" w:rsidRDefault="0070209A" w:rsidP="0070209A">
            <w:pPr>
              <w:spacing w:after="200"/>
              <w:jc w:val="center"/>
              <w:rPr>
                <w:color w:val="auto"/>
                <w:lang w:val="en-GB"/>
              </w:rPr>
            </w:pPr>
            <w:r>
              <w:rPr>
                <w:rFonts w:eastAsia="MS Mincho"/>
                <w:bCs/>
                <w:iCs/>
                <w:color w:val="auto"/>
              </w:rPr>
              <w:t>0</w:t>
            </w:r>
          </w:p>
        </w:tc>
      </w:tr>
      <w:tr w:rsidR="000A7F27" w:rsidRPr="004E5945" w14:paraId="0502A885" w14:textId="77777777" w:rsidTr="0061270F">
        <w:trPr>
          <w:trHeight w:val="594"/>
        </w:trPr>
        <w:tc>
          <w:tcPr>
            <w:tcW w:w="1408" w:type="pct"/>
            <w:tcBorders>
              <w:left w:val="single" w:sz="4" w:space="0" w:color="DCDCDC"/>
              <w:bottom w:val="single" w:sz="4" w:space="0" w:color="DCDCDC"/>
              <w:right w:val="single" w:sz="4" w:space="0" w:color="DCDCDC"/>
            </w:tcBorders>
            <w:vAlign w:val="bottom"/>
          </w:tcPr>
          <w:p w14:paraId="0909F012" w14:textId="394A5AD5" w:rsidR="000A7F27" w:rsidRPr="004E5945" w:rsidRDefault="000A7F27" w:rsidP="003A6007">
            <w:pPr>
              <w:rPr>
                <w:color w:val="auto"/>
                <w:lang w:val="en-GB"/>
              </w:rPr>
            </w:pPr>
            <w:r w:rsidRPr="004E5945">
              <w:rPr>
                <w:b/>
                <w:color w:val="auto"/>
                <w:lang w:val="en-GB"/>
              </w:rPr>
              <w:t>Total number of crediting years</w:t>
            </w:r>
          </w:p>
        </w:tc>
        <w:tc>
          <w:tcPr>
            <w:tcW w:w="3592" w:type="pct"/>
            <w:gridSpan w:val="3"/>
            <w:tcBorders>
              <w:left w:val="single" w:sz="4" w:space="0" w:color="DCDCDC"/>
              <w:bottom w:val="single" w:sz="4" w:space="0" w:color="DCDCDC"/>
              <w:right w:val="single" w:sz="4" w:space="0" w:color="DCDCDC"/>
            </w:tcBorders>
          </w:tcPr>
          <w:p w14:paraId="6673D6C1" w14:textId="45D090AE" w:rsidR="000A7F27" w:rsidRPr="004E5945" w:rsidRDefault="000A7F27" w:rsidP="003A6007">
            <w:pPr>
              <w:rPr>
                <w:color w:val="auto"/>
                <w:lang w:val="en-GB"/>
              </w:rPr>
            </w:pPr>
          </w:p>
        </w:tc>
      </w:tr>
      <w:tr w:rsidR="000A7F27" w:rsidRPr="004E5945" w14:paraId="63F03FB9" w14:textId="77777777" w:rsidTr="0061270F">
        <w:trPr>
          <w:cnfStyle w:val="010000000000" w:firstRow="0" w:lastRow="1" w:firstColumn="0" w:lastColumn="0" w:oddVBand="0" w:evenVBand="0" w:oddHBand="0" w:evenHBand="0" w:firstRowFirstColumn="0" w:firstRowLastColumn="0" w:lastRowFirstColumn="0" w:lastRowLastColumn="0"/>
          <w:trHeight w:val="594"/>
        </w:trPr>
        <w:tc>
          <w:tcPr>
            <w:tcW w:w="1408" w:type="pct"/>
            <w:tcBorders>
              <w:left w:val="single" w:sz="4" w:space="0" w:color="DCDCDC"/>
              <w:bottom w:val="single" w:sz="4" w:space="0" w:color="DCDCDC"/>
              <w:right w:val="single" w:sz="4" w:space="0" w:color="DCDCDC"/>
            </w:tcBorders>
            <w:vAlign w:val="bottom"/>
          </w:tcPr>
          <w:p w14:paraId="6F5E3E70" w14:textId="5CEE86EA" w:rsidR="000A7F27" w:rsidRPr="004E5945" w:rsidRDefault="000A7F27" w:rsidP="000A7F27">
            <w:pPr>
              <w:rPr>
                <w:color w:val="auto"/>
                <w:lang w:val="en-GB"/>
              </w:rPr>
            </w:pPr>
            <w:r w:rsidRPr="004E5945">
              <w:rPr>
                <w:color w:val="auto"/>
                <w:lang w:val="en-GB"/>
              </w:rPr>
              <w:t>Annual average over the crediting period</w:t>
            </w:r>
          </w:p>
        </w:tc>
        <w:tc>
          <w:tcPr>
            <w:tcW w:w="890" w:type="pct"/>
            <w:shd w:val="clear" w:color="auto" w:fill="auto"/>
            <w:vAlign w:val="center"/>
          </w:tcPr>
          <w:p w14:paraId="0D8E48E6" w14:textId="1A94175A" w:rsidR="000A7F27" w:rsidRPr="004E5945" w:rsidRDefault="00C94120" w:rsidP="000A7F27">
            <w:pPr>
              <w:spacing w:line="276" w:lineRule="auto"/>
              <w:jc w:val="center"/>
              <w:rPr>
                <w:color w:val="auto"/>
                <w:lang w:val="en-GB"/>
              </w:rPr>
            </w:pPr>
            <w:r w:rsidRPr="004E5945">
              <w:rPr>
                <w:color w:val="auto"/>
              </w:rPr>
              <w:t>0 MWh</w:t>
            </w:r>
          </w:p>
        </w:tc>
        <w:tc>
          <w:tcPr>
            <w:tcW w:w="1314" w:type="pct"/>
            <w:shd w:val="clear" w:color="auto" w:fill="auto"/>
            <w:vAlign w:val="center"/>
          </w:tcPr>
          <w:p w14:paraId="268F5CEC" w14:textId="39EFF0C7" w:rsidR="000A7F27" w:rsidRPr="004E5945" w:rsidRDefault="00A25D3E" w:rsidP="00180FBC">
            <w:pPr>
              <w:spacing w:line="276" w:lineRule="auto"/>
              <w:jc w:val="center"/>
              <w:rPr>
                <w:color w:val="auto"/>
                <w:lang w:val="en-GB"/>
              </w:rPr>
            </w:pPr>
            <w:r w:rsidRPr="0061270F">
              <w:rPr>
                <w:rFonts w:eastAsia="MS Mincho"/>
                <w:iCs/>
                <w:color w:val="auto"/>
              </w:rPr>
              <w:t>456,103</w:t>
            </w:r>
          </w:p>
        </w:tc>
        <w:tc>
          <w:tcPr>
            <w:tcW w:w="1388" w:type="pct"/>
            <w:shd w:val="clear" w:color="auto" w:fill="auto"/>
            <w:vAlign w:val="center"/>
          </w:tcPr>
          <w:p w14:paraId="740D6662" w14:textId="0CDA234C" w:rsidR="000A7F27" w:rsidRPr="004E5945" w:rsidRDefault="00F422EA" w:rsidP="000A7F27">
            <w:pPr>
              <w:spacing w:line="276" w:lineRule="auto"/>
              <w:jc w:val="center"/>
              <w:rPr>
                <w:rFonts w:eastAsia="MS Mincho"/>
                <w:bCs w:val="0"/>
                <w:iCs/>
                <w:color w:val="auto"/>
              </w:rPr>
            </w:pPr>
            <w:r>
              <w:rPr>
                <w:rFonts w:eastAsia="MS Mincho"/>
                <w:iCs/>
                <w:color w:val="auto"/>
              </w:rPr>
              <w:t>0</w:t>
            </w:r>
          </w:p>
          <w:p w14:paraId="64EC9A81" w14:textId="77777777" w:rsidR="000A7F27" w:rsidRPr="004E5945" w:rsidRDefault="000A7F27" w:rsidP="000A7F27">
            <w:pPr>
              <w:spacing w:line="276" w:lineRule="auto"/>
              <w:jc w:val="center"/>
              <w:rPr>
                <w:color w:val="auto"/>
                <w:lang w:val="en-GB"/>
              </w:rPr>
            </w:pPr>
          </w:p>
        </w:tc>
      </w:tr>
    </w:tbl>
    <w:p w14:paraId="1BB50C94" w14:textId="6B91D7B5" w:rsidR="003A6007" w:rsidRDefault="003A6007" w:rsidP="003A6007">
      <w:pPr>
        <w:rPr>
          <w:b/>
          <w:color w:val="auto"/>
          <w:lang w:val="en-GB"/>
        </w:rPr>
      </w:pPr>
    </w:p>
    <w:p w14:paraId="7A487E87" w14:textId="47CF82B9" w:rsidR="00A84E2D" w:rsidRDefault="00A84E2D" w:rsidP="00A84E2D">
      <w:pPr>
        <w:jc w:val="both"/>
        <w:rPr>
          <w:color w:val="auto"/>
          <w:lang w:val="en-GB"/>
        </w:rPr>
      </w:pPr>
      <w:r w:rsidRPr="00BE4377">
        <w:rPr>
          <w:bCs/>
          <w:iCs/>
          <w:color w:val="auto"/>
          <w:lang w:val="en-GB"/>
        </w:rPr>
        <w:t>The proposed project activity falls under Indian grid, which constitutes of both fossil fuels and non-fossil fuels sources of electricity generation hence in baseline,</w:t>
      </w:r>
      <w:r w:rsidRPr="00BE4377">
        <w:rPr>
          <w:color w:val="auto"/>
          <w:lang w:val="en-GB"/>
        </w:rPr>
        <w:t xml:space="preserve"> the </w:t>
      </w:r>
      <w:r w:rsidRPr="00BE4377">
        <w:rPr>
          <w:bCs/>
          <w:iCs/>
          <w:color w:val="auto"/>
          <w:lang w:val="en-GB"/>
        </w:rPr>
        <w:t xml:space="preserve">affordable and Clean Energy generated was 0. Since the project is a solar energy project, therefore the </w:t>
      </w:r>
      <w:r w:rsidRPr="00BE4377">
        <w:rPr>
          <w:color w:val="auto"/>
          <w:lang w:val="en-GB"/>
        </w:rPr>
        <w:t xml:space="preserve">Affordable and Clean Energy produced by the project is </w:t>
      </w:r>
      <w:r w:rsidR="00A25D3E" w:rsidRPr="0061270F">
        <w:rPr>
          <w:rFonts w:eastAsia="MS Mincho"/>
          <w:iCs/>
          <w:color w:val="auto"/>
        </w:rPr>
        <w:t xml:space="preserve">456,103 </w:t>
      </w:r>
      <w:r w:rsidRPr="00BE4377">
        <w:rPr>
          <w:bCs/>
          <w:color w:val="auto"/>
          <w:lang w:val="en-GB"/>
        </w:rPr>
        <w:t>MWh</w:t>
      </w:r>
      <w:r w:rsidRPr="00BE4377">
        <w:rPr>
          <w:color w:val="auto"/>
          <w:lang w:val="en-GB"/>
        </w:rPr>
        <w:t xml:space="preserve"> per year.</w:t>
      </w:r>
    </w:p>
    <w:p w14:paraId="0809595A" w14:textId="2CDFB223" w:rsidR="00A84E2D" w:rsidRPr="0055723C" w:rsidRDefault="00A84E2D" w:rsidP="00857ADD">
      <w:pPr>
        <w:pStyle w:val="Caption"/>
        <w:keepNext/>
        <w:rPr>
          <w:b/>
          <w:bCs/>
          <w:sz w:val="22"/>
          <w:szCs w:val="22"/>
        </w:rPr>
      </w:pPr>
      <w:r w:rsidRPr="0055723C">
        <w:rPr>
          <w:b/>
          <w:bCs/>
          <w:sz w:val="22"/>
          <w:szCs w:val="22"/>
        </w:rPr>
        <w:lastRenderedPageBreak/>
        <w:t xml:space="preserve">Table </w:t>
      </w:r>
      <w:r w:rsidRPr="0055723C">
        <w:rPr>
          <w:b/>
          <w:bCs/>
          <w:sz w:val="22"/>
          <w:szCs w:val="22"/>
        </w:rPr>
        <w:fldChar w:fldCharType="begin"/>
      </w:r>
      <w:r w:rsidRPr="0055723C">
        <w:rPr>
          <w:b/>
          <w:bCs/>
          <w:sz w:val="22"/>
          <w:szCs w:val="22"/>
        </w:rPr>
        <w:instrText xml:space="preserve"> SEQ Table \* ARABIC </w:instrText>
      </w:r>
      <w:r w:rsidRPr="0055723C">
        <w:rPr>
          <w:b/>
          <w:bCs/>
          <w:sz w:val="22"/>
          <w:szCs w:val="22"/>
        </w:rPr>
        <w:fldChar w:fldCharType="separate"/>
      </w:r>
      <w:r w:rsidR="00924FA2">
        <w:rPr>
          <w:b/>
          <w:bCs/>
          <w:noProof/>
          <w:sz w:val="22"/>
          <w:szCs w:val="22"/>
        </w:rPr>
        <w:t>2</w:t>
      </w:r>
      <w:r w:rsidRPr="0055723C">
        <w:rPr>
          <w:b/>
          <w:bCs/>
          <w:sz w:val="22"/>
          <w:szCs w:val="22"/>
        </w:rPr>
        <w:fldChar w:fldCharType="end"/>
      </w:r>
      <w:r w:rsidRPr="0055723C">
        <w:rPr>
          <w:b/>
          <w:bCs/>
          <w:sz w:val="22"/>
          <w:szCs w:val="22"/>
        </w:rPr>
        <w:t>: Decent Work and Economic Growth</w:t>
      </w:r>
    </w:p>
    <w:tbl>
      <w:tblPr>
        <w:tblStyle w:val="GridTable4-Accent12"/>
        <w:tblW w:w="9781" w:type="dxa"/>
        <w:tblInd w:w="-5" w:type="dxa"/>
        <w:tblCellMar>
          <w:top w:w="28" w:type="dxa"/>
        </w:tblCellMar>
        <w:tblLook w:val="0660" w:firstRow="1" w:lastRow="1" w:firstColumn="0" w:lastColumn="0" w:noHBand="1" w:noVBand="1"/>
      </w:tblPr>
      <w:tblGrid>
        <w:gridCol w:w="1843"/>
        <w:gridCol w:w="2267"/>
        <w:gridCol w:w="2709"/>
        <w:gridCol w:w="2962"/>
      </w:tblGrid>
      <w:tr w:rsidR="00A84E2D" w:rsidRPr="00BE4377" w14:paraId="77179AD3" w14:textId="77777777" w:rsidTr="003D1407">
        <w:trPr>
          <w:cnfStyle w:val="100000000000" w:firstRow="1" w:lastRow="0" w:firstColumn="0" w:lastColumn="0" w:oddVBand="0" w:evenVBand="0" w:oddHBand="0" w:evenHBand="0" w:firstRowFirstColumn="0" w:firstRowLastColumn="0" w:lastRowFirstColumn="0" w:lastRowLastColumn="0"/>
        </w:trPr>
        <w:tc>
          <w:tcPr>
            <w:tcW w:w="942" w:type="pct"/>
            <w:tcBorders>
              <w:bottom w:val="single" w:sz="4" w:space="0" w:color="DCDCDC"/>
            </w:tcBorders>
          </w:tcPr>
          <w:p w14:paraId="223506ED" w14:textId="77777777" w:rsidR="00A84E2D" w:rsidRPr="00BE4377" w:rsidRDefault="00A84E2D" w:rsidP="003D1407">
            <w:pPr>
              <w:rPr>
                <w:rFonts w:asciiTheme="majorHAnsi" w:hAnsiTheme="majorHAnsi"/>
                <w:iCs/>
                <w:color w:val="FFFFFF" w:themeColor="background1"/>
                <w:sz w:val="20"/>
                <w:szCs w:val="20"/>
                <w:lang w:val="en-GB"/>
              </w:rPr>
            </w:pPr>
            <w:r w:rsidRPr="00BE4377">
              <w:rPr>
                <w:rFonts w:asciiTheme="majorHAnsi" w:hAnsiTheme="majorHAnsi"/>
                <w:iCs/>
                <w:color w:val="FFFFFF" w:themeColor="background1"/>
                <w:sz w:val="20"/>
                <w:szCs w:val="20"/>
                <w:lang w:val="en-GB"/>
              </w:rPr>
              <w:t>Year</w:t>
            </w:r>
          </w:p>
        </w:tc>
        <w:tc>
          <w:tcPr>
            <w:tcW w:w="1159" w:type="pct"/>
            <w:tcBorders>
              <w:bottom w:val="single" w:sz="4" w:space="0" w:color="DCDCDC"/>
            </w:tcBorders>
          </w:tcPr>
          <w:p w14:paraId="675769C4" w14:textId="77777777" w:rsidR="00A84E2D" w:rsidRPr="00BE4377" w:rsidRDefault="00A84E2D" w:rsidP="003D1407">
            <w:pPr>
              <w:rPr>
                <w:rFonts w:asciiTheme="majorHAnsi" w:hAnsiTheme="majorHAnsi"/>
                <w:iCs/>
                <w:color w:val="FFFFFF" w:themeColor="background1"/>
                <w:sz w:val="20"/>
                <w:szCs w:val="20"/>
                <w:lang w:val="en-GB"/>
              </w:rPr>
            </w:pPr>
            <w:r w:rsidRPr="00BE4377">
              <w:rPr>
                <w:rFonts w:asciiTheme="majorHAnsi" w:hAnsiTheme="majorHAnsi"/>
                <w:iCs/>
                <w:color w:val="FFFFFF" w:themeColor="background1"/>
                <w:sz w:val="20"/>
                <w:szCs w:val="20"/>
                <w:lang w:val="en-GB"/>
              </w:rPr>
              <w:t>Baseline estimate</w:t>
            </w:r>
          </w:p>
        </w:tc>
        <w:tc>
          <w:tcPr>
            <w:tcW w:w="1385" w:type="pct"/>
            <w:tcBorders>
              <w:bottom w:val="single" w:sz="4" w:space="0" w:color="DCDCDC"/>
            </w:tcBorders>
          </w:tcPr>
          <w:p w14:paraId="1F8182D6" w14:textId="77777777" w:rsidR="00A84E2D" w:rsidRPr="00BE4377" w:rsidRDefault="00A84E2D" w:rsidP="003D1407">
            <w:pPr>
              <w:rPr>
                <w:rFonts w:asciiTheme="majorHAnsi" w:hAnsiTheme="majorHAnsi"/>
                <w:iCs/>
                <w:color w:val="FFFFFF" w:themeColor="background1"/>
                <w:sz w:val="20"/>
                <w:szCs w:val="20"/>
                <w:lang w:val="en-GB"/>
              </w:rPr>
            </w:pPr>
            <w:r w:rsidRPr="00BE4377">
              <w:rPr>
                <w:rFonts w:asciiTheme="majorHAnsi" w:hAnsiTheme="majorHAnsi"/>
                <w:iCs/>
                <w:color w:val="FFFFFF" w:themeColor="background1"/>
                <w:sz w:val="20"/>
                <w:szCs w:val="20"/>
                <w:lang w:val="en-GB"/>
              </w:rPr>
              <w:t>Project estimate</w:t>
            </w:r>
          </w:p>
        </w:tc>
        <w:tc>
          <w:tcPr>
            <w:tcW w:w="1514" w:type="pct"/>
            <w:tcBorders>
              <w:bottom w:val="single" w:sz="4" w:space="0" w:color="DCDCDC"/>
            </w:tcBorders>
          </w:tcPr>
          <w:p w14:paraId="4684FE2B" w14:textId="77777777" w:rsidR="00A84E2D" w:rsidRPr="00BE4377" w:rsidRDefault="00A84E2D" w:rsidP="003D1407">
            <w:pPr>
              <w:rPr>
                <w:rFonts w:asciiTheme="majorHAnsi" w:hAnsiTheme="majorHAnsi"/>
                <w:iCs/>
                <w:color w:val="FFFFFF" w:themeColor="background1"/>
                <w:sz w:val="20"/>
                <w:szCs w:val="20"/>
                <w:lang w:val="en-GB"/>
              </w:rPr>
            </w:pPr>
            <w:r w:rsidRPr="00BE4377">
              <w:rPr>
                <w:rFonts w:asciiTheme="majorHAnsi" w:hAnsiTheme="majorHAnsi"/>
                <w:iCs/>
                <w:color w:val="FFFFFF" w:themeColor="background1"/>
                <w:sz w:val="20"/>
                <w:szCs w:val="20"/>
                <w:lang w:val="en-GB"/>
              </w:rPr>
              <w:t>Net benefit</w:t>
            </w:r>
          </w:p>
        </w:tc>
      </w:tr>
      <w:tr w:rsidR="00A84E2D" w:rsidRPr="00BE4377" w14:paraId="1E750280" w14:textId="77777777" w:rsidTr="003D1407">
        <w:tc>
          <w:tcPr>
            <w:tcW w:w="942" w:type="pct"/>
            <w:tcBorders>
              <w:top w:val="single" w:sz="4" w:space="0" w:color="DCDCDC"/>
              <w:left w:val="single" w:sz="4" w:space="0" w:color="DCDCDC"/>
              <w:bottom w:val="single" w:sz="4" w:space="0" w:color="DCDCDC"/>
              <w:right w:val="single" w:sz="4" w:space="0" w:color="DCDCDC"/>
            </w:tcBorders>
            <w:vAlign w:val="center"/>
          </w:tcPr>
          <w:p w14:paraId="5F9B7D5F" w14:textId="77777777" w:rsidR="00A84E2D" w:rsidRPr="00BE4377" w:rsidRDefault="00A84E2D" w:rsidP="003D1407">
            <w:pPr>
              <w:rPr>
                <w:bCs/>
                <w:iCs/>
                <w:color w:val="auto"/>
                <w:szCs w:val="22"/>
                <w:lang w:val="en-GB"/>
              </w:rPr>
            </w:pPr>
            <w:r w:rsidRPr="00BE4377">
              <w:rPr>
                <w:bCs/>
                <w:iCs/>
                <w:color w:val="auto"/>
                <w:szCs w:val="22"/>
                <w:lang w:val="en-GB"/>
              </w:rPr>
              <w:t>Year 1</w:t>
            </w:r>
          </w:p>
        </w:tc>
        <w:tc>
          <w:tcPr>
            <w:tcW w:w="1159" w:type="pct"/>
            <w:shd w:val="clear" w:color="auto" w:fill="auto"/>
            <w:vAlign w:val="center"/>
          </w:tcPr>
          <w:p w14:paraId="6B2594EE" w14:textId="77777777" w:rsidR="00A84E2D" w:rsidRPr="008E4C91" w:rsidRDefault="00A84E2D" w:rsidP="003D1407">
            <w:pPr>
              <w:rPr>
                <w:bCs/>
                <w:iCs/>
                <w:color w:val="auto"/>
                <w:szCs w:val="22"/>
                <w:lang w:val="en-GB"/>
              </w:rPr>
            </w:pPr>
            <w:r w:rsidRPr="008E4C91">
              <w:rPr>
                <w:bCs/>
                <w:iCs/>
                <w:color w:val="auto"/>
                <w:szCs w:val="22"/>
                <w:lang w:val="en-GB"/>
              </w:rPr>
              <w:t>0 Training, 0 Jobs</w:t>
            </w:r>
          </w:p>
        </w:tc>
        <w:tc>
          <w:tcPr>
            <w:tcW w:w="1385" w:type="pct"/>
            <w:shd w:val="clear" w:color="auto" w:fill="auto"/>
          </w:tcPr>
          <w:p w14:paraId="1BCF4C20" w14:textId="77777777" w:rsidR="00A84E2D" w:rsidRPr="008E4C91" w:rsidRDefault="00A84E2D" w:rsidP="003D1407">
            <w:pPr>
              <w:rPr>
                <w:bCs/>
                <w:iCs/>
                <w:color w:val="auto"/>
                <w:szCs w:val="22"/>
                <w:lang w:val="en-GB"/>
              </w:rPr>
            </w:pPr>
            <w:r w:rsidRPr="008E4C91">
              <w:rPr>
                <w:color w:val="auto"/>
                <w:szCs w:val="22"/>
              </w:rPr>
              <w:t>1 Training, 15 Jobs</w:t>
            </w:r>
          </w:p>
        </w:tc>
        <w:tc>
          <w:tcPr>
            <w:tcW w:w="1514" w:type="pct"/>
            <w:shd w:val="clear" w:color="auto" w:fill="auto"/>
          </w:tcPr>
          <w:p w14:paraId="7AA81D32" w14:textId="77777777" w:rsidR="00A84E2D" w:rsidRPr="008E4C91" w:rsidRDefault="00A84E2D" w:rsidP="003D1407">
            <w:pPr>
              <w:rPr>
                <w:bCs/>
                <w:iCs/>
                <w:color w:val="auto"/>
                <w:szCs w:val="22"/>
                <w:lang w:val="en-GB"/>
              </w:rPr>
            </w:pPr>
            <w:r w:rsidRPr="008E4C91">
              <w:rPr>
                <w:color w:val="auto"/>
                <w:szCs w:val="22"/>
              </w:rPr>
              <w:t>1 Training, 15 Jobs</w:t>
            </w:r>
          </w:p>
        </w:tc>
      </w:tr>
      <w:tr w:rsidR="00A84E2D" w:rsidRPr="00BE4377" w14:paraId="0C4E60B9" w14:textId="77777777" w:rsidTr="003D1407">
        <w:tc>
          <w:tcPr>
            <w:tcW w:w="942" w:type="pct"/>
            <w:tcBorders>
              <w:top w:val="single" w:sz="4" w:space="0" w:color="DCDCDC"/>
              <w:left w:val="single" w:sz="4" w:space="0" w:color="DCDCDC"/>
              <w:bottom w:val="single" w:sz="4" w:space="0" w:color="DCDCDC"/>
              <w:right w:val="single" w:sz="4" w:space="0" w:color="DCDCDC"/>
            </w:tcBorders>
            <w:vAlign w:val="center"/>
          </w:tcPr>
          <w:p w14:paraId="09ED9B61" w14:textId="77777777" w:rsidR="00A84E2D" w:rsidRPr="00BE4377" w:rsidRDefault="00A84E2D" w:rsidP="003D1407">
            <w:pPr>
              <w:rPr>
                <w:bCs/>
                <w:iCs/>
                <w:color w:val="auto"/>
                <w:szCs w:val="22"/>
                <w:lang w:val="en-GB"/>
              </w:rPr>
            </w:pPr>
            <w:r w:rsidRPr="00BE4377">
              <w:rPr>
                <w:bCs/>
                <w:iCs/>
                <w:color w:val="auto"/>
                <w:szCs w:val="22"/>
                <w:lang w:val="en-GB"/>
              </w:rPr>
              <w:t>Year 2</w:t>
            </w:r>
          </w:p>
        </w:tc>
        <w:tc>
          <w:tcPr>
            <w:tcW w:w="1159" w:type="pct"/>
            <w:shd w:val="clear" w:color="auto" w:fill="auto"/>
            <w:vAlign w:val="center"/>
          </w:tcPr>
          <w:p w14:paraId="7B6E9886" w14:textId="77777777" w:rsidR="00A84E2D" w:rsidRPr="008E4C91" w:rsidRDefault="00A84E2D" w:rsidP="003D1407">
            <w:pPr>
              <w:rPr>
                <w:bCs/>
                <w:iCs/>
                <w:color w:val="auto"/>
                <w:szCs w:val="22"/>
                <w:lang w:val="en-GB"/>
              </w:rPr>
            </w:pPr>
            <w:r w:rsidRPr="008E4C91">
              <w:rPr>
                <w:bCs/>
                <w:iCs/>
                <w:color w:val="auto"/>
                <w:szCs w:val="22"/>
                <w:lang w:val="en-GB"/>
              </w:rPr>
              <w:t>0 Training, 0 Jobs</w:t>
            </w:r>
          </w:p>
        </w:tc>
        <w:tc>
          <w:tcPr>
            <w:tcW w:w="1385" w:type="pct"/>
            <w:shd w:val="clear" w:color="auto" w:fill="auto"/>
          </w:tcPr>
          <w:p w14:paraId="5CDE4709" w14:textId="77777777" w:rsidR="00A84E2D" w:rsidRPr="008E4C91" w:rsidRDefault="00A84E2D" w:rsidP="003D1407">
            <w:pPr>
              <w:rPr>
                <w:bCs/>
                <w:iCs/>
                <w:color w:val="auto"/>
                <w:szCs w:val="22"/>
                <w:lang w:val="en-GB"/>
              </w:rPr>
            </w:pPr>
            <w:r w:rsidRPr="008E4C91">
              <w:rPr>
                <w:color w:val="auto"/>
                <w:szCs w:val="22"/>
              </w:rPr>
              <w:t>1 Training, 15 Jobs</w:t>
            </w:r>
          </w:p>
        </w:tc>
        <w:tc>
          <w:tcPr>
            <w:tcW w:w="1514" w:type="pct"/>
            <w:shd w:val="clear" w:color="auto" w:fill="auto"/>
          </w:tcPr>
          <w:p w14:paraId="565815EF" w14:textId="77777777" w:rsidR="00A84E2D" w:rsidRPr="008E4C91" w:rsidRDefault="00A84E2D" w:rsidP="003D1407">
            <w:pPr>
              <w:rPr>
                <w:bCs/>
                <w:iCs/>
                <w:color w:val="auto"/>
                <w:szCs w:val="22"/>
                <w:lang w:val="en-GB"/>
              </w:rPr>
            </w:pPr>
            <w:r w:rsidRPr="008E4C91">
              <w:rPr>
                <w:color w:val="auto"/>
                <w:szCs w:val="22"/>
              </w:rPr>
              <w:t>1 Training, 15 Jobs</w:t>
            </w:r>
          </w:p>
        </w:tc>
      </w:tr>
      <w:tr w:rsidR="00A84E2D" w:rsidRPr="00BE4377" w14:paraId="51344A19" w14:textId="77777777" w:rsidTr="003D1407">
        <w:tc>
          <w:tcPr>
            <w:tcW w:w="942" w:type="pct"/>
            <w:tcBorders>
              <w:top w:val="single" w:sz="4" w:space="0" w:color="DCDCDC"/>
              <w:left w:val="single" w:sz="4" w:space="0" w:color="DCDCDC"/>
              <w:bottom w:val="single" w:sz="4" w:space="0" w:color="DCDCDC"/>
              <w:right w:val="single" w:sz="4" w:space="0" w:color="DCDCDC"/>
            </w:tcBorders>
            <w:vAlign w:val="center"/>
          </w:tcPr>
          <w:p w14:paraId="35E14617" w14:textId="77777777" w:rsidR="00A84E2D" w:rsidRPr="00BE4377" w:rsidRDefault="00A84E2D" w:rsidP="003D1407">
            <w:pPr>
              <w:rPr>
                <w:bCs/>
                <w:iCs/>
                <w:color w:val="auto"/>
                <w:szCs w:val="22"/>
                <w:lang w:val="en-GB"/>
              </w:rPr>
            </w:pPr>
            <w:r w:rsidRPr="00BE4377">
              <w:rPr>
                <w:bCs/>
                <w:iCs/>
                <w:color w:val="auto"/>
                <w:szCs w:val="22"/>
                <w:lang w:val="en-GB"/>
              </w:rPr>
              <w:t>Year 3</w:t>
            </w:r>
          </w:p>
        </w:tc>
        <w:tc>
          <w:tcPr>
            <w:tcW w:w="1159" w:type="pct"/>
            <w:shd w:val="clear" w:color="auto" w:fill="auto"/>
            <w:vAlign w:val="center"/>
          </w:tcPr>
          <w:p w14:paraId="1E4AB2A1" w14:textId="77777777" w:rsidR="00A84E2D" w:rsidRPr="008E4C91" w:rsidRDefault="00A84E2D" w:rsidP="003D1407">
            <w:pPr>
              <w:rPr>
                <w:bCs/>
                <w:iCs/>
                <w:color w:val="auto"/>
                <w:szCs w:val="22"/>
                <w:lang w:val="en-GB"/>
              </w:rPr>
            </w:pPr>
            <w:r w:rsidRPr="008E4C91">
              <w:rPr>
                <w:bCs/>
                <w:iCs/>
                <w:color w:val="auto"/>
                <w:szCs w:val="22"/>
                <w:lang w:val="en-GB"/>
              </w:rPr>
              <w:t>0 Training, 0 Jobs</w:t>
            </w:r>
          </w:p>
        </w:tc>
        <w:tc>
          <w:tcPr>
            <w:tcW w:w="1385" w:type="pct"/>
            <w:shd w:val="clear" w:color="auto" w:fill="auto"/>
          </w:tcPr>
          <w:p w14:paraId="32B38EE6" w14:textId="77777777" w:rsidR="00A84E2D" w:rsidRPr="008E4C91" w:rsidRDefault="00A84E2D" w:rsidP="003D1407">
            <w:pPr>
              <w:rPr>
                <w:bCs/>
                <w:iCs/>
                <w:color w:val="auto"/>
                <w:szCs w:val="22"/>
                <w:lang w:val="en-GB"/>
              </w:rPr>
            </w:pPr>
            <w:r w:rsidRPr="008E4C91">
              <w:rPr>
                <w:color w:val="auto"/>
                <w:szCs w:val="22"/>
              </w:rPr>
              <w:t>1 Training, 15 Jobs</w:t>
            </w:r>
          </w:p>
        </w:tc>
        <w:tc>
          <w:tcPr>
            <w:tcW w:w="1514" w:type="pct"/>
            <w:shd w:val="clear" w:color="auto" w:fill="auto"/>
          </w:tcPr>
          <w:p w14:paraId="2D7DE12D" w14:textId="77777777" w:rsidR="00A84E2D" w:rsidRPr="008E4C91" w:rsidRDefault="00A84E2D" w:rsidP="003D1407">
            <w:pPr>
              <w:rPr>
                <w:bCs/>
                <w:iCs/>
                <w:color w:val="auto"/>
                <w:szCs w:val="22"/>
                <w:lang w:val="en-GB"/>
              </w:rPr>
            </w:pPr>
            <w:r w:rsidRPr="008E4C91">
              <w:rPr>
                <w:color w:val="auto"/>
                <w:szCs w:val="22"/>
              </w:rPr>
              <w:t>1 Training, 15 Jobs</w:t>
            </w:r>
          </w:p>
        </w:tc>
      </w:tr>
      <w:tr w:rsidR="00A84E2D" w:rsidRPr="00BE4377" w14:paraId="34DF644A" w14:textId="77777777" w:rsidTr="003D1407">
        <w:tc>
          <w:tcPr>
            <w:tcW w:w="942" w:type="pct"/>
            <w:tcBorders>
              <w:top w:val="single" w:sz="4" w:space="0" w:color="DCDCDC"/>
              <w:left w:val="single" w:sz="4" w:space="0" w:color="DCDCDC"/>
              <w:bottom w:val="single" w:sz="4" w:space="0" w:color="DCDCDC"/>
              <w:right w:val="single" w:sz="4" w:space="0" w:color="DCDCDC"/>
            </w:tcBorders>
            <w:vAlign w:val="center"/>
          </w:tcPr>
          <w:p w14:paraId="5E0B7740" w14:textId="77777777" w:rsidR="00A84E2D" w:rsidRPr="00BE4377" w:rsidRDefault="00A84E2D" w:rsidP="003D1407">
            <w:pPr>
              <w:rPr>
                <w:bCs/>
                <w:iCs/>
                <w:color w:val="auto"/>
                <w:szCs w:val="22"/>
                <w:lang w:val="en-GB"/>
              </w:rPr>
            </w:pPr>
            <w:r w:rsidRPr="00BE4377">
              <w:rPr>
                <w:bCs/>
                <w:iCs/>
                <w:color w:val="auto"/>
                <w:szCs w:val="22"/>
                <w:lang w:val="en-GB"/>
              </w:rPr>
              <w:t>Year 4</w:t>
            </w:r>
          </w:p>
        </w:tc>
        <w:tc>
          <w:tcPr>
            <w:tcW w:w="1159" w:type="pct"/>
            <w:shd w:val="clear" w:color="auto" w:fill="auto"/>
            <w:vAlign w:val="center"/>
          </w:tcPr>
          <w:p w14:paraId="78EAA7BD" w14:textId="77777777" w:rsidR="00A84E2D" w:rsidRPr="008E4C91" w:rsidRDefault="00A84E2D" w:rsidP="003D1407">
            <w:pPr>
              <w:rPr>
                <w:bCs/>
                <w:iCs/>
                <w:color w:val="auto"/>
                <w:szCs w:val="22"/>
                <w:lang w:val="en-GB"/>
              </w:rPr>
            </w:pPr>
            <w:r w:rsidRPr="008E4C91">
              <w:rPr>
                <w:bCs/>
                <w:iCs/>
                <w:color w:val="auto"/>
                <w:szCs w:val="22"/>
                <w:lang w:val="en-GB"/>
              </w:rPr>
              <w:t>0 Training, 0 Jobs</w:t>
            </w:r>
          </w:p>
        </w:tc>
        <w:tc>
          <w:tcPr>
            <w:tcW w:w="1385" w:type="pct"/>
            <w:shd w:val="clear" w:color="auto" w:fill="auto"/>
          </w:tcPr>
          <w:p w14:paraId="5D320787" w14:textId="77777777" w:rsidR="00A84E2D" w:rsidRPr="008E4C91" w:rsidRDefault="00A84E2D" w:rsidP="003D1407">
            <w:pPr>
              <w:rPr>
                <w:bCs/>
                <w:iCs/>
                <w:color w:val="auto"/>
                <w:szCs w:val="22"/>
                <w:lang w:val="en-GB"/>
              </w:rPr>
            </w:pPr>
            <w:r w:rsidRPr="008E4C91">
              <w:rPr>
                <w:color w:val="auto"/>
                <w:szCs w:val="22"/>
              </w:rPr>
              <w:t>1 Training, 15 Jobs</w:t>
            </w:r>
          </w:p>
        </w:tc>
        <w:tc>
          <w:tcPr>
            <w:tcW w:w="1514" w:type="pct"/>
            <w:shd w:val="clear" w:color="auto" w:fill="auto"/>
          </w:tcPr>
          <w:p w14:paraId="6357A846" w14:textId="77777777" w:rsidR="00A84E2D" w:rsidRPr="008E4C91" w:rsidRDefault="00A84E2D" w:rsidP="003D1407">
            <w:pPr>
              <w:rPr>
                <w:bCs/>
                <w:iCs/>
                <w:color w:val="auto"/>
                <w:szCs w:val="22"/>
                <w:lang w:val="en-GB"/>
              </w:rPr>
            </w:pPr>
            <w:r w:rsidRPr="008E4C91">
              <w:rPr>
                <w:color w:val="auto"/>
                <w:szCs w:val="22"/>
              </w:rPr>
              <w:t>1 Training, 15 Jobs</w:t>
            </w:r>
          </w:p>
        </w:tc>
      </w:tr>
      <w:tr w:rsidR="00A84E2D" w:rsidRPr="00BE4377" w14:paraId="12C756C5" w14:textId="77777777" w:rsidTr="003D1407">
        <w:tc>
          <w:tcPr>
            <w:tcW w:w="942" w:type="pct"/>
            <w:tcBorders>
              <w:top w:val="single" w:sz="4" w:space="0" w:color="DCDCDC"/>
              <w:left w:val="single" w:sz="4" w:space="0" w:color="DCDCDC"/>
              <w:bottom w:val="single" w:sz="4" w:space="0" w:color="DCDCDC"/>
              <w:right w:val="single" w:sz="4" w:space="0" w:color="DCDCDC"/>
            </w:tcBorders>
            <w:vAlign w:val="center"/>
          </w:tcPr>
          <w:p w14:paraId="79174312" w14:textId="77777777" w:rsidR="00A84E2D" w:rsidRPr="00BE4377" w:rsidRDefault="00A84E2D" w:rsidP="003D1407">
            <w:pPr>
              <w:rPr>
                <w:bCs/>
                <w:iCs/>
                <w:color w:val="auto"/>
                <w:szCs w:val="22"/>
                <w:lang w:val="en-GB"/>
              </w:rPr>
            </w:pPr>
            <w:r w:rsidRPr="00BE4377">
              <w:rPr>
                <w:bCs/>
                <w:iCs/>
                <w:color w:val="auto"/>
                <w:szCs w:val="22"/>
                <w:lang w:val="en-GB"/>
              </w:rPr>
              <w:t>Year 5</w:t>
            </w:r>
          </w:p>
        </w:tc>
        <w:tc>
          <w:tcPr>
            <w:tcW w:w="1159" w:type="pct"/>
            <w:shd w:val="clear" w:color="auto" w:fill="auto"/>
            <w:vAlign w:val="center"/>
          </w:tcPr>
          <w:p w14:paraId="0C7501BA" w14:textId="77777777" w:rsidR="00A84E2D" w:rsidRPr="008E4C91" w:rsidRDefault="00A84E2D" w:rsidP="003D1407">
            <w:pPr>
              <w:rPr>
                <w:bCs/>
                <w:iCs/>
                <w:color w:val="auto"/>
                <w:szCs w:val="22"/>
                <w:lang w:val="en-GB"/>
              </w:rPr>
            </w:pPr>
            <w:r w:rsidRPr="008E4C91">
              <w:rPr>
                <w:bCs/>
                <w:iCs/>
                <w:color w:val="auto"/>
                <w:szCs w:val="22"/>
                <w:lang w:val="en-GB"/>
              </w:rPr>
              <w:t>0 Training, 0 Jobs</w:t>
            </w:r>
          </w:p>
        </w:tc>
        <w:tc>
          <w:tcPr>
            <w:tcW w:w="1385" w:type="pct"/>
            <w:shd w:val="clear" w:color="auto" w:fill="auto"/>
          </w:tcPr>
          <w:p w14:paraId="7FCFFD88" w14:textId="77777777" w:rsidR="00A84E2D" w:rsidRPr="008E4C91" w:rsidRDefault="00A84E2D" w:rsidP="003D1407">
            <w:pPr>
              <w:rPr>
                <w:bCs/>
                <w:iCs/>
                <w:color w:val="auto"/>
                <w:szCs w:val="22"/>
                <w:lang w:val="en-GB"/>
              </w:rPr>
            </w:pPr>
            <w:r w:rsidRPr="008E4C91">
              <w:rPr>
                <w:color w:val="auto"/>
                <w:szCs w:val="22"/>
              </w:rPr>
              <w:t>1 Training, 15 Jobs</w:t>
            </w:r>
          </w:p>
        </w:tc>
        <w:tc>
          <w:tcPr>
            <w:tcW w:w="1514" w:type="pct"/>
            <w:shd w:val="clear" w:color="auto" w:fill="auto"/>
          </w:tcPr>
          <w:p w14:paraId="693E36C0" w14:textId="77777777" w:rsidR="00A84E2D" w:rsidRPr="008E4C91" w:rsidRDefault="00A84E2D" w:rsidP="003D1407">
            <w:pPr>
              <w:rPr>
                <w:bCs/>
                <w:iCs/>
                <w:color w:val="auto"/>
                <w:szCs w:val="22"/>
                <w:lang w:val="en-GB"/>
              </w:rPr>
            </w:pPr>
            <w:r w:rsidRPr="008E4C91">
              <w:rPr>
                <w:color w:val="auto"/>
                <w:szCs w:val="22"/>
              </w:rPr>
              <w:t>1 Training, 15 Jobs</w:t>
            </w:r>
          </w:p>
        </w:tc>
      </w:tr>
      <w:tr w:rsidR="00A84E2D" w:rsidRPr="00BE4377" w14:paraId="386F6CCF" w14:textId="77777777" w:rsidTr="003D1407">
        <w:tc>
          <w:tcPr>
            <w:tcW w:w="942" w:type="pct"/>
            <w:tcBorders>
              <w:top w:val="single" w:sz="4" w:space="0" w:color="DCDCDC"/>
              <w:left w:val="single" w:sz="4" w:space="0" w:color="DCDCDC"/>
              <w:bottom w:val="single" w:sz="4" w:space="0" w:color="DCDCDC"/>
              <w:right w:val="single" w:sz="4" w:space="0" w:color="DCDCDC"/>
            </w:tcBorders>
            <w:vAlign w:val="bottom"/>
          </w:tcPr>
          <w:p w14:paraId="7C98BF96" w14:textId="77777777" w:rsidR="00A84E2D" w:rsidRPr="00BE4377" w:rsidRDefault="00A84E2D" w:rsidP="003D1407">
            <w:pPr>
              <w:rPr>
                <w:bCs/>
                <w:iCs/>
                <w:color w:val="auto"/>
                <w:szCs w:val="22"/>
                <w:lang w:val="en-GB"/>
              </w:rPr>
            </w:pPr>
            <w:r w:rsidRPr="00BE4377">
              <w:rPr>
                <w:iCs/>
                <w:color w:val="auto"/>
                <w:szCs w:val="22"/>
                <w:lang w:val="en-GB"/>
              </w:rPr>
              <w:t>Total</w:t>
            </w:r>
          </w:p>
        </w:tc>
        <w:tc>
          <w:tcPr>
            <w:tcW w:w="1159" w:type="pct"/>
            <w:shd w:val="clear" w:color="auto" w:fill="auto"/>
            <w:vAlign w:val="center"/>
          </w:tcPr>
          <w:p w14:paraId="0AFADEBF" w14:textId="77777777" w:rsidR="00A84E2D" w:rsidRPr="008E4C91" w:rsidRDefault="00A84E2D" w:rsidP="003D1407">
            <w:pPr>
              <w:rPr>
                <w:bCs/>
                <w:iCs/>
                <w:color w:val="auto"/>
                <w:szCs w:val="22"/>
                <w:lang w:val="en-GB"/>
              </w:rPr>
            </w:pPr>
            <w:r w:rsidRPr="008E4C91">
              <w:rPr>
                <w:bCs/>
                <w:iCs/>
                <w:color w:val="auto"/>
                <w:szCs w:val="22"/>
                <w:lang w:val="en-GB"/>
              </w:rPr>
              <w:t>0 Training, 0 Jobs</w:t>
            </w:r>
          </w:p>
        </w:tc>
        <w:tc>
          <w:tcPr>
            <w:tcW w:w="1385" w:type="pct"/>
            <w:shd w:val="clear" w:color="auto" w:fill="auto"/>
          </w:tcPr>
          <w:p w14:paraId="55400599" w14:textId="60DA2DD1" w:rsidR="00A84E2D" w:rsidRPr="008E4C91" w:rsidRDefault="0061270F" w:rsidP="003D1407">
            <w:pPr>
              <w:rPr>
                <w:bCs/>
                <w:iCs/>
                <w:color w:val="auto"/>
                <w:szCs w:val="22"/>
                <w:lang w:val="en-GB"/>
              </w:rPr>
            </w:pPr>
            <w:r>
              <w:rPr>
                <w:color w:val="auto"/>
                <w:szCs w:val="22"/>
              </w:rPr>
              <w:t>5</w:t>
            </w:r>
            <w:r w:rsidR="00A84E2D" w:rsidRPr="008E4C91">
              <w:rPr>
                <w:color w:val="auto"/>
                <w:szCs w:val="22"/>
              </w:rPr>
              <w:t xml:space="preserve"> Training, 15 Jobs</w:t>
            </w:r>
          </w:p>
        </w:tc>
        <w:tc>
          <w:tcPr>
            <w:tcW w:w="1514" w:type="pct"/>
            <w:shd w:val="clear" w:color="auto" w:fill="auto"/>
          </w:tcPr>
          <w:p w14:paraId="1423B1F9" w14:textId="3E4894E5" w:rsidR="00A84E2D" w:rsidRPr="008E4C91" w:rsidRDefault="0061270F" w:rsidP="003D1407">
            <w:pPr>
              <w:rPr>
                <w:bCs/>
                <w:iCs/>
                <w:color w:val="auto"/>
                <w:szCs w:val="22"/>
                <w:lang w:val="en-GB"/>
              </w:rPr>
            </w:pPr>
            <w:r>
              <w:rPr>
                <w:color w:val="auto"/>
                <w:szCs w:val="22"/>
              </w:rPr>
              <w:t>5</w:t>
            </w:r>
            <w:r w:rsidR="00A84E2D" w:rsidRPr="008E4C91">
              <w:rPr>
                <w:color w:val="auto"/>
                <w:szCs w:val="22"/>
              </w:rPr>
              <w:t xml:space="preserve"> Training, 15 Jobs</w:t>
            </w:r>
          </w:p>
        </w:tc>
      </w:tr>
      <w:tr w:rsidR="00A84E2D" w:rsidRPr="00BE4377" w14:paraId="1B7613B3" w14:textId="77777777" w:rsidTr="003D1407">
        <w:tc>
          <w:tcPr>
            <w:tcW w:w="942" w:type="pct"/>
            <w:tcBorders>
              <w:top w:val="single" w:sz="4" w:space="0" w:color="DCDCDC"/>
              <w:left w:val="single" w:sz="4" w:space="0" w:color="DCDCDC"/>
              <w:bottom w:val="single" w:sz="4" w:space="0" w:color="DCDCDC"/>
              <w:right w:val="single" w:sz="4" w:space="0" w:color="DCDCDC"/>
            </w:tcBorders>
            <w:vAlign w:val="bottom"/>
          </w:tcPr>
          <w:p w14:paraId="25AE0264" w14:textId="77777777" w:rsidR="00A84E2D" w:rsidRPr="008E4C91" w:rsidRDefault="00A84E2D" w:rsidP="003D1407">
            <w:pPr>
              <w:rPr>
                <w:rFonts w:asciiTheme="majorHAnsi" w:hAnsiTheme="majorHAnsi"/>
                <w:iCs/>
                <w:color w:val="auto"/>
                <w:sz w:val="20"/>
                <w:szCs w:val="20"/>
                <w:lang w:val="en-GB"/>
              </w:rPr>
            </w:pPr>
            <w:r w:rsidRPr="008E4C91">
              <w:rPr>
                <w:rFonts w:asciiTheme="majorHAnsi" w:hAnsiTheme="majorHAnsi"/>
                <w:b/>
                <w:color w:val="auto"/>
                <w:sz w:val="20"/>
                <w:szCs w:val="20"/>
              </w:rPr>
              <w:t>Total number of crediting years</w:t>
            </w:r>
          </w:p>
        </w:tc>
        <w:tc>
          <w:tcPr>
            <w:tcW w:w="4058" w:type="pct"/>
            <w:gridSpan w:val="3"/>
            <w:shd w:val="clear" w:color="auto" w:fill="auto"/>
          </w:tcPr>
          <w:p w14:paraId="1F9E6ADB" w14:textId="6BBA04FB" w:rsidR="00A84E2D" w:rsidRPr="008E4C91" w:rsidRDefault="0061270F" w:rsidP="003D1407">
            <w:pPr>
              <w:jc w:val="center"/>
              <w:rPr>
                <w:rFonts w:asciiTheme="majorHAnsi" w:hAnsiTheme="majorHAnsi"/>
                <w:bCs/>
                <w:iCs/>
                <w:color w:val="auto"/>
                <w:sz w:val="20"/>
                <w:szCs w:val="20"/>
                <w:lang w:val="en-GB"/>
              </w:rPr>
            </w:pPr>
            <w:r>
              <w:rPr>
                <w:bCs/>
                <w:iCs/>
                <w:color w:val="auto"/>
                <w:szCs w:val="20"/>
                <w:lang w:val="en-GB"/>
              </w:rPr>
              <w:t>5</w:t>
            </w:r>
          </w:p>
        </w:tc>
      </w:tr>
      <w:tr w:rsidR="00A84E2D" w:rsidRPr="00BE4377" w14:paraId="536B3F86" w14:textId="77777777" w:rsidTr="003D1407">
        <w:trPr>
          <w:cnfStyle w:val="010000000000" w:firstRow="0" w:lastRow="1" w:firstColumn="0" w:lastColumn="0" w:oddVBand="0" w:evenVBand="0" w:oddHBand="0" w:evenHBand="0" w:firstRowFirstColumn="0" w:firstRowLastColumn="0" w:lastRowFirstColumn="0" w:lastRowLastColumn="0"/>
          <w:trHeight w:val="594"/>
        </w:trPr>
        <w:tc>
          <w:tcPr>
            <w:tcW w:w="942" w:type="pct"/>
            <w:shd w:val="clear" w:color="auto" w:fill="auto"/>
          </w:tcPr>
          <w:p w14:paraId="1BDE8016" w14:textId="77777777" w:rsidR="00A84E2D" w:rsidRPr="008E4C91" w:rsidRDefault="00A84E2D" w:rsidP="003D1407">
            <w:pPr>
              <w:rPr>
                <w:rFonts w:asciiTheme="majorHAnsi" w:hAnsiTheme="majorHAnsi"/>
                <w:iCs/>
                <w:color w:val="auto"/>
                <w:sz w:val="20"/>
                <w:szCs w:val="20"/>
                <w:lang w:val="en-GB"/>
              </w:rPr>
            </w:pPr>
            <w:r w:rsidRPr="008E4C91">
              <w:rPr>
                <w:rFonts w:asciiTheme="majorHAnsi" w:hAnsiTheme="majorHAnsi"/>
                <w:color w:val="auto"/>
                <w:sz w:val="20"/>
                <w:szCs w:val="20"/>
              </w:rPr>
              <w:t>Annual average over the crediting period</w:t>
            </w:r>
          </w:p>
        </w:tc>
        <w:tc>
          <w:tcPr>
            <w:tcW w:w="1159" w:type="pct"/>
            <w:shd w:val="clear" w:color="auto" w:fill="auto"/>
            <w:vAlign w:val="center"/>
          </w:tcPr>
          <w:p w14:paraId="41E49F76" w14:textId="77777777" w:rsidR="00A84E2D" w:rsidRPr="008E4C91" w:rsidRDefault="00A84E2D" w:rsidP="003D1407">
            <w:pPr>
              <w:rPr>
                <w:rFonts w:asciiTheme="majorHAnsi" w:hAnsiTheme="majorHAnsi"/>
                <w:iCs/>
                <w:color w:val="auto"/>
                <w:sz w:val="20"/>
                <w:szCs w:val="20"/>
                <w:lang w:val="en-GB"/>
              </w:rPr>
            </w:pPr>
            <w:r w:rsidRPr="008E4C91">
              <w:rPr>
                <w:rFonts w:asciiTheme="majorHAnsi" w:hAnsiTheme="majorHAnsi"/>
                <w:color w:val="auto"/>
                <w:sz w:val="20"/>
                <w:szCs w:val="20"/>
              </w:rPr>
              <w:t>0 Training, 0 Jobs</w:t>
            </w:r>
          </w:p>
        </w:tc>
        <w:tc>
          <w:tcPr>
            <w:tcW w:w="1385" w:type="pct"/>
            <w:shd w:val="clear" w:color="auto" w:fill="auto"/>
            <w:vAlign w:val="center"/>
          </w:tcPr>
          <w:p w14:paraId="7AC6590A" w14:textId="77777777" w:rsidR="00A84E2D" w:rsidRPr="008E4C91" w:rsidRDefault="00A84E2D" w:rsidP="003D1407">
            <w:pPr>
              <w:rPr>
                <w:rFonts w:asciiTheme="majorHAnsi" w:hAnsiTheme="majorHAnsi"/>
                <w:iCs/>
                <w:color w:val="auto"/>
                <w:sz w:val="20"/>
                <w:szCs w:val="20"/>
                <w:lang w:val="en-GB"/>
              </w:rPr>
            </w:pPr>
            <w:r w:rsidRPr="008E4C91">
              <w:rPr>
                <w:rFonts w:asciiTheme="majorHAnsi" w:hAnsiTheme="majorHAnsi"/>
                <w:color w:val="auto"/>
                <w:sz w:val="20"/>
                <w:szCs w:val="20"/>
              </w:rPr>
              <w:t>1 Training, 15 Jobs</w:t>
            </w:r>
          </w:p>
        </w:tc>
        <w:tc>
          <w:tcPr>
            <w:tcW w:w="1514" w:type="pct"/>
            <w:shd w:val="clear" w:color="auto" w:fill="auto"/>
            <w:vAlign w:val="center"/>
          </w:tcPr>
          <w:p w14:paraId="2652D968" w14:textId="77777777" w:rsidR="00A84E2D" w:rsidRPr="008E4C91" w:rsidRDefault="00A84E2D" w:rsidP="003D1407">
            <w:pPr>
              <w:rPr>
                <w:rFonts w:asciiTheme="majorHAnsi" w:hAnsiTheme="majorHAnsi"/>
                <w:iCs/>
                <w:color w:val="auto"/>
                <w:sz w:val="20"/>
                <w:szCs w:val="20"/>
                <w:lang w:val="en-GB"/>
              </w:rPr>
            </w:pPr>
            <w:r w:rsidRPr="008E4C91">
              <w:rPr>
                <w:rFonts w:asciiTheme="majorHAnsi" w:hAnsiTheme="majorHAnsi"/>
                <w:color w:val="auto"/>
                <w:sz w:val="20"/>
                <w:szCs w:val="20"/>
              </w:rPr>
              <w:t>1 Training, 15 Jobs</w:t>
            </w:r>
          </w:p>
        </w:tc>
      </w:tr>
    </w:tbl>
    <w:p w14:paraId="634319FF" w14:textId="463A6614" w:rsidR="00A84E2D" w:rsidRDefault="00A84E2D" w:rsidP="00A84E2D">
      <w:pPr>
        <w:jc w:val="both"/>
        <w:rPr>
          <w:color w:val="auto"/>
          <w:lang w:val="en-GB"/>
        </w:rPr>
      </w:pPr>
    </w:p>
    <w:p w14:paraId="16E4634E" w14:textId="77777777" w:rsidR="00A84E2D" w:rsidRPr="0055723C" w:rsidRDefault="00A84E2D" w:rsidP="00A84E2D">
      <w:pPr>
        <w:rPr>
          <w:color w:val="auto"/>
          <w:lang w:val="en-GB"/>
        </w:rPr>
      </w:pPr>
      <w:r w:rsidRPr="0055723C">
        <w:rPr>
          <w:color w:val="auto"/>
          <w:lang w:val="en-GB"/>
        </w:rPr>
        <w:t>There was no training in the baseline however the training and jobs generated by the project activity is 1 and 15 jobs.</w:t>
      </w:r>
    </w:p>
    <w:tbl>
      <w:tblPr>
        <w:tblStyle w:val="GridTable4-Accent12"/>
        <w:tblpPr w:leftFromText="180" w:rightFromText="180" w:vertAnchor="text" w:horzAnchor="margin" w:tblpY="253"/>
        <w:tblW w:w="9918" w:type="dxa"/>
        <w:tblCellMar>
          <w:top w:w="28" w:type="dxa"/>
        </w:tblCellMar>
        <w:tblLook w:val="0660" w:firstRow="1" w:lastRow="1" w:firstColumn="0" w:lastColumn="0" w:noHBand="1" w:noVBand="1"/>
      </w:tblPr>
      <w:tblGrid>
        <w:gridCol w:w="1899"/>
        <w:gridCol w:w="2495"/>
        <w:gridCol w:w="1295"/>
        <w:gridCol w:w="4229"/>
      </w:tblGrid>
      <w:tr w:rsidR="00A84E2D" w:rsidRPr="00BE4377" w14:paraId="089139CD" w14:textId="77777777" w:rsidTr="0061270F">
        <w:trPr>
          <w:cnfStyle w:val="100000000000" w:firstRow="1" w:lastRow="0" w:firstColumn="0" w:lastColumn="0" w:oddVBand="0" w:evenVBand="0" w:oddHBand="0" w:evenHBand="0" w:firstRowFirstColumn="0" w:firstRowLastColumn="0" w:lastRowFirstColumn="0" w:lastRowLastColumn="0"/>
        </w:trPr>
        <w:tc>
          <w:tcPr>
            <w:tcW w:w="957" w:type="pct"/>
            <w:tcBorders>
              <w:bottom w:val="single" w:sz="4" w:space="0" w:color="DCDCDC"/>
            </w:tcBorders>
            <w:vAlign w:val="center"/>
          </w:tcPr>
          <w:p w14:paraId="4FB582A9" w14:textId="77777777" w:rsidR="00A84E2D" w:rsidRPr="00BE4377" w:rsidRDefault="00A84E2D" w:rsidP="003D1407">
            <w:pPr>
              <w:spacing w:line="240" w:lineRule="auto"/>
              <w:jc w:val="center"/>
              <w:rPr>
                <w:iCs/>
                <w:color w:val="FFFFFF" w:themeColor="background1"/>
                <w:szCs w:val="22"/>
                <w:lang w:val="en-GB"/>
              </w:rPr>
            </w:pPr>
            <w:r w:rsidRPr="00BE4377">
              <w:rPr>
                <w:iCs/>
                <w:color w:val="FFFFFF" w:themeColor="background1"/>
                <w:szCs w:val="22"/>
                <w:lang w:val="en-GB"/>
              </w:rPr>
              <w:t>Year</w:t>
            </w:r>
          </w:p>
        </w:tc>
        <w:tc>
          <w:tcPr>
            <w:tcW w:w="1258" w:type="pct"/>
            <w:tcBorders>
              <w:bottom w:val="single" w:sz="4" w:space="0" w:color="DCDCDC"/>
            </w:tcBorders>
            <w:vAlign w:val="center"/>
          </w:tcPr>
          <w:p w14:paraId="016260CB" w14:textId="77777777" w:rsidR="00A84E2D" w:rsidRPr="00BE4377" w:rsidRDefault="00A84E2D" w:rsidP="003D1407">
            <w:pPr>
              <w:spacing w:line="240" w:lineRule="auto"/>
              <w:jc w:val="center"/>
              <w:rPr>
                <w:iCs/>
                <w:color w:val="FFFFFF" w:themeColor="background1"/>
                <w:szCs w:val="22"/>
                <w:lang w:val="en-GB"/>
              </w:rPr>
            </w:pPr>
            <w:r w:rsidRPr="00BE4377">
              <w:rPr>
                <w:iCs/>
                <w:color w:val="FFFFFF" w:themeColor="background1"/>
                <w:szCs w:val="22"/>
                <w:lang w:val="en-GB"/>
              </w:rPr>
              <w:t>Baseline estimate</w:t>
            </w:r>
          </w:p>
        </w:tc>
        <w:tc>
          <w:tcPr>
            <w:tcW w:w="653" w:type="pct"/>
            <w:tcBorders>
              <w:bottom w:val="single" w:sz="4" w:space="0" w:color="DCDCDC"/>
            </w:tcBorders>
            <w:vAlign w:val="center"/>
          </w:tcPr>
          <w:p w14:paraId="36280597" w14:textId="77777777" w:rsidR="00A84E2D" w:rsidRPr="00BE4377" w:rsidRDefault="00A84E2D" w:rsidP="003D1407">
            <w:pPr>
              <w:spacing w:line="240" w:lineRule="auto"/>
              <w:jc w:val="center"/>
              <w:rPr>
                <w:iCs/>
                <w:color w:val="FFFFFF" w:themeColor="background1"/>
                <w:szCs w:val="22"/>
                <w:lang w:val="en-GB"/>
              </w:rPr>
            </w:pPr>
            <w:r w:rsidRPr="00BE4377">
              <w:rPr>
                <w:iCs/>
                <w:color w:val="FFFFFF" w:themeColor="background1"/>
                <w:szCs w:val="22"/>
                <w:lang w:val="en-GB"/>
              </w:rPr>
              <w:t>Project estimate</w:t>
            </w:r>
          </w:p>
        </w:tc>
        <w:tc>
          <w:tcPr>
            <w:tcW w:w="2132" w:type="pct"/>
            <w:tcBorders>
              <w:bottom w:val="single" w:sz="4" w:space="0" w:color="DCDCDC"/>
            </w:tcBorders>
            <w:vAlign w:val="center"/>
          </w:tcPr>
          <w:p w14:paraId="386B5463" w14:textId="77777777" w:rsidR="00A84E2D" w:rsidRPr="00BE4377" w:rsidRDefault="00A84E2D" w:rsidP="003D1407">
            <w:pPr>
              <w:spacing w:line="240" w:lineRule="auto"/>
              <w:jc w:val="center"/>
              <w:rPr>
                <w:iCs/>
                <w:color w:val="FFFFFF" w:themeColor="background1"/>
                <w:szCs w:val="22"/>
                <w:lang w:val="en-GB"/>
              </w:rPr>
            </w:pPr>
            <w:r w:rsidRPr="00BE4377">
              <w:rPr>
                <w:iCs/>
                <w:color w:val="FFFFFF" w:themeColor="background1"/>
                <w:szCs w:val="22"/>
                <w:lang w:val="en-GB"/>
              </w:rPr>
              <w:t>Net benefit</w:t>
            </w:r>
          </w:p>
        </w:tc>
      </w:tr>
      <w:tr w:rsidR="00180FBC" w:rsidRPr="00BE4377" w14:paraId="11CD1B3C" w14:textId="77777777" w:rsidTr="0061270F">
        <w:tc>
          <w:tcPr>
            <w:tcW w:w="957" w:type="pct"/>
            <w:tcBorders>
              <w:top w:val="single" w:sz="4" w:space="0" w:color="DCDCDC"/>
              <w:left w:val="single" w:sz="4" w:space="0" w:color="DCDCDC"/>
              <w:bottom w:val="single" w:sz="4" w:space="0" w:color="DCDCDC"/>
              <w:right w:val="single" w:sz="4" w:space="0" w:color="DCDCDC"/>
            </w:tcBorders>
            <w:vAlign w:val="center"/>
          </w:tcPr>
          <w:p w14:paraId="46632D29" w14:textId="77777777" w:rsidR="00180FBC" w:rsidRPr="008E4C91" w:rsidRDefault="00180FBC" w:rsidP="00180FBC">
            <w:pPr>
              <w:spacing w:line="240" w:lineRule="auto"/>
              <w:jc w:val="center"/>
              <w:rPr>
                <w:bCs/>
                <w:iCs/>
                <w:color w:val="auto"/>
                <w:szCs w:val="22"/>
                <w:lang w:val="en-GB"/>
              </w:rPr>
            </w:pPr>
            <w:r w:rsidRPr="008E4C91">
              <w:rPr>
                <w:bCs/>
                <w:iCs/>
                <w:color w:val="auto"/>
                <w:szCs w:val="22"/>
                <w:lang w:val="en-GB"/>
              </w:rPr>
              <w:t>Year 1</w:t>
            </w:r>
          </w:p>
        </w:tc>
        <w:tc>
          <w:tcPr>
            <w:tcW w:w="1258" w:type="pct"/>
            <w:shd w:val="clear" w:color="auto" w:fill="auto"/>
          </w:tcPr>
          <w:p w14:paraId="65C866DE" w14:textId="6D4B3DDF" w:rsidR="00180FBC" w:rsidRPr="0055723C" w:rsidRDefault="00180FBC" w:rsidP="00180FBC">
            <w:pPr>
              <w:spacing w:line="240" w:lineRule="auto"/>
              <w:jc w:val="center"/>
              <w:rPr>
                <w:bCs/>
                <w:iCs/>
                <w:color w:val="auto"/>
                <w:szCs w:val="22"/>
                <w:lang w:val="en-GB"/>
              </w:rPr>
            </w:pPr>
            <w:r w:rsidRPr="00C32AA0">
              <w:t xml:space="preserve"> 426,964 </w:t>
            </w:r>
          </w:p>
        </w:tc>
        <w:tc>
          <w:tcPr>
            <w:tcW w:w="653" w:type="pct"/>
            <w:shd w:val="clear" w:color="auto" w:fill="auto"/>
            <w:vAlign w:val="center"/>
          </w:tcPr>
          <w:p w14:paraId="541F3ED8" w14:textId="77777777" w:rsidR="00180FBC" w:rsidRPr="0055723C" w:rsidRDefault="00180FBC" w:rsidP="00180FBC">
            <w:pPr>
              <w:spacing w:line="240" w:lineRule="auto"/>
              <w:jc w:val="center"/>
              <w:rPr>
                <w:bCs/>
                <w:iCs/>
                <w:color w:val="auto"/>
                <w:szCs w:val="22"/>
                <w:lang w:val="en-GB"/>
              </w:rPr>
            </w:pPr>
            <w:r w:rsidRPr="0055723C">
              <w:rPr>
                <w:bCs/>
                <w:iCs/>
                <w:color w:val="auto"/>
                <w:szCs w:val="22"/>
                <w:lang w:val="en-GB"/>
              </w:rPr>
              <w:t>0 tCO</w:t>
            </w:r>
            <w:r w:rsidRPr="0055723C">
              <w:rPr>
                <w:bCs/>
                <w:iCs/>
                <w:color w:val="auto"/>
                <w:szCs w:val="22"/>
                <w:vertAlign w:val="subscript"/>
                <w:lang w:val="en-GB"/>
              </w:rPr>
              <w:t>2</w:t>
            </w:r>
          </w:p>
        </w:tc>
        <w:tc>
          <w:tcPr>
            <w:tcW w:w="2132" w:type="pct"/>
            <w:shd w:val="clear" w:color="auto" w:fill="auto"/>
          </w:tcPr>
          <w:p w14:paraId="4DBAC966" w14:textId="7A918BF8" w:rsidR="00180FBC" w:rsidRPr="0055723C" w:rsidRDefault="00180FBC" w:rsidP="00180FBC">
            <w:pPr>
              <w:spacing w:line="240" w:lineRule="auto"/>
              <w:jc w:val="center"/>
              <w:rPr>
                <w:bCs/>
                <w:iCs/>
                <w:color w:val="auto"/>
                <w:szCs w:val="22"/>
                <w:lang w:val="en-GB"/>
              </w:rPr>
            </w:pPr>
            <w:r w:rsidRPr="00465DB3">
              <w:t xml:space="preserve"> 426,964 </w:t>
            </w:r>
          </w:p>
        </w:tc>
      </w:tr>
      <w:tr w:rsidR="00180FBC" w:rsidRPr="00BE4377" w14:paraId="78B9E4D1" w14:textId="77777777" w:rsidTr="0061270F">
        <w:tc>
          <w:tcPr>
            <w:tcW w:w="957" w:type="pct"/>
            <w:tcBorders>
              <w:top w:val="single" w:sz="4" w:space="0" w:color="DCDCDC"/>
              <w:left w:val="single" w:sz="4" w:space="0" w:color="DCDCDC"/>
              <w:bottom w:val="single" w:sz="4" w:space="0" w:color="DCDCDC"/>
              <w:right w:val="single" w:sz="4" w:space="0" w:color="DCDCDC"/>
            </w:tcBorders>
            <w:vAlign w:val="center"/>
          </w:tcPr>
          <w:p w14:paraId="049A83B9" w14:textId="77777777" w:rsidR="00180FBC" w:rsidRPr="008E4C91" w:rsidRDefault="00180FBC" w:rsidP="00180FBC">
            <w:pPr>
              <w:spacing w:line="240" w:lineRule="auto"/>
              <w:jc w:val="center"/>
              <w:rPr>
                <w:bCs/>
                <w:iCs/>
                <w:color w:val="auto"/>
                <w:szCs w:val="22"/>
                <w:lang w:val="en-GB"/>
              </w:rPr>
            </w:pPr>
            <w:r w:rsidRPr="008E4C91">
              <w:rPr>
                <w:bCs/>
                <w:iCs/>
                <w:color w:val="auto"/>
                <w:szCs w:val="22"/>
                <w:lang w:val="en-GB"/>
              </w:rPr>
              <w:t>Year 2</w:t>
            </w:r>
          </w:p>
        </w:tc>
        <w:tc>
          <w:tcPr>
            <w:tcW w:w="1258" w:type="pct"/>
            <w:shd w:val="clear" w:color="auto" w:fill="auto"/>
          </w:tcPr>
          <w:p w14:paraId="36BC0927" w14:textId="3CB3A1F4" w:rsidR="00180FBC" w:rsidRPr="0055723C" w:rsidRDefault="00180FBC" w:rsidP="00180FBC">
            <w:pPr>
              <w:spacing w:line="240" w:lineRule="auto"/>
              <w:jc w:val="center"/>
              <w:rPr>
                <w:bCs/>
                <w:iCs/>
                <w:color w:val="auto"/>
                <w:szCs w:val="22"/>
                <w:lang w:val="en-GB"/>
              </w:rPr>
            </w:pPr>
            <w:r w:rsidRPr="00C32AA0">
              <w:t xml:space="preserve"> 425,683 </w:t>
            </w:r>
          </w:p>
        </w:tc>
        <w:tc>
          <w:tcPr>
            <w:tcW w:w="653" w:type="pct"/>
            <w:shd w:val="clear" w:color="auto" w:fill="auto"/>
            <w:vAlign w:val="center"/>
          </w:tcPr>
          <w:p w14:paraId="66B7F8CE" w14:textId="77777777" w:rsidR="00180FBC" w:rsidRPr="0055723C" w:rsidRDefault="00180FBC" w:rsidP="00180FBC">
            <w:pPr>
              <w:spacing w:line="240" w:lineRule="auto"/>
              <w:jc w:val="center"/>
              <w:rPr>
                <w:bCs/>
                <w:iCs/>
                <w:color w:val="auto"/>
                <w:szCs w:val="22"/>
                <w:lang w:val="en-GB"/>
              </w:rPr>
            </w:pPr>
            <w:r w:rsidRPr="0055723C">
              <w:rPr>
                <w:bCs/>
                <w:iCs/>
                <w:color w:val="auto"/>
                <w:szCs w:val="22"/>
                <w:lang w:val="en-GB"/>
              </w:rPr>
              <w:t>0 tCO</w:t>
            </w:r>
            <w:r w:rsidRPr="0055723C">
              <w:rPr>
                <w:bCs/>
                <w:iCs/>
                <w:color w:val="auto"/>
                <w:szCs w:val="22"/>
                <w:vertAlign w:val="subscript"/>
                <w:lang w:val="en-GB"/>
              </w:rPr>
              <w:t>2</w:t>
            </w:r>
          </w:p>
        </w:tc>
        <w:tc>
          <w:tcPr>
            <w:tcW w:w="2132" w:type="pct"/>
            <w:shd w:val="clear" w:color="auto" w:fill="auto"/>
          </w:tcPr>
          <w:p w14:paraId="3AD0D64C" w14:textId="5258E707" w:rsidR="00180FBC" w:rsidRPr="0055723C" w:rsidRDefault="00180FBC" w:rsidP="00180FBC">
            <w:pPr>
              <w:spacing w:line="240" w:lineRule="auto"/>
              <w:jc w:val="center"/>
              <w:rPr>
                <w:bCs/>
                <w:iCs/>
                <w:color w:val="auto"/>
                <w:szCs w:val="22"/>
                <w:lang w:val="en-GB"/>
              </w:rPr>
            </w:pPr>
            <w:r w:rsidRPr="00465DB3">
              <w:t xml:space="preserve"> 425,683 </w:t>
            </w:r>
          </w:p>
        </w:tc>
      </w:tr>
      <w:tr w:rsidR="00180FBC" w:rsidRPr="00BE4377" w14:paraId="68B944B9" w14:textId="77777777" w:rsidTr="0061270F">
        <w:tc>
          <w:tcPr>
            <w:tcW w:w="957" w:type="pct"/>
            <w:tcBorders>
              <w:top w:val="single" w:sz="4" w:space="0" w:color="DCDCDC"/>
              <w:left w:val="single" w:sz="4" w:space="0" w:color="DCDCDC"/>
              <w:bottom w:val="single" w:sz="4" w:space="0" w:color="DCDCDC"/>
              <w:right w:val="single" w:sz="4" w:space="0" w:color="DCDCDC"/>
            </w:tcBorders>
            <w:vAlign w:val="center"/>
          </w:tcPr>
          <w:p w14:paraId="0E8C2382" w14:textId="77777777" w:rsidR="00180FBC" w:rsidRPr="008E4C91" w:rsidRDefault="00180FBC" w:rsidP="00180FBC">
            <w:pPr>
              <w:spacing w:line="240" w:lineRule="auto"/>
              <w:jc w:val="center"/>
              <w:rPr>
                <w:bCs/>
                <w:iCs/>
                <w:color w:val="auto"/>
                <w:szCs w:val="22"/>
                <w:lang w:val="en-GB"/>
              </w:rPr>
            </w:pPr>
            <w:r w:rsidRPr="008E4C91">
              <w:rPr>
                <w:bCs/>
                <w:iCs/>
                <w:color w:val="auto"/>
                <w:szCs w:val="22"/>
                <w:lang w:val="en-GB"/>
              </w:rPr>
              <w:t>Year 3</w:t>
            </w:r>
          </w:p>
        </w:tc>
        <w:tc>
          <w:tcPr>
            <w:tcW w:w="1258" w:type="pct"/>
            <w:shd w:val="clear" w:color="auto" w:fill="auto"/>
          </w:tcPr>
          <w:p w14:paraId="313AF630" w14:textId="37A3EC22" w:rsidR="00180FBC" w:rsidRPr="0055723C" w:rsidRDefault="00180FBC" w:rsidP="00180FBC">
            <w:pPr>
              <w:spacing w:line="240" w:lineRule="auto"/>
              <w:jc w:val="center"/>
              <w:rPr>
                <w:bCs/>
                <w:iCs/>
                <w:color w:val="auto"/>
                <w:szCs w:val="22"/>
                <w:lang w:val="en-GB"/>
              </w:rPr>
            </w:pPr>
            <w:r w:rsidRPr="00C32AA0">
              <w:t xml:space="preserve"> 424,406 </w:t>
            </w:r>
          </w:p>
        </w:tc>
        <w:tc>
          <w:tcPr>
            <w:tcW w:w="653" w:type="pct"/>
            <w:shd w:val="clear" w:color="auto" w:fill="auto"/>
            <w:vAlign w:val="center"/>
          </w:tcPr>
          <w:p w14:paraId="3E035F9C" w14:textId="77777777" w:rsidR="00180FBC" w:rsidRPr="0055723C" w:rsidRDefault="00180FBC" w:rsidP="00180FBC">
            <w:pPr>
              <w:spacing w:line="240" w:lineRule="auto"/>
              <w:jc w:val="center"/>
              <w:rPr>
                <w:bCs/>
                <w:iCs/>
                <w:color w:val="auto"/>
                <w:szCs w:val="22"/>
                <w:lang w:val="en-GB"/>
              </w:rPr>
            </w:pPr>
            <w:r w:rsidRPr="0055723C">
              <w:rPr>
                <w:bCs/>
                <w:iCs/>
                <w:color w:val="auto"/>
                <w:szCs w:val="22"/>
                <w:lang w:val="en-GB"/>
              </w:rPr>
              <w:t>0 tCO</w:t>
            </w:r>
            <w:r w:rsidRPr="0055723C">
              <w:rPr>
                <w:bCs/>
                <w:iCs/>
                <w:color w:val="auto"/>
                <w:szCs w:val="22"/>
                <w:vertAlign w:val="subscript"/>
                <w:lang w:val="en-GB"/>
              </w:rPr>
              <w:t>2</w:t>
            </w:r>
          </w:p>
        </w:tc>
        <w:tc>
          <w:tcPr>
            <w:tcW w:w="2132" w:type="pct"/>
            <w:shd w:val="clear" w:color="auto" w:fill="auto"/>
          </w:tcPr>
          <w:p w14:paraId="2277CB26" w14:textId="26A6A01B" w:rsidR="00180FBC" w:rsidRPr="0055723C" w:rsidRDefault="00180FBC" w:rsidP="00180FBC">
            <w:pPr>
              <w:spacing w:line="240" w:lineRule="auto"/>
              <w:jc w:val="center"/>
              <w:rPr>
                <w:bCs/>
                <w:iCs/>
                <w:color w:val="auto"/>
                <w:szCs w:val="22"/>
                <w:lang w:val="en-GB"/>
              </w:rPr>
            </w:pPr>
            <w:r w:rsidRPr="00465DB3">
              <w:t xml:space="preserve"> 424,406 </w:t>
            </w:r>
          </w:p>
        </w:tc>
      </w:tr>
      <w:tr w:rsidR="00180FBC" w:rsidRPr="00BE4377" w14:paraId="2D4E9627" w14:textId="77777777" w:rsidTr="0061270F">
        <w:tc>
          <w:tcPr>
            <w:tcW w:w="957" w:type="pct"/>
            <w:tcBorders>
              <w:top w:val="single" w:sz="4" w:space="0" w:color="DCDCDC"/>
              <w:left w:val="single" w:sz="4" w:space="0" w:color="DCDCDC"/>
              <w:bottom w:val="single" w:sz="4" w:space="0" w:color="DCDCDC"/>
              <w:right w:val="single" w:sz="4" w:space="0" w:color="DCDCDC"/>
            </w:tcBorders>
            <w:vAlign w:val="center"/>
          </w:tcPr>
          <w:p w14:paraId="268E57D5" w14:textId="77777777" w:rsidR="00180FBC" w:rsidRPr="008E4C91" w:rsidRDefault="00180FBC" w:rsidP="00180FBC">
            <w:pPr>
              <w:spacing w:line="240" w:lineRule="auto"/>
              <w:jc w:val="center"/>
              <w:rPr>
                <w:bCs/>
                <w:iCs/>
                <w:color w:val="auto"/>
                <w:szCs w:val="22"/>
                <w:lang w:val="en-GB"/>
              </w:rPr>
            </w:pPr>
            <w:r w:rsidRPr="008E4C91">
              <w:rPr>
                <w:bCs/>
                <w:iCs/>
                <w:color w:val="auto"/>
                <w:szCs w:val="22"/>
                <w:lang w:val="en-GB"/>
              </w:rPr>
              <w:t>Year 4</w:t>
            </w:r>
          </w:p>
        </w:tc>
        <w:tc>
          <w:tcPr>
            <w:tcW w:w="1258" w:type="pct"/>
            <w:shd w:val="clear" w:color="auto" w:fill="auto"/>
          </w:tcPr>
          <w:p w14:paraId="3DCC4C10" w14:textId="6158F7C9" w:rsidR="00180FBC" w:rsidRPr="0055723C" w:rsidRDefault="00180FBC" w:rsidP="00180FBC">
            <w:pPr>
              <w:spacing w:line="240" w:lineRule="auto"/>
              <w:jc w:val="center"/>
              <w:rPr>
                <w:bCs/>
                <w:iCs/>
                <w:color w:val="auto"/>
                <w:szCs w:val="22"/>
                <w:lang w:val="en-GB"/>
              </w:rPr>
            </w:pPr>
            <w:r w:rsidRPr="00C32AA0">
              <w:t xml:space="preserve"> 423,133 </w:t>
            </w:r>
          </w:p>
        </w:tc>
        <w:tc>
          <w:tcPr>
            <w:tcW w:w="653" w:type="pct"/>
            <w:shd w:val="clear" w:color="auto" w:fill="auto"/>
            <w:vAlign w:val="center"/>
          </w:tcPr>
          <w:p w14:paraId="618ED8CD" w14:textId="77777777" w:rsidR="00180FBC" w:rsidRPr="0055723C" w:rsidRDefault="00180FBC" w:rsidP="00180FBC">
            <w:pPr>
              <w:spacing w:line="240" w:lineRule="auto"/>
              <w:jc w:val="center"/>
              <w:rPr>
                <w:bCs/>
                <w:iCs/>
                <w:color w:val="auto"/>
                <w:szCs w:val="22"/>
                <w:lang w:val="en-GB"/>
              </w:rPr>
            </w:pPr>
            <w:r w:rsidRPr="0055723C">
              <w:rPr>
                <w:bCs/>
                <w:iCs/>
                <w:color w:val="auto"/>
                <w:szCs w:val="22"/>
                <w:lang w:val="en-GB"/>
              </w:rPr>
              <w:t>0 tCO</w:t>
            </w:r>
            <w:r w:rsidRPr="0055723C">
              <w:rPr>
                <w:bCs/>
                <w:iCs/>
                <w:color w:val="auto"/>
                <w:szCs w:val="22"/>
                <w:vertAlign w:val="subscript"/>
                <w:lang w:val="en-GB"/>
              </w:rPr>
              <w:t>2</w:t>
            </w:r>
          </w:p>
        </w:tc>
        <w:tc>
          <w:tcPr>
            <w:tcW w:w="2132" w:type="pct"/>
            <w:shd w:val="clear" w:color="auto" w:fill="auto"/>
          </w:tcPr>
          <w:p w14:paraId="40202C41" w14:textId="2D26BAE7" w:rsidR="00180FBC" w:rsidRPr="0055723C" w:rsidRDefault="00180FBC" w:rsidP="00180FBC">
            <w:pPr>
              <w:spacing w:line="240" w:lineRule="auto"/>
              <w:jc w:val="center"/>
              <w:rPr>
                <w:bCs/>
                <w:iCs/>
                <w:color w:val="auto"/>
                <w:szCs w:val="22"/>
                <w:lang w:val="en-GB"/>
              </w:rPr>
            </w:pPr>
            <w:r w:rsidRPr="00465DB3">
              <w:t xml:space="preserve"> 423,133 </w:t>
            </w:r>
          </w:p>
        </w:tc>
      </w:tr>
      <w:tr w:rsidR="00180FBC" w:rsidRPr="00BE4377" w14:paraId="5E9D1007" w14:textId="77777777" w:rsidTr="0061270F">
        <w:trPr>
          <w:trHeight w:val="264"/>
        </w:trPr>
        <w:tc>
          <w:tcPr>
            <w:tcW w:w="957" w:type="pct"/>
            <w:tcBorders>
              <w:top w:val="single" w:sz="4" w:space="0" w:color="DCDCDC"/>
              <w:left w:val="single" w:sz="4" w:space="0" w:color="DCDCDC"/>
              <w:bottom w:val="single" w:sz="4" w:space="0" w:color="DCDCDC"/>
              <w:right w:val="single" w:sz="4" w:space="0" w:color="DCDCDC"/>
            </w:tcBorders>
            <w:vAlign w:val="center"/>
          </w:tcPr>
          <w:p w14:paraId="3AE31628" w14:textId="77777777" w:rsidR="00180FBC" w:rsidRPr="008E4C91" w:rsidRDefault="00180FBC" w:rsidP="00180FBC">
            <w:pPr>
              <w:spacing w:line="240" w:lineRule="auto"/>
              <w:jc w:val="center"/>
              <w:rPr>
                <w:bCs/>
                <w:iCs/>
                <w:color w:val="auto"/>
                <w:szCs w:val="22"/>
                <w:lang w:val="en-GB"/>
              </w:rPr>
            </w:pPr>
            <w:r w:rsidRPr="008E4C91">
              <w:rPr>
                <w:bCs/>
                <w:iCs/>
                <w:color w:val="auto"/>
                <w:szCs w:val="22"/>
                <w:lang w:val="en-GB"/>
              </w:rPr>
              <w:t>Year 5</w:t>
            </w:r>
          </w:p>
        </w:tc>
        <w:tc>
          <w:tcPr>
            <w:tcW w:w="1258" w:type="pct"/>
            <w:shd w:val="clear" w:color="auto" w:fill="auto"/>
          </w:tcPr>
          <w:p w14:paraId="34D5DB04" w14:textId="41DD0470" w:rsidR="00180FBC" w:rsidRPr="0055723C" w:rsidRDefault="00180FBC" w:rsidP="00180FBC">
            <w:pPr>
              <w:spacing w:line="240" w:lineRule="auto"/>
              <w:jc w:val="center"/>
              <w:rPr>
                <w:bCs/>
                <w:iCs/>
                <w:color w:val="auto"/>
                <w:szCs w:val="22"/>
                <w:lang w:val="en-GB"/>
              </w:rPr>
            </w:pPr>
            <w:r w:rsidRPr="00C32AA0">
              <w:t xml:space="preserve"> 421,863 </w:t>
            </w:r>
          </w:p>
        </w:tc>
        <w:tc>
          <w:tcPr>
            <w:tcW w:w="653" w:type="pct"/>
            <w:shd w:val="clear" w:color="auto" w:fill="auto"/>
            <w:vAlign w:val="center"/>
          </w:tcPr>
          <w:p w14:paraId="0B40042B" w14:textId="77777777" w:rsidR="00180FBC" w:rsidRPr="0055723C" w:rsidRDefault="00180FBC" w:rsidP="00180FBC">
            <w:pPr>
              <w:spacing w:line="240" w:lineRule="auto"/>
              <w:jc w:val="center"/>
              <w:rPr>
                <w:bCs/>
                <w:iCs/>
                <w:color w:val="auto"/>
                <w:szCs w:val="22"/>
                <w:lang w:val="en-GB"/>
              </w:rPr>
            </w:pPr>
            <w:r w:rsidRPr="0055723C">
              <w:rPr>
                <w:bCs/>
                <w:iCs/>
                <w:color w:val="auto"/>
                <w:szCs w:val="22"/>
                <w:lang w:val="en-GB"/>
              </w:rPr>
              <w:t>0 tCO</w:t>
            </w:r>
            <w:r w:rsidRPr="0055723C">
              <w:rPr>
                <w:bCs/>
                <w:iCs/>
                <w:color w:val="auto"/>
                <w:szCs w:val="22"/>
                <w:vertAlign w:val="subscript"/>
                <w:lang w:val="en-GB"/>
              </w:rPr>
              <w:t>2</w:t>
            </w:r>
          </w:p>
        </w:tc>
        <w:tc>
          <w:tcPr>
            <w:tcW w:w="2132" w:type="pct"/>
            <w:shd w:val="clear" w:color="auto" w:fill="auto"/>
          </w:tcPr>
          <w:p w14:paraId="31ECA5B0" w14:textId="57001254" w:rsidR="00180FBC" w:rsidRPr="0055723C" w:rsidRDefault="00180FBC" w:rsidP="00180FBC">
            <w:pPr>
              <w:spacing w:line="240" w:lineRule="auto"/>
              <w:contextualSpacing w:val="0"/>
              <w:jc w:val="center"/>
              <w:rPr>
                <w:bCs/>
                <w:iCs/>
                <w:color w:val="auto"/>
                <w:szCs w:val="22"/>
                <w:lang w:val="en-GB"/>
              </w:rPr>
            </w:pPr>
            <w:r w:rsidRPr="00465DB3">
              <w:t xml:space="preserve"> 421,863 </w:t>
            </w:r>
          </w:p>
        </w:tc>
      </w:tr>
      <w:tr w:rsidR="00180FBC" w:rsidRPr="00BE4377" w14:paraId="062F801A" w14:textId="77777777" w:rsidTr="0061270F">
        <w:tc>
          <w:tcPr>
            <w:tcW w:w="957" w:type="pct"/>
            <w:tcBorders>
              <w:top w:val="single" w:sz="4" w:space="0" w:color="DCDCDC"/>
              <w:left w:val="single" w:sz="4" w:space="0" w:color="DCDCDC"/>
              <w:bottom w:val="single" w:sz="4" w:space="0" w:color="DCDCDC"/>
              <w:right w:val="single" w:sz="4" w:space="0" w:color="DCDCDC"/>
            </w:tcBorders>
            <w:vAlign w:val="bottom"/>
          </w:tcPr>
          <w:p w14:paraId="013E314F" w14:textId="77777777" w:rsidR="00180FBC" w:rsidRPr="008E4C91" w:rsidRDefault="00180FBC" w:rsidP="00180FBC">
            <w:pPr>
              <w:spacing w:line="240" w:lineRule="auto"/>
              <w:jc w:val="center"/>
              <w:rPr>
                <w:bCs/>
                <w:iCs/>
                <w:color w:val="auto"/>
                <w:szCs w:val="22"/>
                <w:lang w:val="en-GB"/>
              </w:rPr>
            </w:pPr>
            <w:r w:rsidRPr="008E4C91">
              <w:rPr>
                <w:iCs/>
                <w:color w:val="auto"/>
                <w:szCs w:val="22"/>
                <w:lang w:val="en-GB"/>
              </w:rPr>
              <w:t>Total</w:t>
            </w:r>
          </w:p>
        </w:tc>
        <w:tc>
          <w:tcPr>
            <w:tcW w:w="1258" w:type="pct"/>
            <w:shd w:val="clear" w:color="auto" w:fill="auto"/>
          </w:tcPr>
          <w:p w14:paraId="49F66795" w14:textId="38CC11F5" w:rsidR="00180FBC" w:rsidRPr="0055723C" w:rsidRDefault="00180FBC" w:rsidP="00180FBC">
            <w:pPr>
              <w:spacing w:line="240" w:lineRule="auto"/>
              <w:jc w:val="center"/>
              <w:rPr>
                <w:bCs/>
                <w:iCs/>
                <w:color w:val="auto"/>
                <w:szCs w:val="22"/>
                <w:lang w:val="en-GB"/>
              </w:rPr>
            </w:pPr>
            <w:r>
              <w:rPr>
                <w:color w:val="auto"/>
                <w:szCs w:val="22"/>
              </w:rPr>
              <w:t>2,122,049</w:t>
            </w:r>
          </w:p>
        </w:tc>
        <w:tc>
          <w:tcPr>
            <w:tcW w:w="653" w:type="pct"/>
            <w:shd w:val="clear" w:color="auto" w:fill="auto"/>
            <w:vAlign w:val="center"/>
          </w:tcPr>
          <w:p w14:paraId="0CF0AEB4" w14:textId="77777777" w:rsidR="00180FBC" w:rsidRPr="0055723C" w:rsidRDefault="00180FBC" w:rsidP="00180FBC">
            <w:pPr>
              <w:spacing w:line="240" w:lineRule="auto"/>
              <w:jc w:val="center"/>
              <w:rPr>
                <w:bCs/>
                <w:iCs/>
                <w:color w:val="auto"/>
                <w:szCs w:val="22"/>
                <w:lang w:val="en-GB"/>
              </w:rPr>
            </w:pPr>
            <w:r w:rsidRPr="0055723C">
              <w:rPr>
                <w:bCs/>
                <w:iCs/>
                <w:color w:val="auto"/>
                <w:szCs w:val="22"/>
                <w:lang w:val="en-GB"/>
              </w:rPr>
              <w:t>0 tCO</w:t>
            </w:r>
            <w:r w:rsidRPr="0055723C">
              <w:rPr>
                <w:bCs/>
                <w:iCs/>
                <w:color w:val="auto"/>
                <w:szCs w:val="22"/>
                <w:vertAlign w:val="subscript"/>
                <w:lang w:val="en-GB"/>
              </w:rPr>
              <w:t>2</w:t>
            </w:r>
          </w:p>
        </w:tc>
        <w:tc>
          <w:tcPr>
            <w:tcW w:w="2132" w:type="pct"/>
            <w:shd w:val="clear" w:color="auto" w:fill="auto"/>
          </w:tcPr>
          <w:p w14:paraId="086AD9BB" w14:textId="07D9BDFF" w:rsidR="00180FBC" w:rsidRPr="0055723C" w:rsidRDefault="00180FBC" w:rsidP="00180FBC">
            <w:pPr>
              <w:spacing w:line="240" w:lineRule="auto"/>
              <w:jc w:val="center"/>
              <w:rPr>
                <w:bCs/>
                <w:iCs/>
                <w:color w:val="auto"/>
                <w:szCs w:val="22"/>
                <w:lang w:val="en-GB"/>
              </w:rPr>
            </w:pPr>
            <w:r w:rsidRPr="00465DB3">
              <w:t>2,122,049</w:t>
            </w:r>
          </w:p>
        </w:tc>
      </w:tr>
      <w:tr w:rsidR="00A84E2D" w:rsidRPr="00BE4377" w14:paraId="72F834EB" w14:textId="77777777" w:rsidTr="0061270F">
        <w:trPr>
          <w:trHeight w:val="327"/>
        </w:trPr>
        <w:tc>
          <w:tcPr>
            <w:tcW w:w="957" w:type="pct"/>
            <w:tcBorders>
              <w:top w:val="single" w:sz="4" w:space="0" w:color="DCDCDC"/>
              <w:left w:val="single" w:sz="4" w:space="0" w:color="DCDCDC"/>
              <w:bottom w:val="single" w:sz="4" w:space="0" w:color="DCDCDC"/>
              <w:right w:val="single" w:sz="4" w:space="0" w:color="DCDCDC"/>
            </w:tcBorders>
            <w:vAlign w:val="bottom"/>
          </w:tcPr>
          <w:p w14:paraId="67521C84" w14:textId="77777777" w:rsidR="00A84E2D" w:rsidRPr="008E4C91" w:rsidRDefault="00A84E2D" w:rsidP="003D1407">
            <w:pPr>
              <w:spacing w:line="240" w:lineRule="auto"/>
              <w:jc w:val="both"/>
              <w:rPr>
                <w:iCs/>
                <w:color w:val="auto"/>
                <w:szCs w:val="22"/>
                <w:lang w:val="en-GB"/>
              </w:rPr>
            </w:pPr>
            <w:r w:rsidRPr="008E4C91">
              <w:rPr>
                <w:b/>
                <w:color w:val="auto"/>
                <w:szCs w:val="22"/>
              </w:rPr>
              <w:t>Total number of crediting years</w:t>
            </w:r>
          </w:p>
        </w:tc>
        <w:tc>
          <w:tcPr>
            <w:tcW w:w="4043" w:type="pct"/>
            <w:gridSpan w:val="3"/>
            <w:shd w:val="clear" w:color="auto" w:fill="auto"/>
          </w:tcPr>
          <w:p w14:paraId="541CE133" w14:textId="64992EA7" w:rsidR="00A84E2D" w:rsidRPr="0055723C" w:rsidRDefault="0061270F" w:rsidP="003D1407">
            <w:pPr>
              <w:spacing w:line="240" w:lineRule="auto"/>
              <w:jc w:val="center"/>
              <w:rPr>
                <w:bCs/>
                <w:iCs/>
                <w:color w:val="auto"/>
                <w:szCs w:val="22"/>
                <w:lang w:val="en-GB"/>
              </w:rPr>
            </w:pPr>
            <w:r>
              <w:rPr>
                <w:bCs/>
                <w:iCs/>
                <w:color w:val="auto"/>
                <w:szCs w:val="22"/>
                <w:lang w:val="en-GB"/>
              </w:rPr>
              <w:t>5</w:t>
            </w:r>
          </w:p>
        </w:tc>
      </w:tr>
      <w:tr w:rsidR="00A84E2D" w:rsidRPr="00BE4377" w14:paraId="7E5338D0" w14:textId="77777777" w:rsidTr="0061270F">
        <w:trPr>
          <w:cnfStyle w:val="010000000000" w:firstRow="0" w:lastRow="1" w:firstColumn="0" w:lastColumn="0" w:oddVBand="0" w:evenVBand="0" w:oddHBand="0" w:evenHBand="0" w:firstRowFirstColumn="0" w:firstRowLastColumn="0" w:lastRowFirstColumn="0" w:lastRowLastColumn="0"/>
          <w:trHeight w:val="226"/>
        </w:trPr>
        <w:tc>
          <w:tcPr>
            <w:tcW w:w="957" w:type="pct"/>
            <w:shd w:val="clear" w:color="auto" w:fill="auto"/>
          </w:tcPr>
          <w:p w14:paraId="371321F1" w14:textId="77777777" w:rsidR="00A84E2D" w:rsidRPr="00BE4377" w:rsidRDefault="00A84E2D" w:rsidP="003D1407">
            <w:pPr>
              <w:spacing w:line="240" w:lineRule="auto"/>
              <w:rPr>
                <w:iCs/>
                <w:color w:val="auto"/>
                <w:szCs w:val="22"/>
                <w:lang w:val="en-GB"/>
              </w:rPr>
            </w:pPr>
            <w:r w:rsidRPr="0055723C">
              <w:rPr>
                <w:color w:val="auto"/>
                <w:szCs w:val="22"/>
              </w:rPr>
              <w:t>Annual average over the crediting period</w:t>
            </w:r>
          </w:p>
        </w:tc>
        <w:tc>
          <w:tcPr>
            <w:tcW w:w="1258" w:type="pct"/>
            <w:shd w:val="clear" w:color="auto" w:fill="auto"/>
            <w:vAlign w:val="center"/>
          </w:tcPr>
          <w:p w14:paraId="7409FD14" w14:textId="395F513A" w:rsidR="00A84E2D" w:rsidRPr="00BE4377" w:rsidRDefault="00180FBC" w:rsidP="003D1407">
            <w:pPr>
              <w:spacing w:line="240" w:lineRule="auto"/>
              <w:jc w:val="center"/>
              <w:rPr>
                <w:iCs/>
                <w:color w:val="auto"/>
                <w:szCs w:val="22"/>
                <w:lang w:val="en-GB"/>
              </w:rPr>
            </w:pPr>
            <w:r w:rsidRPr="00180FBC">
              <w:rPr>
                <w:iCs/>
                <w:color w:val="auto"/>
                <w:szCs w:val="22"/>
                <w:lang w:val="en-GB"/>
              </w:rPr>
              <w:t xml:space="preserve">424,409 </w:t>
            </w:r>
            <w:r w:rsidR="00A84E2D">
              <w:rPr>
                <w:iCs/>
                <w:color w:val="auto"/>
                <w:szCs w:val="22"/>
                <w:lang w:val="en-GB"/>
              </w:rPr>
              <w:t>tCO</w:t>
            </w:r>
            <w:r w:rsidR="00A84E2D" w:rsidRPr="007A4771">
              <w:rPr>
                <w:iCs/>
                <w:color w:val="auto"/>
                <w:szCs w:val="22"/>
                <w:vertAlign w:val="subscript"/>
                <w:lang w:val="en-GB"/>
              </w:rPr>
              <w:t>2</w:t>
            </w:r>
            <w:r w:rsidR="00A84E2D">
              <w:rPr>
                <w:iCs/>
                <w:color w:val="auto"/>
                <w:szCs w:val="22"/>
                <w:lang w:val="en-GB"/>
              </w:rPr>
              <w:t>e</w:t>
            </w:r>
          </w:p>
        </w:tc>
        <w:tc>
          <w:tcPr>
            <w:tcW w:w="653" w:type="pct"/>
            <w:shd w:val="clear" w:color="auto" w:fill="auto"/>
            <w:vAlign w:val="center"/>
          </w:tcPr>
          <w:p w14:paraId="3E3EE300" w14:textId="77777777" w:rsidR="00A84E2D" w:rsidRPr="00BE4377" w:rsidRDefault="00A84E2D" w:rsidP="003D1407">
            <w:pPr>
              <w:spacing w:line="240" w:lineRule="auto"/>
              <w:rPr>
                <w:iCs/>
                <w:color w:val="auto"/>
                <w:szCs w:val="22"/>
                <w:lang w:val="en-GB"/>
              </w:rPr>
            </w:pPr>
            <w:r w:rsidRPr="00BE4377">
              <w:rPr>
                <w:iCs/>
                <w:color w:val="auto"/>
                <w:szCs w:val="22"/>
                <w:lang w:val="en-GB"/>
              </w:rPr>
              <w:t>0 tCO</w:t>
            </w:r>
            <w:r w:rsidRPr="007A4771">
              <w:rPr>
                <w:iCs/>
                <w:color w:val="auto"/>
                <w:szCs w:val="22"/>
                <w:vertAlign w:val="subscript"/>
                <w:lang w:val="en-GB"/>
              </w:rPr>
              <w:t>2</w:t>
            </w:r>
          </w:p>
        </w:tc>
        <w:tc>
          <w:tcPr>
            <w:tcW w:w="2132" w:type="pct"/>
            <w:shd w:val="clear" w:color="auto" w:fill="auto"/>
            <w:vAlign w:val="center"/>
          </w:tcPr>
          <w:p w14:paraId="0D973EDC" w14:textId="6E44666D" w:rsidR="00A84E2D" w:rsidRPr="00BE4377" w:rsidRDefault="00180FBC" w:rsidP="003D1407">
            <w:pPr>
              <w:spacing w:line="240" w:lineRule="auto"/>
              <w:jc w:val="center"/>
              <w:rPr>
                <w:iCs/>
                <w:color w:val="auto"/>
                <w:szCs w:val="22"/>
                <w:lang w:val="en-GB"/>
              </w:rPr>
            </w:pPr>
            <w:r w:rsidRPr="00180FBC">
              <w:rPr>
                <w:iCs/>
                <w:color w:val="auto"/>
                <w:szCs w:val="22"/>
                <w:lang w:val="en-GB"/>
              </w:rPr>
              <w:t xml:space="preserve">424,409 </w:t>
            </w:r>
            <w:r w:rsidR="00A84E2D" w:rsidRPr="00BE4377">
              <w:rPr>
                <w:iCs/>
                <w:color w:val="auto"/>
                <w:szCs w:val="22"/>
                <w:lang w:val="en-GB"/>
              </w:rPr>
              <w:t>tCO</w:t>
            </w:r>
            <w:r w:rsidR="00A84E2D" w:rsidRPr="007A4771">
              <w:rPr>
                <w:iCs/>
                <w:color w:val="auto"/>
                <w:szCs w:val="22"/>
                <w:vertAlign w:val="subscript"/>
                <w:lang w:val="en-GB"/>
              </w:rPr>
              <w:t>2</w:t>
            </w:r>
            <w:r w:rsidR="00A84E2D" w:rsidRPr="00BE4377">
              <w:rPr>
                <w:iCs/>
                <w:color w:val="auto"/>
                <w:szCs w:val="22"/>
                <w:lang w:val="en-GB"/>
              </w:rPr>
              <w:t xml:space="preserve">                                          </w:t>
            </w:r>
          </w:p>
        </w:tc>
      </w:tr>
    </w:tbl>
    <w:p w14:paraId="496AD6D8" w14:textId="4797E70D" w:rsidR="00A84E2D" w:rsidRDefault="00A84E2D" w:rsidP="00A84E2D">
      <w:pPr>
        <w:jc w:val="both"/>
        <w:rPr>
          <w:color w:val="auto"/>
          <w:lang w:val="en-GB"/>
        </w:rPr>
      </w:pPr>
    </w:p>
    <w:p w14:paraId="550D32CA" w14:textId="7C3FC38B" w:rsidR="00A84E2D" w:rsidRDefault="00A84E2D" w:rsidP="00857ADD">
      <w:pPr>
        <w:jc w:val="both"/>
        <w:rPr>
          <w:color w:val="auto"/>
          <w:lang w:val="en-GB"/>
        </w:rPr>
      </w:pPr>
      <w:r w:rsidRPr="00BE4377">
        <w:rPr>
          <w:bCs/>
          <w:iCs/>
          <w:color w:val="auto"/>
          <w:lang w:val="en-GB"/>
        </w:rPr>
        <w:t>The proposed project activity falls under Indian grid, which constitutes of both fossil fuels and non-fossil fuels sources of electricity generation hence in baseline,</w:t>
      </w:r>
      <w:r w:rsidRPr="00BE4377">
        <w:rPr>
          <w:color w:val="auto"/>
          <w:lang w:val="en-GB"/>
        </w:rPr>
        <w:t xml:space="preserve"> the estimated emission </w:t>
      </w:r>
      <w:r w:rsidRPr="00BE4377">
        <w:rPr>
          <w:bCs/>
          <w:iCs/>
          <w:color w:val="auto"/>
          <w:lang w:val="en-GB"/>
        </w:rPr>
        <w:t xml:space="preserve">is </w:t>
      </w:r>
      <w:proofErr w:type="gramStart"/>
      <w:r w:rsidR="00180FBC">
        <w:rPr>
          <w:bCs/>
          <w:iCs/>
          <w:color w:val="auto"/>
          <w:lang w:val="en-GB"/>
        </w:rPr>
        <w:t xml:space="preserve">424,049 </w:t>
      </w:r>
      <w:r w:rsidR="00A25D3E">
        <w:rPr>
          <w:bCs/>
          <w:iCs/>
          <w:color w:val="auto"/>
          <w:lang w:val="en-GB"/>
        </w:rPr>
        <w:t xml:space="preserve"> t</w:t>
      </w:r>
      <w:r w:rsidRPr="00292E3C">
        <w:rPr>
          <w:bCs/>
          <w:iCs/>
          <w:color w:val="auto"/>
          <w:lang w:val="en-GB"/>
        </w:rPr>
        <w:t>CO</w:t>
      </w:r>
      <w:proofErr w:type="gramEnd"/>
      <w:r w:rsidRPr="007A4771">
        <w:rPr>
          <w:color w:val="auto"/>
          <w:vertAlign w:val="subscript"/>
          <w:lang w:val="en-GB"/>
        </w:rPr>
        <w:t>2</w:t>
      </w:r>
      <w:r w:rsidRPr="00BE4377">
        <w:rPr>
          <w:color w:val="auto"/>
          <w:lang w:val="en-GB"/>
        </w:rPr>
        <w:t xml:space="preserve"> per year</w:t>
      </w:r>
      <w:r w:rsidRPr="00BE4377">
        <w:rPr>
          <w:bCs/>
          <w:iCs/>
          <w:color w:val="auto"/>
          <w:lang w:val="en-GB"/>
        </w:rPr>
        <w:t xml:space="preserve">. Since the project is solar energy project, therefore </w:t>
      </w:r>
      <w:r w:rsidRPr="00BE4377">
        <w:rPr>
          <w:color w:val="auto"/>
          <w:lang w:val="en-GB"/>
        </w:rPr>
        <w:t>the project does not emit any GHG.</w:t>
      </w:r>
    </w:p>
    <w:p w14:paraId="3858FE87" w14:textId="2637AF8F" w:rsidR="007B100B" w:rsidRDefault="00697810" w:rsidP="00857ADD">
      <w:pPr>
        <w:jc w:val="both"/>
        <w:rPr>
          <w:color w:val="auto"/>
          <w:lang w:val="en-GB"/>
        </w:rPr>
      </w:pPr>
      <w:r>
        <w:rPr>
          <w:color w:val="auto"/>
          <w:lang w:val="en-GB"/>
        </w:rPr>
        <w:lastRenderedPageBreak/>
        <w:t xml:space="preserve">The </w:t>
      </w:r>
      <w:r w:rsidR="00847C47">
        <w:rPr>
          <w:color w:val="auto"/>
          <w:lang w:val="en-GB"/>
        </w:rPr>
        <w:t>d</w:t>
      </w:r>
      <w:r w:rsidR="00847C47" w:rsidRPr="00847C47">
        <w:rPr>
          <w:color w:val="auto"/>
          <w:lang w:val="en-GB"/>
        </w:rPr>
        <w:t xml:space="preserve">egradation </w:t>
      </w:r>
      <w:r>
        <w:rPr>
          <w:color w:val="auto"/>
          <w:lang w:val="en-GB"/>
        </w:rPr>
        <w:t>leads</w:t>
      </w:r>
      <w:r w:rsidR="00847C47" w:rsidRPr="00847C47">
        <w:rPr>
          <w:color w:val="auto"/>
          <w:lang w:val="en-GB"/>
        </w:rPr>
        <w:t xml:space="preserve"> </w:t>
      </w:r>
      <w:r w:rsidRPr="00847C47">
        <w:rPr>
          <w:color w:val="auto"/>
          <w:lang w:val="en-GB"/>
        </w:rPr>
        <w:t xml:space="preserve">to a steady decline in the performance of </w:t>
      </w:r>
      <w:r>
        <w:rPr>
          <w:color w:val="auto"/>
          <w:lang w:val="en-GB"/>
        </w:rPr>
        <w:t>the project</w:t>
      </w:r>
      <w:r w:rsidRPr="00847C47">
        <w:rPr>
          <w:color w:val="auto"/>
          <w:lang w:val="en-GB"/>
        </w:rPr>
        <w:t xml:space="preserve"> component</w:t>
      </w:r>
      <w:r>
        <w:rPr>
          <w:color w:val="auto"/>
          <w:lang w:val="en-GB"/>
        </w:rPr>
        <w:t>s</w:t>
      </w:r>
      <w:r w:rsidRPr="00847C47">
        <w:rPr>
          <w:color w:val="auto"/>
          <w:lang w:val="en-GB"/>
        </w:rPr>
        <w:t xml:space="preserve">. </w:t>
      </w:r>
      <w:r>
        <w:rPr>
          <w:color w:val="auto"/>
          <w:lang w:val="en-GB"/>
        </w:rPr>
        <w:t xml:space="preserve">However, the </w:t>
      </w:r>
      <w:r w:rsidRPr="00847C47">
        <w:rPr>
          <w:color w:val="auto"/>
          <w:lang w:val="en-GB"/>
        </w:rPr>
        <w:t>degraded PV module continues to perform its most important function</w:t>
      </w:r>
      <w:r>
        <w:rPr>
          <w:color w:val="auto"/>
          <w:lang w:val="en-GB"/>
        </w:rPr>
        <w:t xml:space="preserve"> and</w:t>
      </w:r>
      <w:r w:rsidRPr="00847C47">
        <w:rPr>
          <w:color w:val="auto"/>
          <w:lang w:val="en-GB"/>
        </w:rPr>
        <w:t xml:space="preserve"> </w:t>
      </w:r>
      <w:r>
        <w:rPr>
          <w:color w:val="auto"/>
          <w:lang w:val="en-GB"/>
        </w:rPr>
        <w:t>i</w:t>
      </w:r>
      <w:r w:rsidRPr="00847C47">
        <w:rPr>
          <w:color w:val="auto"/>
          <w:lang w:val="en-GB"/>
        </w:rPr>
        <w:t>t can still produce</w:t>
      </w:r>
      <w:r>
        <w:rPr>
          <w:color w:val="auto"/>
          <w:lang w:val="en-GB"/>
        </w:rPr>
        <w:t xml:space="preserve"> </w:t>
      </w:r>
      <w:r w:rsidRPr="00847C47">
        <w:rPr>
          <w:color w:val="auto"/>
          <w:lang w:val="en-GB"/>
        </w:rPr>
        <w:t>electricity from sunlight. Moreover, when the degradation</w:t>
      </w:r>
      <w:r>
        <w:rPr>
          <w:color w:val="auto"/>
          <w:lang w:val="en-GB"/>
        </w:rPr>
        <w:t xml:space="preserve"> </w:t>
      </w:r>
      <w:r w:rsidRPr="00847C47">
        <w:rPr>
          <w:color w:val="auto"/>
          <w:lang w:val="en-GB"/>
        </w:rPr>
        <w:t>exceeds the critical threshold, the degradation state may cause more problems</w:t>
      </w:r>
      <w:r>
        <w:rPr>
          <w:color w:val="auto"/>
          <w:lang w:val="en-GB"/>
        </w:rPr>
        <w:t xml:space="preserve">. So for the same PP has taken the 0.30% degradation factor per year. Calculations considering yearly degradation </w:t>
      </w:r>
      <w:r w:rsidR="00823752">
        <w:rPr>
          <w:color w:val="auto"/>
          <w:lang w:val="en-GB"/>
        </w:rPr>
        <w:t>can be referred from</w:t>
      </w:r>
      <w:r>
        <w:rPr>
          <w:color w:val="auto"/>
          <w:lang w:val="en-GB"/>
        </w:rPr>
        <w:t xml:space="preserve"> ER sheet.</w:t>
      </w:r>
    </w:p>
    <w:p w14:paraId="0BE5BF38" w14:textId="77777777" w:rsidR="007B100B" w:rsidRPr="00857ADD" w:rsidRDefault="007B100B" w:rsidP="00857ADD">
      <w:pPr>
        <w:jc w:val="both"/>
        <w:rPr>
          <w:color w:val="auto"/>
          <w:lang w:val="en-GB"/>
        </w:rPr>
      </w:pPr>
    </w:p>
    <w:p w14:paraId="2E80C4BB" w14:textId="77777777" w:rsidR="00A10B8A" w:rsidRPr="004E5945" w:rsidRDefault="00A10B8A">
      <w:pPr>
        <w:pStyle w:val="SectionList"/>
      </w:pPr>
      <w:r w:rsidRPr="004E5945">
        <w:t>Monitoring plan</w:t>
      </w:r>
    </w:p>
    <w:p w14:paraId="1D07F32E" w14:textId="36E2D7FF" w:rsidR="00A10B8A" w:rsidRPr="004E5945" w:rsidRDefault="00A10B8A" w:rsidP="00A10B8A">
      <w:pPr>
        <w:pStyle w:val="SectionList2nd"/>
        <w:rPr>
          <w:rFonts w:eastAsia="MS Mincho"/>
        </w:rPr>
      </w:pPr>
      <w:r w:rsidRPr="004E5945">
        <w:rPr>
          <w:rFonts w:eastAsia="MS Mincho"/>
        </w:rPr>
        <w:t>Data and parameters to be monitored</w:t>
      </w:r>
    </w:p>
    <w:p w14:paraId="304E0644" w14:textId="19EF57FA" w:rsidR="00A10B8A" w:rsidRPr="004E5945" w:rsidRDefault="00A10B8A" w:rsidP="00A10B8A">
      <w:pPr>
        <w:rPr>
          <w:b/>
          <w:lang w:val="en-GB"/>
        </w:rPr>
      </w:pPr>
      <w:r w:rsidRPr="004E5945">
        <w:rPr>
          <w:lang w:val="en-GB"/>
        </w:rPr>
        <w:br/>
      </w:r>
      <w:r w:rsidR="00EF1DC2" w:rsidRPr="004E5945">
        <w:rPr>
          <w:b/>
          <w:lang w:val="en-GB"/>
        </w:rPr>
        <w:t>SDG 7.2.1: Affordable and Clean Energy</w:t>
      </w: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EF1DC2" w:rsidRPr="004E5945" w14:paraId="44FD12E2"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AF1E6FB" w14:textId="517436B4"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Data / Parameter</w:t>
            </w:r>
          </w:p>
        </w:tc>
        <w:tc>
          <w:tcPr>
            <w:tcW w:w="3479" w:type="pct"/>
          </w:tcPr>
          <w:p w14:paraId="131C6FE3" w14:textId="1A560199"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proofErr w:type="spellStart"/>
            <w:r w:rsidRPr="004E5945">
              <w:rPr>
                <w:color w:val="auto"/>
              </w:rPr>
              <w:t>EG</w:t>
            </w:r>
            <w:r w:rsidRPr="004E5945">
              <w:rPr>
                <w:color w:val="auto"/>
                <w:vertAlign w:val="subscript"/>
              </w:rPr>
              <w:t>facility,y</w:t>
            </w:r>
            <w:proofErr w:type="spellEnd"/>
          </w:p>
        </w:tc>
      </w:tr>
      <w:tr w:rsidR="00EF1DC2" w:rsidRPr="004E5945" w14:paraId="0DE6EFCE"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5F60467" w14:textId="76A6CBB4"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Unit</w:t>
            </w:r>
          </w:p>
        </w:tc>
        <w:tc>
          <w:tcPr>
            <w:tcW w:w="3479" w:type="pct"/>
          </w:tcPr>
          <w:p w14:paraId="598CE981" w14:textId="7087FAFC"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MWh</w:t>
            </w:r>
          </w:p>
        </w:tc>
      </w:tr>
      <w:tr w:rsidR="00EF1DC2" w:rsidRPr="004E5945" w14:paraId="33397A27"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20881E2" w14:textId="77E1BA3D"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Description</w:t>
            </w:r>
          </w:p>
        </w:tc>
        <w:tc>
          <w:tcPr>
            <w:tcW w:w="3479" w:type="pct"/>
          </w:tcPr>
          <w:p w14:paraId="2ACDC634" w14:textId="2BB47C6D"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Quantity of net electricity supplied to the grid</w:t>
            </w:r>
          </w:p>
        </w:tc>
      </w:tr>
      <w:tr w:rsidR="00EF1DC2" w:rsidRPr="004E5945" w14:paraId="4B496EBF"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75DA8D3" w14:textId="29B2AE1F"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Source of data</w:t>
            </w:r>
          </w:p>
        </w:tc>
        <w:tc>
          <w:tcPr>
            <w:tcW w:w="3479" w:type="pct"/>
          </w:tcPr>
          <w:p w14:paraId="65AA248F" w14:textId="46162435"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Statement of net export of power to the grid at the plant site</w:t>
            </w:r>
          </w:p>
        </w:tc>
      </w:tr>
      <w:tr w:rsidR="00EF1DC2" w:rsidRPr="004E5945" w14:paraId="003B19D9"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380FA50" w14:textId="46CEADC2"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Value(s) applied</w:t>
            </w:r>
          </w:p>
        </w:tc>
        <w:tc>
          <w:tcPr>
            <w:tcW w:w="3479" w:type="pct"/>
          </w:tcPr>
          <w:p w14:paraId="047E66D1" w14:textId="0B99C632" w:rsidR="00EF1DC2" w:rsidRPr="004E5945" w:rsidRDefault="00E61ABF"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E61ABF">
              <w:rPr>
                <w:color w:val="auto"/>
              </w:rPr>
              <w:t>45</w:t>
            </w:r>
            <w:r w:rsidR="00A25D3E">
              <w:rPr>
                <w:color w:val="auto"/>
              </w:rPr>
              <w:t>6,103</w:t>
            </w:r>
            <w:r w:rsidRPr="00E61ABF">
              <w:rPr>
                <w:color w:val="auto"/>
              </w:rPr>
              <w:t xml:space="preserve"> </w:t>
            </w:r>
            <w:r w:rsidR="00EF1DC2" w:rsidRPr="006C4F9C">
              <w:rPr>
                <w:color w:val="auto"/>
              </w:rPr>
              <w:t>MWh</w:t>
            </w:r>
          </w:p>
        </w:tc>
      </w:tr>
      <w:tr w:rsidR="00EF1DC2" w:rsidRPr="004E5945" w14:paraId="6C051482" w14:textId="77777777" w:rsidTr="00EF1DC2">
        <w:tc>
          <w:tcPr>
            <w:cnfStyle w:val="001000000000" w:firstRow="0" w:lastRow="0" w:firstColumn="1" w:lastColumn="0" w:oddVBand="0" w:evenVBand="0" w:oddHBand="0" w:evenHBand="0" w:firstRowFirstColumn="0" w:firstRowLastColumn="0" w:lastRowFirstColumn="0" w:lastRowLastColumn="0"/>
            <w:tcW w:w="1521" w:type="pct"/>
          </w:tcPr>
          <w:p w14:paraId="06C03EB1" w14:textId="01ECC4CC"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Measurement methods and procedures</w:t>
            </w:r>
          </w:p>
        </w:tc>
        <w:tc>
          <w:tcPr>
            <w:tcW w:w="3479" w:type="pct"/>
          </w:tcPr>
          <w:p w14:paraId="0F4844CC"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Data Type: Measured</w:t>
            </w:r>
          </w:p>
          <w:p w14:paraId="6283FB75" w14:textId="255516F3"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 xml:space="preserve">Monitoring </w:t>
            </w:r>
            <w:r w:rsidR="00420199" w:rsidRPr="004E5945">
              <w:rPr>
                <w:color w:val="auto"/>
              </w:rPr>
              <w:t>equipment: Energy</w:t>
            </w:r>
            <w:r w:rsidRPr="004E5945">
              <w:rPr>
                <w:color w:val="auto"/>
              </w:rPr>
              <w:t xml:space="preserve"> Meters of accuracy class 0.2s</w:t>
            </w:r>
          </w:p>
          <w:p w14:paraId="7C529DED"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Recording Frequency: Continuous monitoring and Monthly recording from Energy Meters, Summarized Annually.</w:t>
            </w:r>
          </w:p>
          <w:p w14:paraId="088198EB"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Archiving Policy: Paper &amp;/or Electronic</w:t>
            </w:r>
          </w:p>
          <w:p w14:paraId="6ED420BF"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Calibration frequency: Once in 5 years as per CEA guidelines</w:t>
            </w:r>
            <w:r w:rsidRPr="004E5945">
              <w:rPr>
                <w:rStyle w:val="FootnoteReference"/>
                <w:color w:val="auto"/>
              </w:rPr>
              <w:footnoteReference w:id="13"/>
            </w:r>
          </w:p>
          <w:p w14:paraId="5AF93420"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p>
          <w:p w14:paraId="25518977"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 xml:space="preserve">Electricity exported/imported to the grid is in kWh. </w:t>
            </w:r>
            <w:proofErr w:type="gramStart"/>
            <w:r w:rsidRPr="004E5945">
              <w:rPr>
                <w:color w:val="auto"/>
              </w:rPr>
              <w:t>However</w:t>
            </w:r>
            <w:proofErr w:type="gramEnd"/>
            <w:r w:rsidRPr="004E5945">
              <w:rPr>
                <w:color w:val="auto"/>
              </w:rPr>
              <w:t xml:space="preserve"> for the calculation purpose electricity exported is converted in MWh. The Net electricity supplied to the grid by the project activity will be calculated as a difference of electricity exported to the grid, electricity imported from the grid obtained from Monthly Meter reading reports provided by SECI as per below equation:</w:t>
            </w:r>
          </w:p>
          <w:p w14:paraId="44136BE7"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p>
          <w:p w14:paraId="381F564F"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proofErr w:type="spellStart"/>
            <w:proofErr w:type="gramStart"/>
            <w:r w:rsidRPr="004E5945">
              <w:rPr>
                <w:color w:val="auto"/>
              </w:rPr>
              <w:t>EG</w:t>
            </w:r>
            <w:r w:rsidRPr="004E5945">
              <w:rPr>
                <w:color w:val="auto"/>
                <w:vertAlign w:val="subscript"/>
              </w:rPr>
              <w:t>PJ,y</w:t>
            </w:r>
            <w:proofErr w:type="spellEnd"/>
            <w:proofErr w:type="gramEnd"/>
            <w:r w:rsidRPr="004E5945">
              <w:rPr>
                <w:color w:val="auto"/>
              </w:rPr>
              <w:t xml:space="preserve"> = </w:t>
            </w:r>
            <w:proofErr w:type="spellStart"/>
            <w:r w:rsidRPr="004E5945">
              <w:rPr>
                <w:color w:val="auto"/>
              </w:rPr>
              <w:t>EG</w:t>
            </w:r>
            <w:r w:rsidRPr="004E5945">
              <w:rPr>
                <w:color w:val="auto"/>
                <w:vertAlign w:val="subscript"/>
              </w:rPr>
              <w:t>Export</w:t>
            </w:r>
            <w:proofErr w:type="spellEnd"/>
            <w:r w:rsidRPr="004E5945">
              <w:rPr>
                <w:color w:val="auto"/>
              </w:rPr>
              <w:t xml:space="preserve"> - </w:t>
            </w:r>
            <w:proofErr w:type="spellStart"/>
            <w:r w:rsidRPr="004E5945">
              <w:rPr>
                <w:color w:val="auto"/>
              </w:rPr>
              <w:t>EG</w:t>
            </w:r>
            <w:r w:rsidRPr="004E5945">
              <w:rPr>
                <w:color w:val="auto"/>
                <w:vertAlign w:val="subscript"/>
              </w:rPr>
              <w:t>Import</w:t>
            </w:r>
            <w:proofErr w:type="spellEnd"/>
          </w:p>
          <w:p w14:paraId="253EE2ED"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p>
          <w:p w14:paraId="789469D9"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Cross Checking:</w:t>
            </w:r>
          </w:p>
          <w:p w14:paraId="2A0A6658" w14:textId="70AD9C2C"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Quantity of net electricity supplied to the grid will be cross checked from the Invoices/ Monthly Bill raised by the Project Participants to SECI.</w:t>
            </w:r>
          </w:p>
        </w:tc>
      </w:tr>
      <w:tr w:rsidR="00EF1DC2" w:rsidRPr="004E5945" w14:paraId="2F656177" w14:textId="77777777" w:rsidTr="00EF1DC2">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45FED954" w14:textId="73466700"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lastRenderedPageBreak/>
              <w:t>Monitoring frequency</w:t>
            </w:r>
          </w:p>
        </w:tc>
        <w:tc>
          <w:tcPr>
            <w:tcW w:w="3479" w:type="pct"/>
          </w:tcPr>
          <w:p w14:paraId="42BEDE5D" w14:textId="45C92614"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Monthly</w:t>
            </w:r>
          </w:p>
        </w:tc>
      </w:tr>
      <w:tr w:rsidR="00EF1DC2" w:rsidRPr="004E5945" w14:paraId="13E63368"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DA9F5B2" w14:textId="6EEA613D"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QA/QC procedures</w:t>
            </w:r>
          </w:p>
        </w:tc>
        <w:tc>
          <w:tcPr>
            <w:tcW w:w="3479" w:type="pct"/>
          </w:tcPr>
          <w:p w14:paraId="6E462429" w14:textId="50C6A096"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Calibration of all the meters will be undertaken once in 5 years as per CEA guidelines. The meters will be of accuracy class 0.2s.</w:t>
            </w:r>
          </w:p>
        </w:tc>
      </w:tr>
      <w:tr w:rsidR="00EF1DC2" w:rsidRPr="004E5945" w14:paraId="1AF946D6"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3C98786" w14:textId="30A143D8"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Purpose of data</w:t>
            </w:r>
          </w:p>
        </w:tc>
        <w:tc>
          <w:tcPr>
            <w:tcW w:w="3479" w:type="pct"/>
          </w:tcPr>
          <w:p w14:paraId="57E583AC" w14:textId="6F0B73BB" w:rsidR="00EF1DC2" w:rsidRPr="004E5945" w:rsidRDefault="00EF1DC2" w:rsidP="00EF1DC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The Data/Parameter is required to calculate the baseline emission</w:t>
            </w:r>
          </w:p>
        </w:tc>
      </w:tr>
      <w:tr w:rsidR="00EF1DC2" w:rsidRPr="004E5945" w14:paraId="20774B78"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00166A6" w14:textId="35B4717D"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Additional comment</w:t>
            </w:r>
          </w:p>
        </w:tc>
        <w:tc>
          <w:tcPr>
            <w:tcW w:w="3479" w:type="pct"/>
          </w:tcPr>
          <w:p w14:paraId="13EDAFA0" w14:textId="2563B396" w:rsidR="00EF1DC2" w:rsidRPr="004E5945" w:rsidRDefault="00EF1DC2" w:rsidP="00EF1DC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Data will be archived electronically for a period of 2 years beyond the end of crediting period.</w:t>
            </w:r>
          </w:p>
        </w:tc>
      </w:tr>
    </w:tbl>
    <w:p w14:paraId="7D64EEFE" w14:textId="352C3223" w:rsidR="003A6007" w:rsidRPr="004E5945" w:rsidRDefault="003A6007" w:rsidP="003A6007">
      <w:pPr>
        <w:rPr>
          <w:lang w:val="en-GB"/>
        </w:rPr>
      </w:pPr>
    </w:p>
    <w:p w14:paraId="7B8C385C" w14:textId="6BA26FFD" w:rsidR="00EF1DC2" w:rsidRPr="0055723C" w:rsidRDefault="00EF1DC2" w:rsidP="003A6007">
      <w:pPr>
        <w:rPr>
          <w:b/>
          <w:color w:val="auto"/>
          <w:lang w:val="en-GB"/>
        </w:rPr>
      </w:pPr>
      <w:r w:rsidRPr="0055723C">
        <w:rPr>
          <w:b/>
          <w:color w:val="auto"/>
          <w:lang w:val="en-GB"/>
        </w:rPr>
        <w:t>SDG 8.5.1: Decent Work and Economic Growth</w:t>
      </w: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EF1DC2" w:rsidRPr="004E5945" w14:paraId="1B45FEED"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ABF6A51"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Data / Parameter</w:t>
            </w:r>
          </w:p>
        </w:tc>
        <w:tc>
          <w:tcPr>
            <w:tcW w:w="3479" w:type="pct"/>
          </w:tcPr>
          <w:p w14:paraId="1335F63F" w14:textId="4C5136A6" w:rsidR="00EF1DC2" w:rsidRPr="004E5945" w:rsidRDefault="00EF1DC2" w:rsidP="00EF1DC2">
            <w:pPr>
              <w:pStyle w:val="ListParagraph"/>
              <w:numPr>
                <w:ilvl w:val="0"/>
                <w:numId w:val="66"/>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Quantitative employment</w:t>
            </w:r>
            <w:r w:rsidR="004742A2">
              <w:rPr>
                <w:color w:val="auto"/>
              </w:rPr>
              <w:t xml:space="preserve"> (No of permanent employment happened due to the project activity)</w:t>
            </w:r>
            <w:r w:rsidRPr="004E5945">
              <w:rPr>
                <w:color w:val="auto"/>
              </w:rPr>
              <w:t>,</w:t>
            </w:r>
          </w:p>
          <w:p w14:paraId="1412937A" w14:textId="77777777" w:rsidR="00EF1DC2" w:rsidRPr="004E5945" w:rsidRDefault="00EF1DC2" w:rsidP="00EF1DC2">
            <w:pPr>
              <w:pStyle w:val="ListParagraph"/>
              <w:numPr>
                <w:ilvl w:val="0"/>
                <w:numId w:val="66"/>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Quality of employment</w:t>
            </w:r>
          </w:p>
          <w:p w14:paraId="0C5E5DED" w14:textId="53197E64" w:rsidR="00EF1DC2" w:rsidRPr="004E5945" w:rsidRDefault="00EF1DC2" w:rsidP="00EF1DC2">
            <w:pPr>
              <w:pStyle w:val="ListParagraph"/>
              <w:numPr>
                <w:ilvl w:val="0"/>
                <w:numId w:val="66"/>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rPr>
            </w:pPr>
            <w:r w:rsidRPr="004E5945">
              <w:rPr>
                <w:color w:val="auto"/>
              </w:rPr>
              <w:t>Income generation</w:t>
            </w:r>
          </w:p>
        </w:tc>
      </w:tr>
      <w:tr w:rsidR="00EF1DC2" w:rsidRPr="004E5945" w14:paraId="23983203"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7519BEB"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Unit</w:t>
            </w:r>
          </w:p>
        </w:tc>
        <w:tc>
          <w:tcPr>
            <w:tcW w:w="3479" w:type="pct"/>
          </w:tcPr>
          <w:p w14:paraId="4331EDF6" w14:textId="353DAFAC" w:rsidR="00EF1DC2" w:rsidRPr="004E5945" w:rsidRDefault="00EF1DC2" w:rsidP="00EF1DC2">
            <w:pPr>
              <w:pStyle w:val="ListParagraph"/>
              <w:numPr>
                <w:ilvl w:val="0"/>
                <w:numId w:val="66"/>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Number</w:t>
            </w:r>
            <w:r w:rsidR="008E4C91">
              <w:rPr>
                <w:color w:val="auto"/>
                <w:szCs w:val="22"/>
              </w:rPr>
              <w:t xml:space="preserve"> </w:t>
            </w:r>
            <w:r w:rsidRPr="004E5945">
              <w:rPr>
                <w:color w:val="auto"/>
                <w:szCs w:val="22"/>
              </w:rPr>
              <w:t>(</w:t>
            </w:r>
            <w:r w:rsidR="004742A2">
              <w:rPr>
                <w:color w:val="auto"/>
                <w:szCs w:val="22"/>
              </w:rPr>
              <w:t>employees)</w:t>
            </w:r>
          </w:p>
          <w:p w14:paraId="48C18DD3" w14:textId="1A891CD9" w:rsidR="00EF1DC2" w:rsidRPr="004E5945" w:rsidRDefault="00EF1DC2" w:rsidP="00EF1DC2">
            <w:pPr>
              <w:pStyle w:val="ListParagraph"/>
              <w:numPr>
                <w:ilvl w:val="0"/>
                <w:numId w:val="66"/>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lastRenderedPageBreak/>
              <w:t>Number (</w:t>
            </w:r>
            <w:r w:rsidR="004742A2">
              <w:rPr>
                <w:color w:val="auto"/>
                <w:szCs w:val="22"/>
              </w:rPr>
              <w:t>Trainees)</w:t>
            </w:r>
            <w:r w:rsidRPr="004E5945">
              <w:rPr>
                <w:color w:val="auto"/>
                <w:szCs w:val="22"/>
              </w:rPr>
              <w:t>)</w:t>
            </w:r>
          </w:p>
          <w:p w14:paraId="40D76DB3" w14:textId="1AD71807" w:rsidR="00EF1DC2" w:rsidRPr="004E5945" w:rsidRDefault="00EF1DC2" w:rsidP="00EF1DC2">
            <w:pPr>
              <w:pStyle w:val="ListParagraph"/>
              <w:numPr>
                <w:ilvl w:val="0"/>
                <w:numId w:val="66"/>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INR (salary)</w:t>
            </w:r>
          </w:p>
        </w:tc>
      </w:tr>
      <w:tr w:rsidR="00EF1DC2" w:rsidRPr="004E5945" w14:paraId="12B70335" w14:textId="77777777" w:rsidTr="00EF1DC2">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0C36998"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lastRenderedPageBreak/>
              <w:t>Description</w:t>
            </w:r>
          </w:p>
        </w:tc>
        <w:tc>
          <w:tcPr>
            <w:tcW w:w="3479" w:type="pct"/>
          </w:tcPr>
          <w:p w14:paraId="3C2DDC98" w14:textId="77777777" w:rsidR="004742A2" w:rsidRPr="004E5945" w:rsidRDefault="004742A2" w:rsidP="004742A2">
            <w:pPr>
              <w:pStyle w:val="ListParagraph"/>
              <w:numPr>
                <w:ilvl w:val="0"/>
                <w:numId w:val="67"/>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Number of project employees with Number of male/female, permanent/temporary, age and person with disabilities.</w:t>
            </w:r>
          </w:p>
          <w:p w14:paraId="3B86F03E" w14:textId="77777777" w:rsidR="004742A2" w:rsidRDefault="004742A2" w:rsidP="00EF1DC2">
            <w:pPr>
              <w:pStyle w:val="ListParagraph"/>
              <w:numPr>
                <w:ilvl w:val="0"/>
                <w:numId w:val="67"/>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szCs w:val="22"/>
              </w:rPr>
            </w:pPr>
          </w:p>
          <w:p w14:paraId="5C8AF9F2" w14:textId="77777777" w:rsidR="004742A2" w:rsidRDefault="004742A2" w:rsidP="00EF1DC2">
            <w:pPr>
              <w:pStyle w:val="ListParagraph"/>
              <w:numPr>
                <w:ilvl w:val="0"/>
                <w:numId w:val="67"/>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szCs w:val="22"/>
              </w:rPr>
            </w:pPr>
          </w:p>
          <w:p w14:paraId="55DD13D2" w14:textId="50D37DB9" w:rsidR="00EF1DC2" w:rsidRPr="004E5945" w:rsidRDefault="00EF1DC2" w:rsidP="00EF1DC2">
            <w:pPr>
              <w:pStyle w:val="ListParagraph"/>
              <w:numPr>
                <w:ilvl w:val="0"/>
                <w:numId w:val="67"/>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Number of Trainings provided to employees &amp; O&amp;M staff</w:t>
            </w:r>
          </w:p>
          <w:p w14:paraId="5E5F883C" w14:textId="77777777" w:rsidR="00EF1DC2" w:rsidRPr="004E5945" w:rsidRDefault="00EF1DC2" w:rsidP="00EF1DC2">
            <w:pPr>
              <w:pStyle w:val="ListParagraph"/>
              <w:numPr>
                <w:ilvl w:val="0"/>
                <w:numId w:val="67"/>
              </w:numPr>
              <w:spacing w:line="240" w:lineRule="auto"/>
              <w:ind w:left="314"/>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Salary given to the employees of the project.</w:t>
            </w:r>
          </w:p>
          <w:p w14:paraId="11FA4CE7" w14:textId="77777777" w:rsidR="00EF1DC2" w:rsidRPr="004E5945" w:rsidRDefault="00EF1DC2" w:rsidP="00EF1DC2">
            <w:pPr>
              <w:pStyle w:val="ListParagraph"/>
              <w:ind w:left="314"/>
              <w:jc w:val="both"/>
              <w:cnfStyle w:val="000000000000" w:firstRow="0" w:lastRow="0" w:firstColumn="0" w:lastColumn="0" w:oddVBand="0" w:evenVBand="0" w:oddHBand="0" w:evenHBand="0" w:firstRowFirstColumn="0" w:firstRowLastColumn="0" w:lastRowFirstColumn="0" w:lastRowLastColumn="0"/>
              <w:rPr>
                <w:color w:val="auto"/>
                <w:szCs w:val="22"/>
              </w:rPr>
            </w:pPr>
          </w:p>
          <w:p w14:paraId="75DB1617" w14:textId="77777777" w:rsidR="00EF1DC2"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The income to all the unskilled workers are made on day to day basis in line with the minimum wage requirements. Annual records of income paid to all the employees would be available.</w:t>
            </w:r>
          </w:p>
          <w:p w14:paraId="03B6B128" w14:textId="257924B4" w:rsidR="004742A2" w:rsidRPr="004E5945" w:rsidRDefault="004742A2" w:rsidP="00B2607C">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Pr>
                <w:color w:val="auto"/>
                <w:szCs w:val="22"/>
              </w:rPr>
              <w:t>The skilled worker and unskilled worker classification depends on the project needs. The skilled worker for a solar PV implementation is required for operating the plant and maintaining the plant. The unskilled worker will be used for day-to day basis for loading and unloading</w:t>
            </w:r>
            <w:r w:rsidR="00B2607C">
              <w:rPr>
                <w:color w:val="auto"/>
                <w:szCs w:val="22"/>
              </w:rPr>
              <w:t xml:space="preserve"> and</w:t>
            </w:r>
            <w:r>
              <w:rPr>
                <w:color w:val="auto"/>
                <w:szCs w:val="22"/>
              </w:rPr>
              <w:t xml:space="preserve"> sweeping activities. The wage rates can be referred from the Indian labor act Labor bureau, Government of India notifications</w:t>
            </w:r>
            <w:r w:rsidR="002B1259">
              <w:rPr>
                <w:color w:val="auto"/>
                <w:szCs w:val="22"/>
              </w:rPr>
              <w:t xml:space="preserve"> for site B</w:t>
            </w:r>
            <w:r>
              <w:rPr>
                <w:rStyle w:val="FootnoteReference"/>
                <w:color w:val="auto"/>
                <w:szCs w:val="22"/>
              </w:rPr>
              <w:footnoteReference w:id="14"/>
            </w:r>
            <w:r>
              <w:rPr>
                <w:color w:val="auto"/>
                <w:szCs w:val="22"/>
              </w:rPr>
              <w:t xml:space="preserve"> </w:t>
            </w:r>
          </w:p>
        </w:tc>
      </w:tr>
      <w:tr w:rsidR="00EF1DC2" w:rsidRPr="004E5945" w14:paraId="2A5151FF"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202BA29"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Source of data</w:t>
            </w:r>
          </w:p>
        </w:tc>
        <w:tc>
          <w:tcPr>
            <w:tcW w:w="3479" w:type="pct"/>
          </w:tcPr>
          <w:p w14:paraId="1C981181"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 xml:space="preserve">Training Records (HSE &amp; HR) </w:t>
            </w:r>
          </w:p>
          <w:p w14:paraId="0DAC6953" w14:textId="10E445AD"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Salary Slip of the project employees.</w:t>
            </w:r>
          </w:p>
        </w:tc>
      </w:tr>
      <w:tr w:rsidR="00EF1DC2" w:rsidRPr="004E5945" w14:paraId="2F779818" w14:textId="77777777" w:rsidTr="00EF1DC2">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CC369FF"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Value(s) applied</w:t>
            </w:r>
          </w:p>
        </w:tc>
        <w:tc>
          <w:tcPr>
            <w:tcW w:w="3479" w:type="pct"/>
          </w:tcPr>
          <w:p w14:paraId="2051C016" w14:textId="77777777" w:rsidR="00EF1DC2" w:rsidRPr="004E5945" w:rsidRDefault="00EF1DC2" w:rsidP="00EF1DC2">
            <w:pPr>
              <w:pStyle w:val="AtxtHdgs"/>
              <w:jc w:val="both"/>
              <w:cnfStyle w:val="000000000000" w:firstRow="0" w:lastRow="0" w:firstColumn="0" w:lastColumn="0" w:oddVBand="0" w:evenVBand="0" w:oddHBand="0" w:evenHBand="0" w:firstRowFirstColumn="0" w:firstRowLastColumn="0" w:lastRowFirstColumn="0" w:lastRowLastColumn="0"/>
              <w:rPr>
                <w:rFonts w:ascii="Verdana" w:hAnsi="Verdana"/>
                <w:sz w:val="22"/>
                <w:szCs w:val="22"/>
              </w:rPr>
            </w:pPr>
            <w:r w:rsidRPr="004E5945">
              <w:rPr>
                <w:rFonts w:ascii="Verdana" w:hAnsi="Verdana"/>
                <w:sz w:val="22"/>
                <w:szCs w:val="22"/>
              </w:rPr>
              <w:t>The trainings &amp; workshops will be given to the O&amp;M staff are:</w:t>
            </w:r>
          </w:p>
          <w:p w14:paraId="7B42D558" w14:textId="77777777" w:rsidR="00EF1DC2" w:rsidRPr="004E5945" w:rsidRDefault="00EF1DC2" w:rsidP="00EF1DC2">
            <w:pPr>
              <w:pStyle w:val="AtxtHdgs"/>
              <w:jc w:val="both"/>
              <w:cnfStyle w:val="000000000000" w:firstRow="0" w:lastRow="0" w:firstColumn="0" w:lastColumn="0" w:oddVBand="0" w:evenVBand="0" w:oddHBand="0" w:evenHBand="0" w:firstRowFirstColumn="0" w:firstRowLastColumn="0" w:lastRowFirstColumn="0" w:lastRowLastColumn="0"/>
              <w:rPr>
                <w:rFonts w:ascii="Verdana" w:hAnsi="Verdana"/>
                <w:sz w:val="22"/>
                <w:szCs w:val="22"/>
              </w:rPr>
            </w:pPr>
          </w:p>
          <w:p w14:paraId="4DFF8A80" w14:textId="77777777" w:rsidR="00EF1DC2" w:rsidRPr="004E5945" w:rsidRDefault="00EF1DC2" w:rsidP="00EF1DC2">
            <w:pPr>
              <w:pStyle w:val="AtxtHdgs"/>
              <w:numPr>
                <w:ilvl w:val="0"/>
                <w:numId w:val="68"/>
              </w:numPr>
              <w:ind w:left="347"/>
              <w:jc w:val="both"/>
              <w:cnfStyle w:val="000000000000" w:firstRow="0" w:lastRow="0" w:firstColumn="0" w:lastColumn="0" w:oddVBand="0" w:evenVBand="0" w:oddHBand="0" w:evenHBand="0" w:firstRowFirstColumn="0" w:firstRowLastColumn="0" w:lastRowFirstColumn="0" w:lastRowLastColumn="0"/>
              <w:rPr>
                <w:rFonts w:ascii="Verdana" w:hAnsi="Verdana"/>
                <w:sz w:val="22"/>
                <w:szCs w:val="22"/>
              </w:rPr>
            </w:pPr>
            <w:r w:rsidRPr="004E5945">
              <w:rPr>
                <w:rFonts w:ascii="Verdana" w:hAnsi="Verdana"/>
                <w:sz w:val="22"/>
                <w:szCs w:val="22"/>
              </w:rPr>
              <w:t>HSE Training Record</w:t>
            </w:r>
          </w:p>
          <w:p w14:paraId="5F714251" w14:textId="77777777" w:rsidR="00EF1DC2" w:rsidRPr="004E5945" w:rsidRDefault="00EF1DC2" w:rsidP="00EF1DC2">
            <w:pPr>
              <w:pStyle w:val="AtxtHdgs"/>
              <w:numPr>
                <w:ilvl w:val="0"/>
                <w:numId w:val="68"/>
              </w:numPr>
              <w:ind w:left="347"/>
              <w:jc w:val="both"/>
              <w:cnfStyle w:val="000000000000" w:firstRow="0" w:lastRow="0" w:firstColumn="0" w:lastColumn="0" w:oddVBand="0" w:evenVBand="0" w:oddHBand="0" w:evenHBand="0" w:firstRowFirstColumn="0" w:firstRowLastColumn="0" w:lastRowFirstColumn="0" w:lastRowLastColumn="0"/>
              <w:rPr>
                <w:rFonts w:ascii="Verdana" w:hAnsi="Verdana"/>
                <w:sz w:val="22"/>
                <w:szCs w:val="22"/>
              </w:rPr>
            </w:pPr>
            <w:r w:rsidRPr="004E5945">
              <w:rPr>
                <w:rFonts w:ascii="Verdana" w:hAnsi="Verdana"/>
                <w:sz w:val="22"/>
                <w:szCs w:val="22"/>
              </w:rPr>
              <w:t>Soft Skill Training</w:t>
            </w:r>
          </w:p>
          <w:p w14:paraId="1709F3E5" w14:textId="77777777" w:rsidR="00EF1DC2" w:rsidRPr="004E5945" w:rsidRDefault="00EF1DC2" w:rsidP="00EF1DC2">
            <w:pPr>
              <w:pStyle w:val="AtxtHdgs"/>
              <w:ind w:left="347"/>
              <w:jc w:val="both"/>
              <w:cnfStyle w:val="000000000000" w:firstRow="0" w:lastRow="0" w:firstColumn="0" w:lastColumn="0" w:oddVBand="0" w:evenVBand="0" w:oddHBand="0" w:evenHBand="0" w:firstRowFirstColumn="0" w:firstRowLastColumn="0" w:lastRowFirstColumn="0" w:lastRowLastColumn="0"/>
              <w:rPr>
                <w:rFonts w:ascii="Verdana" w:hAnsi="Verdana"/>
                <w:sz w:val="22"/>
                <w:szCs w:val="22"/>
              </w:rPr>
            </w:pPr>
          </w:p>
          <w:p w14:paraId="73DE6331" w14:textId="2773E90F" w:rsidR="00EF1DC2" w:rsidRPr="004E5945" w:rsidRDefault="00EF1DC2" w:rsidP="00EF1DC2">
            <w:pPr>
              <w:pStyle w:val="SDMPDDPoASubSection2"/>
              <w:tabs>
                <w:tab w:val="clear" w:pos="1474"/>
              </w:tabs>
              <w:spacing w:before="0" w:after="0"/>
              <w:cnfStyle w:val="000000000000" w:firstRow="0" w:lastRow="0" w:firstColumn="0" w:lastColumn="0" w:oddVBand="0" w:evenVBand="0" w:oddHBand="0" w:evenHBand="0" w:firstRowFirstColumn="0" w:firstRowLastColumn="0" w:lastRowFirstColumn="0" w:lastRowLastColumn="0"/>
              <w:rPr>
                <w:rFonts w:ascii="Verdana" w:eastAsia="MS Mincho" w:hAnsi="Verdana"/>
                <w:b w:val="0"/>
              </w:rPr>
            </w:pPr>
            <w:r w:rsidRPr="004E5945">
              <w:rPr>
                <w:rFonts w:ascii="Verdana" w:hAnsi="Verdana"/>
                <w:b w:val="0"/>
              </w:rPr>
              <w:t xml:space="preserve">It is expected that a </w:t>
            </w:r>
            <w:r w:rsidRPr="004E5945">
              <w:rPr>
                <w:rFonts w:ascii="Verdana" w:eastAsia="MS Mincho" w:hAnsi="Verdana"/>
                <w:b w:val="0"/>
              </w:rPr>
              <w:t>minimum of 1 training (either of the above) would be carried out annually</w:t>
            </w:r>
            <w:r w:rsidR="00F86D96">
              <w:rPr>
                <w:rFonts w:ascii="Verdana" w:eastAsia="MS Mincho" w:hAnsi="Verdana"/>
                <w:b w:val="0"/>
              </w:rPr>
              <w:t xml:space="preserve"> and 15 numbers of people employed</w:t>
            </w:r>
            <w:r w:rsidRPr="004E5945">
              <w:rPr>
                <w:rFonts w:ascii="Verdana" w:eastAsia="MS Mincho" w:hAnsi="Verdana"/>
                <w:b w:val="0"/>
              </w:rPr>
              <w:t xml:space="preserve">. </w:t>
            </w:r>
          </w:p>
          <w:p w14:paraId="35904830" w14:textId="77777777" w:rsidR="00EF1DC2" w:rsidRPr="004E5945" w:rsidRDefault="00EF1DC2" w:rsidP="00EF1DC2">
            <w:pPr>
              <w:pStyle w:val="AtxtHdgs"/>
              <w:jc w:val="both"/>
              <w:cnfStyle w:val="000000000000" w:firstRow="0" w:lastRow="0" w:firstColumn="0" w:lastColumn="0" w:oddVBand="0" w:evenVBand="0" w:oddHBand="0" w:evenHBand="0" w:firstRowFirstColumn="0" w:firstRowLastColumn="0" w:lastRowFirstColumn="0" w:lastRowLastColumn="0"/>
              <w:rPr>
                <w:rFonts w:ascii="Verdana" w:hAnsi="Verdana"/>
                <w:sz w:val="22"/>
                <w:szCs w:val="22"/>
              </w:rPr>
            </w:pPr>
          </w:p>
          <w:p w14:paraId="3FC6249E" w14:textId="7B2E16CD"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 xml:space="preserve">The training </w:t>
            </w:r>
            <w:proofErr w:type="spellStart"/>
            <w:r w:rsidRPr="004E5945">
              <w:rPr>
                <w:color w:val="auto"/>
                <w:szCs w:val="22"/>
              </w:rPr>
              <w:t>programmes</w:t>
            </w:r>
            <w:proofErr w:type="spellEnd"/>
            <w:r w:rsidRPr="004E5945">
              <w:rPr>
                <w:color w:val="auto"/>
                <w:szCs w:val="22"/>
              </w:rPr>
              <w:t xml:space="preserve"> help in making the workforce efficient and skilled at their job. This not only helps the </w:t>
            </w:r>
            <w:r w:rsidRPr="004E5945">
              <w:rPr>
                <w:color w:val="auto"/>
                <w:szCs w:val="22"/>
              </w:rPr>
              <w:lastRenderedPageBreak/>
              <w:t>company but adds to growth of individual employees. Thus, the project has a positive impact on the parameter.</w:t>
            </w:r>
          </w:p>
        </w:tc>
      </w:tr>
      <w:tr w:rsidR="00EF1DC2" w:rsidRPr="004E5945" w14:paraId="798CC346" w14:textId="77777777" w:rsidTr="00EF1DC2">
        <w:tc>
          <w:tcPr>
            <w:cnfStyle w:val="001000000000" w:firstRow="0" w:lastRow="0" w:firstColumn="1" w:lastColumn="0" w:oddVBand="0" w:evenVBand="0" w:oddHBand="0" w:evenHBand="0" w:firstRowFirstColumn="0" w:firstRowLastColumn="0" w:lastRowFirstColumn="0" w:lastRowLastColumn="0"/>
            <w:tcW w:w="1521" w:type="pct"/>
          </w:tcPr>
          <w:p w14:paraId="1A128A44"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lastRenderedPageBreak/>
              <w:t>Measurement methods and procedures</w:t>
            </w:r>
          </w:p>
        </w:tc>
        <w:tc>
          <w:tcPr>
            <w:tcW w:w="3479" w:type="pct"/>
          </w:tcPr>
          <w:p w14:paraId="322DAD9C" w14:textId="77777777" w:rsidR="00EF1DC2" w:rsidRPr="004E5945" w:rsidRDefault="00EF1DC2" w:rsidP="00EF1DC2">
            <w:pPr>
              <w:pStyle w:val="ListParagraph"/>
              <w:numPr>
                <w:ilvl w:val="0"/>
                <w:numId w:val="69"/>
              </w:numPr>
              <w:spacing w:line="240" w:lineRule="auto"/>
              <w:ind w:left="230" w:firstLine="130"/>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Training Attendance sheets.</w:t>
            </w:r>
          </w:p>
          <w:p w14:paraId="119BB2D1" w14:textId="77777777" w:rsidR="00EF1DC2" w:rsidRPr="004E5945" w:rsidRDefault="00EF1DC2" w:rsidP="00EF1DC2">
            <w:pPr>
              <w:pStyle w:val="ListParagraph"/>
              <w:numPr>
                <w:ilvl w:val="0"/>
                <w:numId w:val="69"/>
              </w:numPr>
              <w:spacing w:line="240" w:lineRule="auto"/>
              <w:ind w:left="230" w:firstLine="130"/>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Employee Records</w:t>
            </w:r>
          </w:p>
          <w:p w14:paraId="544F195C" w14:textId="77ABB716" w:rsidR="00EF1DC2" w:rsidRPr="004E5945" w:rsidRDefault="00EF1DC2" w:rsidP="00EF1DC2">
            <w:pPr>
              <w:pStyle w:val="ListParagraph"/>
              <w:numPr>
                <w:ilvl w:val="0"/>
                <w:numId w:val="69"/>
              </w:numPr>
              <w:spacing w:line="240" w:lineRule="auto"/>
              <w:ind w:left="230" w:firstLine="130"/>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rPr>
              <w:t>Salary slip of the employees</w:t>
            </w:r>
          </w:p>
        </w:tc>
      </w:tr>
      <w:tr w:rsidR="00EF1DC2" w:rsidRPr="004E5945" w14:paraId="0DEF1A97" w14:textId="77777777" w:rsidTr="00EF1DC2">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82C4101"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Monitoring frequency</w:t>
            </w:r>
          </w:p>
        </w:tc>
        <w:tc>
          <w:tcPr>
            <w:tcW w:w="3479" w:type="pct"/>
          </w:tcPr>
          <w:p w14:paraId="44C67E7B" w14:textId="01DAE03B"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Once in a Monitoring period</w:t>
            </w:r>
          </w:p>
        </w:tc>
      </w:tr>
      <w:tr w:rsidR="00EF1DC2" w:rsidRPr="004E5945" w14:paraId="32A1A4DD"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8DBC788"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QA/QC procedures</w:t>
            </w:r>
          </w:p>
        </w:tc>
        <w:tc>
          <w:tcPr>
            <w:tcW w:w="3479" w:type="pct"/>
          </w:tcPr>
          <w:p w14:paraId="44D8E1B1" w14:textId="77777777" w:rsidR="00EF1DC2" w:rsidRPr="004E5945" w:rsidRDefault="00EF1DC2" w:rsidP="00EF1DC2">
            <w:pPr>
              <w:jc w:val="both"/>
              <w:cnfStyle w:val="000000000000" w:firstRow="0" w:lastRow="0" w:firstColumn="0" w:lastColumn="0" w:oddVBand="0" w:evenVBand="0" w:oddHBand="0" w:evenHBand="0" w:firstRowFirstColumn="0" w:firstRowLastColumn="0" w:lastRowFirstColumn="0" w:lastRowLastColumn="0"/>
              <w:rPr>
                <w:color w:val="auto"/>
                <w:szCs w:val="22"/>
              </w:rPr>
            </w:pPr>
            <w:r w:rsidRPr="004E5945">
              <w:rPr>
                <w:color w:val="auto"/>
                <w:szCs w:val="22"/>
              </w:rPr>
              <w:t>The number of persons employed would be mentioned in the plant register, which can be crossed checked with daily attendance register.</w:t>
            </w:r>
          </w:p>
          <w:p w14:paraId="12827A7C" w14:textId="4F572E3A" w:rsidR="00EF1DC2" w:rsidRPr="004E5945" w:rsidRDefault="00EF1DC2" w:rsidP="00EF1DC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Salary slip can be checked for earnings of employees</w:t>
            </w:r>
          </w:p>
        </w:tc>
      </w:tr>
      <w:tr w:rsidR="00EF1DC2" w:rsidRPr="004E5945" w14:paraId="7FA32C45"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E3E8680"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Purpose of data</w:t>
            </w:r>
          </w:p>
        </w:tc>
        <w:tc>
          <w:tcPr>
            <w:tcW w:w="3479" w:type="pct"/>
          </w:tcPr>
          <w:p w14:paraId="3FBAE2FF" w14:textId="5E953944" w:rsidR="00EF1DC2" w:rsidRPr="004E5945" w:rsidRDefault="00EF1DC2" w:rsidP="00EF1DC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Continuation of regular trainings/workshops for employees &amp; O&amp;M staff</w:t>
            </w:r>
          </w:p>
        </w:tc>
      </w:tr>
      <w:tr w:rsidR="00EF1DC2" w:rsidRPr="004E5945" w14:paraId="5747A497" w14:textId="77777777" w:rsidTr="00EF1DC2">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1E658E4" w14:textId="77777777" w:rsidR="00EF1DC2" w:rsidRPr="004E5945" w:rsidRDefault="00EF1DC2" w:rsidP="00EF1DC2">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Additional comment</w:t>
            </w:r>
          </w:p>
        </w:tc>
        <w:tc>
          <w:tcPr>
            <w:tcW w:w="3479" w:type="pct"/>
          </w:tcPr>
          <w:p w14:paraId="6CECE630" w14:textId="1DC2C983" w:rsidR="00EF1DC2" w:rsidRPr="004E5945" w:rsidRDefault="00EF1DC2" w:rsidP="00EF1DC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w:t>
            </w:r>
          </w:p>
        </w:tc>
      </w:tr>
    </w:tbl>
    <w:p w14:paraId="2A8A2F7C" w14:textId="158979F8" w:rsidR="003A6007" w:rsidRPr="004E5945" w:rsidRDefault="003A6007" w:rsidP="00A10B8A">
      <w:pPr>
        <w:rPr>
          <w:b/>
          <w:lang w:eastAsia="en-GB"/>
        </w:rPr>
      </w:pPr>
    </w:p>
    <w:p w14:paraId="5618E500" w14:textId="10847358" w:rsidR="00EF1DC2" w:rsidRPr="004E5945" w:rsidRDefault="00EF1DC2" w:rsidP="00A10B8A">
      <w:pPr>
        <w:rPr>
          <w:b/>
          <w:lang w:eastAsia="en-GB"/>
        </w:rPr>
      </w:pPr>
      <w:r w:rsidRPr="004E5945">
        <w:rPr>
          <w:b/>
          <w:lang w:eastAsia="en-GB"/>
        </w:rPr>
        <w:t>SDG13.2.</w:t>
      </w:r>
      <w:proofErr w:type="gramStart"/>
      <w:r w:rsidRPr="004E5945">
        <w:rPr>
          <w:b/>
          <w:lang w:eastAsia="en-GB"/>
        </w:rPr>
        <w:t>1 :</w:t>
      </w:r>
      <w:proofErr w:type="gramEnd"/>
      <w:r w:rsidRPr="004E5945">
        <w:rPr>
          <w:b/>
          <w:lang w:eastAsia="en-GB"/>
        </w:rPr>
        <w:t xml:space="preserve"> Climate Action</w:t>
      </w: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A2372A" w:rsidRPr="004E5945" w14:paraId="1F4280C4" w14:textId="77777777" w:rsidTr="00A2372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D937FDB"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Data / Parameter</w:t>
            </w:r>
          </w:p>
        </w:tc>
        <w:tc>
          <w:tcPr>
            <w:tcW w:w="3479" w:type="pct"/>
          </w:tcPr>
          <w:p w14:paraId="3E9CC51B" w14:textId="2FAFC83F" w:rsidR="00A2372A" w:rsidRPr="004E5945" w:rsidRDefault="00A2372A" w:rsidP="00A237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Air quality</w:t>
            </w:r>
          </w:p>
        </w:tc>
      </w:tr>
      <w:tr w:rsidR="00A2372A" w:rsidRPr="004E5945" w14:paraId="2F3B8838" w14:textId="77777777" w:rsidTr="00A2372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5529E84"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Unit</w:t>
            </w:r>
          </w:p>
        </w:tc>
        <w:tc>
          <w:tcPr>
            <w:tcW w:w="3479" w:type="pct"/>
          </w:tcPr>
          <w:p w14:paraId="5D981A73" w14:textId="05A1E0AC" w:rsidR="00A2372A" w:rsidRPr="004E5945" w:rsidRDefault="00A2372A" w:rsidP="00A237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tCO</w:t>
            </w:r>
            <w:r w:rsidRPr="007A4771">
              <w:rPr>
                <w:color w:val="auto"/>
                <w:szCs w:val="22"/>
                <w:vertAlign w:val="subscript"/>
              </w:rPr>
              <w:t>2</w:t>
            </w:r>
          </w:p>
        </w:tc>
      </w:tr>
      <w:tr w:rsidR="00A2372A" w:rsidRPr="004E5945" w14:paraId="0DE6D350" w14:textId="77777777" w:rsidTr="00A2372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9E5890A"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Description</w:t>
            </w:r>
          </w:p>
        </w:tc>
        <w:tc>
          <w:tcPr>
            <w:tcW w:w="3479" w:type="pct"/>
          </w:tcPr>
          <w:p w14:paraId="15C6FD0F" w14:textId="2E34DA69" w:rsidR="00A2372A" w:rsidRPr="004E5945" w:rsidRDefault="00A2372A" w:rsidP="00A237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 xml:space="preserve">Reduction in </w:t>
            </w:r>
            <w:r w:rsidRPr="004E5945">
              <w:rPr>
                <w:color w:val="auto"/>
                <w:szCs w:val="22"/>
              </w:rPr>
              <w:t>CO</w:t>
            </w:r>
            <w:r w:rsidRPr="007A4771">
              <w:rPr>
                <w:color w:val="auto"/>
                <w:szCs w:val="22"/>
                <w:vertAlign w:val="subscript"/>
              </w:rPr>
              <w:t>2</w:t>
            </w:r>
            <w:r w:rsidRPr="004E5945">
              <w:rPr>
                <w:color w:val="auto"/>
                <w:szCs w:val="22"/>
              </w:rPr>
              <w:t xml:space="preserve"> emission reduction due to implementation of project activity</w:t>
            </w:r>
          </w:p>
        </w:tc>
      </w:tr>
      <w:tr w:rsidR="00A2372A" w:rsidRPr="004E5945" w14:paraId="5C8FA80F" w14:textId="77777777" w:rsidTr="00A2372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B4553A4"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Source of data</w:t>
            </w:r>
          </w:p>
        </w:tc>
        <w:tc>
          <w:tcPr>
            <w:tcW w:w="3479" w:type="pct"/>
          </w:tcPr>
          <w:p w14:paraId="5DA6A187" w14:textId="314EA8BF" w:rsidR="00A2372A" w:rsidRPr="004E5945" w:rsidRDefault="00A2372A" w:rsidP="00A237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Calculated as per “Tool to calculate the emission factor for an electricity system,”. The data are obtained from “CO2 Baseline Database for Indian Power Sector” version 1</w:t>
            </w:r>
            <w:r w:rsidR="008E4C91">
              <w:rPr>
                <w:color w:val="auto"/>
                <w:szCs w:val="22"/>
              </w:rPr>
              <w:t>6</w:t>
            </w:r>
            <w:r w:rsidRPr="004E5945">
              <w:rPr>
                <w:color w:val="auto"/>
                <w:szCs w:val="22"/>
              </w:rPr>
              <w:t>.0, published by the Central Electricity Authority, Ministry of Power, Government of India.</w:t>
            </w:r>
          </w:p>
        </w:tc>
      </w:tr>
      <w:tr w:rsidR="00A2372A" w:rsidRPr="004E5945" w14:paraId="74766108" w14:textId="77777777" w:rsidTr="00A2372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E2F367F"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Value(s) applied</w:t>
            </w:r>
          </w:p>
        </w:tc>
        <w:tc>
          <w:tcPr>
            <w:tcW w:w="3479" w:type="pct"/>
          </w:tcPr>
          <w:p w14:paraId="444A60F5" w14:textId="25DB08D8" w:rsidR="00A2372A" w:rsidRPr="004E5945" w:rsidRDefault="00420199" w:rsidP="00180FBC">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Pr>
                <w:color w:val="auto"/>
                <w:szCs w:val="22"/>
              </w:rPr>
              <w:t>42</w:t>
            </w:r>
            <w:r w:rsidR="00180FBC">
              <w:rPr>
                <w:color w:val="auto"/>
                <w:szCs w:val="22"/>
              </w:rPr>
              <w:t>4,409</w:t>
            </w:r>
            <w:r w:rsidR="00A2372A" w:rsidRPr="00857ADD">
              <w:rPr>
                <w:color w:val="auto"/>
                <w:szCs w:val="22"/>
              </w:rPr>
              <w:t xml:space="preserve"> tCO</w:t>
            </w:r>
            <w:r w:rsidR="00A2372A" w:rsidRPr="007A4771">
              <w:rPr>
                <w:color w:val="auto"/>
                <w:szCs w:val="22"/>
                <w:vertAlign w:val="subscript"/>
              </w:rPr>
              <w:t>2</w:t>
            </w:r>
            <w:r w:rsidR="00A2372A" w:rsidRPr="004E5945">
              <w:rPr>
                <w:color w:val="auto"/>
                <w:szCs w:val="22"/>
              </w:rPr>
              <w:t xml:space="preserve"> emission reductions estimated per annum</w:t>
            </w:r>
          </w:p>
        </w:tc>
      </w:tr>
      <w:tr w:rsidR="00A2372A" w:rsidRPr="004E5945" w14:paraId="0ECAF4FC" w14:textId="77777777" w:rsidTr="00A2372A">
        <w:tc>
          <w:tcPr>
            <w:cnfStyle w:val="001000000000" w:firstRow="0" w:lastRow="0" w:firstColumn="1" w:lastColumn="0" w:oddVBand="0" w:evenVBand="0" w:oddHBand="0" w:evenHBand="0" w:firstRowFirstColumn="0" w:firstRowLastColumn="0" w:lastRowFirstColumn="0" w:lastRowLastColumn="0"/>
            <w:tcW w:w="1521" w:type="pct"/>
          </w:tcPr>
          <w:p w14:paraId="7C755B6D"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Measurement methods and procedures</w:t>
            </w:r>
          </w:p>
        </w:tc>
        <w:tc>
          <w:tcPr>
            <w:tcW w:w="3479" w:type="pct"/>
          </w:tcPr>
          <w:p w14:paraId="3D41579D" w14:textId="31AC72FE" w:rsidR="00A2372A" w:rsidRPr="004E5945" w:rsidRDefault="00A2372A" w:rsidP="00A237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Calculated from CEA database and Energy Generation</w:t>
            </w:r>
          </w:p>
        </w:tc>
      </w:tr>
      <w:tr w:rsidR="00A2372A" w:rsidRPr="004E5945" w14:paraId="1F1E5453" w14:textId="77777777" w:rsidTr="00A2372A">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B251DF3"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lastRenderedPageBreak/>
              <w:t>Monitoring frequency</w:t>
            </w:r>
          </w:p>
        </w:tc>
        <w:tc>
          <w:tcPr>
            <w:tcW w:w="3479" w:type="pct"/>
          </w:tcPr>
          <w:p w14:paraId="79FAA1CE" w14:textId="37EA573F" w:rsidR="00A2372A" w:rsidRPr="004E5945" w:rsidRDefault="00A2372A" w:rsidP="00A237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Calibration and Testing of Meters will be done by the accredited agency as per norms. Once in 5 years as per CEA guidelines</w:t>
            </w:r>
            <w:r w:rsidRPr="004E5945">
              <w:rPr>
                <w:rStyle w:val="FootnoteReference"/>
                <w:color w:val="auto"/>
                <w:szCs w:val="22"/>
              </w:rPr>
              <w:footnoteReference w:id="15"/>
            </w:r>
          </w:p>
        </w:tc>
      </w:tr>
      <w:tr w:rsidR="00A2372A" w:rsidRPr="004E5945" w14:paraId="2A3692EA" w14:textId="77777777" w:rsidTr="00A2372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995AA9F"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QA/QC procedures</w:t>
            </w:r>
          </w:p>
        </w:tc>
        <w:tc>
          <w:tcPr>
            <w:tcW w:w="3479" w:type="pct"/>
          </w:tcPr>
          <w:p w14:paraId="2DBF97FD" w14:textId="338A3125" w:rsidR="00A2372A" w:rsidRPr="004E5945" w:rsidRDefault="00A2372A" w:rsidP="00A237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A check meter is also installed near to the export meter to cross check the electricity exported to the grid. The check meter reading would also be used in case of failure of export meter</w:t>
            </w:r>
          </w:p>
        </w:tc>
      </w:tr>
      <w:tr w:rsidR="00A2372A" w:rsidRPr="004E5945" w14:paraId="246AD551" w14:textId="77777777" w:rsidTr="00A2372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AAED1DC"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Purpose of data</w:t>
            </w:r>
          </w:p>
        </w:tc>
        <w:tc>
          <w:tcPr>
            <w:tcW w:w="3479" w:type="pct"/>
          </w:tcPr>
          <w:p w14:paraId="6FB596E5" w14:textId="578C1FB2" w:rsidR="00A2372A" w:rsidRPr="004E5945" w:rsidRDefault="00A2372A" w:rsidP="00A2372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szCs w:val="22"/>
              </w:rPr>
              <w:t>Calculation of baseline emissions</w:t>
            </w:r>
          </w:p>
        </w:tc>
      </w:tr>
      <w:tr w:rsidR="00A2372A" w:rsidRPr="004E5945" w14:paraId="0BA2C460" w14:textId="77777777" w:rsidTr="00A2372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1863D4C" w14:textId="77777777" w:rsidR="00A2372A" w:rsidRPr="004E5945" w:rsidRDefault="00A2372A" w:rsidP="00A2372A">
            <w:pPr>
              <w:spacing w:line="276" w:lineRule="auto"/>
              <w:contextualSpacing w:val="0"/>
              <w:rPr>
                <w:rFonts w:asciiTheme="minorHAnsi" w:hAnsiTheme="minorHAnsi"/>
                <w:color w:val="FFFFFF" w:themeColor="background1"/>
                <w:lang w:val="en-GB"/>
              </w:rPr>
            </w:pPr>
            <w:r w:rsidRPr="004E5945">
              <w:rPr>
                <w:rFonts w:asciiTheme="minorHAnsi" w:hAnsiTheme="minorHAnsi"/>
                <w:color w:val="FFFFFF" w:themeColor="background1"/>
              </w:rPr>
              <w:t>Additional comment</w:t>
            </w:r>
          </w:p>
        </w:tc>
        <w:tc>
          <w:tcPr>
            <w:tcW w:w="3479" w:type="pct"/>
          </w:tcPr>
          <w:p w14:paraId="05EA6148" w14:textId="35A8E5E7" w:rsidR="00A2372A" w:rsidRPr="004E5945" w:rsidRDefault="00A2372A" w:rsidP="00A2372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lang w:val="en-GB"/>
              </w:rPr>
            </w:pPr>
            <w:r w:rsidRPr="004E5945">
              <w:rPr>
                <w:color w:val="auto"/>
              </w:rPr>
              <w:t>The data will be archived for crediting period+2 years</w:t>
            </w:r>
          </w:p>
        </w:tc>
      </w:tr>
    </w:tbl>
    <w:p w14:paraId="7C68221F" w14:textId="7910EFA5" w:rsidR="00EF1DC2" w:rsidRDefault="00EF1DC2" w:rsidP="00A10B8A">
      <w:pPr>
        <w:rPr>
          <w:lang w:eastAsia="en-GB"/>
        </w:rPr>
      </w:pPr>
    </w:p>
    <w:p w14:paraId="19C6905E" w14:textId="4EC53CEA" w:rsidR="00E720FB" w:rsidRDefault="00E720FB" w:rsidP="00A10B8A">
      <w:pPr>
        <w:rPr>
          <w:lang w:eastAsia="en-GB"/>
        </w:rPr>
      </w:pPr>
    </w:p>
    <w:p w14:paraId="7FBECDEC" w14:textId="661D1260" w:rsidR="00E720FB" w:rsidRDefault="00E720FB" w:rsidP="00A10B8A">
      <w:pPr>
        <w:rPr>
          <w:lang w:eastAsia="en-GB"/>
        </w:rPr>
      </w:pPr>
    </w:p>
    <w:p w14:paraId="0456D0E9" w14:textId="77777777" w:rsidR="00E720FB" w:rsidRPr="004E5945" w:rsidRDefault="00E720FB" w:rsidP="00A10B8A">
      <w:pPr>
        <w:rPr>
          <w:lang w:eastAsia="en-GB"/>
        </w:rPr>
      </w:pPr>
    </w:p>
    <w:p w14:paraId="1EB230D9" w14:textId="78CAD110" w:rsidR="00A10B8A" w:rsidRPr="00857ADD" w:rsidRDefault="00A10B8A" w:rsidP="00A10B8A">
      <w:pPr>
        <w:pStyle w:val="SectionList2nd"/>
        <w:rPr>
          <w:b/>
          <w:bCs w:val="0"/>
        </w:rPr>
      </w:pPr>
      <w:r w:rsidRPr="00857ADD">
        <w:rPr>
          <w:b/>
          <w:bCs w:val="0"/>
        </w:rPr>
        <w:t>Sampling plan</w:t>
      </w:r>
    </w:p>
    <w:p w14:paraId="191C2CDD" w14:textId="20249B5E" w:rsidR="00A2372A" w:rsidRPr="004E5945" w:rsidRDefault="00A10B8A" w:rsidP="00A2372A">
      <w:pPr>
        <w:rPr>
          <w:lang w:val="en-GB" w:eastAsia="en-GB"/>
        </w:rPr>
      </w:pPr>
      <w:r w:rsidRPr="004E5945">
        <w:rPr>
          <w:lang w:eastAsia="en-GB"/>
        </w:rPr>
        <w:t>&gt;&gt;</w:t>
      </w:r>
      <w:r w:rsidR="00A2372A" w:rsidRPr="004E5945">
        <w:rPr>
          <w:rFonts w:ascii="Avenir Book" w:eastAsia="MS Mincho" w:hAnsi="Avenir Book" w:cs="Times New Roman"/>
          <w:color w:val="auto"/>
          <w:szCs w:val="20"/>
          <w:lang w:val="en-GB" w:eastAsia="de-DE"/>
          <w14:cntxtAlts w14:val="0"/>
        </w:rPr>
        <w:t xml:space="preserve"> </w:t>
      </w:r>
    </w:p>
    <w:p w14:paraId="68F1D27B" w14:textId="5726A248" w:rsidR="00A2372A" w:rsidRPr="004E5945" w:rsidRDefault="008E4C91" w:rsidP="00A2372A">
      <w:pPr>
        <w:rPr>
          <w:color w:val="auto"/>
          <w:lang w:val="en-GB" w:eastAsia="en-GB"/>
        </w:rPr>
      </w:pPr>
      <w:r w:rsidRPr="008E4C91">
        <w:rPr>
          <w:color w:val="auto"/>
          <w:lang w:val="en-GB" w:eastAsia="en-GB"/>
        </w:rPr>
        <w:t xml:space="preserve">The data and parameters monitored in section B.7.1 above are not determined by a sampling approach. </w:t>
      </w:r>
    </w:p>
    <w:p w14:paraId="3508C1C9" w14:textId="77777777" w:rsidR="00A10B8A" w:rsidRPr="004E5945" w:rsidRDefault="00A10B8A" w:rsidP="00A10B8A">
      <w:pPr>
        <w:rPr>
          <w:lang w:eastAsia="en-GB"/>
        </w:rPr>
      </w:pPr>
    </w:p>
    <w:p w14:paraId="2BFF0467" w14:textId="1C387007" w:rsidR="00A10B8A" w:rsidRPr="00857ADD" w:rsidRDefault="00A10B8A" w:rsidP="00A10B8A">
      <w:pPr>
        <w:pStyle w:val="SectionList2nd"/>
        <w:rPr>
          <w:b/>
          <w:bCs w:val="0"/>
        </w:rPr>
      </w:pPr>
      <w:r w:rsidRPr="00857ADD">
        <w:rPr>
          <w:b/>
          <w:bCs w:val="0"/>
        </w:rPr>
        <w:t>Other elements of monitoring plan</w:t>
      </w:r>
    </w:p>
    <w:p w14:paraId="754996DA" w14:textId="002C88CA" w:rsidR="00A2372A" w:rsidRPr="00E730BD" w:rsidRDefault="00A10B8A" w:rsidP="00A2372A">
      <w:pPr>
        <w:jc w:val="both"/>
        <w:rPr>
          <w:color w:val="auto"/>
          <w:lang w:val="en-GB" w:eastAsia="en-GB"/>
        </w:rPr>
      </w:pPr>
      <w:r w:rsidRPr="004E5945">
        <w:rPr>
          <w:lang w:eastAsia="en-GB"/>
        </w:rPr>
        <w:t>&gt;&gt;</w:t>
      </w:r>
      <w:r w:rsidR="00A2372A" w:rsidRPr="004E5945">
        <w:rPr>
          <w:rFonts w:ascii="Avenir Book" w:eastAsia="MS Mincho" w:hAnsi="Avenir Book" w:cs="Times New Roman"/>
          <w:color w:val="auto"/>
          <w:szCs w:val="20"/>
          <w:lang w:val="en-GB" w:eastAsia="de-DE"/>
          <w14:cntxtAlts w14:val="0"/>
        </w:rPr>
        <w:t xml:space="preserve"> </w:t>
      </w:r>
      <w:r w:rsidR="00A2372A" w:rsidRPr="00E730BD">
        <w:rPr>
          <w:color w:val="auto"/>
          <w:lang w:val="en-GB" w:eastAsia="en-GB"/>
        </w:rPr>
        <w:t>The monitoring plan is developed in accordance with the modalities and procedures for project activities and is proposed for grid-connected solar power project/ unit being implemented in Rajasthan, India. The monitoring plan, which will be implemented by the project participant describes about the monitoring organisation, parameters to be monitored, monitoring practices, quality assurance, quality control procedures, data storage and archiving.</w:t>
      </w:r>
    </w:p>
    <w:p w14:paraId="16E79C63" w14:textId="4BEB9CAC" w:rsidR="00A2372A" w:rsidRPr="00E730BD" w:rsidRDefault="00A2372A" w:rsidP="00A2372A">
      <w:pPr>
        <w:jc w:val="both"/>
        <w:rPr>
          <w:color w:val="auto"/>
          <w:lang w:val="en-GB" w:eastAsia="en-GB"/>
        </w:rPr>
      </w:pPr>
      <w:r w:rsidRPr="00E730BD">
        <w:rPr>
          <w:color w:val="auto"/>
          <w:lang w:val="en-GB" w:eastAsia="en-GB"/>
        </w:rPr>
        <w:t xml:space="preserve">The authority and responsibility for registration, monitoring, measurement, reporting and reviewing of the data rests with the project participant. </w:t>
      </w:r>
    </w:p>
    <w:p w14:paraId="6B1203D9" w14:textId="39981E5A" w:rsidR="00A2372A" w:rsidRPr="00E730BD" w:rsidRDefault="00A2372A" w:rsidP="00A2372A">
      <w:pPr>
        <w:jc w:val="both"/>
        <w:rPr>
          <w:color w:val="auto"/>
          <w:lang w:val="en-GB" w:eastAsia="en-GB"/>
        </w:rPr>
      </w:pPr>
      <w:r w:rsidRPr="00E730BD">
        <w:rPr>
          <w:color w:val="auto"/>
          <w:lang w:val="en-GB" w:eastAsia="en-GB"/>
        </w:rPr>
        <w:t xml:space="preserve">The monitoring team will </w:t>
      </w:r>
      <w:proofErr w:type="gramStart"/>
      <w:r w:rsidRPr="00E730BD">
        <w:rPr>
          <w:color w:val="auto"/>
          <w:lang w:val="en-GB" w:eastAsia="en-GB"/>
        </w:rPr>
        <w:t>composed</w:t>
      </w:r>
      <w:proofErr w:type="gramEnd"/>
      <w:r w:rsidRPr="00E730BD">
        <w:rPr>
          <w:color w:val="auto"/>
          <w:lang w:val="en-GB" w:eastAsia="en-GB"/>
        </w:rPr>
        <w:t xml:space="preserve"> the following staff:</w:t>
      </w:r>
    </w:p>
    <w:p w14:paraId="2D2A7C57" w14:textId="77777777" w:rsidR="00A2372A" w:rsidRPr="004E5945" w:rsidRDefault="00A2372A" w:rsidP="00A2372A">
      <w:pPr>
        <w:jc w:val="both"/>
        <w:rPr>
          <w:color w:val="auto"/>
          <w:lang w:val="en-GB" w:eastAsia="en-GB"/>
        </w:rPr>
      </w:pPr>
    </w:p>
    <w:p w14:paraId="51F0EDA5" w14:textId="77777777" w:rsidR="00A2372A" w:rsidRPr="004E5945" w:rsidRDefault="00A2372A" w:rsidP="00A2372A">
      <w:pPr>
        <w:jc w:val="both"/>
        <w:rPr>
          <w:color w:val="auto"/>
          <w:lang w:val="en-GB" w:eastAsia="en-GB"/>
        </w:rPr>
      </w:pPr>
      <w:r w:rsidRPr="004E5945">
        <w:rPr>
          <w:noProof/>
          <w:color w:val="auto"/>
        </w:rPr>
        <mc:AlternateContent>
          <mc:Choice Requires="wpg">
            <w:drawing>
              <wp:anchor distT="0" distB="0" distL="114300" distR="114300" simplePos="0" relativeHeight="251659264" behindDoc="0" locked="0" layoutInCell="1" allowOverlap="1" wp14:anchorId="7C69D37D" wp14:editId="02E36C35">
                <wp:simplePos x="0" y="0"/>
                <wp:positionH relativeFrom="column">
                  <wp:posOffset>760491</wp:posOffset>
                </wp:positionH>
                <wp:positionV relativeFrom="paragraph">
                  <wp:posOffset>143982</wp:posOffset>
                </wp:positionV>
                <wp:extent cx="4467225" cy="2242184"/>
                <wp:effectExtent l="0" t="0" r="28575" b="25400"/>
                <wp:wrapSquare wrapText="bothSides"/>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7225" cy="2242184"/>
                          <a:chOff x="0" y="0"/>
                          <a:chExt cx="4467246" cy="2262352"/>
                        </a:xfrm>
                      </wpg:grpSpPr>
                      <wpg:grpSp>
                        <wpg:cNvPr id="32" name="Group 32"/>
                        <wpg:cNvGrpSpPr/>
                        <wpg:grpSpPr>
                          <a:xfrm>
                            <a:off x="0" y="0"/>
                            <a:ext cx="4467246" cy="2262352"/>
                            <a:chOff x="0" y="0"/>
                            <a:chExt cx="4467507" cy="2262438"/>
                          </a:xfrm>
                          <a:noFill/>
                        </wpg:grpSpPr>
                        <wps:wsp>
                          <wps:cNvPr id="33" name="Text Box 2"/>
                          <wps:cNvSpPr txBox="1">
                            <a:spLocks noChangeArrowheads="1"/>
                          </wps:cNvSpPr>
                          <wps:spPr bwMode="auto">
                            <a:xfrm>
                              <a:off x="1276167" y="0"/>
                              <a:ext cx="1485359" cy="463252"/>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6D8274E0"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Project Proponent</w:t>
                                </w:r>
                              </w:p>
                            </w:txbxContent>
                          </wps:txbx>
                          <wps:bodyPr rot="0" vert="horz" wrap="square" lIns="91440" tIns="45720" rIns="91440" bIns="45720" anchor="t" anchorCtr="0" upright="1">
                            <a:spAutoFit/>
                          </wps:bodyPr>
                        </wps:wsp>
                        <wps:wsp>
                          <wps:cNvPr id="34" name="Text Box 2"/>
                          <wps:cNvSpPr txBox="1">
                            <a:spLocks noChangeArrowheads="1"/>
                          </wps:cNvSpPr>
                          <wps:spPr bwMode="auto">
                            <a:xfrm>
                              <a:off x="0" y="514036"/>
                              <a:ext cx="1743820" cy="463252"/>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40CAA864"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O&amp;M Representative</w:t>
                                </w:r>
                              </w:p>
                            </w:txbxContent>
                          </wps:txbx>
                          <wps:bodyPr rot="0" vert="horz" wrap="square" lIns="91440" tIns="45720" rIns="91440" bIns="45720" anchor="t" anchorCtr="0" upright="1">
                            <a:spAutoFit/>
                          </wps:bodyPr>
                        </wps:wsp>
                        <wps:wsp>
                          <wps:cNvPr id="35" name="Text Box 2"/>
                          <wps:cNvSpPr txBox="1">
                            <a:spLocks noChangeArrowheads="1"/>
                          </wps:cNvSpPr>
                          <wps:spPr bwMode="auto">
                            <a:xfrm>
                              <a:off x="2637957" y="514044"/>
                              <a:ext cx="1829550" cy="463252"/>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39AAD746"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Site In-charge (PP)</w:t>
                                </w:r>
                              </w:p>
                            </w:txbxContent>
                          </wps:txbx>
                          <wps:bodyPr rot="0" vert="horz" wrap="square" lIns="91440" tIns="45720" rIns="91440" bIns="45720" anchor="t" anchorCtr="0" upright="1">
                            <a:spAutoFit/>
                          </wps:bodyPr>
                        </wps:wsp>
                        <wps:wsp>
                          <wps:cNvPr id="36" name="Text Box 2"/>
                          <wps:cNvSpPr txBox="1">
                            <a:spLocks noChangeArrowheads="1"/>
                          </wps:cNvSpPr>
                          <wps:spPr bwMode="auto">
                            <a:xfrm>
                              <a:off x="0" y="1237534"/>
                              <a:ext cx="1743185" cy="463252"/>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6A117530"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Site In-charge (O&amp;M)</w:t>
                                </w:r>
                              </w:p>
                            </w:txbxContent>
                          </wps:txbx>
                          <wps:bodyPr rot="0" vert="horz" wrap="square" lIns="91440" tIns="45720" rIns="91440" bIns="45720" anchor="t" anchorCtr="0" upright="1">
                            <a:spAutoFit/>
                          </wps:bodyPr>
                        </wps:wsp>
                        <wps:wsp>
                          <wps:cNvPr id="37" name="Text Box 2"/>
                          <wps:cNvSpPr txBox="1">
                            <a:spLocks noChangeArrowheads="1"/>
                          </wps:cNvSpPr>
                          <wps:spPr bwMode="auto">
                            <a:xfrm>
                              <a:off x="0" y="1799186"/>
                              <a:ext cx="1790813" cy="463252"/>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3AC9ADB2"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 xml:space="preserve">Shift </w:t>
                                </w:r>
                                <w:proofErr w:type="spellStart"/>
                                <w:r w:rsidRPr="009C366B">
                                  <w:rPr>
                                    <w:rFonts w:ascii="Avenir Book" w:eastAsia="MS Mincho" w:hAnsi="Avenir Book"/>
                                  </w:rPr>
                                  <w:t>Incharge</w:t>
                                </w:r>
                                <w:proofErr w:type="spellEnd"/>
                              </w:p>
                            </w:txbxContent>
                          </wps:txbx>
                          <wps:bodyPr rot="0" vert="horz" wrap="square" lIns="91440" tIns="45720" rIns="91440" bIns="45720" anchor="t" anchorCtr="0" upright="1">
                            <a:spAutoFit/>
                          </wps:bodyPr>
                        </wps:wsp>
                        <wps:wsp>
                          <wps:cNvPr id="38" name="Text Box 2"/>
                          <wps:cNvSpPr txBox="1">
                            <a:spLocks noChangeArrowheads="1"/>
                          </wps:cNvSpPr>
                          <wps:spPr bwMode="auto">
                            <a:xfrm>
                              <a:off x="2628366" y="1094347"/>
                              <a:ext cx="1828915" cy="463252"/>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661957C9" w14:textId="77777777" w:rsidR="0048613A" w:rsidRPr="009C366B" w:rsidRDefault="0048613A" w:rsidP="00A2372A">
                                <w:pPr>
                                  <w:jc w:val="center"/>
                                </w:pPr>
                                <w:r w:rsidRPr="009C366B">
                                  <w:rPr>
                                    <w:rFonts w:ascii="Avenir Book" w:eastAsia="MS Mincho" w:hAnsi="Avenir Book"/>
                                  </w:rPr>
                                  <w:t>Supervisors</w:t>
                                </w:r>
                              </w:p>
                            </w:txbxContent>
                          </wps:txbx>
                          <wps:bodyPr rot="0" vert="horz" wrap="square" lIns="91440" tIns="45720" rIns="91440" bIns="45720" anchor="t" anchorCtr="0" upright="1">
                            <a:spAutoFit/>
                          </wps:bodyPr>
                        </wps:wsp>
                        <wps:wsp>
                          <wps:cNvPr id="39" name="Straight Connector 39"/>
                          <wps:cNvCnPr/>
                          <wps:spPr>
                            <a:xfrm flipH="1" flipV="1">
                              <a:off x="771525" y="133350"/>
                              <a:ext cx="504825" cy="0"/>
                            </a:xfrm>
                            <a:prstGeom prst="line">
                              <a:avLst/>
                            </a:prstGeom>
                            <a:solidFill>
                              <a:sysClr val="window" lastClr="FFFFFF"/>
                            </a:solidFill>
                            <a:ln w="12700" cap="flat" cmpd="sng" algn="ctr">
                              <a:solidFill>
                                <a:sysClr val="windowText" lastClr="000000"/>
                              </a:solidFill>
                              <a:prstDash val="solid"/>
                              <a:miter lim="800000"/>
                            </a:ln>
                            <a:effectLst/>
                          </wps:spPr>
                          <wps:bodyPr/>
                        </wps:wsp>
                        <wps:wsp>
                          <wps:cNvPr id="40" name="Straight Connector 40"/>
                          <wps:cNvCnPr/>
                          <wps:spPr>
                            <a:xfrm flipH="1">
                              <a:off x="2762250" y="142875"/>
                              <a:ext cx="504825" cy="0"/>
                            </a:xfrm>
                            <a:prstGeom prst="line">
                              <a:avLst/>
                            </a:prstGeom>
                            <a:solidFill>
                              <a:sysClr val="window" lastClr="FFFFFF"/>
                            </a:solidFill>
                            <a:ln w="12700" cap="flat" cmpd="sng" algn="ctr">
                              <a:solidFill>
                                <a:sysClr val="windowText" lastClr="000000"/>
                              </a:solidFill>
                              <a:prstDash val="solid"/>
                              <a:miter lim="800000"/>
                            </a:ln>
                            <a:effectLst/>
                          </wps:spPr>
                          <wps:bodyPr/>
                        </wps:wsp>
                        <wps:wsp>
                          <wps:cNvPr id="41" name="Straight Arrow Connector 41"/>
                          <wps:cNvCnPr/>
                          <wps:spPr>
                            <a:xfrm>
                              <a:off x="771525" y="142875"/>
                              <a:ext cx="0" cy="371475"/>
                            </a:xfrm>
                            <a:prstGeom prst="straightConnector1">
                              <a:avLst/>
                            </a:prstGeom>
                            <a:solidFill>
                              <a:sysClr val="window" lastClr="FFFFFF"/>
                            </a:solidFill>
                            <a:ln w="12700" cap="flat" cmpd="sng" algn="ctr">
                              <a:solidFill>
                                <a:sysClr val="windowText" lastClr="000000"/>
                              </a:solidFill>
                              <a:prstDash val="solid"/>
                              <a:miter lim="800000"/>
                              <a:tailEnd type="triangle"/>
                            </a:ln>
                            <a:effectLst/>
                          </wps:spPr>
                          <wps:bodyPr/>
                        </wps:wsp>
                        <wps:wsp>
                          <wps:cNvPr id="42" name="Straight Arrow Connector 42"/>
                          <wps:cNvCnPr/>
                          <wps:spPr>
                            <a:xfrm>
                              <a:off x="3267075" y="142875"/>
                              <a:ext cx="0" cy="371475"/>
                            </a:xfrm>
                            <a:prstGeom prst="straightConnector1">
                              <a:avLst/>
                            </a:prstGeom>
                            <a:solidFill>
                              <a:sysClr val="window" lastClr="FFFFFF"/>
                            </a:solidFill>
                            <a:ln w="12700" cap="flat" cmpd="sng" algn="ctr">
                              <a:solidFill>
                                <a:sysClr val="windowText" lastClr="000000"/>
                              </a:solidFill>
                              <a:prstDash val="solid"/>
                              <a:miter lim="800000"/>
                              <a:tailEnd type="triangle"/>
                            </a:ln>
                            <a:effectLst/>
                          </wps:spPr>
                          <wps:bodyPr/>
                        </wps:wsp>
                        <wps:wsp>
                          <wps:cNvPr id="43" name="Straight Arrow Connector 43"/>
                          <wps:cNvCnPr/>
                          <wps:spPr>
                            <a:xfrm>
                              <a:off x="3267075" y="771525"/>
                              <a:ext cx="0" cy="320040"/>
                            </a:xfrm>
                            <a:prstGeom prst="straightConnector1">
                              <a:avLst/>
                            </a:prstGeom>
                            <a:solidFill>
                              <a:sysClr val="window" lastClr="FFFFFF"/>
                            </a:solidFill>
                            <a:ln w="12700" cap="flat" cmpd="sng" algn="ctr">
                              <a:solidFill>
                                <a:sysClr val="windowText" lastClr="000000"/>
                              </a:solidFill>
                              <a:prstDash val="solid"/>
                              <a:miter lim="800000"/>
                              <a:tailEnd type="triangle"/>
                            </a:ln>
                            <a:effectLst/>
                          </wps:spPr>
                          <wps:bodyPr/>
                        </wps:wsp>
                        <wps:wsp>
                          <wps:cNvPr id="44" name="Straight Arrow Connector 44"/>
                          <wps:cNvCnPr/>
                          <wps:spPr>
                            <a:xfrm>
                              <a:off x="790575" y="1485900"/>
                              <a:ext cx="0" cy="320040"/>
                            </a:xfrm>
                            <a:prstGeom prst="straightConnector1">
                              <a:avLst/>
                            </a:prstGeom>
                            <a:solidFill>
                              <a:sysClr val="window" lastClr="FFFFFF"/>
                            </a:solidFill>
                            <a:ln w="12700" cap="flat" cmpd="sng" algn="ctr">
                              <a:solidFill>
                                <a:sysClr val="windowText" lastClr="000000"/>
                              </a:solidFill>
                              <a:prstDash val="solid"/>
                              <a:miter lim="800000"/>
                              <a:tailEnd type="triangle"/>
                            </a:ln>
                            <a:effectLst/>
                          </wps:spPr>
                          <wps:bodyPr/>
                        </wps:wsp>
                      </wpg:grpSp>
                      <wps:wsp>
                        <wps:cNvPr id="45" name="Straight Arrow Connector 45"/>
                        <wps:cNvCnPr/>
                        <wps:spPr>
                          <a:xfrm flipH="1">
                            <a:off x="1743075" y="628650"/>
                            <a:ext cx="885246" cy="9525"/>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page">
                  <wp14:pctHeight>0</wp14:pctHeight>
                </wp14:sizeRelV>
              </wp:anchor>
            </w:drawing>
          </mc:Choice>
          <mc:Fallback>
            <w:pict>
              <v:group w14:anchorId="7C69D37D" id="Group 31" o:spid="_x0000_s1026" style="position:absolute;left:0;text-align:left;margin-left:59.9pt;margin-top:11.35pt;width:351.75pt;height:176.55pt;z-index:251659264" coordsize="44672,22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">
                <v:group id="Group 32" o:spid="_x0000_s1027" style="position:absolute;width:44672;height:22623" coordsize="44675,22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type id="_x0000_t202" coordsize="21600,21600" o:spt="202" path="m,l,21600r21600,l21600,xe">
                    <v:stroke joinstyle="miter"/>
                    <v:path gradientshapeok="t" o:connecttype="rect"/>
                  </v:shapetype>
                  <v:shape id="Text Box 2" o:spid="_x0000_s1028" type="#_x0000_t202" style="position:absolute;left:12761;width:14854;height:4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" fillcolor="window" strokecolor="windowText" strokeweight="1pt">
                    <v:textbox style="mso-fit-shape-to-text:t">
                      <w:txbxContent>
                        <w:p w14:paraId="6D8274E0"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Project Proponent</w:t>
                          </w:r>
                        </w:p>
                      </w:txbxContent>
                    </v:textbox>
                  </v:shape>
                  <v:shape id="Text Box 2" o:spid="_x0000_s1029" type="#_x0000_t202" style="position:absolute;top:5140;width:17438;height:4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" fillcolor="window" strokecolor="windowText" strokeweight="1pt">
                    <v:textbox style="mso-fit-shape-to-text:t">
                      <w:txbxContent>
                        <w:p w14:paraId="40CAA864"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O&amp;M Representative</w:t>
                          </w:r>
                        </w:p>
                      </w:txbxContent>
                    </v:textbox>
                  </v:shape>
                  <v:shape id="Text Box 2" o:spid="_x0000_s1030" type="#_x0000_t202" style="position:absolute;left:26379;top:5140;width:18296;height:4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" fillcolor="window" strokecolor="windowText" strokeweight="1pt">
                    <v:textbox style="mso-fit-shape-to-text:t">
                      <w:txbxContent>
                        <w:p w14:paraId="39AAD746"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Site In-charge (PP)</w:t>
                          </w:r>
                        </w:p>
                      </w:txbxContent>
                    </v:textbox>
                  </v:shape>
                  <v:shape id="Text Box 2" o:spid="_x0000_s1031" type="#_x0000_t202" style="position:absolute;top:12375;width:17431;height:4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" fillcolor="window" strokecolor="windowText" strokeweight="1pt">
                    <v:textbox style="mso-fit-shape-to-text:t">
                      <w:txbxContent>
                        <w:p w14:paraId="6A117530"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Site In-charge (O&amp;M)</w:t>
                          </w:r>
                        </w:p>
                      </w:txbxContent>
                    </v:textbox>
                  </v:shape>
                  <v:shape id="Text Box 2" o:spid="_x0000_s1032" type="#_x0000_t202" style="position:absolute;top:17991;width:17908;height:4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" fillcolor="window" strokecolor="windowText" strokeweight="1pt">
                    <v:textbox style="mso-fit-shape-to-text:t">
                      <w:txbxContent>
                        <w:p w14:paraId="3AC9ADB2" w14:textId="77777777" w:rsidR="0048613A" w:rsidRPr="009C366B" w:rsidRDefault="0048613A" w:rsidP="00A2372A">
                          <w:pPr>
                            <w:jc w:val="center"/>
                            <w:rPr>
                              <w:rFonts w:ascii="Avenir Book" w:eastAsia="MS Mincho" w:hAnsi="Avenir Book"/>
                            </w:rPr>
                          </w:pPr>
                          <w:r w:rsidRPr="009C366B">
                            <w:rPr>
                              <w:rFonts w:ascii="Avenir Book" w:eastAsia="MS Mincho" w:hAnsi="Avenir Book"/>
                            </w:rPr>
                            <w:t xml:space="preserve">Shift </w:t>
                          </w:r>
                          <w:proofErr w:type="spellStart"/>
                          <w:r w:rsidRPr="009C366B">
                            <w:rPr>
                              <w:rFonts w:ascii="Avenir Book" w:eastAsia="MS Mincho" w:hAnsi="Avenir Book"/>
                            </w:rPr>
                            <w:t>Incharge</w:t>
                          </w:r>
                          <w:proofErr w:type="spellEnd"/>
                        </w:p>
                      </w:txbxContent>
                    </v:textbox>
                  </v:shape>
                  <v:shape id="Text Box 2" o:spid="_x0000_s1033" type="#_x0000_t202" style="position:absolute;left:26283;top:10943;width:18289;height:4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" fillcolor="window" strokecolor="windowText" strokeweight="1pt">
                    <v:textbox style="mso-fit-shape-to-text:t">
                      <w:txbxContent>
                        <w:p w14:paraId="661957C9" w14:textId="77777777" w:rsidR="0048613A" w:rsidRPr="009C366B" w:rsidRDefault="0048613A" w:rsidP="00A2372A">
                          <w:pPr>
                            <w:jc w:val="center"/>
                          </w:pPr>
                          <w:r w:rsidRPr="009C366B">
                            <w:rPr>
                              <w:rFonts w:ascii="Avenir Book" w:eastAsia="MS Mincho" w:hAnsi="Avenir Book"/>
                            </w:rPr>
                            <w:t>Supervisors</w:t>
                          </w:r>
                        </w:p>
                      </w:txbxContent>
                    </v:textbox>
                  </v:shape>
                  <v:line id="Straight Connector 39" o:spid="_x0000_s1034" style="position:absolute;flip:x y;visibility:visible;mso-wrap-style:square" from="7715,1333" to="12763,1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" filled="t" fillcolor="window" strokecolor="windowText" strokeweight="1pt">
                    <v:stroke joinstyle="miter"/>
                  </v:line>
                  <v:line id="Straight Connector 40" o:spid="_x0000_s1035" style="position:absolute;flip:x;visibility:visible;mso-wrap-style:square" from="27622,1428" to="32670,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" filled="t" fillcolor="window" strokecolor="windowText" strokeweight="1pt">
                    <v:stroke joinstyle="miter"/>
                  </v:line>
                  <v:shapetype id="_x0000_t32" coordsize="21600,21600" o:spt="32" o:oned="t" path="m,l21600,21600e" filled="f">
                    <v:path arrowok="t" fillok="f" o:connecttype="none"/>
                    <o:lock v:ext="edit" shapetype="t"/>
                  </v:shapetype>
                  <v:shape id="Straight Arrow Connector 41" o:spid="_x0000_s1036" type="#_x0000_t32" style="position:absolute;left:7715;top:1428;width:0;height:3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" filled="t" fillcolor="window" strokecolor="windowText" strokeweight="1pt">
                    <v:stroke endarrow="block" joinstyle="miter"/>
                  </v:shape>
                  <v:shape id="Straight Arrow Connector 42" o:spid="_x0000_s1037" type="#_x0000_t32" style="position:absolute;left:32670;top:1428;width:0;height:3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" filled="t" fillcolor="window" strokecolor="windowText" strokeweight="1pt">
                    <v:stroke endarrow="block" joinstyle="miter"/>
                  </v:shape>
                  <v:shape id="Straight Arrow Connector 43" o:spid="_x0000_s1038" type="#_x0000_t32" style="position:absolute;left:32670;top:7715;width:0;height:3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" filled="t" fillcolor="window" strokecolor="windowText" strokeweight="1pt">
                    <v:stroke endarrow="block" joinstyle="miter"/>
                  </v:shape>
                  <v:shape id="Straight Arrow Connector 44" o:spid="_x0000_s1039" type="#_x0000_t32" style="position:absolute;left:7905;top:14859;width:0;height:3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" filled="t" fillcolor="window" strokecolor="windowText" strokeweight="1pt">
                    <v:stroke endarrow="block" joinstyle="miter"/>
                  </v:shape>
                </v:group>
                <v:shape id="Straight Arrow Connector 45" o:spid="_x0000_s1040" type="#_x0000_t32" style="position:absolute;left:17430;top:6286;width:8853;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" strokecolor="windowText" strokeweight=".5pt">
                  <v:stroke endarrow="block" joinstyle="miter"/>
                </v:shape>
                <w10:wrap type="square"/>
              </v:group>
            </w:pict>
          </mc:Fallback>
        </mc:AlternateContent>
      </w:r>
    </w:p>
    <w:p w14:paraId="22D9BD31" w14:textId="77777777" w:rsidR="00A2372A" w:rsidRPr="004E5945" w:rsidRDefault="00A2372A" w:rsidP="00A2372A">
      <w:pPr>
        <w:jc w:val="both"/>
        <w:rPr>
          <w:b/>
          <w:bCs/>
          <w:color w:val="auto"/>
          <w:lang w:val="en-GB" w:eastAsia="en-GB"/>
        </w:rPr>
      </w:pPr>
    </w:p>
    <w:p w14:paraId="163BCA02" w14:textId="77777777" w:rsidR="00A2372A" w:rsidRPr="004E5945" w:rsidRDefault="00A2372A" w:rsidP="00A2372A">
      <w:pPr>
        <w:jc w:val="both"/>
        <w:rPr>
          <w:b/>
          <w:bCs/>
          <w:color w:val="auto"/>
          <w:lang w:val="en-GB" w:eastAsia="en-GB"/>
        </w:rPr>
      </w:pPr>
    </w:p>
    <w:p w14:paraId="0EC173F7" w14:textId="77777777" w:rsidR="00A2372A" w:rsidRPr="004E5945" w:rsidRDefault="00A2372A" w:rsidP="00A2372A">
      <w:pPr>
        <w:jc w:val="both"/>
        <w:rPr>
          <w:b/>
          <w:bCs/>
          <w:color w:val="auto"/>
          <w:lang w:val="en-GB" w:eastAsia="en-GB"/>
        </w:rPr>
      </w:pPr>
    </w:p>
    <w:p w14:paraId="2E8A77EA" w14:textId="77777777" w:rsidR="00A2372A" w:rsidRPr="004E5945" w:rsidRDefault="00A2372A" w:rsidP="00A2372A">
      <w:pPr>
        <w:jc w:val="both"/>
        <w:rPr>
          <w:b/>
          <w:bCs/>
          <w:color w:val="auto"/>
          <w:lang w:val="en-GB" w:eastAsia="en-GB"/>
        </w:rPr>
      </w:pPr>
    </w:p>
    <w:p w14:paraId="112713CB" w14:textId="77777777" w:rsidR="00A2372A" w:rsidRPr="004E5945" w:rsidRDefault="00A2372A" w:rsidP="00A2372A">
      <w:pPr>
        <w:jc w:val="both"/>
        <w:rPr>
          <w:b/>
          <w:bCs/>
          <w:color w:val="auto"/>
          <w:lang w:val="en-GB" w:eastAsia="en-GB"/>
        </w:rPr>
      </w:pPr>
    </w:p>
    <w:p w14:paraId="232F06AC" w14:textId="77777777" w:rsidR="00A2372A" w:rsidRPr="004E5945" w:rsidRDefault="00A2372A" w:rsidP="00A2372A">
      <w:pPr>
        <w:jc w:val="both"/>
        <w:rPr>
          <w:b/>
          <w:bCs/>
          <w:color w:val="auto"/>
          <w:lang w:val="en-GB" w:eastAsia="en-GB"/>
        </w:rPr>
      </w:pPr>
    </w:p>
    <w:p w14:paraId="5E1FC99A" w14:textId="77777777" w:rsidR="00A2372A" w:rsidRPr="004E5945" w:rsidRDefault="00A2372A" w:rsidP="00A2372A">
      <w:pPr>
        <w:jc w:val="both"/>
        <w:rPr>
          <w:b/>
          <w:bCs/>
          <w:color w:val="auto"/>
          <w:lang w:val="en-GB" w:eastAsia="en-GB"/>
        </w:rPr>
      </w:pPr>
    </w:p>
    <w:p w14:paraId="0485FFFA" w14:textId="77777777" w:rsidR="00A2372A" w:rsidRPr="004E5945" w:rsidRDefault="00A2372A" w:rsidP="00A2372A">
      <w:pPr>
        <w:jc w:val="both"/>
        <w:rPr>
          <w:b/>
          <w:bCs/>
          <w:color w:val="auto"/>
          <w:lang w:val="en-GB" w:eastAsia="en-GB"/>
        </w:rPr>
      </w:pPr>
    </w:p>
    <w:p w14:paraId="23B9C3EF" w14:textId="77777777" w:rsidR="00A2372A" w:rsidRPr="004E5945" w:rsidRDefault="00A2372A" w:rsidP="00A2372A">
      <w:pPr>
        <w:jc w:val="both"/>
        <w:rPr>
          <w:b/>
          <w:bCs/>
          <w:color w:val="auto"/>
          <w:lang w:val="en-GB" w:eastAsia="en-GB"/>
        </w:rPr>
      </w:pPr>
    </w:p>
    <w:p w14:paraId="289E5E73" w14:textId="77777777" w:rsidR="00A2372A" w:rsidRPr="004E5945" w:rsidRDefault="00A2372A" w:rsidP="00A2372A">
      <w:pPr>
        <w:jc w:val="both"/>
        <w:rPr>
          <w:b/>
          <w:bCs/>
          <w:color w:val="auto"/>
          <w:lang w:val="en-GB" w:eastAsia="en-GB"/>
        </w:rPr>
      </w:pPr>
    </w:p>
    <w:p w14:paraId="49E10941" w14:textId="11461279" w:rsidR="00A2372A" w:rsidRPr="004E5945" w:rsidRDefault="00A2372A" w:rsidP="00A2372A">
      <w:pPr>
        <w:jc w:val="both"/>
        <w:rPr>
          <w:color w:val="auto"/>
          <w:lang w:val="en-GB" w:eastAsia="en-GB"/>
        </w:rPr>
      </w:pPr>
      <w:r w:rsidRPr="004E5945">
        <w:rPr>
          <w:b/>
          <w:bCs/>
          <w:color w:val="auto"/>
          <w:u w:val="single"/>
          <w:lang w:val="en-GB" w:eastAsia="en-GB"/>
        </w:rPr>
        <w:t xml:space="preserve">Responsibilities of Site </w:t>
      </w:r>
      <w:proofErr w:type="spellStart"/>
      <w:r w:rsidRPr="004E5945">
        <w:rPr>
          <w:b/>
          <w:bCs/>
          <w:color w:val="auto"/>
          <w:u w:val="single"/>
          <w:lang w:val="en-GB" w:eastAsia="en-GB"/>
        </w:rPr>
        <w:t>Incharge</w:t>
      </w:r>
      <w:proofErr w:type="spellEnd"/>
      <w:r w:rsidRPr="004E5945">
        <w:rPr>
          <w:b/>
          <w:bCs/>
          <w:color w:val="auto"/>
          <w:u w:val="single"/>
          <w:lang w:val="en-GB" w:eastAsia="en-GB"/>
        </w:rPr>
        <w:t xml:space="preserve"> (PP):</w:t>
      </w:r>
      <w:r w:rsidRPr="004E5945">
        <w:rPr>
          <w:color w:val="auto"/>
          <w:lang w:val="en-GB" w:eastAsia="en-GB"/>
        </w:rPr>
        <w:t xml:space="preserve"> Overall functioning and maintenance of the project activity, the Site </w:t>
      </w:r>
      <w:proofErr w:type="spellStart"/>
      <w:r w:rsidRPr="004E5945">
        <w:rPr>
          <w:color w:val="auto"/>
          <w:lang w:val="en-GB" w:eastAsia="en-GB"/>
        </w:rPr>
        <w:t>incharge</w:t>
      </w:r>
      <w:proofErr w:type="spellEnd"/>
      <w:r w:rsidRPr="004E5945">
        <w:rPr>
          <w:color w:val="auto"/>
          <w:lang w:val="en-GB" w:eastAsia="en-GB"/>
        </w:rPr>
        <w:t xml:space="preserve"> shall coordinate with the O&amp;M operator as well as the site supervisors.</w:t>
      </w:r>
    </w:p>
    <w:p w14:paraId="592CCC7E" w14:textId="77777777" w:rsidR="00A2372A" w:rsidRPr="004E5945" w:rsidRDefault="00A2372A" w:rsidP="00A2372A">
      <w:pPr>
        <w:jc w:val="both"/>
        <w:rPr>
          <w:color w:val="auto"/>
          <w:lang w:val="en-GB" w:eastAsia="en-GB"/>
        </w:rPr>
      </w:pPr>
    </w:p>
    <w:p w14:paraId="26ADDB5C" w14:textId="77777777" w:rsidR="00A2372A" w:rsidRPr="004E5945" w:rsidRDefault="00A2372A" w:rsidP="00A2372A">
      <w:pPr>
        <w:jc w:val="both"/>
        <w:rPr>
          <w:color w:val="auto"/>
          <w:lang w:val="en-GB" w:eastAsia="en-GB"/>
        </w:rPr>
      </w:pPr>
      <w:r w:rsidRPr="004E5945">
        <w:rPr>
          <w:b/>
          <w:bCs/>
          <w:color w:val="auto"/>
          <w:u w:val="single"/>
          <w:lang w:val="en-GB" w:eastAsia="en-GB"/>
        </w:rPr>
        <w:t>Responsibilities of O&amp;M Representative:</w:t>
      </w:r>
      <w:r w:rsidRPr="004E5945">
        <w:rPr>
          <w:color w:val="auto"/>
          <w:lang w:val="en-GB" w:eastAsia="en-GB"/>
        </w:rPr>
        <w:t xml:space="preserve"> Co-ordination between Site </w:t>
      </w:r>
      <w:proofErr w:type="spellStart"/>
      <w:r w:rsidRPr="004E5945">
        <w:rPr>
          <w:color w:val="auto"/>
          <w:lang w:val="en-GB" w:eastAsia="en-GB"/>
        </w:rPr>
        <w:t>incharge</w:t>
      </w:r>
      <w:proofErr w:type="spellEnd"/>
      <w:r w:rsidRPr="004E5945">
        <w:rPr>
          <w:color w:val="auto"/>
          <w:lang w:val="en-GB" w:eastAsia="en-GB"/>
        </w:rPr>
        <w:t xml:space="preserve"> of the O&amp;M operator as well as the project participant and further report to PP head office.</w:t>
      </w:r>
    </w:p>
    <w:p w14:paraId="76C52D3D" w14:textId="77777777" w:rsidR="00A2372A" w:rsidRPr="004E5945" w:rsidRDefault="00A2372A" w:rsidP="00A2372A">
      <w:pPr>
        <w:jc w:val="both"/>
        <w:rPr>
          <w:color w:val="auto"/>
          <w:lang w:val="en-GB" w:eastAsia="en-GB"/>
        </w:rPr>
      </w:pPr>
    </w:p>
    <w:p w14:paraId="05656EAE" w14:textId="77777777" w:rsidR="00A2372A" w:rsidRPr="004E5945" w:rsidRDefault="00A2372A" w:rsidP="00A2372A">
      <w:pPr>
        <w:jc w:val="both"/>
        <w:rPr>
          <w:color w:val="auto"/>
          <w:lang w:val="en-GB" w:eastAsia="en-GB"/>
        </w:rPr>
      </w:pPr>
      <w:r w:rsidRPr="004E5945">
        <w:rPr>
          <w:b/>
          <w:bCs/>
          <w:color w:val="auto"/>
          <w:u w:val="single"/>
          <w:lang w:val="en-GB" w:eastAsia="en-GB"/>
        </w:rPr>
        <w:t>Responsibilities of Site In-charge (O&amp;M Operator):</w:t>
      </w:r>
      <w:r w:rsidRPr="004E5945">
        <w:rPr>
          <w:color w:val="auto"/>
          <w:lang w:val="en-GB" w:eastAsia="en-GB"/>
        </w:rPr>
        <w:t xml:space="preserve"> Responsibility for maintaining the data records, ensures completeness of data, and reliability of data (calibration of equipment) as well as data recording for all the parameters.</w:t>
      </w:r>
    </w:p>
    <w:p w14:paraId="1F53C3E2" w14:textId="77777777" w:rsidR="00A2372A" w:rsidRPr="004E5945" w:rsidRDefault="00A2372A" w:rsidP="00A2372A">
      <w:pPr>
        <w:jc w:val="both"/>
        <w:rPr>
          <w:color w:val="auto"/>
          <w:lang w:val="en-GB" w:eastAsia="en-GB"/>
        </w:rPr>
      </w:pPr>
    </w:p>
    <w:p w14:paraId="6B8E7131" w14:textId="77777777" w:rsidR="00A2372A" w:rsidRPr="004E5945" w:rsidRDefault="00A2372A" w:rsidP="00A2372A">
      <w:pPr>
        <w:jc w:val="both"/>
        <w:rPr>
          <w:color w:val="auto"/>
          <w:lang w:val="en-GB" w:eastAsia="en-GB"/>
        </w:rPr>
      </w:pPr>
      <w:r w:rsidRPr="004E5945">
        <w:rPr>
          <w:b/>
          <w:bCs/>
          <w:color w:val="auto"/>
          <w:u w:val="single"/>
          <w:lang w:val="en-GB" w:eastAsia="en-GB"/>
        </w:rPr>
        <w:t>Responsibilities of Shift In-charge:</w:t>
      </w:r>
      <w:r w:rsidRPr="004E5945">
        <w:rPr>
          <w:color w:val="auto"/>
          <w:lang w:val="en-GB" w:eastAsia="en-GB"/>
        </w:rPr>
        <w:t xml:space="preserve"> Responsibility for day to day data collection and maintains day to day monitored data.</w:t>
      </w:r>
    </w:p>
    <w:p w14:paraId="52995890" w14:textId="77777777" w:rsidR="00A2372A" w:rsidRPr="004E5945" w:rsidRDefault="00A2372A" w:rsidP="00A2372A">
      <w:pPr>
        <w:jc w:val="both"/>
        <w:rPr>
          <w:color w:val="auto"/>
          <w:lang w:val="en-GB" w:eastAsia="en-GB"/>
        </w:rPr>
      </w:pPr>
    </w:p>
    <w:p w14:paraId="4EEFCDAE" w14:textId="0A4C95BF" w:rsidR="00A2372A" w:rsidRPr="004E5945" w:rsidRDefault="00A2372A" w:rsidP="00A2372A">
      <w:pPr>
        <w:jc w:val="both"/>
        <w:rPr>
          <w:color w:val="auto"/>
          <w:lang w:val="en-GB" w:eastAsia="en-GB"/>
        </w:rPr>
      </w:pPr>
      <w:r w:rsidRPr="004E5945">
        <w:rPr>
          <w:b/>
          <w:bCs/>
          <w:color w:val="auto"/>
          <w:u w:val="single"/>
          <w:lang w:val="en-GB" w:eastAsia="en-GB"/>
        </w:rPr>
        <w:t>Data archiving policy:</w:t>
      </w:r>
      <w:r w:rsidRPr="004E5945">
        <w:rPr>
          <w:color w:val="auto"/>
          <w:lang w:val="en-GB" w:eastAsia="en-GB"/>
        </w:rPr>
        <w:t xml:space="preserve"> All monitored data will be archived electronically </w:t>
      </w:r>
      <w:r w:rsidR="00B27888" w:rsidRPr="004E5945">
        <w:rPr>
          <w:color w:val="auto"/>
          <w:lang w:val="en-GB" w:eastAsia="en-GB"/>
        </w:rPr>
        <w:t xml:space="preserve">for a period of two years after </w:t>
      </w:r>
      <w:r w:rsidRPr="004E5945">
        <w:rPr>
          <w:color w:val="auto"/>
          <w:lang w:val="en-GB" w:eastAsia="en-GB"/>
        </w:rPr>
        <w:t>the end of the crediting period or the last issuance of CERs, whichever occurs later.</w:t>
      </w:r>
    </w:p>
    <w:p w14:paraId="60B264D9" w14:textId="77777777" w:rsidR="00A2372A" w:rsidRPr="004E5945" w:rsidRDefault="00A2372A" w:rsidP="00A2372A">
      <w:pPr>
        <w:jc w:val="both"/>
        <w:rPr>
          <w:color w:val="auto"/>
          <w:lang w:val="en-GB" w:eastAsia="en-GB"/>
        </w:rPr>
      </w:pPr>
    </w:p>
    <w:p w14:paraId="36D3D477" w14:textId="77777777" w:rsidR="00A2372A" w:rsidRPr="004E5945" w:rsidRDefault="00A2372A" w:rsidP="00A2372A">
      <w:pPr>
        <w:jc w:val="both"/>
        <w:rPr>
          <w:color w:val="auto"/>
          <w:lang w:val="en-GB" w:eastAsia="en-GB"/>
        </w:rPr>
      </w:pPr>
      <w:r w:rsidRPr="004E5945">
        <w:rPr>
          <w:b/>
          <w:bCs/>
          <w:color w:val="auto"/>
          <w:u w:val="single"/>
          <w:lang w:val="en-GB" w:eastAsia="en-GB"/>
        </w:rPr>
        <w:t xml:space="preserve">Data Measurement: </w:t>
      </w:r>
      <w:r w:rsidRPr="004E5945">
        <w:rPr>
          <w:color w:val="auto"/>
          <w:lang w:val="en-GB" w:eastAsia="en-GB"/>
        </w:rPr>
        <w:t>Projects activity comprises of installation Energy meters at a Pooling Substation prior to the Delivery point.</w:t>
      </w:r>
    </w:p>
    <w:p w14:paraId="778AA7D4" w14:textId="77777777" w:rsidR="00A2372A" w:rsidRPr="004E5945" w:rsidRDefault="00A2372A" w:rsidP="00A2372A">
      <w:pPr>
        <w:jc w:val="both"/>
        <w:rPr>
          <w:color w:val="auto"/>
          <w:lang w:val="en-GB" w:eastAsia="en-GB"/>
        </w:rPr>
      </w:pPr>
    </w:p>
    <w:p w14:paraId="6F1B6468" w14:textId="3D57054C" w:rsidR="00A2372A" w:rsidRPr="004E5945" w:rsidRDefault="00A2372A" w:rsidP="00A2372A">
      <w:pPr>
        <w:jc w:val="both"/>
        <w:rPr>
          <w:color w:val="auto"/>
          <w:lang w:val="en-GB" w:eastAsia="en-GB"/>
        </w:rPr>
      </w:pPr>
      <w:r w:rsidRPr="004E5945">
        <w:rPr>
          <w:color w:val="auto"/>
          <w:lang w:val="en-GB" w:eastAsia="en-GB"/>
        </w:rPr>
        <w:t xml:space="preserve">The export and import energy will be measured continuously using above mentioned meters installed at Substation. Export &amp; Import readings of meters shall be taken on </w:t>
      </w:r>
      <w:r w:rsidRPr="004E5945">
        <w:rPr>
          <w:color w:val="auto"/>
          <w:lang w:val="en-GB" w:eastAsia="en-GB"/>
        </w:rPr>
        <w:lastRenderedPageBreak/>
        <w:t>monthly basis by authorized officer of SECI in the presence of representative(s) of PP. The meter reading will be taken jointly and signed by the representatives of the SECI and representative(s) of PP. Based on the readings, invoices/ monthly bills will be raised by PP. These invoices/ monthly bills can be used for cross checking the meter readings taken for the respective project activity.</w:t>
      </w:r>
    </w:p>
    <w:p w14:paraId="08E7CC8A" w14:textId="77777777" w:rsidR="00A2372A" w:rsidRPr="004E5945" w:rsidRDefault="00A2372A" w:rsidP="00A2372A">
      <w:pPr>
        <w:jc w:val="both"/>
        <w:rPr>
          <w:color w:val="auto"/>
          <w:lang w:val="en-GB" w:eastAsia="en-GB"/>
        </w:rPr>
      </w:pPr>
      <w:r w:rsidRPr="004E5945">
        <w:rPr>
          <w:color w:val="auto"/>
          <w:lang w:val="en-GB" w:eastAsia="en-GB"/>
        </w:rPr>
        <w:t>In case of pooling of multiple Projects at the same Substation, power from multiple Projects will be pooled at a Pooling Substation prior to the Delivery point and the combined power will be fed at Delivery point through a common transmission line from the Pooling Substation. In such cases, sub-meters also to be set up at pooling substation for individual projects in addition to the meters at Delivery Point.</w:t>
      </w:r>
    </w:p>
    <w:p w14:paraId="3F9E8D32" w14:textId="77777777" w:rsidR="00A2372A" w:rsidRPr="004E5945" w:rsidRDefault="00A2372A" w:rsidP="00A2372A">
      <w:pPr>
        <w:jc w:val="both"/>
        <w:rPr>
          <w:color w:val="auto"/>
          <w:lang w:val="en-GB" w:eastAsia="en-GB"/>
        </w:rPr>
      </w:pPr>
    </w:p>
    <w:p w14:paraId="409B8072" w14:textId="77777777" w:rsidR="00A2372A" w:rsidRPr="004E5945" w:rsidRDefault="00A2372A" w:rsidP="00A2372A">
      <w:pPr>
        <w:jc w:val="both"/>
        <w:rPr>
          <w:color w:val="auto"/>
          <w:lang w:val="en-GB" w:eastAsia="en-GB"/>
        </w:rPr>
      </w:pPr>
      <w:r w:rsidRPr="004E5945">
        <w:rPr>
          <w:color w:val="auto"/>
          <w:lang w:val="en-GB" w:eastAsia="en-GB"/>
        </w:rPr>
        <w:t>It is to be noted that though the PP or their representatives are available during meter reading, the calculations of net electricity supplied to grid is completely under purview of SECI and PP does not have any control on it. Also accuracy class of meters and calibration frequency is under purview of SECI/</w:t>
      </w:r>
      <w:proofErr w:type="spellStart"/>
      <w:r w:rsidRPr="004E5945">
        <w:rPr>
          <w:color w:val="auto"/>
          <w:lang w:val="en-GB" w:eastAsia="en-GB"/>
        </w:rPr>
        <w:t>Discom</w:t>
      </w:r>
      <w:proofErr w:type="spellEnd"/>
      <w:r w:rsidRPr="004E5945">
        <w:rPr>
          <w:color w:val="auto"/>
          <w:lang w:val="en-GB" w:eastAsia="en-GB"/>
        </w:rPr>
        <w:t xml:space="preserve"> officer and PP does not have any control on it. PP gets the monthly credit report from where net electricity supplied to grid is obtained and used for emission reduction calculations.</w:t>
      </w:r>
    </w:p>
    <w:p w14:paraId="289B619E" w14:textId="77777777" w:rsidR="00A2372A" w:rsidRPr="004E5945" w:rsidRDefault="00A2372A" w:rsidP="00A2372A">
      <w:pPr>
        <w:jc w:val="both"/>
        <w:rPr>
          <w:color w:val="auto"/>
          <w:lang w:val="en-GB" w:eastAsia="en-GB"/>
        </w:rPr>
      </w:pPr>
    </w:p>
    <w:p w14:paraId="6BFCB9D2" w14:textId="77777777" w:rsidR="00A2372A" w:rsidRPr="004E5945" w:rsidRDefault="00A2372A" w:rsidP="00A2372A">
      <w:pPr>
        <w:jc w:val="both"/>
        <w:rPr>
          <w:b/>
          <w:bCs/>
          <w:color w:val="auto"/>
          <w:lang w:val="en-GB" w:eastAsia="en-GB"/>
        </w:rPr>
      </w:pPr>
      <w:r w:rsidRPr="004E5945">
        <w:rPr>
          <w:b/>
          <w:bCs/>
          <w:color w:val="auto"/>
          <w:lang w:val="en-GB" w:eastAsia="en-GB"/>
        </w:rPr>
        <w:t>Data collection and archiving</w:t>
      </w:r>
    </w:p>
    <w:p w14:paraId="59719BCF" w14:textId="44DA361F" w:rsidR="00A2372A" w:rsidRPr="004E5945" w:rsidRDefault="00A2372A" w:rsidP="00A2372A">
      <w:pPr>
        <w:jc w:val="both"/>
        <w:rPr>
          <w:color w:val="auto"/>
          <w:lang w:val="en-GB" w:eastAsia="en-GB"/>
        </w:rPr>
      </w:pPr>
      <w:r w:rsidRPr="004E5945">
        <w:rPr>
          <w:color w:val="auto"/>
          <w:lang w:val="en-GB" w:eastAsia="en-GB"/>
        </w:rPr>
        <w:t>Export &amp; Import readings from main and check meters will be collected</w:t>
      </w:r>
      <w:r w:rsidR="0057042F">
        <w:rPr>
          <w:color w:val="auto"/>
          <w:lang w:val="en-GB" w:eastAsia="en-GB"/>
        </w:rPr>
        <w:t xml:space="preserve"> </w:t>
      </w:r>
      <w:r w:rsidRPr="004E5945">
        <w:rPr>
          <w:color w:val="auto"/>
          <w:lang w:val="en-GB" w:eastAsia="en-GB"/>
        </w:rPr>
        <w:t>under the supervision of the O&amp;M Team or authorized representatives of PP. The net electricity supplied to grid would be calculated based on export &amp; import readings. The period of storage of the monitored data will be 2 years after the end of crediting period or till the last issuance of CERs for the project activity whichever occurs later.</w:t>
      </w:r>
    </w:p>
    <w:p w14:paraId="3B470C7A" w14:textId="59E15B88" w:rsidR="00A2372A" w:rsidRPr="004E5945" w:rsidRDefault="00A2372A" w:rsidP="00A2372A">
      <w:pPr>
        <w:jc w:val="both"/>
        <w:rPr>
          <w:color w:val="auto"/>
          <w:lang w:val="en-GB" w:eastAsia="en-GB"/>
        </w:rPr>
      </w:pPr>
      <w:r w:rsidRPr="004E5945">
        <w:rPr>
          <w:color w:val="auto"/>
          <w:lang w:val="en-GB" w:eastAsia="en-GB"/>
        </w:rPr>
        <w:t>Mismatch in Monitoring Period and the Billing Period</w:t>
      </w:r>
    </w:p>
    <w:p w14:paraId="2FB68940" w14:textId="77777777" w:rsidR="00A2372A" w:rsidRPr="004E5945" w:rsidRDefault="00A2372A" w:rsidP="00A2372A">
      <w:pPr>
        <w:jc w:val="both"/>
        <w:rPr>
          <w:color w:val="auto"/>
          <w:lang w:val="en-GB" w:eastAsia="en-GB"/>
        </w:rPr>
      </w:pPr>
      <w:r w:rsidRPr="004E5945">
        <w:rPr>
          <w:color w:val="auto"/>
          <w:lang w:val="en-GB" w:eastAsia="en-GB"/>
        </w:rPr>
        <w:t xml:space="preserve">In case the dates of a particular monitoring period do not match with the dates of the billing period, the net electricity exported to the grid would be calculated from:                                                                                                           </w:t>
      </w:r>
    </w:p>
    <w:p w14:paraId="358E17E2" w14:textId="69543EF7" w:rsidR="00A2372A" w:rsidRPr="004E5945" w:rsidRDefault="00A2372A" w:rsidP="00A2372A">
      <w:pPr>
        <w:jc w:val="both"/>
        <w:rPr>
          <w:color w:val="auto"/>
          <w:lang w:val="en-GB" w:eastAsia="en-GB"/>
        </w:rPr>
      </w:pPr>
      <w:r w:rsidRPr="004E5945">
        <w:rPr>
          <w:color w:val="auto"/>
          <w:lang w:val="en-GB" w:eastAsia="en-GB"/>
        </w:rPr>
        <w:t>D = (A/</w:t>
      </w:r>
      <w:proofErr w:type="gramStart"/>
      <w:r w:rsidRPr="004E5945">
        <w:rPr>
          <w:color w:val="auto"/>
          <w:lang w:val="en-GB" w:eastAsia="en-GB"/>
        </w:rPr>
        <w:t>B)*</w:t>
      </w:r>
      <w:proofErr w:type="gramEnd"/>
      <w:r w:rsidRPr="004E5945">
        <w:rPr>
          <w:color w:val="auto"/>
          <w:lang w:val="en-GB" w:eastAsia="en-GB"/>
        </w:rPr>
        <w:t>C</w:t>
      </w:r>
    </w:p>
    <w:p w14:paraId="2737186A" w14:textId="77777777" w:rsidR="00A2372A" w:rsidRPr="004E5945" w:rsidRDefault="00A2372A" w:rsidP="00A2372A">
      <w:pPr>
        <w:jc w:val="both"/>
        <w:rPr>
          <w:color w:val="auto"/>
          <w:lang w:val="en-GB" w:eastAsia="en-GB"/>
        </w:rPr>
      </w:pPr>
      <w:r w:rsidRPr="004E5945">
        <w:rPr>
          <w:color w:val="auto"/>
          <w:lang w:val="en-GB" w:eastAsia="en-GB"/>
        </w:rPr>
        <w:t>A = Difference of number of days which are not matching of billing period and monitoring period.</w:t>
      </w:r>
    </w:p>
    <w:p w14:paraId="07B04FC9" w14:textId="51C0FAC8" w:rsidR="00A2372A" w:rsidRPr="004E5945" w:rsidRDefault="00A2372A" w:rsidP="00A2372A">
      <w:pPr>
        <w:jc w:val="both"/>
        <w:rPr>
          <w:color w:val="auto"/>
          <w:lang w:val="en-GB" w:eastAsia="en-GB"/>
        </w:rPr>
      </w:pPr>
      <w:r w:rsidRPr="004E5945">
        <w:rPr>
          <w:color w:val="auto"/>
          <w:lang w:val="en-GB" w:eastAsia="en-GB"/>
        </w:rPr>
        <w:t>B = Number of days of the billing period/ month which was not matched with the monitoring period.</w:t>
      </w:r>
    </w:p>
    <w:p w14:paraId="11F18B1E" w14:textId="77777777" w:rsidR="00A2372A" w:rsidRPr="004E5945" w:rsidRDefault="00A2372A" w:rsidP="00A2372A">
      <w:pPr>
        <w:jc w:val="both"/>
        <w:rPr>
          <w:color w:val="auto"/>
          <w:lang w:val="en-GB" w:eastAsia="en-GB"/>
        </w:rPr>
      </w:pPr>
      <w:r w:rsidRPr="004E5945">
        <w:rPr>
          <w:color w:val="auto"/>
          <w:lang w:val="en-GB" w:eastAsia="en-GB"/>
        </w:rPr>
        <w:t>C = Net Electricity supplied to the grid for that given billing period/ month.</w:t>
      </w:r>
    </w:p>
    <w:p w14:paraId="7A72C11B" w14:textId="77777777" w:rsidR="00A2372A" w:rsidRPr="004E5945" w:rsidRDefault="00A2372A" w:rsidP="00A2372A">
      <w:pPr>
        <w:jc w:val="both"/>
        <w:rPr>
          <w:color w:val="auto"/>
          <w:lang w:val="en-GB" w:eastAsia="en-GB"/>
        </w:rPr>
      </w:pPr>
      <w:r w:rsidRPr="004E5945">
        <w:rPr>
          <w:color w:val="auto"/>
          <w:lang w:val="en-GB" w:eastAsia="en-GB"/>
        </w:rPr>
        <w:t>The calculated value after apportioning would be used for calculation of emission reductions during that period.</w:t>
      </w:r>
    </w:p>
    <w:p w14:paraId="1F672664" w14:textId="77777777" w:rsidR="00A2372A" w:rsidRPr="004E5945" w:rsidRDefault="00A2372A" w:rsidP="00A2372A">
      <w:pPr>
        <w:jc w:val="both"/>
        <w:rPr>
          <w:color w:val="auto"/>
          <w:lang w:val="en-GB" w:eastAsia="en-GB"/>
        </w:rPr>
      </w:pPr>
    </w:p>
    <w:p w14:paraId="53388E4A" w14:textId="77777777" w:rsidR="00A2372A" w:rsidRPr="004E5945" w:rsidRDefault="00A2372A" w:rsidP="00A2372A">
      <w:pPr>
        <w:jc w:val="both"/>
        <w:rPr>
          <w:b/>
          <w:bCs/>
          <w:color w:val="auto"/>
          <w:lang w:val="en-GB" w:eastAsia="en-GB"/>
        </w:rPr>
      </w:pPr>
      <w:r w:rsidRPr="004E5945">
        <w:rPr>
          <w:b/>
          <w:bCs/>
          <w:color w:val="auto"/>
          <w:lang w:val="en-GB" w:eastAsia="en-GB"/>
        </w:rPr>
        <w:t>Emergency preparedness</w:t>
      </w:r>
    </w:p>
    <w:p w14:paraId="3BB77D0F" w14:textId="77777777" w:rsidR="00A2372A" w:rsidRPr="004E5945" w:rsidRDefault="00A2372A" w:rsidP="00A2372A">
      <w:pPr>
        <w:jc w:val="both"/>
        <w:rPr>
          <w:color w:val="auto"/>
          <w:lang w:val="en-GB" w:eastAsia="en-GB"/>
        </w:rPr>
      </w:pPr>
      <w:r w:rsidRPr="004E5945">
        <w:rPr>
          <w:color w:val="auto"/>
          <w:lang w:val="en-GB" w:eastAsia="en-GB"/>
        </w:rPr>
        <w:t>The project activity will not result in any unidentified activity that can result in substantial emissions from the project activity. No need for emergency preparedness in data monitoring is visualized.</w:t>
      </w:r>
    </w:p>
    <w:p w14:paraId="09456991" w14:textId="77777777" w:rsidR="00A2372A" w:rsidRPr="004E5945" w:rsidRDefault="00A2372A" w:rsidP="00A2372A">
      <w:pPr>
        <w:jc w:val="both"/>
        <w:rPr>
          <w:color w:val="auto"/>
          <w:lang w:val="en-GB" w:eastAsia="en-GB"/>
        </w:rPr>
      </w:pPr>
      <w:r w:rsidRPr="004E5945">
        <w:rPr>
          <w:color w:val="auto"/>
          <w:lang w:val="en-GB" w:eastAsia="en-GB"/>
        </w:rPr>
        <w:t xml:space="preserve">In the unlikely event of failure of both Main meter &amp;/or Check meter installed at sub-station, where both the faulty meters are required to repair or replaced simultaneously, the meters shall be replaced immediately by the spare meter kept available at the site. </w:t>
      </w:r>
    </w:p>
    <w:p w14:paraId="46EF8D3B" w14:textId="77777777" w:rsidR="00A2372A" w:rsidRPr="004E5945" w:rsidRDefault="00A2372A" w:rsidP="00A2372A">
      <w:pPr>
        <w:jc w:val="both"/>
        <w:rPr>
          <w:color w:val="auto"/>
          <w:lang w:val="en-GB" w:eastAsia="en-GB"/>
        </w:rPr>
      </w:pPr>
    </w:p>
    <w:p w14:paraId="6F09FB0E" w14:textId="77777777" w:rsidR="00A2372A" w:rsidRPr="004E5945" w:rsidRDefault="00A2372A" w:rsidP="00A2372A">
      <w:pPr>
        <w:jc w:val="both"/>
        <w:rPr>
          <w:b/>
          <w:bCs/>
          <w:color w:val="auto"/>
          <w:lang w:val="en-GB" w:eastAsia="en-GB"/>
        </w:rPr>
      </w:pPr>
      <w:r w:rsidRPr="004E5945">
        <w:rPr>
          <w:b/>
          <w:bCs/>
          <w:color w:val="auto"/>
          <w:lang w:val="en-GB" w:eastAsia="en-GB"/>
        </w:rPr>
        <w:t>Personnel training</w:t>
      </w:r>
    </w:p>
    <w:p w14:paraId="0B015793" w14:textId="55A54D58" w:rsidR="006E3CFB" w:rsidRDefault="00A2372A" w:rsidP="00A2372A">
      <w:pPr>
        <w:jc w:val="both"/>
        <w:rPr>
          <w:color w:val="auto"/>
          <w:lang w:val="en-GB" w:eastAsia="en-GB"/>
        </w:rPr>
      </w:pPr>
      <w:r w:rsidRPr="004E5945">
        <w:rPr>
          <w:color w:val="auto"/>
          <w:lang w:val="en-GB" w:eastAsia="en-GB"/>
        </w:rPr>
        <w:t xml:space="preserve">In order to ensure a proper functioning of the project activity and a properly monitoring of emission reductions, the </w:t>
      </w:r>
      <w:proofErr w:type="gramStart"/>
      <w:r w:rsidRPr="004E5945">
        <w:rPr>
          <w:color w:val="auto"/>
          <w:lang w:val="en-GB" w:eastAsia="en-GB"/>
        </w:rPr>
        <w:t>staff  will</w:t>
      </w:r>
      <w:proofErr w:type="gramEnd"/>
      <w:r w:rsidRPr="004E5945">
        <w:rPr>
          <w:color w:val="auto"/>
          <w:lang w:val="en-GB" w:eastAsia="en-GB"/>
        </w:rPr>
        <w:t xml:space="preserve"> be trained. The plant helpers will be trained in equipment operation, data recording, reports writing, operation and maintenance and emergency procedures in compliance with the monitoring plan.</w:t>
      </w:r>
    </w:p>
    <w:p w14:paraId="529626C5" w14:textId="4EA1E102" w:rsidR="00391F1F" w:rsidRPr="004E5945" w:rsidRDefault="00391F1F" w:rsidP="00391F1F">
      <w:pPr>
        <w:pStyle w:val="SectionTitle"/>
      </w:pPr>
      <w:bookmarkStart w:id="25" w:name="_Ref49515970"/>
      <w:r w:rsidRPr="004E5945">
        <w:t>DURATION AND CREDITING PERIOD</w:t>
      </w:r>
      <w:bookmarkEnd w:id="25"/>
    </w:p>
    <w:p w14:paraId="507B55B8" w14:textId="79F22388" w:rsidR="00391F1F" w:rsidRPr="004E5945" w:rsidRDefault="00391F1F">
      <w:pPr>
        <w:pStyle w:val="SectionList"/>
      </w:pPr>
      <w:r w:rsidRPr="004E5945">
        <w:t xml:space="preserve">Duration of project </w:t>
      </w:r>
    </w:p>
    <w:p w14:paraId="26945075" w14:textId="05D6106D" w:rsidR="00391F1F" w:rsidRPr="004E5945" w:rsidRDefault="00391F1F" w:rsidP="00391F1F">
      <w:pPr>
        <w:pStyle w:val="SectionList2nd"/>
        <w:rPr>
          <w:rFonts w:eastAsia="MS Mincho"/>
        </w:rPr>
      </w:pPr>
      <w:r w:rsidRPr="004E5945">
        <w:rPr>
          <w:rFonts w:eastAsia="MS Mincho"/>
        </w:rPr>
        <w:t xml:space="preserve">Start date of project </w:t>
      </w:r>
    </w:p>
    <w:p w14:paraId="22DF5F77" w14:textId="4F187F90" w:rsidR="00391F1F" w:rsidRDefault="00ED4905" w:rsidP="0055723C">
      <w:pPr>
        <w:pStyle w:val="SectionList2nd"/>
        <w:numPr>
          <w:ilvl w:val="0"/>
          <w:numId w:val="0"/>
        </w:numPr>
      </w:pPr>
      <w:r>
        <w:t>03/06/2020 (</w:t>
      </w:r>
      <w:r w:rsidRPr="00ED4905">
        <w:t xml:space="preserve">date of Module Supply </w:t>
      </w:r>
      <w:proofErr w:type="gramStart"/>
      <w:r w:rsidRPr="00ED4905">
        <w:t>signed</w:t>
      </w:r>
      <w:proofErr w:type="gramEnd"/>
      <w:r w:rsidRPr="00ED4905">
        <w:t xml:space="preserve"> Agreement</w:t>
      </w:r>
      <w:r>
        <w:t>)</w:t>
      </w:r>
    </w:p>
    <w:p w14:paraId="6E5E0C3A" w14:textId="47C5AEF7" w:rsidR="00391F1F" w:rsidRPr="004E5945" w:rsidRDefault="00391F1F" w:rsidP="0055723C">
      <w:pPr>
        <w:pStyle w:val="SectionList2nd"/>
        <w:rPr>
          <w:rFonts w:eastAsia="MS Mincho"/>
        </w:rPr>
      </w:pPr>
      <w:r w:rsidRPr="0055723C">
        <w:rPr>
          <w:rFonts w:eastAsia="MS Mincho"/>
        </w:rPr>
        <w:t>Expected</w:t>
      </w:r>
      <w:r w:rsidRPr="004E5945">
        <w:rPr>
          <w:rFonts w:eastAsia="MS Mincho"/>
        </w:rPr>
        <w:t xml:space="preserve"> operational lifetime of project </w:t>
      </w:r>
    </w:p>
    <w:p w14:paraId="29080F86" w14:textId="38DFAFDD" w:rsidR="00391F1F" w:rsidRDefault="00A2372A">
      <w:pPr>
        <w:pStyle w:val="SectionList"/>
        <w:numPr>
          <w:ilvl w:val="0"/>
          <w:numId w:val="0"/>
        </w:numPr>
      </w:pPr>
      <w:r w:rsidRPr="0055723C">
        <w:t>25 years</w:t>
      </w:r>
      <w:r w:rsidR="00C55BF3" w:rsidRPr="0055723C">
        <w:t xml:space="preserve"> 00 Months  </w:t>
      </w:r>
    </w:p>
    <w:p w14:paraId="786A7983" w14:textId="77777777" w:rsidR="0092413C" w:rsidRPr="0092413C" w:rsidRDefault="0092413C" w:rsidP="0092413C">
      <w:pPr>
        <w:pStyle w:val="Default"/>
        <w:rPr>
          <w:lang w:eastAsia="en-GB"/>
        </w:rPr>
      </w:pPr>
    </w:p>
    <w:p w14:paraId="3070EF6D" w14:textId="006134D3" w:rsidR="00391F1F" w:rsidRPr="004E5945" w:rsidRDefault="00391F1F">
      <w:pPr>
        <w:pStyle w:val="SectionList"/>
      </w:pPr>
      <w:r w:rsidRPr="004E5945">
        <w:t xml:space="preserve">Crediting period of project </w:t>
      </w:r>
    </w:p>
    <w:p w14:paraId="779DFDF0" w14:textId="53BD5519" w:rsidR="00391F1F" w:rsidRPr="004E5945" w:rsidRDefault="00391F1F" w:rsidP="00391F1F">
      <w:pPr>
        <w:pStyle w:val="SectionList2nd"/>
        <w:rPr>
          <w:rFonts w:eastAsia="MS Mincho"/>
        </w:rPr>
      </w:pPr>
      <w:r w:rsidRPr="004E5945">
        <w:rPr>
          <w:rFonts w:eastAsia="MS Mincho"/>
        </w:rPr>
        <w:t>Start date of crediting period</w:t>
      </w:r>
    </w:p>
    <w:p w14:paraId="40060DD5" w14:textId="234CBC1F" w:rsidR="00354456" w:rsidRDefault="00354456" w:rsidP="00354456">
      <w:pPr>
        <w:pStyle w:val="SectionList2nd"/>
        <w:numPr>
          <w:ilvl w:val="0"/>
          <w:numId w:val="0"/>
        </w:numPr>
        <w:spacing w:after="0"/>
      </w:pPr>
      <w:r>
        <w:t>14/10/2021 (Start of project operation</w:t>
      </w:r>
      <w:r w:rsidR="00184F92">
        <w:t>-commissioning date</w:t>
      </w:r>
      <w:r>
        <w:t>)</w:t>
      </w:r>
    </w:p>
    <w:p w14:paraId="4877B8EA" w14:textId="77777777" w:rsidR="00354456" w:rsidRDefault="00354456" w:rsidP="00354456">
      <w:pPr>
        <w:pStyle w:val="SectionList2nd"/>
        <w:numPr>
          <w:ilvl w:val="0"/>
          <w:numId w:val="0"/>
        </w:numPr>
        <w:spacing w:after="0"/>
      </w:pPr>
    </w:p>
    <w:p w14:paraId="11C05586" w14:textId="217684F0" w:rsidR="00391F1F" w:rsidRPr="004E5945" w:rsidRDefault="00391F1F" w:rsidP="00391F1F">
      <w:pPr>
        <w:pStyle w:val="SectionList2nd"/>
        <w:rPr>
          <w:rFonts w:eastAsia="MS Mincho"/>
        </w:rPr>
      </w:pPr>
      <w:r w:rsidRPr="004E5945">
        <w:rPr>
          <w:rFonts w:eastAsia="MS Mincho"/>
        </w:rPr>
        <w:t>Total length of crediting period</w:t>
      </w:r>
    </w:p>
    <w:p w14:paraId="6B8B301D" w14:textId="068438AC" w:rsidR="00F64213" w:rsidRPr="004E5945" w:rsidRDefault="00823752" w:rsidP="0092413C">
      <w:r>
        <w:rPr>
          <w:color w:val="auto"/>
          <w:lang w:val="en-GB"/>
        </w:rPr>
        <w:t>5</w:t>
      </w:r>
      <w:r w:rsidR="00962B3D">
        <w:rPr>
          <w:color w:val="auto"/>
          <w:lang w:val="en-GB"/>
        </w:rPr>
        <w:t xml:space="preserve"> </w:t>
      </w:r>
      <w:r w:rsidR="00A2372A" w:rsidRPr="00E730BD">
        <w:rPr>
          <w:color w:val="auto"/>
          <w:lang w:val="en-GB"/>
        </w:rPr>
        <w:t xml:space="preserve">years (Renewable Crediting Period </w:t>
      </w:r>
      <w:r w:rsidR="001D2421" w:rsidRPr="00E730BD">
        <w:rPr>
          <w:color w:val="auto"/>
          <w:lang w:val="en-GB"/>
        </w:rPr>
        <w:t xml:space="preserve">i.e. it will be renewed twice maximum up to 15 years i.e., </w:t>
      </w:r>
      <w:r w:rsidR="00C60705">
        <w:rPr>
          <w:color w:val="auto"/>
          <w:lang w:val="en-GB"/>
        </w:rPr>
        <w:t>5</w:t>
      </w:r>
      <w:r w:rsidR="001D2421" w:rsidRPr="00E730BD">
        <w:rPr>
          <w:color w:val="auto"/>
          <w:lang w:val="en-GB"/>
        </w:rPr>
        <w:t>yrs+</w:t>
      </w:r>
      <w:r w:rsidR="00C60705">
        <w:rPr>
          <w:color w:val="auto"/>
          <w:lang w:val="en-GB"/>
        </w:rPr>
        <w:t>5</w:t>
      </w:r>
      <w:r w:rsidR="001D2421" w:rsidRPr="00E730BD">
        <w:rPr>
          <w:color w:val="auto"/>
          <w:lang w:val="en-GB"/>
        </w:rPr>
        <w:t>yrs+</w:t>
      </w:r>
      <w:r w:rsidR="00C60705">
        <w:rPr>
          <w:color w:val="auto"/>
          <w:lang w:val="en-GB"/>
        </w:rPr>
        <w:t>5</w:t>
      </w:r>
      <w:r w:rsidR="001D2421" w:rsidRPr="00E730BD">
        <w:rPr>
          <w:color w:val="auto"/>
          <w:lang w:val="en-GB"/>
        </w:rPr>
        <w:t>yr)</w:t>
      </w:r>
    </w:p>
    <w:p w14:paraId="02F39EEE" w14:textId="373BF630" w:rsidR="00391F1F" w:rsidRPr="004E5945" w:rsidRDefault="00391F1F" w:rsidP="00665583">
      <w:pPr>
        <w:pStyle w:val="SectionTitle"/>
        <w:spacing w:line="276" w:lineRule="auto"/>
      </w:pPr>
      <w:bookmarkStart w:id="26" w:name="check1"/>
      <w:bookmarkStart w:id="27" w:name="_Ref49515984"/>
      <w:bookmarkStart w:id="28" w:name="_Ref49848946"/>
      <w:bookmarkEnd w:id="26"/>
      <w:r w:rsidRPr="004E5945">
        <w:t>SUMMARY OF SAFEGUARDING PRINCIPLES AND GENDER SENSITIVE ASSESSMENT</w:t>
      </w:r>
      <w:bookmarkEnd w:id="27"/>
      <w:r w:rsidRPr="004E5945">
        <w:t xml:space="preserve"> </w:t>
      </w:r>
    </w:p>
    <w:p w14:paraId="5724BB52" w14:textId="20997401" w:rsidR="00391F1F" w:rsidRPr="004E5945" w:rsidRDefault="00391F1F">
      <w:pPr>
        <w:pStyle w:val="SectionList"/>
      </w:pPr>
      <w:r w:rsidRPr="004E5945">
        <w:t>Safeguarding Principles that will be monitored</w:t>
      </w:r>
    </w:p>
    <w:p w14:paraId="37330EBC" w14:textId="228B7ACA" w:rsidR="00391F1F" w:rsidRPr="00E730BD" w:rsidRDefault="00391F1F" w:rsidP="00391F1F">
      <w:pPr>
        <w:rPr>
          <w:color w:val="auto"/>
        </w:rPr>
      </w:pPr>
      <w:r w:rsidRPr="00E730BD">
        <w:rPr>
          <w:color w:val="auto"/>
        </w:rPr>
        <w:lastRenderedPageBreak/>
        <w:t>A completed Safeguarding Principles Assessment is in</w:t>
      </w:r>
      <w:r w:rsidR="00A61CC2" w:rsidRPr="00E730BD">
        <w:rPr>
          <w:color w:val="auto"/>
        </w:rPr>
        <w:t xml:space="preserve"> </w:t>
      </w:r>
      <w:hyperlink w:anchor="_APPENDIX_1_–" w:history="1">
        <w:r w:rsidR="00A61CC2" w:rsidRPr="00E730BD">
          <w:rPr>
            <w:rStyle w:val="Hyperlink"/>
            <w:color w:val="auto"/>
          </w:rPr>
          <w:t>Appendix 1</w:t>
        </w:r>
      </w:hyperlink>
      <w:r w:rsidR="00A61CC2" w:rsidRPr="00E730BD">
        <w:rPr>
          <w:color w:val="auto"/>
        </w:rPr>
        <w:t xml:space="preserve">, </w:t>
      </w:r>
      <w:r w:rsidRPr="00E730BD">
        <w:rPr>
          <w:color w:val="auto"/>
        </w:rPr>
        <w:t xml:space="preserve">ongoing monitoring is </w:t>
      </w:r>
      <w:proofErr w:type="spellStart"/>
      <w:r w:rsidRPr="00E730BD">
        <w:rPr>
          <w:color w:val="auto"/>
        </w:rPr>
        <w:t>summarised</w:t>
      </w:r>
      <w:proofErr w:type="spellEnd"/>
      <w:r w:rsidRPr="00E730BD">
        <w:rPr>
          <w:color w:val="auto"/>
        </w:rPr>
        <w:t xml:space="preserve"> below. </w:t>
      </w:r>
    </w:p>
    <w:tbl>
      <w:tblPr>
        <w:tblStyle w:val="GSTableBoldline-heightcondensed3"/>
        <w:tblW w:w="5000" w:type="pct"/>
        <w:tblBorders>
          <w:bottom w:val="single" w:sz="4" w:space="0" w:color="DCDCDC"/>
        </w:tblBorders>
        <w:tblCellMar>
          <w:top w:w="57" w:type="dxa"/>
          <w:left w:w="57" w:type="dxa"/>
        </w:tblCellMar>
        <w:tblLook w:val="0620" w:firstRow="1" w:lastRow="0" w:firstColumn="0" w:lastColumn="0" w:noHBand="1" w:noVBand="1"/>
      </w:tblPr>
      <w:tblGrid>
        <w:gridCol w:w="2135"/>
        <w:gridCol w:w="7497"/>
      </w:tblGrid>
      <w:tr w:rsidR="002639D4" w:rsidRPr="004E5945" w14:paraId="30D6F309" w14:textId="77777777" w:rsidTr="00266F9C">
        <w:trPr>
          <w:cnfStyle w:val="100000000000" w:firstRow="1" w:lastRow="0" w:firstColumn="0" w:lastColumn="0" w:oddVBand="0" w:evenVBand="0" w:oddHBand="0" w:evenHBand="0" w:firstRowFirstColumn="0" w:firstRowLastColumn="0" w:lastRowFirstColumn="0" w:lastRowLastColumn="0"/>
          <w:trHeight w:val="992"/>
        </w:trPr>
        <w:tc>
          <w:tcPr>
            <w:tcW w:w="1261" w:type="pct"/>
          </w:tcPr>
          <w:p w14:paraId="72419DCB" w14:textId="77777777" w:rsidR="002639D4" w:rsidRPr="004E5945" w:rsidRDefault="002639D4" w:rsidP="002639D4">
            <w:pPr>
              <w:rPr>
                <w:color w:val="FFFFFF" w:themeColor="background1"/>
              </w:rPr>
            </w:pPr>
            <w:r w:rsidRPr="004E5945">
              <w:rPr>
                <w:color w:val="FFFFFF" w:themeColor="background1"/>
              </w:rPr>
              <w:t>Principles</w:t>
            </w:r>
          </w:p>
        </w:tc>
        <w:tc>
          <w:tcPr>
            <w:tcW w:w="3739" w:type="pct"/>
          </w:tcPr>
          <w:p w14:paraId="5A4F575A" w14:textId="77777777" w:rsidR="002639D4" w:rsidRPr="004E5945" w:rsidRDefault="002639D4" w:rsidP="002639D4">
            <w:pPr>
              <w:rPr>
                <w:color w:val="FFFFFF" w:themeColor="background1"/>
              </w:rPr>
            </w:pPr>
            <w:r w:rsidRPr="004E5945">
              <w:rPr>
                <w:color w:val="FFFFFF" w:themeColor="background1"/>
              </w:rPr>
              <w:t>Mitigation Measures added to the Monitoring Plan</w:t>
            </w:r>
          </w:p>
        </w:tc>
      </w:tr>
      <w:tr w:rsidR="002639D4" w:rsidRPr="004E5945" w14:paraId="09D5670B" w14:textId="77777777" w:rsidTr="00266F9C">
        <w:trPr>
          <w:trHeight w:val="992"/>
        </w:trPr>
        <w:tc>
          <w:tcPr>
            <w:tcW w:w="1261" w:type="pct"/>
            <w:hideMark/>
          </w:tcPr>
          <w:p w14:paraId="413663DB" w14:textId="77777777" w:rsidR="002639D4" w:rsidRPr="004E5945" w:rsidRDefault="002639D4" w:rsidP="002639D4">
            <w:pPr>
              <w:rPr>
                <w:b/>
                <w:bCs/>
                <w:color w:val="auto"/>
              </w:rPr>
            </w:pPr>
            <w:r w:rsidRPr="004E5945">
              <w:rPr>
                <w:b/>
                <w:bCs/>
                <w:color w:val="auto"/>
              </w:rPr>
              <w:t>Principle 2.</w:t>
            </w:r>
          </w:p>
          <w:p w14:paraId="5EA19C40" w14:textId="77777777" w:rsidR="002639D4" w:rsidRPr="004E5945" w:rsidRDefault="002639D4" w:rsidP="002639D4">
            <w:r w:rsidRPr="004E5945">
              <w:rPr>
                <w:b/>
                <w:bCs/>
                <w:color w:val="auto"/>
              </w:rPr>
              <w:t>Gender Equality</w:t>
            </w:r>
          </w:p>
        </w:tc>
        <w:tc>
          <w:tcPr>
            <w:tcW w:w="3739" w:type="pct"/>
          </w:tcPr>
          <w:p w14:paraId="78F43F54" w14:textId="77777777" w:rsidR="002639D4" w:rsidRPr="004E5945" w:rsidRDefault="002639D4" w:rsidP="002639D4">
            <w:pPr>
              <w:jc w:val="both"/>
              <w:rPr>
                <w:color w:val="auto"/>
              </w:rPr>
            </w:pPr>
            <w:r w:rsidRPr="004E5945">
              <w:rPr>
                <w:color w:val="auto"/>
              </w:rPr>
              <w:t>The project proponent is committed to the employee’s equal pay for equal work during all phases of the project. Please refer section B.7.2.1 above, same has been considered as monitoring parameter</w:t>
            </w:r>
          </w:p>
          <w:p w14:paraId="4D2E71ED" w14:textId="77777777" w:rsidR="002639D4" w:rsidRPr="004E5945" w:rsidRDefault="002639D4" w:rsidP="002639D4">
            <w:pPr>
              <w:jc w:val="both"/>
              <w:rPr>
                <w:color w:val="auto"/>
              </w:rPr>
            </w:pPr>
            <w:r w:rsidRPr="004E5945">
              <w:rPr>
                <w:color w:val="auto"/>
              </w:rPr>
              <w:t>under SDG 8 (8.5.1)</w:t>
            </w:r>
          </w:p>
        </w:tc>
      </w:tr>
      <w:tr w:rsidR="002639D4" w:rsidRPr="004E5945" w14:paraId="7B3387BE" w14:textId="77777777" w:rsidTr="00266F9C">
        <w:trPr>
          <w:trHeight w:val="992"/>
        </w:trPr>
        <w:tc>
          <w:tcPr>
            <w:tcW w:w="1261" w:type="pct"/>
            <w:tcBorders>
              <w:bottom w:val="single" w:sz="4" w:space="0" w:color="A6A6A6" w:themeColor="background1" w:themeShade="A6"/>
            </w:tcBorders>
          </w:tcPr>
          <w:p w14:paraId="5ADED195" w14:textId="77777777" w:rsidR="002639D4" w:rsidRPr="004E5945" w:rsidRDefault="002639D4" w:rsidP="002639D4">
            <w:pPr>
              <w:rPr>
                <w:b/>
                <w:bCs/>
              </w:rPr>
            </w:pPr>
            <w:r w:rsidRPr="004E5945">
              <w:rPr>
                <w:b/>
                <w:bCs/>
                <w:color w:val="auto"/>
              </w:rPr>
              <w:t>Principle 6.1 Labor Rights</w:t>
            </w:r>
          </w:p>
        </w:tc>
        <w:tc>
          <w:tcPr>
            <w:tcW w:w="3739" w:type="pct"/>
            <w:tcBorders>
              <w:bottom w:val="single" w:sz="4" w:space="0" w:color="A6A6A6" w:themeColor="background1" w:themeShade="A6"/>
            </w:tcBorders>
          </w:tcPr>
          <w:p w14:paraId="311B3100" w14:textId="77777777" w:rsidR="002639D4" w:rsidRPr="004E5945" w:rsidRDefault="002639D4" w:rsidP="002639D4">
            <w:pPr>
              <w:jc w:val="both"/>
              <w:rPr>
                <w:color w:val="auto"/>
              </w:rPr>
            </w:pPr>
            <w:r w:rsidRPr="004E5945">
              <w:rPr>
                <w:color w:val="auto"/>
              </w:rPr>
              <w:t>The Project Developer ensures the training of workers, documentation and reporting of accidents and incidents, and emergency preparedness and response measures.</w:t>
            </w:r>
          </w:p>
        </w:tc>
      </w:tr>
      <w:tr w:rsidR="002639D4" w:rsidRPr="004E5945" w14:paraId="57095186" w14:textId="77777777" w:rsidTr="00266F9C">
        <w:tblPrEx>
          <w:tblBorders>
            <w:bottom w:val="none" w:sz="0" w:space="0" w:color="auto"/>
          </w:tblBorders>
          <w:tblCellMar>
            <w:top w:w="0" w:type="dxa"/>
            <w:left w:w="0" w:type="dxa"/>
          </w:tblCellMar>
          <w:tblLook w:val="04A0" w:firstRow="1" w:lastRow="0" w:firstColumn="1" w:lastColumn="0" w:noHBand="0" w:noVBand="1"/>
        </w:tblPrEx>
        <w:trPr>
          <w:trHeight w:val="315"/>
        </w:trPr>
        <w:tc>
          <w:tcPr>
            <w:tcW w:w="1261" w:type="pct"/>
            <w:tcBorders>
              <w:top w:val="single" w:sz="4" w:space="0" w:color="A6A6A6" w:themeColor="background1" w:themeShade="A6"/>
              <w:bottom w:val="single" w:sz="4" w:space="0" w:color="auto"/>
            </w:tcBorders>
          </w:tcPr>
          <w:p w14:paraId="02EB6D74" w14:textId="77777777" w:rsidR="002639D4" w:rsidRPr="004E5945" w:rsidRDefault="002639D4" w:rsidP="002639D4">
            <w:pPr>
              <w:rPr>
                <w:b/>
                <w:bCs/>
                <w:color w:val="auto"/>
              </w:rPr>
            </w:pPr>
            <w:r w:rsidRPr="004E5945">
              <w:rPr>
                <w:b/>
                <w:bCs/>
                <w:color w:val="auto"/>
              </w:rPr>
              <w:t xml:space="preserve">Principle 9.5 Hazardous and Non-hazardous Waste  </w:t>
            </w:r>
          </w:p>
        </w:tc>
        <w:tc>
          <w:tcPr>
            <w:tcW w:w="3739" w:type="pct"/>
            <w:tcBorders>
              <w:top w:val="single" w:sz="4" w:space="0" w:color="A6A6A6" w:themeColor="background1" w:themeShade="A6"/>
              <w:bottom w:val="single" w:sz="4" w:space="0" w:color="auto"/>
            </w:tcBorders>
          </w:tcPr>
          <w:p w14:paraId="1CD29E22" w14:textId="77777777" w:rsidR="002639D4" w:rsidRPr="004E5945" w:rsidRDefault="002639D4" w:rsidP="002639D4">
            <w:pPr>
              <w:jc w:val="both"/>
              <w:rPr>
                <w:color w:val="auto"/>
              </w:rPr>
            </w:pPr>
            <w:r w:rsidRPr="004E5945">
              <w:rPr>
                <w:color w:val="auto"/>
              </w:rPr>
              <w:t>The waste will be disposed to the waste handlers and the firm will comply with all the local laws for monitoring and disposal.</w:t>
            </w:r>
          </w:p>
        </w:tc>
      </w:tr>
    </w:tbl>
    <w:p w14:paraId="63D6EDCD" w14:textId="77777777" w:rsidR="002639D4" w:rsidRPr="004E5945" w:rsidRDefault="002639D4" w:rsidP="00391F1F"/>
    <w:p w14:paraId="6296C04B" w14:textId="77777777" w:rsidR="00391F1F" w:rsidRPr="004E5945" w:rsidRDefault="00391F1F">
      <w:pPr>
        <w:pStyle w:val="SectionList"/>
        <w:numPr>
          <w:ilvl w:val="0"/>
          <w:numId w:val="0"/>
        </w:numPr>
      </w:pPr>
    </w:p>
    <w:p w14:paraId="6DDA1084" w14:textId="3F35C7F3" w:rsidR="00391F1F" w:rsidRDefault="00391F1F">
      <w:pPr>
        <w:pStyle w:val="SectionList"/>
      </w:pPr>
      <w:r w:rsidRPr="004E5945">
        <w:t>Assessment that project complies with GS4GG Gender Sensitive requirements</w:t>
      </w:r>
    </w:p>
    <w:p w14:paraId="0D448BD3" w14:textId="4C1C3CA2" w:rsidR="00BD1991" w:rsidRDefault="00BD1991" w:rsidP="00BD1991">
      <w:pPr>
        <w:pStyle w:val="Default"/>
        <w:rPr>
          <w:lang w:eastAsia="en-GB"/>
        </w:rPr>
      </w:pPr>
    </w:p>
    <w:tbl>
      <w:tblPr>
        <w:tblW w:w="0" w:type="auto"/>
        <w:tblBorders>
          <w:bottom w:val="single" w:sz="4" w:space="0" w:color="DCDCDC"/>
          <w:insideH w:val="single" w:sz="4" w:space="0" w:color="DCDCDC"/>
          <w:insideV w:val="single" w:sz="4" w:space="0" w:color="DCDCDC"/>
        </w:tblBorders>
        <w:tblLook w:val="04A0" w:firstRow="1" w:lastRow="0" w:firstColumn="1" w:lastColumn="0" w:noHBand="0" w:noVBand="1"/>
      </w:tblPr>
      <w:tblGrid>
        <w:gridCol w:w="2070"/>
        <w:gridCol w:w="7559"/>
      </w:tblGrid>
      <w:tr w:rsidR="00BD1991" w:rsidRPr="00391F1F" w14:paraId="7583D3BF" w14:textId="77777777" w:rsidTr="001949EC">
        <w:trPr>
          <w:trHeight w:val="1446"/>
        </w:trPr>
        <w:tc>
          <w:tcPr>
            <w:tcW w:w="2070" w:type="dxa"/>
            <w:tcBorders>
              <w:top w:val="single" w:sz="4" w:space="0" w:color="DCDCDC"/>
            </w:tcBorders>
            <w:shd w:val="clear" w:color="auto" w:fill="auto"/>
          </w:tcPr>
          <w:p w14:paraId="685271F6" w14:textId="77777777" w:rsidR="00BD1991" w:rsidRPr="00E320D2" w:rsidRDefault="00BD1991" w:rsidP="001949EC">
            <w:pPr>
              <w:spacing w:line="240" w:lineRule="auto"/>
              <w:jc w:val="both"/>
              <w:rPr>
                <w:color w:val="auto"/>
                <w:lang w:val="en-GB"/>
              </w:rPr>
            </w:pPr>
            <w:r w:rsidRPr="00E320D2">
              <w:rPr>
                <w:color w:val="auto"/>
                <w:lang w:val="en-GB"/>
              </w:rPr>
              <w:t xml:space="preserve">Question 1 - Explain how the project reflects the key issues and requirements of Gender Sensitive design and implementation as outlined in the Gender Policy? </w:t>
            </w:r>
          </w:p>
        </w:tc>
        <w:tc>
          <w:tcPr>
            <w:tcW w:w="7559" w:type="dxa"/>
            <w:tcBorders>
              <w:top w:val="single" w:sz="4" w:space="0" w:color="DCDCDC"/>
            </w:tcBorders>
            <w:shd w:val="clear" w:color="auto" w:fill="auto"/>
          </w:tcPr>
          <w:p w14:paraId="286947E7" w14:textId="77777777" w:rsidR="00BD1991" w:rsidRPr="00E320D2" w:rsidRDefault="00BD1991" w:rsidP="00273B82">
            <w:pPr>
              <w:jc w:val="both"/>
              <w:rPr>
                <w:color w:val="auto"/>
                <w:lang w:val="en-GB"/>
              </w:rPr>
            </w:pPr>
            <w:r w:rsidRPr="00E320D2">
              <w:rPr>
                <w:color w:val="auto"/>
                <w:lang w:val="en-GB"/>
              </w:rPr>
              <w:t>Project participants do not involve and promote any discrimination about the gender differences. As per Gold Standard Gender Policy, para 13(</w:t>
            </w:r>
            <w:proofErr w:type="spellStart"/>
            <w:r w:rsidRPr="00E320D2">
              <w:rPr>
                <w:color w:val="auto"/>
                <w:lang w:val="en-GB"/>
              </w:rPr>
              <w:t>i</w:t>
            </w:r>
            <w:proofErr w:type="spellEnd"/>
            <w:r w:rsidRPr="00E320D2">
              <w:rPr>
                <w:color w:val="auto"/>
                <w:lang w:val="en-GB"/>
              </w:rPr>
              <w:t xml:space="preserve">) “Foundational gender-sensitive requirement - This strengthens Gold Standard’s ‘do no harm’ approach and addresses safeguard to prevent or mitigate adverse impacts on women or men and girls and boys. Such action is mandatory for all projects seeking Gold Standard certification and includes compliance with the gender ‘do no harm’ safeguards, gender gap analysis and gender sensitive stakeholder consultations.”. </w:t>
            </w:r>
          </w:p>
          <w:p w14:paraId="69F83365" w14:textId="77777777" w:rsidR="00BD1991" w:rsidRPr="00E320D2" w:rsidRDefault="00BD1991" w:rsidP="00273B82">
            <w:pPr>
              <w:jc w:val="both"/>
              <w:rPr>
                <w:color w:val="auto"/>
                <w:lang w:val="en-GB"/>
              </w:rPr>
            </w:pPr>
            <w:r w:rsidRPr="00E320D2">
              <w:rPr>
                <w:color w:val="auto"/>
                <w:lang w:val="en-GB"/>
              </w:rPr>
              <w:t xml:space="preserve">The project does not seek to graduate to gender-grade GS certification and thus foundational gender sensitive requirements have been described. </w:t>
            </w:r>
          </w:p>
          <w:p w14:paraId="71D898A8" w14:textId="77777777" w:rsidR="00BD1991" w:rsidRPr="00E320D2" w:rsidRDefault="00BD1991" w:rsidP="00273B82">
            <w:pPr>
              <w:jc w:val="both"/>
              <w:rPr>
                <w:color w:val="auto"/>
                <w:lang w:val="en-GB"/>
              </w:rPr>
            </w:pPr>
            <w:r w:rsidRPr="00E320D2">
              <w:rPr>
                <w:color w:val="auto"/>
                <w:lang w:val="en-GB"/>
              </w:rPr>
              <w:lastRenderedPageBreak/>
              <w:t>The Foundational gender-sensitive minimum standards have been demonstrated as per the below:</w:t>
            </w:r>
          </w:p>
          <w:p w14:paraId="1D65659C" w14:textId="77777777" w:rsidR="00BD1991" w:rsidRPr="00E320D2" w:rsidRDefault="00BD1991" w:rsidP="00273B82">
            <w:pPr>
              <w:jc w:val="both"/>
              <w:rPr>
                <w:color w:val="auto"/>
                <w:lang w:val="en-GB"/>
              </w:rPr>
            </w:pPr>
            <w:r w:rsidRPr="00E320D2">
              <w:rPr>
                <w:color w:val="auto"/>
                <w:lang w:val="en-GB"/>
              </w:rPr>
              <w:t>HR Policy takes into account various gender sensitive measures such as:</w:t>
            </w:r>
          </w:p>
          <w:p w14:paraId="55F7DFD2" w14:textId="77777777" w:rsidR="00BD1991" w:rsidRPr="00E320D2" w:rsidRDefault="00BD1991" w:rsidP="00273B82">
            <w:pPr>
              <w:jc w:val="both"/>
              <w:rPr>
                <w:color w:val="auto"/>
                <w:lang w:val="en-GB"/>
              </w:rPr>
            </w:pPr>
            <w:r w:rsidRPr="00E320D2">
              <w:rPr>
                <w:color w:val="auto"/>
                <w:lang w:val="en-GB"/>
              </w:rPr>
              <w:t>1.</w:t>
            </w:r>
            <w:r w:rsidRPr="00E320D2">
              <w:rPr>
                <w:color w:val="auto"/>
                <w:lang w:val="en-GB"/>
              </w:rPr>
              <w:tab/>
              <w:t>There is no gender pay gap and there is transparency in pay and opportunities for promotion and advancement. There is no discrimination between employees by: (1) paying a wage to employees of one sex or gender identity at an equal rate; and (2) providing equivalent employment opportunities as defined by the law, based on sex and gender identity.</w:t>
            </w:r>
          </w:p>
          <w:p w14:paraId="21526670" w14:textId="77777777" w:rsidR="00BD1991" w:rsidRPr="00E320D2" w:rsidRDefault="00BD1991" w:rsidP="00273B82">
            <w:pPr>
              <w:jc w:val="both"/>
              <w:rPr>
                <w:color w:val="auto"/>
                <w:lang w:val="en-GB"/>
              </w:rPr>
            </w:pPr>
            <w:r w:rsidRPr="00E320D2">
              <w:rPr>
                <w:color w:val="auto"/>
                <w:lang w:val="en-GB"/>
              </w:rPr>
              <w:t>2.</w:t>
            </w:r>
            <w:r w:rsidRPr="00E320D2">
              <w:rPr>
                <w:color w:val="auto"/>
                <w:lang w:val="en-GB"/>
              </w:rPr>
              <w:tab/>
              <w:t xml:space="preserve">There are Gender Unbiased Leave policies, working hours, compliance to minimum wage standards, no harassment policy in the organization. </w:t>
            </w:r>
          </w:p>
          <w:p w14:paraId="3DEAD896" w14:textId="7130A6C8" w:rsidR="00BD1991" w:rsidRPr="00E320D2" w:rsidRDefault="00BD1991" w:rsidP="00273B82">
            <w:pPr>
              <w:jc w:val="both"/>
              <w:rPr>
                <w:color w:val="auto"/>
                <w:lang w:val="en-GB"/>
              </w:rPr>
            </w:pPr>
            <w:r w:rsidRPr="00E320D2">
              <w:rPr>
                <w:color w:val="auto"/>
                <w:lang w:val="en-GB"/>
              </w:rPr>
              <w:t>Thus, the project does not involve and is not complicit in any form of discrimination based on gender difference.</w:t>
            </w:r>
          </w:p>
        </w:tc>
      </w:tr>
      <w:tr w:rsidR="00BD1991" w:rsidRPr="00391F1F" w14:paraId="45F78534" w14:textId="77777777" w:rsidTr="001949EC">
        <w:trPr>
          <w:trHeight w:val="1043"/>
        </w:trPr>
        <w:tc>
          <w:tcPr>
            <w:tcW w:w="2070" w:type="dxa"/>
            <w:shd w:val="clear" w:color="auto" w:fill="auto"/>
          </w:tcPr>
          <w:p w14:paraId="5D5F3DBF" w14:textId="77777777" w:rsidR="00BD1991" w:rsidRPr="00E320D2" w:rsidRDefault="00BD1991" w:rsidP="001949EC">
            <w:pPr>
              <w:spacing w:line="240" w:lineRule="auto"/>
              <w:jc w:val="both"/>
              <w:rPr>
                <w:color w:val="auto"/>
                <w:lang w:val="en-GB"/>
              </w:rPr>
            </w:pPr>
            <w:r w:rsidRPr="00E320D2">
              <w:rPr>
                <w:color w:val="auto"/>
                <w:lang w:val="en-GB"/>
              </w:rPr>
              <w:lastRenderedPageBreak/>
              <w:t>Question 2 - Explain how the project aligns with existing country policies, strategies and best practices</w:t>
            </w:r>
          </w:p>
        </w:tc>
        <w:tc>
          <w:tcPr>
            <w:tcW w:w="7559" w:type="dxa"/>
            <w:shd w:val="clear" w:color="auto" w:fill="auto"/>
          </w:tcPr>
          <w:p w14:paraId="29D0AFDD" w14:textId="0787ECFE" w:rsidR="00BD1991" w:rsidRPr="00E320D2" w:rsidRDefault="00273B82" w:rsidP="00273B82">
            <w:pPr>
              <w:jc w:val="both"/>
              <w:rPr>
                <w:color w:val="auto"/>
                <w:lang w:val="en-GB"/>
              </w:rPr>
            </w:pPr>
            <w:r w:rsidRPr="00E320D2">
              <w:rPr>
                <w:color w:val="auto"/>
                <w:lang w:val="en-GB"/>
              </w:rPr>
              <w:t>India is party to “Convention on the Elimination of All Forms of Discrimination against Women” and the project has aligned its policies which does not discriminate on gender.</w:t>
            </w:r>
          </w:p>
        </w:tc>
      </w:tr>
      <w:tr w:rsidR="00BD1991" w:rsidRPr="00391F1F" w14:paraId="3F873335" w14:textId="77777777" w:rsidTr="001949EC">
        <w:trPr>
          <w:trHeight w:val="988"/>
        </w:trPr>
        <w:tc>
          <w:tcPr>
            <w:tcW w:w="2070" w:type="dxa"/>
            <w:shd w:val="clear" w:color="auto" w:fill="auto"/>
          </w:tcPr>
          <w:p w14:paraId="43BE0684" w14:textId="77777777" w:rsidR="00BD1991" w:rsidRPr="00E320D2" w:rsidRDefault="00BD1991" w:rsidP="001949EC">
            <w:pPr>
              <w:spacing w:line="240" w:lineRule="auto"/>
              <w:jc w:val="both"/>
              <w:rPr>
                <w:color w:val="auto"/>
                <w:lang w:val="en-GB"/>
              </w:rPr>
            </w:pPr>
            <w:r w:rsidRPr="00E320D2">
              <w:rPr>
                <w:color w:val="auto"/>
                <w:lang w:val="en-GB"/>
              </w:rPr>
              <w:t>Question 3 - Is an Expert required for the Gender Safeguarding Principles &amp; Requirements?</w:t>
            </w:r>
          </w:p>
        </w:tc>
        <w:tc>
          <w:tcPr>
            <w:tcW w:w="7559" w:type="dxa"/>
            <w:shd w:val="clear" w:color="auto" w:fill="auto"/>
          </w:tcPr>
          <w:p w14:paraId="0C4FC5CE" w14:textId="77777777" w:rsidR="00273B82" w:rsidRPr="00E320D2" w:rsidRDefault="00273B82" w:rsidP="00273B82">
            <w:pPr>
              <w:rPr>
                <w:color w:val="auto"/>
                <w:lang w:val="en-GB"/>
              </w:rPr>
            </w:pPr>
            <w:r w:rsidRPr="00E320D2">
              <w:rPr>
                <w:color w:val="auto"/>
                <w:lang w:val="en-GB"/>
              </w:rPr>
              <w:t xml:space="preserve">The project does not seek to graduate to gender-grade GS certification and thus foundational gender sensitive requirements have been justified. </w:t>
            </w:r>
          </w:p>
          <w:p w14:paraId="6B641DEA" w14:textId="77777777" w:rsidR="00273B82" w:rsidRPr="00E320D2" w:rsidRDefault="00273B82" w:rsidP="00273B82">
            <w:pPr>
              <w:rPr>
                <w:color w:val="auto"/>
                <w:lang w:val="en-GB"/>
              </w:rPr>
            </w:pPr>
            <w:r w:rsidRPr="00E320D2">
              <w:rPr>
                <w:color w:val="auto"/>
                <w:lang w:val="en-GB"/>
              </w:rPr>
              <w:t xml:space="preserve">As per GS4GG GENDER EQUALITY REQUIREMENTS &amp; GUIDELINES, “Gold Standard may require that the Project seek the input of an Expert Stakeholder and to include their recommendations in the Project design. For projects seeking gender-responsive certification, the Gold Standard VVBs audit teams shall include gender consultants with relevant sector expertise to verify the gender claims of the project”. </w:t>
            </w:r>
          </w:p>
          <w:p w14:paraId="7ADC8F0B" w14:textId="77777777" w:rsidR="00273B82" w:rsidRPr="00E320D2" w:rsidRDefault="00273B82" w:rsidP="00273B82">
            <w:pPr>
              <w:rPr>
                <w:color w:val="auto"/>
                <w:lang w:val="en-GB"/>
              </w:rPr>
            </w:pPr>
            <w:r w:rsidRPr="00E320D2">
              <w:rPr>
                <w:color w:val="auto"/>
                <w:lang w:val="en-GB"/>
              </w:rPr>
              <w:t xml:space="preserve">The Project participants do not involve and promote any discrimination about the gender differences. The same is ensured into HR Policy, hence no expert Stakeholder inputs are required. </w:t>
            </w:r>
          </w:p>
          <w:p w14:paraId="6C0CBBA2" w14:textId="7A688EB5" w:rsidR="00BD1991" w:rsidRPr="00E320D2" w:rsidRDefault="00273B82" w:rsidP="00273B82">
            <w:pPr>
              <w:rPr>
                <w:color w:val="auto"/>
                <w:lang w:val="en-GB"/>
              </w:rPr>
            </w:pPr>
            <w:r w:rsidRPr="00E320D2">
              <w:rPr>
                <w:color w:val="auto"/>
                <w:lang w:val="en-GB"/>
              </w:rPr>
              <w:lastRenderedPageBreak/>
              <w:t>Further the questions raised in the Gold Standard Safeguarding Principles &amp; Requirements document are described under Appendix 1.</w:t>
            </w:r>
          </w:p>
        </w:tc>
      </w:tr>
      <w:tr w:rsidR="00BD1991" w:rsidRPr="00391F1F" w14:paraId="5C88BC0F" w14:textId="77777777" w:rsidTr="001949EC">
        <w:trPr>
          <w:trHeight w:val="1044"/>
        </w:trPr>
        <w:tc>
          <w:tcPr>
            <w:tcW w:w="2070" w:type="dxa"/>
            <w:shd w:val="clear" w:color="auto" w:fill="auto"/>
          </w:tcPr>
          <w:p w14:paraId="40C44DBF" w14:textId="77777777" w:rsidR="00BD1991" w:rsidRPr="00E320D2" w:rsidRDefault="00BD1991" w:rsidP="003D1407">
            <w:pPr>
              <w:spacing w:line="240" w:lineRule="auto"/>
              <w:rPr>
                <w:color w:val="auto"/>
                <w:lang w:val="en-GB"/>
              </w:rPr>
            </w:pPr>
            <w:r w:rsidRPr="00E320D2">
              <w:rPr>
                <w:color w:val="auto"/>
                <w:lang w:val="en-GB"/>
              </w:rPr>
              <w:lastRenderedPageBreak/>
              <w:t>Question 4 - Is an Expert required to assist with Gender issues at the Stakeholder Consultation?</w:t>
            </w:r>
          </w:p>
        </w:tc>
        <w:tc>
          <w:tcPr>
            <w:tcW w:w="7559" w:type="dxa"/>
            <w:shd w:val="clear" w:color="auto" w:fill="auto"/>
          </w:tcPr>
          <w:p w14:paraId="1A5E19C5" w14:textId="77777777" w:rsidR="00273B82" w:rsidRPr="00E320D2" w:rsidRDefault="00273B82" w:rsidP="00273B82">
            <w:pPr>
              <w:jc w:val="both"/>
              <w:rPr>
                <w:color w:val="auto"/>
                <w:lang w:val="en-GB"/>
              </w:rPr>
            </w:pPr>
            <w:r w:rsidRPr="00E320D2">
              <w:rPr>
                <w:color w:val="auto"/>
                <w:lang w:val="en-GB"/>
              </w:rPr>
              <w:t xml:space="preserve">No Expert is required to assist with Gender issues at the Stakeholder Consultation as the stakeholders were invited in a ‘gender-sensitive’ manner and efforts has been made to solicit input from women and marginalised groups. </w:t>
            </w:r>
          </w:p>
          <w:p w14:paraId="270F6413" w14:textId="77777777" w:rsidR="00273B82" w:rsidRPr="00E320D2" w:rsidRDefault="00273B82" w:rsidP="00273B82">
            <w:pPr>
              <w:jc w:val="both"/>
              <w:rPr>
                <w:color w:val="auto"/>
                <w:lang w:val="en-GB"/>
              </w:rPr>
            </w:pPr>
            <w:r w:rsidRPr="00E320D2">
              <w:rPr>
                <w:color w:val="auto"/>
                <w:lang w:val="en-GB"/>
              </w:rPr>
              <w:t>As per the GS Stakeholder guidelines, section 1.1.2 “All Gold Standard projects shall “take gender issues into account”. This requires local stakeholder consultation processes to reach a wide range of community representatives in ways that ensure equal and effective participation of both women and men, and that gender issues are fully factored into comprehensive social and environmental impact assessments.”</w:t>
            </w:r>
          </w:p>
          <w:p w14:paraId="147EE7A6" w14:textId="249C1E61" w:rsidR="00273B82" w:rsidRPr="00E320D2" w:rsidRDefault="00273B82" w:rsidP="00273B82">
            <w:pPr>
              <w:jc w:val="both"/>
              <w:rPr>
                <w:color w:val="auto"/>
                <w:lang w:val="en-GB"/>
              </w:rPr>
            </w:pPr>
            <w:r w:rsidRPr="00E320D2">
              <w:rPr>
                <w:color w:val="auto"/>
                <w:lang w:val="en-GB"/>
              </w:rPr>
              <w:t xml:space="preserve">Since the project is applying retroactively for GS registration, the Stakeholder Feedback Round was held at </w:t>
            </w:r>
            <w:proofErr w:type="spellStart"/>
            <w:proofErr w:type="gramStart"/>
            <w:r w:rsidRPr="00E320D2">
              <w:rPr>
                <w:color w:val="auto"/>
                <w:lang w:val="en-GB"/>
              </w:rPr>
              <w:t>Sy.No</w:t>
            </w:r>
            <w:proofErr w:type="spellEnd"/>
            <w:proofErr w:type="gramEnd"/>
            <w:r w:rsidRPr="00E320D2">
              <w:rPr>
                <w:color w:val="auto"/>
                <w:lang w:val="en-GB"/>
              </w:rPr>
              <w:t xml:space="preserve"> 1/66, Khari </w:t>
            </w:r>
            <w:proofErr w:type="spellStart"/>
            <w:r w:rsidRPr="00E320D2">
              <w:rPr>
                <w:color w:val="auto"/>
                <w:lang w:val="en-GB"/>
              </w:rPr>
              <w:t>Charnan</w:t>
            </w:r>
            <w:proofErr w:type="spellEnd"/>
            <w:r w:rsidRPr="00E320D2">
              <w:rPr>
                <w:color w:val="auto"/>
                <w:lang w:val="en-GB"/>
              </w:rPr>
              <w:t xml:space="preserve"> Village, </w:t>
            </w:r>
            <w:proofErr w:type="spellStart"/>
            <w:r w:rsidRPr="00E320D2">
              <w:rPr>
                <w:color w:val="auto"/>
                <w:lang w:val="en-GB"/>
              </w:rPr>
              <w:t>Kolayat</w:t>
            </w:r>
            <w:proofErr w:type="spellEnd"/>
            <w:r w:rsidRPr="00E320D2">
              <w:rPr>
                <w:color w:val="auto"/>
                <w:lang w:val="en-GB"/>
              </w:rPr>
              <w:t xml:space="preserve"> Tehsil, Bikaner district in Rajasthan on 2</w:t>
            </w:r>
            <w:r w:rsidR="004637E7">
              <w:rPr>
                <w:color w:val="auto"/>
                <w:lang w:val="en-GB"/>
              </w:rPr>
              <w:t>9</w:t>
            </w:r>
            <w:r w:rsidRPr="00E320D2">
              <w:rPr>
                <w:color w:val="auto"/>
                <w:lang w:val="en-GB"/>
              </w:rPr>
              <w:t>/07/2021.</w:t>
            </w:r>
          </w:p>
          <w:p w14:paraId="63898E5D" w14:textId="77777777" w:rsidR="00273B82" w:rsidRPr="00E320D2" w:rsidRDefault="00273B82" w:rsidP="00273B82">
            <w:pPr>
              <w:jc w:val="both"/>
              <w:rPr>
                <w:color w:val="auto"/>
                <w:lang w:val="en-GB"/>
              </w:rPr>
            </w:pPr>
            <w:r w:rsidRPr="00E320D2">
              <w:rPr>
                <w:color w:val="auto"/>
                <w:lang w:val="en-GB"/>
              </w:rPr>
              <w:t>The Local Stakeholder Consultation Meeting had an overall healthy participation in the meeting. It was held during the day, as women tend to circulate more freely and safely than after sunset. All the villagers were invited for the consultation through invitation pasted in public places (local administration Offices, Bus Stand, Market etc.) The meeting was conducted in local language and English translation is prepared for the purpose of reporting.</w:t>
            </w:r>
          </w:p>
          <w:p w14:paraId="45E77BE4" w14:textId="2F27756E" w:rsidR="00BD1991" w:rsidRPr="00E320D2" w:rsidRDefault="00273B82" w:rsidP="00273B82">
            <w:pPr>
              <w:jc w:val="both"/>
              <w:rPr>
                <w:color w:val="auto"/>
                <w:lang w:val="en-GB"/>
              </w:rPr>
            </w:pPr>
            <w:r w:rsidRPr="00E320D2">
              <w:rPr>
                <w:color w:val="auto"/>
                <w:lang w:val="en-GB"/>
              </w:rPr>
              <w:t>The project representative explained how the power projects help in providing clean energy and thereby help in mitigating impacts due to Global Warming and the impacts of solar power projects which lead to providing clean energy, increase in employment opportunities both long term and short term, increased income and thereby leading to improvement in living standard of the people.</w:t>
            </w:r>
          </w:p>
        </w:tc>
      </w:tr>
    </w:tbl>
    <w:p w14:paraId="724EF514" w14:textId="3A7248A5" w:rsidR="00BD1991" w:rsidRDefault="00BD1991" w:rsidP="00BD1991">
      <w:pPr>
        <w:pStyle w:val="Default"/>
        <w:rPr>
          <w:lang w:eastAsia="en-GB"/>
        </w:rPr>
      </w:pPr>
    </w:p>
    <w:p w14:paraId="3E5ED465" w14:textId="77777777" w:rsidR="00BD1991" w:rsidRPr="00BD1991" w:rsidRDefault="00BD1991" w:rsidP="00BD1991">
      <w:pPr>
        <w:pStyle w:val="Default"/>
        <w:rPr>
          <w:lang w:eastAsia="en-GB"/>
        </w:rPr>
      </w:pPr>
    </w:p>
    <w:p w14:paraId="340D6698" w14:textId="3F7FE46F" w:rsidR="00391F1F" w:rsidRPr="004E5945" w:rsidRDefault="00794454" w:rsidP="00391F1F">
      <w:pPr>
        <w:pStyle w:val="SectionTitle"/>
      </w:pPr>
      <w:bookmarkStart w:id="29" w:name="_Ref49515999"/>
      <w:bookmarkEnd w:id="28"/>
      <w:r w:rsidRPr="004E5945">
        <w:lastRenderedPageBreak/>
        <w:t>SUMMARY OF LOCAL STAKEHOLDER CONSULTATION</w:t>
      </w:r>
      <w:bookmarkEnd w:id="29"/>
      <w:r w:rsidRPr="004E5945">
        <w:t xml:space="preserve"> </w:t>
      </w:r>
    </w:p>
    <w:p w14:paraId="01039519" w14:textId="132B7EFB" w:rsidR="00E104F1" w:rsidRDefault="00794454" w:rsidP="00794454">
      <w:pPr>
        <w:rPr>
          <w:color w:val="auto"/>
        </w:rPr>
      </w:pPr>
      <w:bookmarkStart w:id="30" w:name="_Ref47423348"/>
      <w:r w:rsidRPr="00E104F1">
        <w:rPr>
          <w:bCs/>
          <w:color w:val="auto"/>
        </w:rPr>
        <w:t>The below is a summary of the 2 step GS4GG Consultation for monitoring purposes. Please</w:t>
      </w:r>
      <w:r w:rsidRPr="00E104F1">
        <w:rPr>
          <w:b/>
          <w:color w:val="auto"/>
        </w:rPr>
        <w:t xml:space="preserve"> </w:t>
      </w:r>
      <w:r w:rsidRPr="00E104F1">
        <w:rPr>
          <w:color w:val="auto"/>
        </w:rPr>
        <w:t xml:space="preserve">refer to the separate Stakeholder Consultation Report for a complete report on the initial consultation and stakeholder feedback round.  </w:t>
      </w:r>
    </w:p>
    <w:p w14:paraId="4C383945" w14:textId="77777777" w:rsidR="00E104F1" w:rsidRPr="00E104F1" w:rsidRDefault="00E104F1" w:rsidP="00794454">
      <w:pPr>
        <w:rPr>
          <w:color w:val="auto"/>
        </w:rPr>
      </w:pPr>
    </w:p>
    <w:p w14:paraId="79D209C8" w14:textId="77777777" w:rsidR="00794454" w:rsidRPr="004E5945" w:rsidRDefault="00794454">
      <w:pPr>
        <w:pStyle w:val="SectionList"/>
      </w:pPr>
      <w:r w:rsidRPr="004E5945">
        <w:t xml:space="preserve">Summary of stakeholder mitigation measures </w:t>
      </w:r>
    </w:p>
    <w:p w14:paraId="09CE3A7E" w14:textId="74C5BE8F" w:rsidR="00794454" w:rsidRDefault="00794454" w:rsidP="00794454">
      <w:r w:rsidRPr="004E5945">
        <w:t>&gt;&gt;</w:t>
      </w:r>
    </w:p>
    <w:p w14:paraId="484313E1" w14:textId="0E88F6AE" w:rsidR="00B80C57" w:rsidRPr="00B80C57" w:rsidRDefault="00B80C57" w:rsidP="00B80C57">
      <w:pPr>
        <w:contextualSpacing w:val="0"/>
        <w:jc w:val="both"/>
        <w:rPr>
          <w:color w:val="auto"/>
          <w:lang w:val="en-IN"/>
          <w14:cntxtAlts w14:val="0"/>
        </w:rPr>
      </w:pPr>
      <w:r w:rsidRPr="00B80C57">
        <w:t xml:space="preserve"> </w:t>
      </w:r>
      <w:r w:rsidRPr="00B80C57">
        <w:rPr>
          <w:color w:val="auto"/>
          <w:lang w:val="en-IN"/>
          <w14:cntxtAlts w14:val="0"/>
        </w:rPr>
        <w:t>As per Stakeholder consultation requirement, for a retroactive project, the project developer shall conduct, at a minimum, a physical meeting before project submission for preliminary review.</w:t>
      </w:r>
    </w:p>
    <w:p w14:paraId="11E63636" w14:textId="4B5ADF03" w:rsidR="00BB4114" w:rsidRPr="00BB4114" w:rsidRDefault="00B80C57" w:rsidP="00B03606">
      <w:pPr>
        <w:contextualSpacing w:val="0"/>
        <w:jc w:val="both"/>
        <w:rPr>
          <w:color w:val="auto"/>
          <w:lang w:val="en-IN"/>
          <w14:cntxtAlts w14:val="0"/>
        </w:rPr>
      </w:pPr>
      <w:r w:rsidRPr="00B80C57">
        <w:rPr>
          <w:color w:val="auto"/>
          <w:lang w:val="en-IN"/>
          <w14:cntxtAlts w14:val="0"/>
        </w:rPr>
        <w:t xml:space="preserve">3.6.7 | For a retroactive project, the project developer may conduct the physical meeting(s) combined with the stakeholder feedback round where the physical meeting has not taken place as a part of any previously held stakeholder consultation(s). However, the project developer shall conduct this combined consultation before project submission for preliminary review. A combined consultation shall ensure compliance with all the requirements outlined in this document. Special attention must be paid to taking into account stakeholder feedback and modifying project design, where </w:t>
      </w:r>
      <w:proofErr w:type="spellStart"/>
      <w:proofErr w:type="gramStart"/>
      <w:r w:rsidRPr="00B80C57">
        <w:rPr>
          <w:color w:val="auto"/>
          <w:lang w:val="en-IN"/>
          <w14:cntxtAlts w14:val="0"/>
        </w:rPr>
        <w:t>reasonable.</w:t>
      </w:r>
      <w:r w:rsidR="00BB4114" w:rsidRPr="00BB4114">
        <w:rPr>
          <w:color w:val="auto"/>
          <w:lang w:val="en-IN"/>
          <w14:cntxtAlts w14:val="0"/>
        </w:rPr>
        <w:t>PP</w:t>
      </w:r>
      <w:proofErr w:type="spellEnd"/>
      <w:proofErr w:type="gramEnd"/>
      <w:r w:rsidR="00BB4114" w:rsidRPr="00BB4114">
        <w:rPr>
          <w:color w:val="auto"/>
          <w:lang w:val="en-IN"/>
          <w14:cntxtAlts w14:val="0"/>
        </w:rPr>
        <w:t xml:space="preserve"> has conducted a</w:t>
      </w:r>
      <w:r w:rsidR="0070209A">
        <w:rPr>
          <w:color w:val="auto"/>
          <w:lang w:val="en-IN"/>
          <w14:cntxtAlts w14:val="0"/>
        </w:rPr>
        <w:t xml:space="preserve"> stakeholder consultation and</w:t>
      </w:r>
      <w:r w:rsidR="00BB4114" w:rsidRPr="00BB4114">
        <w:rPr>
          <w:color w:val="auto"/>
          <w:lang w:val="en-IN"/>
          <w14:cntxtAlts w14:val="0"/>
        </w:rPr>
        <w:t xml:space="preserve"> stakeholder feedback consultation round in line with GS4GG requirements and </w:t>
      </w:r>
      <w:r w:rsidRPr="00BB4114">
        <w:rPr>
          <w:color w:val="auto"/>
          <w:lang w:val="en-IN"/>
          <w14:cntxtAlts w14:val="0"/>
        </w:rPr>
        <w:t xml:space="preserve">guidelines </w:t>
      </w:r>
      <w:r>
        <w:rPr>
          <w:color w:val="auto"/>
          <w:lang w:val="en-IN"/>
          <w14:cntxtAlts w14:val="0"/>
        </w:rPr>
        <w:t>for</w:t>
      </w:r>
      <w:r w:rsidR="0070209A">
        <w:rPr>
          <w:color w:val="auto"/>
          <w:lang w:val="en-IN"/>
          <w14:cntxtAlts w14:val="0"/>
        </w:rPr>
        <w:t xml:space="preserve"> retroactive projects </w:t>
      </w:r>
      <w:r w:rsidR="00BB4114" w:rsidRPr="00BB4114">
        <w:rPr>
          <w:color w:val="auto"/>
          <w:lang w:val="en-IN"/>
          <w14:cntxtAlts w14:val="0"/>
        </w:rPr>
        <w:t>to incorporate all the feedback received for the project activity if any. However, there is no negative feedback received for the project activity.</w:t>
      </w:r>
    </w:p>
    <w:p w14:paraId="47BA7229" w14:textId="73ACFBFC" w:rsidR="00BB4114" w:rsidRPr="00BB4114" w:rsidRDefault="00BB4114" w:rsidP="00E104F1">
      <w:pPr>
        <w:contextualSpacing w:val="0"/>
        <w:jc w:val="both"/>
        <w:rPr>
          <w:color w:val="auto"/>
          <w:lang w:val="en-IN"/>
          <w14:cntxtAlts w14:val="0"/>
        </w:rPr>
      </w:pPr>
      <w:r w:rsidRPr="00BB4114">
        <w:rPr>
          <w:color w:val="auto"/>
          <w:lang w:val="en-IN"/>
          <w14:cntxtAlts w14:val="0"/>
        </w:rPr>
        <w:t>The Stakeholder</w:t>
      </w:r>
      <w:r w:rsidR="00185D26">
        <w:rPr>
          <w:color w:val="auto"/>
          <w:lang w:val="en-IN"/>
          <w14:cntxtAlts w14:val="0"/>
        </w:rPr>
        <w:t>s were invited on 28/06/2021 and the</w:t>
      </w:r>
      <w:r w:rsidR="00B80C57">
        <w:rPr>
          <w:color w:val="auto"/>
          <w:lang w:val="en-IN"/>
          <w14:cntxtAlts w14:val="0"/>
        </w:rPr>
        <w:t xml:space="preserve"> consultation and the</w:t>
      </w:r>
      <w:r w:rsidRPr="00BB4114">
        <w:rPr>
          <w:color w:val="auto"/>
          <w:lang w:val="en-IN"/>
          <w14:cntxtAlts w14:val="0"/>
        </w:rPr>
        <w:t xml:space="preserve"> </w:t>
      </w:r>
      <w:r w:rsidRPr="00E104F1">
        <w:rPr>
          <w:color w:val="auto"/>
          <w:lang w:val="en-IN"/>
          <w14:cntxtAlts w14:val="0"/>
        </w:rPr>
        <w:t>feedback round has been conducted on 2</w:t>
      </w:r>
      <w:r w:rsidR="004637E7">
        <w:rPr>
          <w:color w:val="auto"/>
          <w:lang w:val="en-IN"/>
          <w14:cntxtAlts w14:val="0"/>
        </w:rPr>
        <w:t>9</w:t>
      </w:r>
      <w:r w:rsidR="00E104F1" w:rsidRPr="00E104F1">
        <w:rPr>
          <w:color w:val="auto"/>
          <w:lang w:val="en-IN"/>
          <w14:cntxtAlts w14:val="0"/>
        </w:rPr>
        <w:t>/07/</w:t>
      </w:r>
      <w:r w:rsidRPr="00E104F1">
        <w:rPr>
          <w:color w:val="auto"/>
          <w:lang w:val="en-IN"/>
          <w14:cntxtAlts w14:val="0"/>
        </w:rPr>
        <w:t>2021 at 11:00</w:t>
      </w:r>
      <w:r w:rsidRPr="007A4771">
        <w:rPr>
          <w:color w:val="auto"/>
          <w:lang w:val="en-IN"/>
          <w14:cntxtAlts w14:val="0"/>
        </w:rPr>
        <w:t xml:space="preserve"> am</w:t>
      </w:r>
      <w:r w:rsidR="00E104F1">
        <w:rPr>
          <w:color w:val="auto"/>
          <w:lang w:val="en-IN"/>
          <w14:cntxtAlts w14:val="0"/>
        </w:rPr>
        <w:t xml:space="preserve"> a</w:t>
      </w:r>
      <w:r w:rsidRPr="007A4771">
        <w:rPr>
          <w:color w:val="auto"/>
          <w:lang w:val="en-IN"/>
          <w14:cntxtAlts w14:val="0"/>
        </w:rPr>
        <w:t>t Bikaner district in Rajasthan a</w:t>
      </w:r>
      <w:r w:rsidRPr="00E104F1">
        <w:rPr>
          <w:color w:val="auto"/>
          <w:lang w:val="en-IN"/>
          <w14:cntxtAlts w14:val="0"/>
        </w:rPr>
        <w:t xml:space="preserve">nd receive feedback from all the possible stakeholders </w:t>
      </w:r>
      <w:r w:rsidR="00E104F1">
        <w:rPr>
          <w:color w:val="auto"/>
          <w:lang w:val="en-IN"/>
          <w14:cntxtAlts w14:val="0"/>
        </w:rPr>
        <w:t>of</w:t>
      </w:r>
      <w:r w:rsidRPr="00E104F1">
        <w:rPr>
          <w:color w:val="auto"/>
          <w:lang w:val="en-IN"/>
          <w14:cntxtAlts w14:val="0"/>
        </w:rPr>
        <w:t xml:space="preserve"> the project.</w:t>
      </w:r>
    </w:p>
    <w:p w14:paraId="56BA5FBE" w14:textId="77777777" w:rsidR="00BB4114" w:rsidRPr="00BB4114" w:rsidRDefault="00BB4114" w:rsidP="00BB4114">
      <w:pPr>
        <w:spacing w:line="276" w:lineRule="auto"/>
        <w:contextualSpacing w:val="0"/>
        <w:jc w:val="both"/>
        <w:rPr>
          <w:color w:val="auto"/>
          <w:lang w:val="en-IN"/>
          <w14:cntxtAlts w14:val="0"/>
        </w:rPr>
      </w:pPr>
      <w:r w:rsidRPr="00BB4114">
        <w:rPr>
          <w:color w:val="auto"/>
          <w:lang w:val="en-IN"/>
          <w14:cntxtAlts w14:val="0"/>
        </w:rPr>
        <w:t>Identified Stakeholders for the project activity:</w:t>
      </w:r>
    </w:p>
    <w:p w14:paraId="46F7D57D" w14:textId="77777777" w:rsidR="00BB4114" w:rsidRPr="00BB4114" w:rsidRDefault="00BB4114" w:rsidP="00BB4114">
      <w:pPr>
        <w:numPr>
          <w:ilvl w:val="0"/>
          <w:numId w:val="70"/>
        </w:numPr>
        <w:spacing w:line="240" w:lineRule="auto"/>
        <w:contextualSpacing w:val="0"/>
        <w:jc w:val="both"/>
        <w:rPr>
          <w:color w:val="auto"/>
          <w:lang w:val="en-IN"/>
          <w14:cntxtAlts w14:val="0"/>
        </w:rPr>
      </w:pPr>
      <w:r w:rsidRPr="00BB4114">
        <w:rPr>
          <w:color w:val="auto"/>
          <w:lang w:val="en-IN"/>
          <w14:cntxtAlts w14:val="0"/>
        </w:rPr>
        <w:t>Local villagers,</w:t>
      </w:r>
    </w:p>
    <w:p w14:paraId="2CC5F19B" w14:textId="77777777" w:rsidR="00BB4114" w:rsidRPr="00BB4114" w:rsidRDefault="00BB4114" w:rsidP="00BB4114">
      <w:pPr>
        <w:numPr>
          <w:ilvl w:val="0"/>
          <w:numId w:val="70"/>
        </w:numPr>
        <w:spacing w:line="240" w:lineRule="auto"/>
        <w:contextualSpacing w:val="0"/>
        <w:jc w:val="both"/>
        <w:rPr>
          <w:color w:val="auto"/>
          <w:lang w:val="en-IN"/>
          <w14:cntxtAlts w14:val="0"/>
        </w:rPr>
      </w:pPr>
      <w:r w:rsidRPr="00BB4114">
        <w:rPr>
          <w:color w:val="auto"/>
          <w:lang w:val="en-IN"/>
          <w14:cntxtAlts w14:val="0"/>
        </w:rPr>
        <w:t>Community members,</w:t>
      </w:r>
    </w:p>
    <w:p w14:paraId="40D28EF1" w14:textId="77777777" w:rsidR="00BB4114" w:rsidRPr="00BB4114" w:rsidRDefault="00BB4114" w:rsidP="00BB4114">
      <w:pPr>
        <w:numPr>
          <w:ilvl w:val="0"/>
          <w:numId w:val="70"/>
        </w:numPr>
        <w:spacing w:line="240" w:lineRule="auto"/>
        <w:contextualSpacing w:val="0"/>
        <w:jc w:val="both"/>
        <w:rPr>
          <w:color w:val="auto"/>
          <w:lang w:val="en-IN"/>
          <w14:cntxtAlts w14:val="0"/>
        </w:rPr>
      </w:pPr>
      <w:r w:rsidRPr="00BB4114">
        <w:rPr>
          <w:color w:val="auto"/>
          <w:lang w:val="en-IN"/>
          <w14:cntxtAlts w14:val="0"/>
        </w:rPr>
        <w:t>O&amp;M operators and employees,</w:t>
      </w:r>
    </w:p>
    <w:p w14:paraId="68C27FE7" w14:textId="77777777" w:rsidR="00BB4114" w:rsidRPr="00BB4114" w:rsidRDefault="00BB4114" w:rsidP="00BB4114">
      <w:pPr>
        <w:numPr>
          <w:ilvl w:val="0"/>
          <w:numId w:val="70"/>
        </w:numPr>
        <w:spacing w:line="240" w:lineRule="auto"/>
        <w:contextualSpacing w:val="0"/>
        <w:jc w:val="both"/>
        <w:rPr>
          <w:color w:val="auto"/>
          <w:lang w:val="en-IN"/>
          <w14:cntxtAlts w14:val="0"/>
        </w:rPr>
      </w:pPr>
      <w:r w:rsidRPr="00BB4114">
        <w:rPr>
          <w:color w:val="auto"/>
          <w:lang w:val="en-IN"/>
          <w14:cntxtAlts w14:val="0"/>
        </w:rPr>
        <w:t>Local government bodies,</w:t>
      </w:r>
    </w:p>
    <w:p w14:paraId="08B19E48" w14:textId="77777777" w:rsidR="00BB4114" w:rsidRPr="00BB4114" w:rsidRDefault="00BB4114" w:rsidP="00BB4114">
      <w:pPr>
        <w:numPr>
          <w:ilvl w:val="0"/>
          <w:numId w:val="70"/>
        </w:numPr>
        <w:spacing w:line="240" w:lineRule="auto"/>
        <w:contextualSpacing w:val="0"/>
        <w:jc w:val="both"/>
        <w:rPr>
          <w:color w:val="auto"/>
          <w:lang w:val="en-IN"/>
          <w14:cntxtAlts w14:val="0"/>
        </w:rPr>
      </w:pPr>
      <w:r w:rsidRPr="00BB4114">
        <w:rPr>
          <w:color w:val="auto"/>
          <w:lang w:val="en-IN"/>
          <w14:cntxtAlts w14:val="0"/>
        </w:rPr>
        <w:t xml:space="preserve">Apart from these the stakeholders as identified by Gold </w:t>
      </w:r>
      <w:proofErr w:type="gramStart"/>
      <w:r w:rsidRPr="00BB4114">
        <w:rPr>
          <w:color w:val="auto"/>
          <w:lang w:val="en-IN"/>
          <w14:cntxtAlts w14:val="0"/>
        </w:rPr>
        <w:t>standard</w:t>
      </w:r>
      <w:proofErr w:type="gramEnd"/>
      <w:r w:rsidRPr="00BB4114">
        <w:rPr>
          <w:color w:val="auto"/>
          <w:lang w:val="en-IN"/>
          <w14:cntxtAlts w14:val="0"/>
        </w:rPr>
        <w:t xml:space="preserve"> Board, i.e. Gold</w:t>
      </w:r>
    </w:p>
    <w:p w14:paraId="2111F013" w14:textId="77777777" w:rsidR="00BB4114" w:rsidRPr="00BB4114" w:rsidRDefault="00BB4114" w:rsidP="00BB4114">
      <w:pPr>
        <w:spacing w:line="240" w:lineRule="auto"/>
        <w:ind w:left="360"/>
        <w:contextualSpacing w:val="0"/>
        <w:jc w:val="both"/>
        <w:rPr>
          <w:color w:val="auto"/>
          <w:lang w:val="en-IN"/>
          <w14:cntxtAlts w14:val="0"/>
        </w:rPr>
      </w:pPr>
      <w:r w:rsidRPr="00BB4114">
        <w:rPr>
          <w:color w:val="auto"/>
          <w:lang w:val="en-IN"/>
          <w14:cntxtAlts w14:val="0"/>
        </w:rPr>
        <w:lastRenderedPageBreak/>
        <w:t>standard partnered NGOs and DNA of India (</w:t>
      </w:r>
      <w:proofErr w:type="spellStart"/>
      <w:r w:rsidRPr="00BB4114">
        <w:rPr>
          <w:color w:val="auto"/>
          <w:lang w:val="en-IN"/>
          <w14:cntxtAlts w14:val="0"/>
        </w:rPr>
        <w:t>MoEF</w:t>
      </w:r>
      <w:proofErr w:type="spellEnd"/>
      <w:r w:rsidRPr="00BB4114">
        <w:rPr>
          <w:color w:val="auto"/>
          <w:lang w:val="en-IN"/>
          <w14:cntxtAlts w14:val="0"/>
        </w:rPr>
        <w:t>) were also invited.</w:t>
      </w:r>
    </w:p>
    <w:p w14:paraId="4833BA0E" w14:textId="69FD9EAB" w:rsidR="00BB4114" w:rsidRPr="00641E1E" w:rsidRDefault="00BB4114" w:rsidP="00BB4114">
      <w:pPr>
        <w:ind w:left="360"/>
        <w:contextualSpacing w:val="0"/>
        <w:jc w:val="both"/>
        <w:rPr>
          <w:bCs/>
          <w:color w:val="auto"/>
          <w14:cntxtAlts w14:val="0"/>
        </w:rPr>
      </w:pPr>
      <w:r w:rsidRPr="00BB4114">
        <w:rPr>
          <w:bCs/>
          <w:color w:val="auto"/>
          <w14:cntxtAlts w14:val="0"/>
        </w:rPr>
        <w:t>All the stakeholders have been invited through via public notice which were displayed to the nearby areas, also emails were sent to the global stakeholders 30 days prior to the Stakeholder Feedback Round. The expert stakeholders have been intimated for the SFR round and along with the invitations they were provided with a public link</w:t>
      </w:r>
      <w:r w:rsidR="0007235E">
        <w:rPr>
          <w:bCs/>
          <w:color w:val="auto"/>
          <w14:cntxtAlts w14:val="0"/>
        </w:rPr>
        <w:t xml:space="preserve"> on 18/05/2020</w:t>
      </w:r>
      <w:r w:rsidRPr="00BB4114">
        <w:rPr>
          <w:bCs/>
          <w:color w:val="auto"/>
          <w14:cntxtAlts w14:val="0"/>
        </w:rPr>
        <w:t xml:space="preserve"> where all the project related documents are available. All the documents have been made available to public through website: </w:t>
      </w:r>
      <w:hyperlink r:id="rId21" w:history="1">
        <w:r w:rsidRPr="007A15AE">
          <w:rPr>
            <w:rStyle w:val="Hyperlink"/>
            <w:rFonts w:ascii="Verdana" w:hAnsi="Verdana"/>
            <w:bCs/>
            <w14:cntxtAlts w14:val="0"/>
          </w:rPr>
          <w:t>http://infisolutions.org/gs-7625/</w:t>
        </w:r>
      </w:hyperlink>
      <w:r>
        <w:rPr>
          <w:bCs/>
          <w:color w:val="auto"/>
          <w14:cntxtAlts w14:val="0"/>
        </w:rPr>
        <w:t xml:space="preserve"> </w:t>
      </w:r>
      <w:r w:rsidRPr="00BB4114">
        <w:rPr>
          <w:bCs/>
          <w:color w:val="auto"/>
          <w14:cntxtAlts w14:val="0"/>
        </w:rPr>
        <w:t>for 2 months. They are free to comment either online or during the actual SFR meeting. There were no negative comments from the stakeholders through any means of communication channels (E mails, Phone calls, Grievance Register available at the project site). The documentation is available permanently to stakeholders at project site &amp; company’s website.</w:t>
      </w:r>
    </w:p>
    <w:p w14:paraId="03758AEC" w14:textId="77777777" w:rsidR="00BB4114" w:rsidRPr="00BB4114" w:rsidRDefault="00BB4114" w:rsidP="00BB4114">
      <w:pPr>
        <w:spacing w:line="240" w:lineRule="auto"/>
        <w:contextualSpacing w:val="0"/>
        <w:jc w:val="both"/>
        <w:rPr>
          <w:color w:val="auto"/>
          <w:lang w:val="en-IN"/>
          <w14:cntxtAlts w14:val="0"/>
        </w:rPr>
      </w:pPr>
      <w:r w:rsidRPr="00BB4114">
        <w:rPr>
          <w:color w:val="auto"/>
          <w:lang w:val="en-IN"/>
          <w14:cntxtAlts w14:val="0"/>
        </w:rPr>
        <w:t>The agenda for the meeting was as follows.</w:t>
      </w:r>
    </w:p>
    <w:p w14:paraId="4F5F3F6C" w14:textId="77777777" w:rsidR="00BB4114" w:rsidRPr="00BB4114" w:rsidRDefault="00BB4114" w:rsidP="00BB4114">
      <w:pPr>
        <w:numPr>
          <w:ilvl w:val="0"/>
          <w:numId w:val="72"/>
        </w:numPr>
        <w:spacing w:line="240" w:lineRule="auto"/>
        <w:contextualSpacing w:val="0"/>
        <w:jc w:val="both"/>
        <w:rPr>
          <w:color w:val="auto"/>
          <w:lang w:val="en-IN"/>
          <w14:cntxtAlts w14:val="0"/>
        </w:rPr>
      </w:pPr>
      <w:r w:rsidRPr="00BB4114">
        <w:rPr>
          <w:color w:val="auto"/>
          <w:lang w:val="en-IN"/>
          <w14:cntxtAlts w14:val="0"/>
        </w:rPr>
        <w:t>Introduction of the Project Participant.</w:t>
      </w:r>
    </w:p>
    <w:p w14:paraId="1410FB36" w14:textId="77777777" w:rsidR="00BB4114" w:rsidRPr="00BB4114" w:rsidRDefault="00BB4114" w:rsidP="00BB4114">
      <w:pPr>
        <w:numPr>
          <w:ilvl w:val="0"/>
          <w:numId w:val="72"/>
        </w:numPr>
        <w:spacing w:line="240" w:lineRule="auto"/>
        <w:contextualSpacing w:val="0"/>
        <w:jc w:val="both"/>
        <w:rPr>
          <w:color w:val="auto"/>
          <w:lang w:val="en-IN"/>
          <w14:cntxtAlts w14:val="0"/>
        </w:rPr>
      </w:pPr>
      <w:r w:rsidRPr="00BB4114">
        <w:rPr>
          <w:color w:val="auto"/>
          <w:lang w:val="en-IN"/>
          <w14:cntxtAlts w14:val="0"/>
        </w:rPr>
        <w:t>Solar power project details</w:t>
      </w:r>
    </w:p>
    <w:p w14:paraId="6A820C73" w14:textId="77777777" w:rsidR="00BB4114" w:rsidRPr="00BB4114" w:rsidRDefault="00BB4114" w:rsidP="00BB4114">
      <w:pPr>
        <w:numPr>
          <w:ilvl w:val="0"/>
          <w:numId w:val="72"/>
        </w:numPr>
        <w:spacing w:line="240" w:lineRule="auto"/>
        <w:contextualSpacing w:val="0"/>
        <w:jc w:val="both"/>
        <w:rPr>
          <w:color w:val="auto"/>
          <w:lang w:val="en-IN"/>
          <w14:cntxtAlts w14:val="0"/>
        </w:rPr>
      </w:pPr>
      <w:r w:rsidRPr="00BB4114">
        <w:rPr>
          <w:color w:val="auto"/>
          <w:lang w:val="en-IN"/>
          <w14:cntxtAlts w14:val="0"/>
        </w:rPr>
        <w:t>About GS mechanism</w:t>
      </w:r>
    </w:p>
    <w:p w14:paraId="1A247CB5" w14:textId="77777777" w:rsidR="00BB4114" w:rsidRPr="00BB4114" w:rsidRDefault="00BB4114" w:rsidP="00BB4114">
      <w:pPr>
        <w:numPr>
          <w:ilvl w:val="0"/>
          <w:numId w:val="72"/>
        </w:numPr>
        <w:spacing w:line="240" w:lineRule="auto"/>
        <w:contextualSpacing w:val="0"/>
        <w:jc w:val="both"/>
        <w:rPr>
          <w:color w:val="auto"/>
          <w:lang w:val="en-IN"/>
          <w14:cntxtAlts w14:val="0"/>
        </w:rPr>
      </w:pPr>
      <w:r w:rsidRPr="00BB4114">
        <w:rPr>
          <w:color w:val="auto"/>
          <w:lang w:val="en-IN"/>
          <w14:cntxtAlts w14:val="0"/>
        </w:rPr>
        <w:t>Benefits from the Solar power project</w:t>
      </w:r>
    </w:p>
    <w:p w14:paraId="04D0F8EF" w14:textId="77777777" w:rsidR="00BB4114" w:rsidRPr="00BB4114" w:rsidRDefault="00BB4114" w:rsidP="00BB4114">
      <w:pPr>
        <w:numPr>
          <w:ilvl w:val="0"/>
          <w:numId w:val="72"/>
        </w:numPr>
        <w:spacing w:line="240" w:lineRule="auto"/>
        <w:contextualSpacing w:val="0"/>
        <w:jc w:val="both"/>
        <w:rPr>
          <w:lang w:val="en-IN"/>
          <w14:cntxtAlts w14:val="0"/>
        </w:rPr>
      </w:pPr>
      <w:r w:rsidRPr="00BB4114">
        <w:rPr>
          <w:color w:val="auto"/>
          <w:lang w:val="en-IN"/>
          <w14:cntxtAlts w14:val="0"/>
        </w:rPr>
        <w:t>Grievance Mechanism for stakeholders</w:t>
      </w:r>
    </w:p>
    <w:p w14:paraId="5FEA9FBF" w14:textId="77777777" w:rsidR="00BB4114" w:rsidRPr="00BB4114" w:rsidRDefault="00BB4114" w:rsidP="00BB4114">
      <w:pPr>
        <w:numPr>
          <w:ilvl w:val="0"/>
          <w:numId w:val="72"/>
        </w:numPr>
        <w:spacing w:line="240" w:lineRule="auto"/>
        <w:contextualSpacing w:val="0"/>
        <w:jc w:val="both"/>
        <w:rPr>
          <w:color w:val="auto"/>
          <w:lang w:val="en-IN"/>
          <w14:cntxtAlts w14:val="0"/>
        </w:rPr>
      </w:pPr>
      <w:r w:rsidRPr="00BB4114">
        <w:rPr>
          <w:color w:val="auto"/>
          <w:lang w:val="en-IN"/>
          <w14:cntxtAlts w14:val="0"/>
        </w:rPr>
        <w:t>Yearly monitoring process for Sustainable development</w:t>
      </w:r>
    </w:p>
    <w:p w14:paraId="46FF41B2" w14:textId="77777777" w:rsidR="00BB4114" w:rsidRPr="00BB4114" w:rsidRDefault="00BB4114" w:rsidP="00BB4114">
      <w:pPr>
        <w:numPr>
          <w:ilvl w:val="0"/>
          <w:numId w:val="72"/>
        </w:numPr>
        <w:spacing w:line="240" w:lineRule="auto"/>
        <w:contextualSpacing w:val="0"/>
        <w:jc w:val="both"/>
        <w:rPr>
          <w:color w:val="auto"/>
          <w:lang w:val="en-IN"/>
          <w14:cntxtAlts w14:val="0"/>
        </w:rPr>
      </w:pPr>
      <w:r w:rsidRPr="00BB4114">
        <w:rPr>
          <w:color w:val="auto"/>
          <w:lang w:val="en-IN"/>
          <w14:cntxtAlts w14:val="0"/>
        </w:rPr>
        <w:t>Feedback/Questions from Stakeholders</w:t>
      </w:r>
    </w:p>
    <w:p w14:paraId="4988254D" w14:textId="77777777" w:rsidR="00BB4114" w:rsidRPr="00BB4114" w:rsidRDefault="00BB4114" w:rsidP="00BB4114">
      <w:pPr>
        <w:numPr>
          <w:ilvl w:val="0"/>
          <w:numId w:val="72"/>
        </w:numPr>
        <w:spacing w:line="240" w:lineRule="auto"/>
        <w:contextualSpacing w:val="0"/>
        <w:jc w:val="both"/>
        <w:rPr>
          <w:color w:val="auto"/>
          <w:lang w:val="en-IN"/>
          <w14:cntxtAlts w14:val="0"/>
        </w:rPr>
      </w:pPr>
      <w:r w:rsidRPr="00BB4114">
        <w:rPr>
          <w:color w:val="auto"/>
          <w:lang w:val="en-IN"/>
          <w14:cntxtAlts w14:val="0"/>
        </w:rPr>
        <w:t>Question and Answer session.</w:t>
      </w:r>
    </w:p>
    <w:p w14:paraId="070BDA6F" w14:textId="1691AEBB" w:rsidR="00BB4114" w:rsidRPr="00BB4114" w:rsidRDefault="00BB4114" w:rsidP="00BB4114">
      <w:pPr>
        <w:contextualSpacing w:val="0"/>
        <w:jc w:val="both"/>
        <w:rPr>
          <w:color w:val="auto"/>
          <w:lang w:val="en-IN"/>
          <w14:cntxtAlts w14:val="0"/>
        </w:rPr>
      </w:pPr>
      <w:r w:rsidRPr="00BB4114">
        <w:rPr>
          <w:bCs/>
          <w:color w:val="auto"/>
          <w14:cntxtAlts w14:val="0"/>
        </w:rPr>
        <w:t xml:space="preserve">In the introductory speech, Mr. </w:t>
      </w:r>
      <w:proofErr w:type="spellStart"/>
      <w:r w:rsidRPr="00BB4114">
        <w:rPr>
          <w:bCs/>
          <w:color w:val="auto"/>
          <w14:cntxtAlts w14:val="0"/>
        </w:rPr>
        <w:t>Saurabh</w:t>
      </w:r>
      <w:proofErr w:type="spellEnd"/>
      <w:r w:rsidRPr="00BB4114">
        <w:rPr>
          <w:bCs/>
          <w:color w:val="auto"/>
          <w14:cntxtAlts w14:val="0"/>
        </w:rPr>
        <w:t xml:space="preserve"> Mehta (Representative of Project Participant at Site) welcomed the gathering and gave a brief about the project activity &amp; project participant. He further explained the whole process right from inception of the project till the current execution levels. He briefly explained how this project applies to Gold standards mechanism. He explained how such Solar power projects help in providing clean energy and thereby help in mitigating impacts due to Global Warming. He briefly explained the gist of Gold standards prerequisites and sustainability projects in the country He also discussed the sustainable development matrix parameters with the impacts on each by the project along with the monitoring plan for the sustainable development indicators related to the project activity. In the process it was also explained that the impacts assessment process would be done yearly. He also explained how the project participants proposes to set up a Grievance procedure where any </w:t>
      </w:r>
      <w:r w:rsidRPr="00BB4114">
        <w:rPr>
          <w:bCs/>
          <w:color w:val="auto"/>
          <w14:cntxtAlts w14:val="0"/>
        </w:rPr>
        <w:lastRenderedPageBreak/>
        <w:t>comment/suggestion could be provided. In line with the Annex W of GS Requirement – he explained how Project Proponent proposes to establish continuous input and grievance procedure. As part of the process a Grievance register shall be maintained at the site and same shall be revised to follow the GS template. The Minutes of LSH meeting of feedback round along with List of Attendees, copy of Public Notice and invitation, emails are submitted to the DOE. The Minutes of</w:t>
      </w:r>
      <w:r w:rsidRPr="00BB4114">
        <w:rPr>
          <w:lang w:val="en-IN"/>
          <w14:cntxtAlts w14:val="0"/>
        </w:rPr>
        <w:t xml:space="preserve"> </w:t>
      </w:r>
      <w:r w:rsidRPr="00BB4114">
        <w:rPr>
          <w:color w:val="auto"/>
          <w:lang w:val="en-IN"/>
          <w14:cntxtAlts w14:val="0"/>
        </w:rPr>
        <w:t>LSH meeting of feedback round along with List of Attendees, copy of Public Notice and invitation, emails are submitted to the DOE.</w:t>
      </w:r>
    </w:p>
    <w:p w14:paraId="400D39FD" w14:textId="77777777" w:rsidR="00BB4114" w:rsidRPr="006861D7" w:rsidRDefault="00BB4114" w:rsidP="00BB4114">
      <w:pPr>
        <w:spacing w:line="240" w:lineRule="auto"/>
        <w:contextualSpacing w:val="0"/>
        <w:jc w:val="both"/>
        <w:rPr>
          <w:b/>
          <w:bCs/>
          <w:color w:val="auto"/>
          <w:lang w:val="en-IN"/>
          <w14:cntxtAlts w14:val="0"/>
        </w:rPr>
      </w:pPr>
      <w:r w:rsidRPr="006861D7">
        <w:rPr>
          <w:b/>
          <w:bCs/>
          <w:color w:val="auto"/>
          <w:lang w:val="en-IN"/>
          <w14:cntxtAlts w14:val="0"/>
        </w:rPr>
        <w:t>Summary of the comments Received:</w:t>
      </w:r>
    </w:p>
    <w:p w14:paraId="3EEE538D" w14:textId="63ED821D" w:rsidR="00BB4114" w:rsidRPr="00BB4114" w:rsidRDefault="00BB4114" w:rsidP="00CB6AC0">
      <w:pPr>
        <w:contextualSpacing w:val="0"/>
        <w:jc w:val="both"/>
        <w:rPr>
          <w:color w:val="auto"/>
          <w:lang w:val="en-IN"/>
          <w14:cntxtAlts w14:val="0"/>
        </w:rPr>
      </w:pPr>
      <w:r w:rsidRPr="00BB4114">
        <w:rPr>
          <w:color w:val="auto"/>
          <w:lang w:val="en-IN"/>
          <w14:cntxtAlts w14:val="0"/>
        </w:rPr>
        <w:t>The representative of project participant explained about the power generation</w:t>
      </w:r>
      <w:r w:rsidR="00CB6AC0">
        <w:rPr>
          <w:color w:val="auto"/>
          <w:lang w:val="en-IN"/>
          <w14:cntxtAlts w14:val="0"/>
        </w:rPr>
        <w:t xml:space="preserve"> </w:t>
      </w:r>
      <w:r w:rsidRPr="00BB4114">
        <w:rPr>
          <w:color w:val="auto"/>
          <w:lang w:val="en-IN"/>
          <w14:cntxtAlts w14:val="0"/>
        </w:rPr>
        <w:t>process from this solar plant and emphasized on the positive impacts that this</w:t>
      </w:r>
      <w:r w:rsidR="00CB6AC0">
        <w:rPr>
          <w:color w:val="auto"/>
          <w:lang w:val="en-IN"/>
          <w14:cntxtAlts w14:val="0"/>
        </w:rPr>
        <w:t xml:space="preserve"> </w:t>
      </w:r>
      <w:r w:rsidRPr="00BB4114">
        <w:rPr>
          <w:color w:val="auto"/>
          <w:lang w:val="en-IN"/>
          <w14:cntxtAlts w14:val="0"/>
        </w:rPr>
        <w:t>project would leave on the local community via:</w:t>
      </w:r>
    </w:p>
    <w:p w14:paraId="58081C24" w14:textId="77777777" w:rsidR="00BB4114" w:rsidRPr="00BB4114" w:rsidRDefault="00BB4114" w:rsidP="00CB6AC0">
      <w:pPr>
        <w:numPr>
          <w:ilvl w:val="0"/>
          <w:numId w:val="71"/>
        </w:numPr>
        <w:spacing w:after="120" w:line="240" w:lineRule="auto"/>
        <w:ind w:left="547"/>
        <w:contextualSpacing w:val="0"/>
        <w:jc w:val="both"/>
        <w:rPr>
          <w:color w:val="auto"/>
          <w:lang w:val="en-IN"/>
          <w14:cntxtAlts w14:val="0"/>
        </w:rPr>
      </w:pPr>
      <w:r w:rsidRPr="00BB4114">
        <w:rPr>
          <w:color w:val="auto"/>
          <w:lang w:val="en-IN"/>
          <w14:cntxtAlts w14:val="0"/>
        </w:rPr>
        <w:t>This would improvise the standard of living of the local community</w:t>
      </w:r>
    </w:p>
    <w:p w14:paraId="4A2C7BB3" w14:textId="77777777" w:rsidR="00BB4114" w:rsidRPr="00BB4114" w:rsidRDefault="00BB4114" w:rsidP="00CB6AC0">
      <w:pPr>
        <w:numPr>
          <w:ilvl w:val="0"/>
          <w:numId w:val="71"/>
        </w:numPr>
        <w:spacing w:after="120" w:line="240" w:lineRule="auto"/>
        <w:ind w:left="547"/>
        <w:contextualSpacing w:val="0"/>
        <w:jc w:val="both"/>
        <w:rPr>
          <w:color w:val="auto"/>
          <w:lang w:val="en-IN"/>
          <w14:cntxtAlts w14:val="0"/>
        </w:rPr>
      </w:pPr>
      <w:r w:rsidRPr="00BB4114">
        <w:rPr>
          <w:color w:val="auto"/>
          <w:lang w:val="en-IN"/>
          <w14:cntxtAlts w14:val="0"/>
        </w:rPr>
        <w:t>In addition, as this project would utilize available Solar resource to generate power</w:t>
      </w:r>
    </w:p>
    <w:p w14:paraId="27926E13" w14:textId="77777777" w:rsidR="00BB4114" w:rsidRPr="00BB4114" w:rsidRDefault="00BB4114" w:rsidP="00CB6AC0">
      <w:pPr>
        <w:numPr>
          <w:ilvl w:val="0"/>
          <w:numId w:val="71"/>
        </w:numPr>
        <w:spacing w:after="120" w:line="240" w:lineRule="auto"/>
        <w:ind w:left="547"/>
        <w:contextualSpacing w:val="0"/>
        <w:jc w:val="both"/>
        <w:rPr>
          <w:color w:val="auto"/>
          <w:lang w:val="en-IN"/>
          <w14:cntxtAlts w14:val="0"/>
        </w:rPr>
      </w:pPr>
      <w:r w:rsidRPr="00BB4114">
        <w:rPr>
          <w:color w:val="auto"/>
          <w:lang w:val="en-IN"/>
          <w14:cntxtAlts w14:val="0"/>
        </w:rPr>
        <w:t>and there would be no associated emissions which would help in maintaining the</w:t>
      </w:r>
    </w:p>
    <w:p w14:paraId="3795A5E5" w14:textId="77777777" w:rsidR="00BB4114" w:rsidRPr="00BB4114" w:rsidRDefault="00BB4114" w:rsidP="00CB6AC0">
      <w:pPr>
        <w:spacing w:after="120" w:line="240" w:lineRule="auto"/>
        <w:ind w:left="547"/>
        <w:contextualSpacing w:val="0"/>
        <w:jc w:val="both"/>
        <w:rPr>
          <w:color w:val="auto"/>
          <w:lang w:val="en-IN"/>
          <w14:cntxtAlts w14:val="0"/>
        </w:rPr>
      </w:pPr>
      <w:r w:rsidRPr="00BB4114">
        <w:rPr>
          <w:color w:val="auto"/>
          <w:lang w:val="en-IN"/>
          <w14:cntxtAlts w14:val="0"/>
        </w:rPr>
        <w:t>environment clean.</w:t>
      </w:r>
    </w:p>
    <w:p w14:paraId="030A179D" w14:textId="77777777" w:rsidR="00BB4114" w:rsidRPr="00BB4114" w:rsidRDefault="00BB4114" w:rsidP="00CB6AC0">
      <w:pPr>
        <w:numPr>
          <w:ilvl w:val="0"/>
          <w:numId w:val="71"/>
        </w:numPr>
        <w:spacing w:line="240" w:lineRule="auto"/>
        <w:ind w:left="540"/>
        <w:contextualSpacing w:val="0"/>
        <w:jc w:val="both"/>
        <w:rPr>
          <w:color w:val="auto"/>
          <w:lang w:val="en-IN"/>
          <w14:cntxtAlts w14:val="0"/>
        </w:rPr>
      </w:pPr>
      <w:r w:rsidRPr="00BB4114">
        <w:rPr>
          <w:color w:val="auto"/>
          <w:lang w:val="en-IN"/>
          <w14:cntxtAlts w14:val="0"/>
        </w:rPr>
        <w:t>No comments were received through email during SFR round.</w:t>
      </w:r>
    </w:p>
    <w:p w14:paraId="35389836" w14:textId="77777777" w:rsidR="00BB4114" w:rsidRPr="00BB4114" w:rsidRDefault="00BB4114" w:rsidP="00BB4114">
      <w:pPr>
        <w:spacing w:line="240" w:lineRule="auto"/>
        <w:contextualSpacing w:val="0"/>
        <w:jc w:val="both"/>
        <w:rPr>
          <w:color w:val="auto"/>
          <w:lang w:val="en-IN"/>
          <w14:cntxtAlts w14:val="0"/>
        </w:rPr>
      </w:pPr>
      <w:r w:rsidRPr="00BB4114">
        <w:rPr>
          <w:color w:val="auto"/>
          <w:lang w:val="en-IN"/>
          <w14:cntxtAlts w14:val="0"/>
        </w:rPr>
        <w:t>The villagers raised various queries and clarification provided is as summarized below:</w:t>
      </w:r>
    </w:p>
    <w:tbl>
      <w:tblPr>
        <w:tblStyle w:val="TableGrid"/>
        <w:tblW w:w="0" w:type="auto"/>
        <w:tblLook w:val="04A0" w:firstRow="1" w:lastRow="0" w:firstColumn="1" w:lastColumn="0" w:noHBand="0" w:noVBand="1"/>
      </w:tblPr>
      <w:tblGrid>
        <w:gridCol w:w="4811"/>
        <w:gridCol w:w="4811"/>
      </w:tblGrid>
      <w:tr w:rsidR="00BB4114" w:rsidRPr="00BB4114" w14:paraId="6E3D3EC1" w14:textId="77777777" w:rsidTr="003D1407">
        <w:tc>
          <w:tcPr>
            <w:tcW w:w="4811" w:type="dxa"/>
          </w:tcPr>
          <w:p w14:paraId="57340F9B" w14:textId="77777777" w:rsidR="00BB4114" w:rsidRPr="00BB4114" w:rsidRDefault="00BB4114" w:rsidP="00BB4114">
            <w:pPr>
              <w:spacing w:line="240" w:lineRule="auto"/>
              <w:contextualSpacing w:val="0"/>
              <w:jc w:val="center"/>
              <w:rPr>
                <w:color w:val="auto"/>
                <w:lang w:val="en-IN"/>
                <w14:cntxtAlts w14:val="0"/>
              </w:rPr>
            </w:pPr>
            <w:r w:rsidRPr="00BB4114">
              <w:rPr>
                <w:color w:val="auto"/>
                <w14:cntxtAlts w14:val="0"/>
              </w:rPr>
              <w:t>Comments</w:t>
            </w:r>
          </w:p>
        </w:tc>
        <w:tc>
          <w:tcPr>
            <w:tcW w:w="4811" w:type="dxa"/>
          </w:tcPr>
          <w:p w14:paraId="0347A2CD" w14:textId="77777777" w:rsidR="00BB4114" w:rsidRPr="00BB4114" w:rsidRDefault="00BB4114" w:rsidP="00BB4114">
            <w:pPr>
              <w:spacing w:line="240" w:lineRule="auto"/>
              <w:contextualSpacing w:val="0"/>
              <w:jc w:val="center"/>
              <w:rPr>
                <w:color w:val="auto"/>
                <w:lang w:val="en-IN"/>
                <w14:cntxtAlts w14:val="0"/>
              </w:rPr>
            </w:pPr>
            <w:r w:rsidRPr="00BB4114">
              <w:rPr>
                <w:color w:val="auto"/>
                <w:lang w:val="en-IN"/>
                <w14:cntxtAlts w14:val="0"/>
              </w:rPr>
              <w:t>Response</w:t>
            </w:r>
          </w:p>
        </w:tc>
      </w:tr>
      <w:tr w:rsidR="00BB4114" w:rsidRPr="00BB4114" w14:paraId="7B159266" w14:textId="77777777" w:rsidTr="003D1407">
        <w:tc>
          <w:tcPr>
            <w:tcW w:w="4811" w:type="dxa"/>
          </w:tcPr>
          <w:p w14:paraId="3E9D595E"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 xml:space="preserve">Comment 1: How would locals be employed by the company? </w:t>
            </w:r>
          </w:p>
          <w:p w14:paraId="357A413E" w14:textId="77777777" w:rsidR="00BB4114" w:rsidRPr="00BB4114" w:rsidRDefault="00BB4114" w:rsidP="00BB4114">
            <w:pPr>
              <w:spacing w:line="240" w:lineRule="auto"/>
              <w:contextualSpacing w:val="0"/>
              <w:jc w:val="both"/>
              <w:rPr>
                <w:color w:val="auto"/>
                <w:lang w:val="en-IN"/>
                <w14:cntxtAlts w14:val="0"/>
              </w:rPr>
            </w:pPr>
          </w:p>
        </w:tc>
        <w:tc>
          <w:tcPr>
            <w:tcW w:w="4811" w:type="dxa"/>
          </w:tcPr>
          <w:p w14:paraId="2E25B60D" w14:textId="77777777" w:rsidR="00BB4114" w:rsidRPr="00BB4114" w:rsidRDefault="00BB4114" w:rsidP="00BB4114">
            <w:pPr>
              <w:spacing w:line="240" w:lineRule="auto"/>
              <w:contextualSpacing w:val="0"/>
              <w:jc w:val="both"/>
              <w:rPr>
                <w:color w:val="auto"/>
                <w14:cntxtAlts w14:val="0"/>
              </w:rPr>
            </w:pPr>
            <w:r w:rsidRPr="00BB4114">
              <w:rPr>
                <w:color w:val="auto"/>
                <w:lang w:val="en-IN"/>
                <w14:cntxtAlts w14:val="0"/>
              </w:rPr>
              <w:t xml:space="preserve">Response: </w:t>
            </w:r>
            <w:r w:rsidRPr="00BB4114">
              <w:rPr>
                <w:color w:val="auto"/>
                <w14:cntxtAlts w14:val="0"/>
              </w:rPr>
              <w:t xml:space="preserve">Employment opportunities are available in both technical and non-technical areas. For technical jobs qualified persons have been employed, however for non-technical jobs like security and transportation, construction preference has been for employment of local persons. </w:t>
            </w:r>
          </w:p>
          <w:p w14:paraId="77C5D1FB" w14:textId="77777777" w:rsidR="00BB4114" w:rsidRPr="00BB4114" w:rsidRDefault="00BB4114" w:rsidP="00BB4114">
            <w:pPr>
              <w:spacing w:line="240" w:lineRule="auto"/>
              <w:contextualSpacing w:val="0"/>
              <w:jc w:val="both"/>
              <w:rPr>
                <w:color w:val="auto"/>
                <w:lang w:val="en-IN"/>
                <w14:cntxtAlts w14:val="0"/>
              </w:rPr>
            </w:pPr>
          </w:p>
        </w:tc>
      </w:tr>
      <w:tr w:rsidR="00BB4114" w:rsidRPr="00BB4114" w14:paraId="2783BC97" w14:textId="77777777" w:rsidTr="003D1407">
        <w:tc>
          <w:tcPr>
            <w:tcW w:w="4811" w:type="dxa"/>
          </w:tcPr>
          <w:p w14:paraId="059E5BF4"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 xml:space="preserve">Comment 2: Is there any child labor requirement exist for the project activity? </w:t>
            </w:r>
          </w:p>
          <w:p w14:paraId="273A4DB9" w14:textId="77777777" w:rsidR="00BB4114" w:rsidRPr="00BB4114" w:rsidRDefault="00BB4114" w:rsidP="00BB4114">
            <w:pPr>
              <w:spacing w:line="240" w:lineRule="auto"/>
              <w:contextualSpacing w:val="0"/>
              <w:jc w:val="both"/>
              <w:rPr>
                <w:color w:val="auto"/>
                <w:lang w:val="en-IN"/>
                <w14:cntxtAlts w14:val="0"/>
              </w:rPr>
            </w:pPr>
          </w:p>
        </w:tc>
        <w:tc>
          <w:tcPr>
            <w:tcW w:w="4811" w:type="dxa"/>
          </w:tcPr>
          <w:p w14:paraId="02C480E3"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Response: No, the project does not have any such requirements. PP strictly opposes the child labor.</w:t>
            </w:r>
          </w:p>
          <w:p w14:paraId="47912D4D" w14:textId="77777777" w:rsidR="00BB4114" w:rsidRPr="00BB4114" w:rsidRDefault="00BB4114" w:rsidP="00BB4114">
            <w:pPr>
              <w:spacing w:line="240" w:lineRule="auto"/>
              <w:contextualSpacing w:val="0"/>
              <w:jc w:val="both"/>
              <w:rPr>
                <w:color w:val="auto"/>
                <w:lang w:val="en-IN"/>
                <w14:cntxtAlts w14:val="0"/>
              </w:rPr>
            </w:pPr>
          </w:p>
        </w:tc>
      </w:tr>
      <w:tr w:rsidR="00BB4114" w:rsidRPr="00BB4114" w14:paraId="7009FF20" w14:textId="77777777" w:rsidTr="003D1407">
        <w:tc>
          <w:tcPr>
            <w:tcW w:w="4811" w:type="dxa"/>
          </w:tcPr>
          <w:p w14:paraId="03E6C0A1"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Comment 3: What will be the impacts on rains due to the operation of Solar power projects?</w:t>
            </w:r>
          </w:p>
          <w:p w14:paraId="467896D0" w14:textId="77777777" w:rsidR="00BB4114" w:rsidRPr="00BB4114" w:rsidRDefault="00BB4114" w:rsidP="00BB4114">
            <w:pPr>
              <w:spacing w:line="240" w:lineRule="auto"/>
              <w:contextualSpacing w:val="0"/>
              <w:jc w:val="both"/>
              <w:rPr>
                <w:color w:val="auto"/>
                <w:lang w:val="en-IN"/>
                <w14:cntxtAlts w14:val="0"/>
              </w:rPr>
            </w:pPr>
          </w:p>
        </w:tc>
        <w:tc>
          <w:tcPr>
            <w:tcW w:w="4811" w:type="dxa"/>
          </w:tcPr>
          <w:p w14:paraId="1B3E777E"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Response: There is no impact on weather/rains due to operation of Solar power projects.</w:t>
            </w:r>
          </w:p>
          <w:p w14:paraId="467ACCA7" w14:textId="77777777" w:rsidR="00BB4114" w:rsidRPr="00BB4114" w:rsidRDefault="00BB4114" w:rsidP="00BB4114">
            <w:pPr>
              <w:spacing w:line="240" w:lineRule="auto"/>
              <w:contextualSpacing w:val="0"/>
              <w:jc w:val="both"/>
              <w:rPr>
                <w:color w:val="auto"/>
                <w:lang w:val="en-IN"/>
                <w14:cntxtAlts w14:val="0"/>
              </w:rPr>
            </w:pPr>
          </w:p>
        </w:tc>
      </w:tr>
      <w:tr w:rsidR="00BB4114" w:rsidRPr="00BB4114" w14:paraId="77ADA75B" w14:textId="77777777" w:rsidTr="003D1407">
        <w:tc>
          <w:tcPr>
            <w:tcW w:w="4811" w:type="dxa"/>
          </w:tcPr>
          <w:p w14:paraId="4A8D745F"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Comment 4: Is there any toxic or pollutants emitted on land, air and water from the operation of Solar power plants?</w:t>
            </w:r>
          </w:p>
          <w:p w14:paraId="2FB64332" w14:textId="77777777" w:rsidR="00BB4114" w:rsidRPr="00BB4114" w:rsidRDefault="00BB4114" w:rsidP="00BB4114">
            <w:pPr>
              <w:spacing w:line="240" w:lineRule="auto"/>
              <w:contextualSpacing w:val="0"/>
              <w:jc w:val="both"/>
              <w:rPr>
                <w:color w:val="auto"/>
                <w:lang w:val="en-IN"/>
                <w14:cntxtAlts w14:val="0"/>
              </w:rPr>
            </w:pPr>
          </w:p>
        </w:tc>
        <w:tc>
          <w:tcPr>
            <w:tcW w:w="4811" w:type="dxa"/>
          </w:tcPr>
          <w:p w14:paraId="7E3C911A"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Response: No, Solar power project does not involve any such pollutants emission on land, air and water and is emission free power generation technology.</w:t>
            </w:r>
          </w:p>
          <w:p w14:paraId="74979EA2" w14:textId="77777777" w:rsidR="00BB4114" w:rsidRPr="00BB4114" w:rsidRDefault="00BB4114" w:rsidP="00BB4114">
            <w:pPr>
              <w:spacing w:line="240" w:lineRule="auto"/>
              <w:contextualSpacing w:val="0"/>
              <w:jc w:val="both"/>
              <w:rPr>
                <w:color w:val="auto"/>
                <w:lang w:val="en-IN"/>
                <w14:cntxtAlts w14:val="0"/>
              </w:rPr>
            </w:pPr>
          </w:p>
        </w:tc>
      </w:tr>
      <w:tr w:rsidR="00BB4114" w:rsidRPr="00BB4114" w14:paraId="6D50BDA5" w14:textId="77777777" w:rsidTr="003D1407">
        <w:tc>
          <w:tcPr>
            <w:tcW w:w="4811" w:type="dxa"/>
          </w:tcPr>
          <w:p w14:paraId="5BFA4DA9"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lastRenderedPageBreak/>
              <w:t xml:space="preserve">Comment 5: What kind of CSR projects has been carried out in the area. </w:t>
            </w:r>
          </w:p>
          <w:p w14:paraId="2C82331F" w14:textId="77777777" w:rsidR="00BB4114" w:rsidRPr="00BB4114" w:rsidRDefault="00BB4114" w:rsidP="00BB4114">
            <w:pPr>
              <w:spacing w:line="240" w:lineRule="auto"/>
              <w:contextualSpacing w:val="0"/>
              <w:jc w:val="both"/>
              <w:rPr>
                <w:color w:val="auto"/>
                <w:lang w:val="en-IN"/>
                <w14:cntxtAlts w14:val="0"/>
              </w:rPr>
            </w:pPr>
          </w:p>
        </w:tc>
        <w:tc>
          <w:tcPr>
            <w:tcW w:w="4811" w:type="dxa"/>
          </w:tcPr>
          <w:p w14:paraId="19F0073A"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Response: PP may carry out various CSR activities in the region like providing such as health camps, distribution of furniture &amp; sports kits in schools, toilet requirements in government schools, drinking water requirements.</w:t>
            </w:r>
          </w:p>
          <w:p w14:paraId="2852032E" w14:textId="77777777" w:rsidR="00BB4114" w:rsidRPr="00BB4114" w:rsidRDefault="00BB4114" w:rsidP="00BB4114">
            <w:pPr>
              <w:spacing w:line="240" w:lineRule="auto"/>
              <w:contextualSpacing w:val="0"/>
              <w:jc w:val="both"/>
              <w:rPr>
                <w:color w:val="auto"/>
                <w:lang w:val="en-IN"/>
                <w14:cntxtAlts w14:val="0"/>
              </w:rPr>
            </w:pPr>
          </w:p>
        </w:tc>
      </w:tr>
      <w:tr w:rsidR="00BB4114" w:rsidRPr="00BB4114" w14:paraId="2CBA2597" w14:textId="77777777" w:rsidTr="003D1407">
        <w:tc>
          <w:tcPr>
            <w:tcW w:w="4811" w:type="dxa"/>
          </w:tcPr>
          <w:p w14:paraId="4D885D26"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 xml:space="preserve">Comment 6: Would such CSR activities also be carried out in other areas which are not near the project activity. </w:t>
            </w:r>
          </w:p>
          <w:p w14:paraId="036A5E8A" w14:textId="77777777" w:rsidR="00BB4114" w:rsidRPr="00BB4114" w:rsidRDefault="00BB4114" w:rsidP="00BB4114">
            <w:pPr>
              <w:spacing w:line="240" w:lineRule="auto"/>
              <w:contextualSpacing w:val="0"/>
              <w:jc w:val="both"/>
              <w:rPr>
                <w:color w:val="auto"/>
                <w:lang w:val="en-IN"/>
                <w14:cntxtAlts w14:val="0"/>
              </w:rPr>
            </w:pPr>
          </w:p>
        </w:tc>
        <w:tc>
          <w:tcPr>
            <w:tcW w:w="4811" w:type="dxa"/>
          </w:tcPr>
          <w:p w14:paraId="22B97E8B"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 xml:space="preserve">Response: The implementation of CSR activities </w:t>
            </w:r>
            <w:proofErr w:type="gramStart"/>
            <w:r w:rsidRPr="00BB4114">
              <w:rPr>
                <w:color w:val="auto"/>
                <w14:cntxtAlts w14:val="0"/>
              </w:rPr>
              <w:t>have</w:t>
            </w:r>
            <w:proofErr w:type="gramEnd"/>
            <w:r w:rsidRPr="00BB4114">
              <w:rPr>
                <w:color w:val="auto"/>
                <w14:cntxtAlts w14:val="0"/>
              </w:rPr>
              <w:t xml:space="preserve"> been started with the villages which are near to the site, however these activities would be spread gradually over new areas which have not yet been covered. </w:t>
            </w:r>
          </w:p>
          <w:p w14:paraId="41386CFE" w14:textId="77777777" w:rsidR="00BB4114" w:rsidRPr="00BB4114" w:rsidRDefault="00BB4114" w:rsidP="00BB4114">
            <w:pPr>
              <w:spacing w:line="240" w:lineRule="auto"/>
              <w:contextualSpacing w:val="0"/>
              <w:jc w:val="both"/>
              <w:rPr>
                <w:color w:val="auto"/>
                <w:lang w:val="en-IN"/>
                <w14:cntxtAlts w14:val="0"/>
              </w:rPr>
            </w:pPr>
          </w:p>
        </w:tc>
      </w:tr>
      <w:tr w:rsidR="00BB4114" w:rsidRPr="00BB4114" w14:paraId="5B10B067" w14:textId="77777777" w:rsidTr="003D1407">
        <w:tc>
          <w:tcPr>
            <w:tcW w:w="4811" w:type="dxa"/>
          </w:tcPr>
          <w:p w14:paraId="7C40D91C"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 xml:space="preserve">Comment 7: what impact does the project have in reducing the shortage of electricity faced in the area. </w:t>
            </w:r>
          </w:p>
          <w:p w14:paraId="5ED5FD68" w14:textId="77777777" w:rsidR="00BB4114" w:rsidRPr="00BB4114" w:rsidRDefault="00BB4114" w:rsidP="00BB4114">
            <w:pPr>
              <w:spacing w:line="240" w:lineRule="auto"/>
              <w:contextualSpacing w:val="0"/>
              <w:jc w:val="both"/>
              <w:rPr>
                <w:color w:val="auto"/>
                <w:lang w:val="en-IN"/>
                <w14:cntxtAlts w14:val="0"/>
              </w:rPr>
            </w:pPr>
          </w:p>
        </w:tc>
        <w:tc>
          <w:tcPr>
            <w:tcW w:w="4811" w:type="dxa"/>
          </w:tcPr>
          <w:p w14:paraId="526770E5" w14:textId="77777777" w:rsidR="00BB4114" w:rsidRPr="00BB4114" w:rsidRDefault="00BB4114" w:rsidP="00BB4114">
            <w:pPr>
              <w:spacing w:line="240" w:lineRule="auto"/>
              <w:contextualSpacing w:val="0"/>
              <w:jc w:val="both"/>
              <w:rPr>
                <w:color w:val="auto"/>
                <w14:cntxtAlts w14:val="0"/>
              </w:rPr>
            </w:pPr>
            <w:r w:rsidRPr="00BB4114">
              <w:rPr>
                <w:color w:val="auto"/>
                <w14:cntxtAlts w14:val="0"/>
              </w:rPr>
              <w:t xml:space="preserve">Response: The electricity generated by the project helps the grid to meet its demand and as a result over the past few years the hours for electricity shutdowns has decreased and now electricity is available with only minor disruptions. </w:t>
            </w:r>
          </w:p>
          <w:p w14:paraId="6562F388" w14:textId="77777777" w:rsidR="00BB4114" w:rsidRPr="00BB4114" w:rsidRDefault="00BB4114" w:rsidP="00BB4114">
            <w:pPr>
              <w:spacing w:line="240" w:lineRule="auto"/>
              <w:contextualSpacing w:val="0"/>
              <w:jc w:val="both"/>
              <w:rPr>
                <w:b/>
                <w:bCs/>
                <w:color w:val="auto"/>
                <w:u w:val="single"/>
                <w14:cntxtAlts w14:val="0"/>
              </w:rPr>
            </w:pPr>
          </w:p>
          <w:p w14:paraId="2025894A" w14:textId="77777777" w:rsidR="00BB4114" w:rsidRPr="00BB4114" w:rsidRDefault="00BB4114" w:rsidP="00BB4114">
            <w:pPr>
              <w:spacing w:line="240" w:lineRule="auto"/>
              <w:contextualSpacing w:val="0"/>
              <w:jc w:val="both"/>
              <w:rPr>
                <w:color w:val="auto"/>
                <w:lang w:val="en-IN"/>
                <w14:cntxtAlts w14:val="0"/>
              </w:rPr>
            </w:pPr>
          </w:p>
        </w:tc>
      </w:tr>
    </w:tbl>
    <w:p w14:paraId="2A4C3510" w14:textId="77777777" w:rsidR="00BB4114" w:rsidRPr="00BB4114" w:rsidRDefault="00BB4114" w:rsidP="00BB4114">
      <w:pPr>
        <w:spacing w:line="240" w:lineRule="auto"/>
        <w:contextualSpacing w:val="0"/>
        <w:jc w:val="both"/>
        <w:rPr>
          <w:lang w:val="en-IN"/>
          <w14:cntxtAlts w14:val="0"/>
        </w:rPr>
      </w:pPr>
    </w:p>
    <w:p w14:paraId="489C71E4" w14:textId="40564781" w:rsidR="00BB4114" w:rsidRDefault="00BB4114" w:rsidP="00BB4114">
      <w:pPr>
        <w:spacing w:line="240" w:lineRule="auto"/>
        <w:contextualSpacing w:val="0"/>
        <w:jc w:val="both"/>
        <w:rPr>
          <w:lang w:val="en-IN"/>
          <w14:cntxtAlts w14:val="0"/>
        </w:rPr>
      </w:pPr>
    </w:p>
    <w:p w14:paraId="49020910" w14:textId="77777777" w:rsidR="00CB6AC0" w:rsidRPr="00BB4114" w:rsidRDefault="00CB6AC0" w:rsidP="00BB4114">
      <w:pPr>
        <w:spacing w:line="240" w:lineRule="auto"/>
        <w:contextualSpacing w:val="0"/>
        <w:jc w:val="both"/>
        <w:rPr>
          <w:lang w:val="en-IN"/>
          <w14:cntxtAlts w14:val="0"/>
        </w:rPr>
      </w:pPr>
    </w:p>
    <w:p w14:paraId="47A69890" w14:textId="77777777" w:rsidR="00794454" w:rsidRPr="004E5945" w:rsidRDefault="00794454">
      <w:pPr>
        <w:pStyle w:val="SectionList"/>
      </w:pPr>
      <w:r w:rsidRPr="004E5945">
        <w:t>Final continuous input / grievance mechanism</w:t>
      </w:r>
    </w:p>
    <w:tbl>
      <w:tblPr>
        <w:tblStyle w:val="GSTableBoldline-heightcondensed"/>
        <w:tblW w:w="5000" w:type="pct"/>
        <w:tblCellMar>
          <w:top w:w="57" w:type="dxa"/>
          <w:left w:w="57" w:type="dxa"/>
        </w:tblCellMar>
        <w:tblLook w:val="0620" w:firstRow="1" w:lastRow="0" w:firstColumn="0" w:lastColumn="0" w:noHBand="1" w:noVBand="1"/>
      </w:tblPr>
      <w:tblGrid>
        <w:gridCol w:w="3435"/>
        <w:gridCol w:w="6197"/>
      </w:tblGrid>
      <w:tr w:rsidR="00794454" w:rsidRPr="004E5945" w14:paraId="49BA9DBD" w14:textId="77777777" w:rsidTr="001C2832">
        <w:trPr>
          <w:cnfStyle w:val="100000000000" w:firstRow="1" w:lastRow="0" w:firstColumn="0" w:lastColumn="0" w:oddVBand="0" w:evenVBand="0" w:oddHBand="0" w:evenHBand="0" w:firstRowFirstColumn="0" w:firstRowLastColumn="0" w:lastRowFirstColumn="0" w:lastRowLastColumn="0"/>
          <w:trHeight w:val="695"/>
        </w:trPr>
        <w:tc>
          <w:tcPr>
            <w:tcW w:w="1783" w:type="pct"/>
          </w:tcPr>
          <w:p w14:paraId="6EAE13D8" w14:textId="77777777" w:rsidR="00794454" w:rsidRPr="004E5945" w:rsidRDefault="00794454" w:rsidP="00794454">
            <w:pPr>
              <w:spacing w:after="200" w:line="240" w:lineRule="auto"/>
              <w:rPr>
                <w:color w:val="FFFFFF" w:themeColor="background1"/>
                <w:lang w:val="en-GB"/>
              </w:rPr>
            </w:pPr>
            <w:r w:rsidRPr="004E5945">
              <w:rPr>
                <w:color w:val="FFFFFF" w:themeColor="background1"/>
                <w:lang w:val="en-GB"/>
              </w:rPr>
              <w:t>Method</w:t>
            </w:r>
          </w:p>
        </w:tc>
        <w:tc>
          <w:tcPr>
            <w:tcW w:w="3217" w:type="pct"/>
          </w:tcPr>
          <w:p w14:paraId="273C2741" w14:textId="77777777" w:rsidR="00794454" w:rsidRPr="004E5945" w:rsidRDefault="00794454" w:rsidP="00794454">
            <w:pPr>
              <w:spacing w:after="200" w:line="240" w:lineRule="auto"/>
              <w:rPr>
                <w:color w:val="FFFFFF" w:themeColor="background1"/>
                <w:lang w:val="en-GB"/>
              </w:rPr>
            </w:pPr>
            <w:r w:rsidRPr="004E5945">
              <w:rPr>
                <w:color w:val="FFFFFF" w:themeColor="background1"/>
                <w:lang w:val="en-GB"/>
              </w:rPr>
              <w:t xml:space="preserve">Include all details of Chosen Method (s) so that they may be understood and, where relevant, used by readers.  </w:t>
            </w:r>
          </w:p>
        </w:tc>
      </w:tr>
      <w:tr w:rsidR="001C2832" w:rsidRPr="004E5945" w14:paraId="14482483" w14:textId="77777777" w:rsidTr="001C2832">
        <w:trPr>
          <w:trHeight w:val="63"/>
        </w:trPr>
        <w:tc>
          <w:tcPr>
            <w:tcW w:w="1783" w:type="pct"/>
          </w:tcPr>
          <w:p w14:paraId="17422D2F" w14:textId="77777777" w:rsidR="001C2832" w:rsidRPr="008C6450" w:rsidRDefault="001C2832" w:rsidP="001C2832">
            <w:pPr>
              <w:spacing w:after="200"/>
              <w:rPr>
                <w:color w:val="auto"/>
                <w:lang w:val="en-GB"/>
              </w:rPr>
            </w:pPr>
            <w:r w:rsidRPr="008C6450">
              <w:rPr>
                <w:color w:val="auto"/>
                <w:lang w:val="en-GB"/>
              </w:rPr>
              <w:t>Continuous Input / Grievance Expression Process Book (mandatory)</w:t>
            </w:r>
          </w:p>
        </w:tc>
        <w:tc>
          <w:tcPr>
            <w:tcW w:w="3217" w:type="pct"/>
          </w:tcPr>
          <w:p w14:paraId="65528620" w14:textId="77777777" w:rsidR="001C2832" w:rsidRPr="008C6450" w:rsidRDefault="001C2832" w:rsidP="001C2832">
            <w:pPr>
              <w:rPr>
                <w:color w:val="auto"/>
                <w:lang w:val="en-GB"/>
              </w:rPr>
            </w:pPr>
            <w:r w:rsidRPr="008C6450">
              <w:rPr>
                <w:color w:val="auto"/>
                <w:lang w:val="en-GB"/>
              </w:rPr>
              <w:t xml:space="preserve">Input/Grievance Register to be maintained at project site O&amp;M provider office. </w:t>
            </w:r>
          </w:p>
          <w:p w14:paraId="60CC2F86" w14:textId="782A637B" w:rsidR="001C2832" w:rsidRPr="008C6450" w:rsidRDefault="001C2832" w:rsidP="00883100">
            <w:pPr>
              <w:spacing w:after="200"/>
              <w:rPr>
                <w:color w:val="auto"/>
                <w:lang w:val="en-GB"/>
              </w:rPr>
            </w:pPr>
            <w:r w:rsidRPr="008C6450">
              <w:rPr>
                <w:color w:val="auto"/>
                <w:lang w:val="en-GB"/>
              </w:rPr>
              <w:t xml:space="preserve">The format of receiving inputs/ complaints is as per GS requirements </w:t>
            </w:r>
          </w:p>
        </w:tc>
      </w:tr>
      <w:tr w:rsidR="001C2832" w:rsidRPr="004E5945" w14:paraId="7D9A79E3" w14:textId="77777777" w:rsidTr="001C2832">
        <w:trPr>
          <w:trHeight w:val="471"/>
        </w:trPr>
        <w:tc>
          <w:tcPr>
            <w:tcW w:w="1783" w:type="pct"/>
            <w:tcBorders>
              <w:bottom w:val="single" w:sz="4" w:space="0" w:color="A6A6A6" w:themeColor="background1" w:themeShade="A6"/>
            </w:tcBorders>
          </w:tcPr>
          <w:p w14:paraId="2EAD8098" w14:textId="77777777" w:rsidR="001C2832" w:rsidRPr="004E5945" w:rsidRDefault="001C2832" w:rsidP="001C2832">
            <w:pPr>
              <w:spacing w:after="200"/>
              <w:rPr>
                <w:lang w:val="en-GB"/>
              </w:rPr>
            </w:pPr>
            <w:r w:rsidRPr="008C6450">
              <w:rPr>
                <w:color w:val="auto"/>
                <w:lang w:val="en-GB"/>
              </w:rPr>
              <w:t>GS Contact (mandatory)</w:t>
            </w:r>
          </w:p>
        </w:tc>
        <w:tc>
          <w:tcPr>
            <w:tcW w:w="3217" w:type="pct"/>
            <w:tcBorders>
              <w:bottom w:val="single" w:sz="4" w:space="0" w:color="A6A6A6" w:themeColor="background1" w:themeShade="A6"/>
            </w:tcBorders>
          </w:tcPr>
          <w:p w14:paraId="512B1A3D" w14:textId="4AFB089F" w:rsidR="001C2832" w:rsidRPr="004E5945" w:rsidRDefault="0048613A" w:rsidP="001C2832">
            <w:pPr>
              <w:spacing w:after="200"/>
              <w:rPr>
                <w:u w:val="single"/>
                <w:lang w:val="en-GB"/>
              </w:rPr>
            </w:pPr>
            <w:hyperlink r:id="rId22" w:history="1">
              <w:r w:rsidR="001C2832" w:rsidRPr="004E5945">
                <w:rPr>
                  <w:rStyle w:val="Hyperlink"/>
                  <w:rFonts w:ascii="Verdana" w:hAnsi="Verdana"/>
                  <w:lang w:val="en-GB"/>
                </w:rPr>
                <w:t>help@goldstandard.org</w:t>
              </w:r>
            </w:hyperlink>
            <w:r w:rsidR="001C2832" w:rsidRPr="004E5945">
              <w:rPr>
                <w:u w:val="single"/>
                <w:lang w:val="en-GB"/>
              </w:rPr>
              <w:t xml:space="preserve"> </w:t>
            </w:r>
          </w:p>
        </w:tc>
      </w:tr>
      <w:tr w:rsidR="001C2832" w:rsidRPr="004E5945" w14:paraId="7510861B" w14:textId="77777777" w:rsidTr="001C2832">
        <w:trPr>
          <w:trHeight w:val="471"/>
        </w:trPr>
        <w:tc>
          <w:tcPr>
            <w:tcW w:w="1783" w:type="pct"/>
            <w:tcBorders>
              <w:top w:val="single" w:sz="4" w:space="0" w:color="A6A6A6" w:themeColor="background1" w:themeShade="A6"/>
              <w:bottom w:val="single" w:sz="4" w:space="0" w:color="DCDCDC"/>
            </w:tcBorders>
          </w:tcPr>
          <w:p w14:paraId="2A42F09A" w14:textId="77777777" w:rsidR="001C2832" w:rsidRPr="004E5945" w:rsidRDefault="001C2832" w:rsidP="001C2832">
            <w:pPr>
              <w:spacing w:after="200"/>
              <w:rPr>
                <w:lang w:val="en-GB"/>
              </w:rPr>
            </w:pPr>
            <w:r w:rsidRPr="008C6450">
              <w:rPr>
                <w:color w:val="auto"/>
                <w:lang w:val="en-GB"/>
              </w:rPr>
              <w:t>Other</w:t>
            </w:r>
          </w:p>
        </w:tc>
        <w:tc>
          <w:tcPr>
            <w:tcW w:w="3217" w:type="pct"/>
            <w:tcBorders>
              <w:top w:val="single" w:sz="4" w:space="0" w:color="A6A6A6" w:themeColor="background1" w:themeShade="A6"/>
              <w:bottom w:val="single" w:sz="4" w:space="0" w:color="DCDCDC"/>
            </w:tcBorders>
          </w:tcPr>
          <w:p w14:paraId="1B86A87C" w14:textId="77777777" w:rsidR="001C2832" w:rsidRPr="004E5945" w:rsidRDefault="001C2832" w:rsidP="001C2832">
            <w:pPr>
              <w:spacing w:before="120" w:after="120" w:line="240" w:lineRule="auto"/>
              <w:jc w:val="both"/>
              <w:rPr>
                <w:rFonts w:asciiTheme="majorHAnsi" w:hAnsiTheme="majorHAnsi"/>
                <w:color w:val="auto"/>
                <w:szCs w:val="22"/>
              </w:rPr>
            </w:pPr>
            <w:r w:rsidRPr="004E5945">
              <w:rPr>
                <w:rFonts w:asciiTheme="majorHAnsi" w:hAnsiTheme="majorHAnsi"/>
                <w:color w:val="auto"/>
                <w:szCs w:val="22"/>
              </w:rPr>
              <w:t xml:space="preserve">PP Representative Email address mentioned in the Grievance Book: </w:t>
            </w:r>
          </w:p>
          <w:p w14:paraId="17FA6608" w14:textId="77777777" w:rsidR="001C2832" w:rsidRPr="004E5945" w:rsidRDefault="001C2832" w:rsidP="001C2832">
            <w:pPr>
              <w:spacing w:after="200" w:line="240" w:lineRule="auto"/>
              <w:jc w:val="both"/>
              <w:rPr>
                <w:rFonts w:asciiTheme="majorHAnsi" w:hAnsiTheme="majorHAnsi"/>
                <w:color w:val="auto"/>
                <w:lang w:val="en-GB"/>
              </w:rPr>
            </w:pPr>
          </w:p>
          <w:p w14:paraId="7C28F13B" w14:textId="50C489BD" w:rsidR="001C2832" w:rsidRPr="004E5945" w:rsidRDefault="001C2832" w:rsidP="001C2832">
            <w:pPr>
              <w:spacing w:after="200" w:line="240" w:lineRule="auto"/>
              <w:jc w:val="both"/>
              <w:rPr>
                <w:rFonts w:asciiTheme="majorHAnsi" w:hAnsiTheme="majorHAnsi"/>
                <w:color w:val="auto"/>
                <w:lang w:val="en-GB"/>
              </w:rPr>
            </w:pPr>
            <w:r w:rsidRPr="004E5945">
              <w:rPr>
                <w:rFonts w:asciiTheme="majorHAnsi" w:hAnsiTheme="majorHAnsi"/>
                <w:color w:val="auto"/>
                <w:lang w:val="en-GB"/>
              </w:rPr>
              <w:t xml:space="preserve">Mr. </w:t>
            </w:r>
            <w:proofErr w:type="spellStart"/>
            <w:r w:rsidRPr="004E5945">
              <w:rPr>
                <w:rFonts w:asciiTheme="majorHAnsi" w:hAnsiTheme="majorHAnsi"/>
                <w:color w:val="auto"/>
                <w:lang w:val="en-GB"/>
              </w:rPr>
              <w:t>Saurabh</w:t>
            </w:r>
            <w:proofErr w:type="spellEnd"/>
            <w:r w:rsidRPr="004E5945">
              <w:rPr>
                <w:rFonts w:asciiTheme="majorHAnsi" w:hAnsiTheme="majorHAnsi"/>
                <w:color w:val="auto"/>
                <w:lang w:val="en-GB"/>
              </w:rPr>
              <w:t xml:space="preserve"> Mehta and his mobile number is +91 9910509744 shall be available for any stakeholder to comment.</w:t>
            </w:r>
          </w:p>
          <w:p w14:paraId="49BB6AB4" w14:textId="77777777" w:rsidR="001C2832" w:rsidRPr="004E5945" w:rsidRDefault="001C2832" w:rsidP="001C2832">
            <w:pPr>
              <w:spacing w:before="120" w:after="120" w:line="240" w:lineRule="auto"/>
              <w:jc w:val="both"/>
              <w:rPr>
                <w:rFonts w:asciiTheme="majorHAnsi" w:hAnsiTheme="majorHAnsi"/>
                <w:color w:val="auto"/>
                <w:szCs w:val="22"/>
              </w:rPr>
            </w:pPr>
            <w:r w:rsidRPr="004E5945">
              <w:rPr>
                <w:rFonts w:asciiTheme="majorHAnsi" w:hAnsiTheme="majorHAnsi"/>
                <w:color w:val="auto"/>
                <w:szCs w:val="22"/>
              </w:rPr>
              <w:t xml:space="preserve"> </w:t>
            </w:r>
          </w:p>
          <w:p w14:paraId="01451508" w14:textId="209E45C1" w:rsidR="001C2832" w:rsidRPr="004E5945" w:rsidRDefault="001C2832" w:rsidP="001C2832">
            <w:pPr>
              <w:tabs>
                <w:tab w:val="left" w:pos="6148"/>
              </w:tabs>
              <w:spacing w:after="200"/>
            </w:pPr>
            <w:r w:rsidRPr="004E5945">
              <w:rPr>
                <w:rFonts w:asciiTheme="majorHAnsi" w:hAnsiTheme="majorHAnsi"/>
                <w:color w:val="auto"/>
                <w:szCs w:val="22"/>
              </w:rPr>
              <w:t xml:space="preserve">Email id: </w:t>
            </w:r>
            <w:hyperlink r:id="rId23" w:history="1">
              <w:r w:rsidRPr="004E5945">
                <w:rPr>
                  <w:rStyle w:val="Hyperlink"/>
                  <w:rFonts w:ascii="Verdana" w:hAnsi="Verdana"/>
                </w:rPr>
                <w:t>Mehta.saurabh2@mahindra.com</w:t>
              </w:r>
            </w:hyperlink>
          </w:p>
          <w:p w14:paraId="3C276900" w14:textId="77777777" w:rsidR="001C2832" w:rsidRPr="004E5945" w:rsidRDefault="001C2832" w:rsidP="001C2832">
            <w:pPr>
              <w:spacing w:line="240" w:lineRule="auto"/>
              <w:jc w:val="both"/>
              <w:rPr>
                <w:rFonts w:asciiTheme="majorHAnsi" w:hAnsiTheme="majorHAnsi"/>
                <w:color w:val="auto"/>
                <w:szCs w:val="22"/>
              </w:rPr>
            </w:pPr>
            <w:proofErr w:type="spellStart"/>
            <w:r w:rsidRPr="004E5945">
              <w:rPr>
                <w:rFonts w:asciiTheme="majorHAnsi" w:hAnsiTheme="majorHAnsi"/>
                <w:color w:val="auto"/>
                <w:szCs w:val="22"/>
              </w:rPr>
              <w:t>SustainCert</w:t>
            </w:r>
            <w:proofErr w:type="spellEnd"/>
            <w:r w:rsidRPr="004E5945">
              <w:rPr>
                <w:rFonts w:asciiTheme="majorHAnsi" w:hAnsiTheme="majorHAnsi"/>
                <w:color w:val="auto"/>
                <w:szCs w:val="22"/>
              </w:rPr>
              <w:t xml:space="preserve">: </w:t>
            </w:r>
            <w:hyperlink r:id="rId24" w:history="1">
              <w:r w:rsidRPr="004E5945">
                <w:rPr>
                  <w:rStyle w:val="Hyperlink"/>
                  <w:rFonts w:asciiTheme="majorHAnsi" w:hAnsiTheme="majorHAnsi"/>
                  <w:color w:val="auto"/>
                  <w:szCs w:val="22"/>
                </w:rPr>
                <w:t>info@sustain-cert.com</w:t>
              </w:r>
            </w:hyperlink>
            <w:r w:rsidRPr="004E5945">
              <w:rPr>
                <w:rStyle w:val="Hyperlink"/>
                <w:rFonts w:asciiTheme="majorHAnsi" w:hAnsiTheme="majorHAnsi"/>
                <w:color w:val="auto"/>
                <w:szCs w:val="22"/>
              </w:rPr>
              <w:t xml:space="preserve"> </w:t>
            </w:r>
          </w:p>
          <w:p w14:paraId="4EF3EB35" w14:textId="77777777" w:rsidR="001C2832" w:rsidRPr="004E5945" w:rsidRDefault="001C2832" w:rsidP="001C2832">
            <w:pPr>
              <w:spacing w:line="240" w:lineRule="auto"/>
              <w:jc w:val="both"/>
              <w:rPr>
                <w:rStyle w:val="Hyperlink"/>
                <w:rFonts w:asciiTheme="majorHAnsi" w:hAnsiTheme="majorHAnsi"/>
                <w:color w:val="auto"/>
                <w:szCs w:val="22"/>
              </w:rPr>
            </w:pPr>
          </w:p>
          <w:p w14:paraId="7E9331A8" w14:textId="77777777" w:rsidR="001C2832" w:rsidRPr="002855D6" w:rsidRDefault="001C2832" w:rsidP="001C2832">
            <w:pPr>
              <w:spacing w:line="240" w:lineRule="auto"/>
              <w:jc w:val="both"/>
              <w:rPr>
                <w:rFonts w:asciiTheme="majorHAnsi" w:hAnsiTheme="majorHAnsi"/>
                <w:color w:val="auto"/>
                <w:szCs w:val="22"/>
              </w:rPr>
            </w:pPr>
            <w:r w:rsidRPr="004E5945">
              <w:rPr>
                <w:rFonts w:asciiTheme="majorHAnsi" w:hAnsiTheme="majorHAnsi"/>
                <w:color w:val="auto"/>
                <w:szCs w:val="22"/>
              </w:rPr>
              <w:t xml:space="preserve">DOE: </w:t>
            </w:r>
            <w:r w:rsidRPr="002855D6">
              <w:rPr>
                <w:rFonts w:asciiTheme="majorHAnsi" w:hAnsiTheme="majorHAnsi"/>
                <w:color w:val="auto"/>
                <w:szCs w:val="22"/>
              </w:rPr>
              <w:t>Mr. Pankaj Kumar (+919576430298</w:t>
            </w:r>
            <w:r w:rsidRPr="002855D6">
              <w:rPr>
                <w:rFonts w:asciiTheme="majorHAnsi" w:hAnsiTheme="majorHAnsi"/>
                <w:color w:val="auto"/>
              </w:rPr>
              <w:t>)</w:t>
            </w:r>
          </w:p>
          <w:p w14:paraId="6FE4FF53" w14:textId="77777777" w:rsidR="001C2832" w:rsidRPr="004E5945" w:rsidRDefault="001C2832" w:rsidP="001C2832">
            <w:pPr>
              <w:spacing w:line="240" w:lineRule="auto"/>
              <w:contextualSpacing w:val="0"/>
              <w:rPr>
                <w:rStyle w:val="Hyperlink"/>
                <w:rFonts w:ascii="Times New Roman" w:eastAsia="Times New Roman" w:hAnsi="Times New Roman" w:cs="Times New Roman"/>
                <w:color w:val="auto"/>
                <w:sz w:val="24"/>
                <w:u w:val="none"/>
                <w14:cntxtAlts w14:val="0"/>
              </w:rPr>
            </w:pPr>
            <w:r w:rsidRPr="002855D6">
              <w:rPr>
                <w:rFonts w:asciiTheme="majorHAnsi" w:hAnsiTheme="majorHAnsi"/>
                <w:color w:val="auto"/>
                <w:szCs w:val="22"/>
              </w:rPr>
              <w:t xml:space="preserve">Email id: </w:t>
            </w:r>
            <w:hyperlink r:id="rId25" w:history="1">
              <w:r w:rsidRPr="00857ADD">
                <w:rPr>
                  <w:rStyle w:val="Hyperlink"/>
                  <w:rFonts w:ascii="Verdana" w:hAnsi="Verdana"/>
                </w:rPr>
                <w:t>pankaj.kumar@truequality.in</w:t>
              </w:r>
            </w:hyperlink>
            <w:r w:rsidRPr="004E5945">
              <w:rPr>
                <w:rStyle w:val="Hyperlink"/>
                <w:rFonts w:asciiTheme="majorHAnsi" w:hAnsiTheme="majorHAnsi"/>
                <w:color w:val="auto"/>
                <w:szCs w:val="22"/>
              </w:rPr>
              <w:t xml:space="preserve"> </w:t>
            </w:r>
            <w:r w:rsidRPr="004E5945">
              <w:rPr>
                <w:rFonts w:ascii="Lato" w:hAnsi="Lato"/>
                <w:color w:val="000000"/>
                <w:sz w:val="21"/>
                <w:szCs w:val="21"/>
              </w:rPr>
              <w:t xml:space="preserve"> </w:t>
            </w:r>
          </w:p>
          <w:p w14:paraId="3F2418C0" w14:textId="77777777" w:rsidR="001C2832" w:rsidRPr="004E5945" w:rsidRDefault="001C2832" w:rsidP="001C2832">
            <w:pPr>
              <w:spacing w:line="240" w:lineRule="auto"/>
              <w:jc w:val="both"/>
              <w:rPr>
                <w:rStyle w:val="Hyperlink"/>
                <w:rFonts w:asciiTheme="majorHAnsi" w:hAnsiTheme="majorHAnsi"/>
                <w:color w:val="auto"/>
                <w:szCs w:val="22"/>
              </w:rPr>
            </w:pPr>
          </w:p>
          <w:p w14:paraId="65151697" w14:textId="66D6527E" w:rsidR="001C2832" w:rsidRPr="004E5945" w:rsidRDefault="001C2832" w:rsidP="001C2832">
            <w:pPr>
              <w:spacing w:after="200"/>
              <w:rPr>
                <w:lang w:val="en-GB"/>
              </w:rPr>
            </w:pPr>
            <w:r w:rsidRPr="004E5945">
              <w:rPr>
                <w:rFonts w:asciiTheme="majorHAnsi" w:hAnsiTheme="majorHAnsi"/>
                <w:color w:val="auto"/>
                <w:szCs w:val="22"/>
              </w:rPr>
              <w:t>The comments mentioned shall be recorded in the grievance register and shall be processed.</w:t>
            </w:r>
          </w:p>
        </w:tc>
      </w:tr>
    </w:tbl>
    <w:p w14:paraId="1012A7C3" w14:textId="77777777" w:rsidR="00794454" w:rsidRPr="004E5945" w:rsidRDefault="00794454" w:rsidP="00794454"/>
    <w:p w14:paraId="3048C4B8" w14:textId="07FCDE0C" w:rsidR="00794454" w:rsidRPr="004E5945" w:rsidRDefault="00794454">
      <w:pPr>
        <w:spacing w:line="276" w:lineRule="auto"/>
        <w:contextualSpacing w:val="0"/>
      </w:pPr>
    </w:p>
    <w:p w14:paraId="6E424ADA" w14:textId="77777777" w:rsidR="008144AA" w:rsidRPr="004E5945" w:rsidRDefault="008144AA" w:rsidP="006D53FE">
      <w:pPr>
        <w:sectPr w:rsidR="008144AA" w:rsidRPr="004E5945" w:rsidSect="00A74A23">
          <w:headerReference w:type="even" r:id="rId26"/>
          <w:headerReference w:type="default" r:id="rId27"/>
          <w:footerReference w:type="even" r:id="rId28"/>
          <w:footerReference w:type="default" r:id="rId29"/>
          <w:headerReference w:type="first" r:id="rId30"/>
          <w:footerReference w:type="first" r:id="rId31"/>
          <w:pgSz w:w="11900" w:h="16840"/>
          <w:pgMar w:top="1381" w:right="1134" w:bottom="1276" w:left="1134" w:header="283" w:footer="0" w:gutter="0"/>
          <w:cols w:space="720"/>
          <w:titlePg/>
          <w:docGrid w:linePitch="360"/>
        </w:sectPr>
      </w:pPr>
      <w:bookmarkStart w:id="31" w:name="_APPENDIX_1_–"/>
      <w:bookmarkEnd w:id="30"/>
      <w:bookmarkEnd w:id="31"/>
    </w:p>
    <w:p w14:paraId="23EB1E4C" w14:textId="31B23544" w:rsidR="008144AA" w:rsidRPr="004E5945" w:rsidRDefault="008144AA" w:rsidP="008144AA">
      <w:pPr>
        <w:pStyle w:val="Heading3"/>
      </w:pPr>
      <w:bookmarkStart w:id="32" w:name="_Appendix_1_-"/>
      <w:bookmarkEnd w:id="32"/>
      <w:r w:rsidRPr="004E5945">
        <w:lastRenderedPageBreak/>
        <w:t xml:space="preserve">Appendix 1 - Safeguarding Principles Assessment </w:t>
      </w:r>
    </w:p>
    <w:p w14:paraId="0DF614B1" w14:textId="56699944" w:rsidR="008144AA" w:rsidRPr="004E5945" w:rsidRDefault="008144AA" w:rsidP="007A0AE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3292"/>
        <w:gridCol w:w="3142"/>
        <w:gridCol w:w="3220"/>
        <w:gridCol w:w="3214"/>
        <w:gridCol w:w="6"/>
        <w:gridCol w:w="1554"/>
      </w:tblGrid>
      <w:tr w:rsidR="008144AA" w:rsidRPr="004E5945" w14:paraId="04D2B456" w14:textId="77777777" w:rsidTr="00AB4B86">
        <w:tc>
          <w:tcPr>
            <w:tcW w:w="1276" w:type="pct"/>
            <w:shd w:val="clear" w:color="auto" w:fill="00BABE"/>
          </w:tcPr>
          <w:p w14:paraId="641153C3" w14:textId="77777777" w:rsidR="008144AA" w:rsidRPr="004E5945" w:rsidRDefault="008144AA" w:rsidP="00AB4B86">
            <w:pPr>
              <w:spacing w:line="276" w:lineRule="auto"/>
              <w:rPr>
                <w:b/>
                <w:bCs/>
                <w:color w:val="FFFFFF" w:themeColor="background1"/>
                <w:lang w:val="en-GB"/>
              </w:rPr>
            </w:pPr>
            <w:r w:rsidRPr="004E5945">
              <w:rPr>
                <w:b/>
                <w:bCs/>
                <w:color w:val="FFFFFF" w:themeColor="background1"/>
                <w:lang w:val="en-GB"/>
              </w:rPr>
              <w:t>Assessment Questions/</w:t>
            </w:r>
          </w:p>
          <w:p w14:paraId="07C74838" w14:textId="77777777" w:rsidR="008144AA" w:rsidRPr="004E5945" w:rsidRDefault="008144AA" w:rsidP="00AB4B86">
            <w:pPr>
              <w:spacing w:line="276" w:lineRule="auto"/>
              <w:rPr>
                <w:b/>
                <w:bCs/>
                <w:color w:val="FFFFFF" w:themeColor="background1"/>
                <w:lang w:val="en-GB"/>
              </w:rPr>
            </w:pPr>
            <w:r w:rsidRPr="004E5945">
              <w:rPr>
                <w:b/>
                <w:bCs/>
                <w:color w:val="FFFFFF" w:themeColor="background1"/>
                <w:lang w:val="en-GB"/>
              </w:rPr>
              <w:t>Requirements</w:t>
            </w:r>
          </w:p>
        </w:tc>
        <w:tc>
          <w:tcPr>
            <w:tcW w:w="1224" w:type="pct"/>
            <w:gridSpan w:val="2"/>
            <w:shd w:val="clear" w:color="auto" w:fill="00BABE"/>
          </w:tcPr>
          <w:p w14:paraId="032A40CC" w14:textId="77777777" w:rsidR="008144AA" w:rsidRPr="004E5945" w:rsidRDefault="008144AA" w:rsidP="00AB4B86">
            <w:pPr>
              <w:spacing w:line="276" w:lineRule="auto"/>
              <w:rPr>
                <w:b/>
                <w:bCs/>
                <w:color w:val="FFFFFF" w:themeColor="background1"/>
                <w:lang w:val="en-GB"/>
              </w:rPr>
            </w:pPr>
            <w:r w:rsidRPr="004E5945">
              <w:rPr>
                <w:b/>
                <w:bCs/>
                <w:color w:val="FFFFFF" w:themeColor="background1"/>
                <w:lang w:val="en-GB"/>
              </w:rPr>
              <w:t>Justification of Relevance (Yes/potentially/no)</w:t>
            </w:r>
          </w:p>
        </w:tc>
        <w:tc>
          <w:tcPr>
            <w:tcW w:w="1251" w:type="pct"/>
            <w:gridSpan w:val="2"/>
            <w:shd w:val="clear" w:color="auto" w:fill="00BABE"/>
          </w:tcPr>
          <w:p w14:paraId="07048B49" w14:textId="77777777" w:rsidR="008144AA" w:rsidRPr="004E5945" w:rsidRDefault="008144AA" w:rsidP="00AB4B86">
            <w:pPr>
              <w:spacing w:line="276" w:lineRule="auto"/>
              <w:rPr>
                <w:b/>
                <w:bCs/>
                <w:color w:val="FFFFFF" w:themeColor="background1"/>
                <w:lang w:val="en-GB"/>
              </w:rPr>
            </w:pPr>
            <w:r w:rsidRPr="004E5945">
              <w:rPr>
                <w:b/>
                <w:bCs/>
                <w:color w:val="FFFFFF" w:themeColor="background1"/>
                <w:lang w:val="en-GB"/>
              </w:rPr>
              <w:t xml:space="preserve">How Project will achieve Requirements through design, management or risk mitigation. </w:t>
            </w:r>
          </w:p>
        </w:tc>
        <w:tc>
          <w:tcPr>
            <w:tcW w:w="1249" w:type="pct"/>
            <w:shd w:val="clear" w:color="auto" w:fill="00BABE"/>
          </w:tcPr>
          <w:p w14:paraId="54601356" w14:textId="77777777" w:rsidR="008144AA" w:rsidRPr="004E5945" w:rsidRDefault="008144AA" w:rsidP="00AB4B86">
            <w:pPr>
              <w:spacing w:line="276" w:lineRule="auto"/>
              <w:rPr>
                <w:b/>
                <w:bCs/>
                <w:color w:val="FFFFFF" w:themeColor="background1"/>
                <w:lang w:val="en-GB"/>
              </w:rPr>
            </w:pPr>
            <w:r w:rsidRPr="004E5945">
              <w:rPr>
                <w:b/>
                <w:bCs/>
                <w:color w:val="FFFFFF" w:themeColor="background1"/>
                <w:lang w:val="en-GB"/>
              </w:rPr>
              <w:t>Mitigation Measures added to the Monitoring Plan (if required)</w:t>
            </w:r>
          </w:p>
        </w:tc>
      </w:tr>
      <w:tr w:rsidR="008144AA" w:rsidRPr="004E5945" w14:paraId="62EBC372" w14:textId="77777777" w:rsidTr="00AB4B86">
        <w:tc>
          <w:tcPr>
            <w:tcW w:w="5000" w:type="pct"/>
            <w:gridSpan w:val="6"/>
            <w:shd w:val="clear" w:color="auto" w:fill="E2F8FA"/>
          </w:tcPr>
          <w:p w14:paraId="225CF33A" w14:textId="77777777" w:rsidR="008144AA" w:rsidRPr="004E5945" w:rsidRDefault="008144AA" w:rsidP="00AB4B86">
            <w:pPr>
              <w:spacing w:line="276" w:lineRule="auto"/>
              <w:rPr>
                <w:lang w:val="en-GB"/>
              </w:rPr>
            </w:pPr>
            <w:r w:rsidRPr="004E5945">
              <w:rPr>
                <w:b/>
                <w:bCs/>
                <w:lang w:val="en-GB"/>
              </w:rPr>
              <w:t>Principle 1. Human Rights</w:t>
            </w:r>
          </w:p>
        </w:tc>
      </w:tr>
      <w:tr w:rsidR="008144AA" w:rsidRPr="004E5945" w14:paraId="5ED5B9EE" w14:textId="77777777" w:rsidTr="00AB4B86">
        <w:tc>
          <w:tcPr>
            <w:tcW w:w="1276" w:type="pct"/>
          </w:tcPr>
          <w:p w14:paraId="09B5E248" w14:textId="77777777" w:rsidR="008144AA" w:rsidRPr="004E5945" w:rsidRDefault="008144AA" w:rsidP="00990B06">
            <w:pPr>
              <w:numPr>
                <w:ilvl w:val="0"/>
                <w:numId w:val="48"/>
              </w:numPr>
              <w:spacing w:line="276" w:lineRule="auto"/>
              <w:ind w:left="330"/>
              <w:jc w:val="both"/>
              <w:rPr>
                <w:lang w:val="en-GB"/>
              </w:rPr>
            </w:pPr>
            <w:r w:rsidRPr="004E5945">
              <w:rPr>
                <w:lang w:val="en-GB"/>
              </w:rPr>
              <w:t>The Project Developer and the Project shall respect internationally proclaimed human rights and shall not be complicit in violence or human rights abuses of any kind as defined in the Universal Declaration of Human Rights</w:t>
            </w:r>
          </w:p>
          <w:p w14:paraId="21B68CEB" w14:textId="77777777" w:rsidR="008144AA" w:rsidRPr="004E5945" w:rsidRDefault="008144AA" w:rsidP="00990B06">
            <w:pPr>
              <w:numPr>
                <w:ilvl w:val="0"/>
                <w:numId w:val="48"/>
              </w:numPr>
              <w:spacing w:line="276" w:lineRule="auto"/>
              <w:ind w:left="330"/>
              <w:jc w:val="both"/>
              <w:rPr>
                <w:lang w:val="en-GB"/>
              </w:rPr>
            </w:pPr>
            <w:r w:rsidRPr="004E5945">
              <w:rPr>
                <w:lang w:val="en-GB"/>
              </w:rPr>
              <w:t>The Project shall not discriminate with regards to participation and inclusion</w:t>
            </w:r>
          </w:p>
        </w:tc>
        <w:tc>
          <w:tcPr>
            <w:tcW w:w="1224" w:type="pct"/>
            <w:gridSpan w:val="2"/>
            <w:shd w:val="clear" w:color="auto" w:fill="E2F8FA"/>
          </w:tcPr>
          <w:p w14:paraId="77E752C4" w14:textId="0D376D62" w:rsidR="008144AA" w:rsidRDefault="007378B0" w:rsidP="00AB4B86">
            <w:pPr>
              <w:spacing w:line="276" w:lineRule="auto"/>
              <w:rPr>
                <w:lang w:val="en-GB"/>
              </w:rPr>
            </w:pPr>
            <w:r>
              <w:rPr>
                <w:lang w:val="en-GB"/>
              </w:rPr>
              <w:t>Yes</w:t>
            </w:r>
          </w:p>
          <w:p w14:paraId="6E5E0B0D" w14:textId="77777777" w:rsidR="007378B0" w:rsidRDefault="007378B0" w:rsidP="00AB4B86">
            <w:pPr>
              <w:spacing w:line="276" w:lineRule="auto"/>
              <w:rPr>
                <w:lang w:val="en-GB"/>
              </w:rPr>
            </w:pPr>
          </w:p>
          <w:p w14:paraId="2EAD7B36" w14:textId="77777777" w:rsidR="007378B0" w:rsidRDefault="007378B0" w:rsidP="00AB4B86">
            <w:pPr>
              <w:spacing w:line="276" w:lineRule="auto"/>
              <w:rPr>
                <w:lang w:val="en-GB"/>
              </w:rPr>
            </w:pPr>
          </w:p>
          <w:p w14:paraId="4089AE48" w14:textId="77777777" w:rsidR="007378B0" w:rsidRDefault="007378B0" w:rsidP="00AB4B86">
            <w:pPr>
              <w:spacing w:line="276" w:lineRule="auto"/>
              <w:rPr>
                <w:lang w:val="en-GB"/>
              </w:rPr>
            </w:pPr>
          </w:p>
          <w:p w14:paraId="2CF02233" w14:textId="77777777" w:rsidR="007378B0" w:rsidRDefault="007378B0" w:rsidP="00AB4B86">
            <w:pPr>
              <w:spacing w:line="276" w:lineRule="auto"/>
              <w:rPr>
                <w:lang w:val="en-GB"/>
              </w:rPr>
            </w:pPr>
          </w:p>
          <w:p w14:paraId="5E9C7ACC" w14:textId="77777777" w:rsidR="007378B0" w:rsidRDefault="007378B0" w:rsidP="00AB4B86">
            <w:pPr>
              <w:spacing w:line="276" w:lineRule="auto"/>
              <w:rPr>
                <w:lang w:val="en-GB"/>
              </w:rPr>
            </w:pPr>
          </w:p>
          <w:p w14:paraId="68625AB4" w14:textId="77777777" w:rsidR="007378B0" w:rsidRDefault="007378B0" w:rsidP="00AB4B86">
            <w:pPr>
              <w:spacing w:line="276" w:lineRule="auto"/>
              <w:rPr>
                <w:lang w:val="en-GB"/>
              </w:rPr>
            </w:pPr>
          </w:p>
          <w:p w14:paraId="74AB4C33" w14:textId="77777777" w:rsidR="007378B0" w:rsidRDefault="007378B0" w:rsidP="00AB4B86">
            <w:pPr>
              <w:spacing w:line="276" w:lineRule="auto"/>
              <w:rPr>
                <w:lang w:val="en-GB"/>
              </w:rPr>
            </w:pPr>
          </w:p>
          <w:p w14:paraId="6BC945B6" w14:textId="77777777" w:rsidR="007378B0" w:rsidRDefault="007378B0" w:rsidP="00AB4B86">
            <w:pPr>
              <w:spacing w:line="276" w:lineRule="auto"/>
              <w:rPr>
                <w:lang w:val="en-GB"/>
              </w:rPr>
            </w:pPr>
          </w:p>
          <w:p w14:paraId="6AB7E785" w14:textId="77777777" w:rsidR="007378B0" w:rsidRDefault="007378B0" w:rsidP="00AB4B86">
            <w:pPr>
              <w:spacing w:line="276" w:lineRule="auto"/>
              <w:rPr>
                <w:lang w:val="en-GB"/>
              </w:rPr>
            </w:pPr>
          </w:p>
          <w:p w14:paraId="42086431" w14:textId="77777777" w:rsidR="007378B0" w:rsidRDefault="007378B0" w:rsidP="00AB4B86">
            <w:pPr>
              <w:spacing w:line="276" w:lineRule="auto"/>
              <w:rPr>
                <w:lang w:val="en-GB"/>
              </w:rPr>
            </w:pPr>
          </w:p>
          <w:p w14:paraId="02A17048" w14:textId="0CE01AF0" w:rsidR="007378B0" w:rsidRDefault="007378B0" w:rsidP="00AB4B86">
            <w:pPr>
              <w:spacing w:line="276" w:lineRule="auto"/>
              <w:rPr>
                <w:lang w:val="en-GB"/>
              </w:rPr>
            </w:pPr>
            <w:r>
              <w:rPr>
                <w:lang w:val="en-GB"/>
              </w:rPr>
              <w:t>No</w:t>
            </w:r>
          </w:p>
          <w:p w14:paraId="3580A4DC" w14:textId="77777777" w:rsidR="007378B0" w:rsidRDefault="007378B0" w:rsidP="00AB4B86">
            <w:pPr>
              <w:spacing w:line="276" w:lineRule="auto"/>
              <w:rPr>
                <w:lang w:val="en-GB"/>
              </w:rPr>
            </w:pPr>
          </w:p>
          <w:p w14:paraId="705281D7" w14:textId="77777777" w:rsidR="007378B0" w:rsidRDefault="007378B0" w:rsidP="00AB4B86">
            <w:pPr>
              <w:spacing w:line="276" w:lineRule="auto"/>
              <w:rPr>
                <w:lang w:val="en-GB"/>
              </w:rPr>
            </w:pPr>
          </w:p>
          <w:p w14:paraId="4A2DF1EB" w14:textId="77777777" w:rsidR="007378B0" w:rsidRDefault="007378B0" w:rsidP="00AB4B86">
            <w:pPr>
              <w:spacing w:line="276" w:lineRule="auto"/>
              <w:rPr>
                <w:lang w:val="en-GB"/>
              </w:rPr>
            </w:pPr>
          </w:p>
          <w:p w14:paraId="7348E604" w14:textId="484640BA" w:rsidR="007378B0" w:rsidRPr="004E5945" w:rsidRDefault="007378B0" w:rsidP="00AB4B86">
            <w:pPr>
              <w:spacing w:line="276" w:lineRule="auto"/>
              <w:rPr>
                <w:lang w:val="en-GB"/>
              </w:rPr>
            </w:pPr>
          </w:p>
        </w:tc>
        <w:tc>
          <w:tcPr>
            <w:tcW w:w="1251" w:type="pct"/>
            <w:gridSpan w:val="2"/>
          </w:tcPr>
          <w:p w14:paraId="0569487B" w14:textId="77777777" w:rsidR="0014484B" w:rsidRPr="004E5945" w:rsidRDefault="0014484B" w:rsidP="00990B06">
            <w:pPr>
              <w:spacing w:line="276" w:lineRule="auto"/>
              <w:jc w:val="both"/>
              <w:rPr>
                <w:lang w:val="en-GB"/>
              </w:rPr>
            </w:pPr>
            <w:r w:rsidRPr="004E5945">
              <w:rPr>
                <w:lang w:val="en-GB"/>
              </w:rPr>
              <w:t>1.  The Project is not in conflict with the economic livelihood or other issue of the local community. Thus, the Project does not cause any human rights abuse and respects internationally proclaimed human rights issue.</w:t>
            </w:r>
          </w:p>
          <w:p w14:paraId="0C5920FB" w14:textId="77777777" w:rsidR="0014484B" w:rsidRPr="004E5945" w:rsidRDefault="0014484B" w:rsidP="00990B06">
            <w:pPr>
              <w:spacing w:line="276" w:lineRule="auto"/>
              <w:jc w:val="both"/>
              <w:rPr>
                <w:lang w:val="en-GB"/>
              </w:rPr>
            </w:pPr>
          </w:p>
          <w:p w14:paraId="4EAD0EB4" w14:textId="77EC9ADD" w:rsidR="008144AA" w:rsidRPr="004E5945" w:rsidRDefault="0014484B" w:rsidP="00990B06">
            <w:pPr>
              <w:spacing w:line="276" w:lineRule="auto"/>
              <w:jc w:val="both"/>
              <w:rPr>
                <w:lang w:val="en-GB"/>
              </w:rPr>
            </w:pPr>
            <w:r w:rsidRPr="004E5945">
              <w:rPr>
                <w:lang w:val="en-GB"/>
              </w:rPr>
              <w:t xml:space="preserve">2. Project activities are not expected to cause any human rights abuse. As a member of United Nations and part of UN Agreement on Human Rights, it is </w:t>
            </w:r>
            <w:r w:rsidRPr="004E5945">
              <w:rPr>
                <w:lang w:val="en-GB"/>
              </w:rPr>
              <w:lastRenderedPageBreak/>
              <w:t xml:space="preserve">ensured by law in India that no action can be taken against human rights. The Human Rights Policy also states that the PP will embrace the diversity of individuals, always treat one another with dignity and respect, and not engage in any acts of direct or indirect discrimination based on protected characteristics; </w:t>
            </w:r>
            <w:r w:rsidR="00272045">
              <w:rPr>
                <w:rStyle w:val="FootnoteReference"/>
                <w:lang w:val="en-GB"/>
              </w:rPr>
              <w:footnoteReference w:id="16"/>
            </w:r>
            <w:r w:rsidRPr="004E5945">
              <w:rPr>
                <w:lang w:val="en-GB"/>
              </w:rPr>
              <w:t>Also, will take action when others engage in conduct that violates this policy.</w:t>
            </w:r>
            <w:r w:rsidR="002855D6">
              <w:rPr>
                <w:rStyle w:val="FootnoteReference"/>
                <w:lang w:val="en-GB"/>
              </w:rPr>
              <w:footnoteReference w:id="17"/>
            </w:r>
          </w:p>
        </w:tc>
        <w:tc>
          <w:tcPr>
            <w:tcW w:w="1249" w:type="pct"/>
          </w:tcPr>
          <w:p w14:paraId="6019F4EB" w14:textId="112B8BA1"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7706C162" w14:textId="77777777" w:rsidTr="00AB4B86">
        <w:tc>
          <w:tcPr>
            <w:tcW w:w="5000" w:type="pct"/>
            <w:gridSpan w:val="6"/>
            <w:shd w:val="clear" w:color="auto" w:fill="E2F8FA"/>
          </w:tcPr>
          <w:p w14:paraId="484AC224" w14:textId="77777777" w:rsidR="008144AA" w:rsidRPr="004E5945" w:rsidRDefault="008144AA" w:rsidP="00AB4B86">
            <w:pPr>
              <w:spacing w:line="276" w:lineRule="auto"/>
              <w:rPr>
                <w:lang w:val="en-GB"/>
              </w:rPr>
            </w:pPr>
            <w:r w:rsidRPr="004E5945">
              <w:rPr>
                <w:b/>
                <w:bCs/>
                <w:lang w:val="en-GB"/>
              </w:rPr>
              <w:lastRenderedPageBreak/>
              <w:t>Principle 2.  Gender Equality</w:t>
            </w:r>
          </w:p>
        </w:tc>
      </w:tr>
      <w:tr w:rsidR="008144AA" w:rsidRPr="004E5945" w14:paraId="59E30A0B" w14:textId="77777777" w:rsidTr="00AB4B86">
        <w:tc>
          <w:tcPr>
            <w:tcW w:w="1276" w:type="pct"/>
          </w:tcPr>
          <w:p w14:paraId="5935B26E" w14:textId="77777777" w:rsidR="008144AA" w:rsidRPr="004E5945" w:rsidRDefault="008144AA" w:rsidP="00AB4B86">
            <w:pPr>
              <w:numPr>
                <w:ilvl w:val="0"/>
                <w:numId w:val="49"/>
              </w:numPr>
              <w:spacing w:line="276" w:lineRule="auto"/>
              <w:rPr>
                <w:lang w:val="en-GB"/>
              </w:rPr>
            </w:pPr>
            <w:r w:rsidRPr="004E5945">
              <w:rPr>
                <w:lang w:val="en-GB"/>
              </w:rPr>
              <w:t xml:space="preserve">The Project shall not directly or indirectly lead to/contribute to adverse impacts on gender equality </w:t>
            </w:r>
            <w:r w:rsidRPr="004E5945">
              <w:rPr>
                <w:lang w:val="en-GB"/>
              </w:rPr>
              <w:lastRenderedPageBreak/>
              <w:t>and/or the situation of women</w:t>
            </w:r>
          </w:p>
          <w:p w14:paraId="7C0AFA1A" w14:textId="77777777" w:rsidR="008144AA" w:rsidRPr="004E5945" w:rsidRDefault="008144AA" w:rsidP="00AB4B86">
            <w:pPr>
              <w:numPr>
                <w:ilvl w:val="0"/>
                <w:numId w:val="49"/>
              </w:numPr>
              <w:spacing w:line="276" w:lineRule="auto"/>
              <w:rPr>
                <w:lang w:val="en-GB"/>
              </w:rPr>
            </w:pPr>
            <w:r w:rsidRPr="004E5945">
              <w:rPr>
                <w:lang w:val="en-GB"/>
              </w:rPr>
              <w:t xml:space="preserve">Projects shall apply the principles of </w:t>
            </w:r>
            <w:proofErr w:type="spellStart"/>
            <w:r w:rsidRPr="004E5945">
              <w:rPr>
                <w:lang w:val="en-GB"/>
              </w:rPr>
              <w:t>nondiscrimination</w:t>
            </w:r>
            <w:proofErr w:type="spellEnd"/>
            <w:r w:rsidRPr="004E5945">
              <w:rPr>
                <w:lang w:val="en-GB"/>
              </w:rPr>
              <w:t>, equal treatment, and equal pay for equal work</w:t>
            </w:r>
          </w:p>
          <w:p w14:paraId="4C29B6F9" w14:textId="77777777" w:rsidR="008144AA" w:rsidRPr="004E5945" w:rsidRDefault="008144AA" w:rsidP="00AB4B86">
            <w:pPr>
              <w:numPr>
                <w:ilvl w:val="0"/>
                <w:numId w:val="49"/>
              </w:numPr>
              <w:spacing w:line="276" w:lineRule="auto"/>
              <w:rPr>
                <w:lang w:val="en-GB"/>
              </w:rPr>
            </w:pPr>
            <w:r w:rsidRPr="004E5945">
              <w:rPr>
                <w:lang w:val="en-GB"/>
              </w:rPr>
              <w:t>The Project shall refer to the country’s national gender strategy or equivalent national commitment to aid in assessing gender risks</w:t>
            </w:r>
          </w:p>
          <w:p w14:paraId="775D4E4A" w14:textId="77777777" w:rsidR="008144AA" w:rsidRPr="004E5945" w:rsidRDefault="008144AA" w:rsidP="00AB4B86">
            <w:pPr>
              <w:numPr>
                <w:ilvl w:val="0"/>
                <w:numId w:val="49"/>
              </w:numPr>
              <w:spacing w:line="276" w:lineRule="auto"/>
              <w:rPr>
                <w:lang w:val="en-GB"/>
              </w:rPr>
            </w:pPr>
            <w:r w:rsidRPr="004E5945">
              <w:rPr>
                <w:lang w:val="en-GB"/>
              </w:rPr>
              <w:t xml:space="preserve">(where required) Summary of opinions and recommendations of an Expert Stakeholder(s) </w:t>
            </w:r>
          </w:p>
        </w:tc>
        <w:tc>
          <w:tcPr>
            <w:tcW w:w="1224" w:type="pct"/>
            <w:gridSpan w:val="2"/>
            <w:shd w:val="clear" w:color="auto" w:fill="E2F8FA"/>
          </w:tcPr>
          <w:p w14:paraId="3C2AA082" w14:textId="77777777" w:rsidR="00AB4B86" w:rsidRDefault="00F64213" w:rsidP="00AB4B86">
            <w:pPr>
              <w:spacing w:line="276" w:lineRule="auto"/>
              <w:rPr>
                <w:lang w:val="en-GB"/>
              </w:rPr>
            </w:pPr>
            <w:r w:rsidRPr="004E5945">
              <w:rPr>
                <w:lang w:val="en-GB"/>
              </w:rPr>
              <w:lastRenderedPageBreak/>
              <w:t xml:space="preserve">No </w:t>
            </w:r>
          </w:p>
          <w:p w14:paraId="5945EB9B" w14:textId="77777777" w:rsidR="007378B0" w:rsidRDefault="007378B0" w:rsidP="00AB4B86">
            <w:pPr>
              <w:spacing w:line="276" w:lineRule="auto"/>
              <w:rPr>
                <w:lang w:val="en-GB"/>
              </w:rPr>
            </w:pPr>
          </w:p>
          <w:p w14:paraId="5805C8C7" w14:textId="77777777" w:rsidR="007378B0" w:rsidRDefault="007378B0" w:rsidP="00AB4B86">
            <w:pPr>
              <w:spacing w:line="276" w:lineRule="auto"/>
              <w:rPr>
                <w:lang w:val="en-GB"/>
              </w:rPr>
            </w:pPr>
          </w:p>
          <w:p w14:paraId="714828FC" w14:textId="77777777" w:rsidR="007378B0" w:rsidRDefault="007378B0" w:rsidP="00AB4B86">
            <w:pPr>
              <w:spacing w:line="276" w:lineRule="auto"/>
              <w:rPr>
                <w:lang w:val="en-GB"/>
              </w:rPr>
            </w:pPr>
          </w:p>
          <w:p w14:paraId="06931793" w14:textId="77777777" w:rsidR="007378B0" w:rsidRDefault="007378B0" w:rsidP="00AB4B86">
            <w:pPr>
              <w:spacing w:line="276" w:lineRule="auto"/>
              <w:rPr>
                <w:lang w:val="en-GB"/>
              </w:rPr>
            </w:pPr>
          </w:p>
          <w:p w14:paraId="77037CFF" w14:textId="77777777" w:rsidR="007378B0" w:rsidRDefault="007378B0" w:rsidP="00AB4B86">
            <w:pPr>
              <w:spacing w:line="276" w:lineRule="auto"/>
              <w:rPr>
                <w:lang w:val="en-GB"/>
              </w:rPr>
            </w:pPr>
          </w:p>
          <w:p w14:paraId="2EC3891B" w14:textId="77777777" w:rsidR="007378B0" w:rsidRDefault="007378B0" w:rsidP="00AB4B86">
            <w:pPr>
              <w:spacing w:line="276" w:lineRule="auto"/>
              <w:rPr>
                <w:lang w:val="en-GB"/>
              </w:rPr>
            </w:pPr>
          </w:p>
          <w:p w14:paraId="01FC81CC" w14:textId="77777777" w:rsidR="007378B0" w:rsidRDefault="007378B0" w:rsidP="00AB4B86">
            <w:pPr>
              <w:spacing w:line="276" w:lineRule="auto"/>
              <w:rPr>
                <w:lang w:val="en-GB"/>
              </w:rPr>
            </w:pPr>
            <w:r>
              <w:rPr>
                <w:lang w:val="en-GB"/>
              </w:rPr>
              <w:t>Yes</w:t>
            </w:r>
          </w:p>
          <w:p w14:paraId="727D30A2" w14:textId="77777777" w:rsidR="007378B0" w:rsidRDefault="007378B0" w:rsidP="00AB4B86">
            <w:pPr>
              <w:spacing w:line="276" w:lineRule="auto"/>
              <w:rPr>
                <w:lang w:val="en-GB"/>
              </w:rPr>
            </w:pPr>
          </w:p>
          <w:p w14:paraId="4F88BCC2" w14:textId="77777777" w:rsidR="007378B0" w:rsidRDefault="007378B0" w:rsidP="00AB4B86">
            <w:pPr>
              <w:spacing w:line="276" w:lineRule="auto"/>
              <w:rPr>
                <w:lang w:val="en-GB"/>
              </w:rPr>
            </w:pPr>
          </w:p>
          <w:p w14:paraId="08B6A967" w14:textId="77777777" w:rsidR="007378B0" w:rsidRDefault="007378B0" w:rsidP="00AB4B86">
            <w:pPr>
              <w:spacing w:line="276" w:lineRule="auto"/>
              <w:rPr>
                <w:lang w:val="en-GB"/>
              </w:rPr>
            </w:pPr>
          </w:p>
          <w:p w14:paraId="7B78F7ED" w14:textId="77777777" w:rsidR="007378B0" w:rsidRDefault="007378B0" w:rsidP="00AB4B86">
            <w:pPr>
              <w:spacing w:line="276" w:lineRule="auto"/>
              <w:rPr>
                <w:lang w:val="en-GB"/>
              </w:rPr>
            </w:pPr>
          </w:p>
          <w:p w14:paraId="7C42351B" w14:textId="77777777" w:rsidR="007378B0" w:rsidRDefault="007378B0" w:rsidP="00AB4B86">
            <w:pPr>
              <w:spacing w:line="276" w:lineRule="auto"/>
              <w:rPr>
                <w:lang w:val="en-GB"/>
              </w:rPr>
            </w:pPr>
          </w:p>
          <w:p w14:paraId="6D8A54A5" w14:textId="77777777" w:rsidR="007378B0" w:rsidRDefault="007378B0" w:rsidP="00AB4B86">
            <w:pPr>
              <w:spacing w:line="276" w:lineRule="auto"/>
              <w:rPr>
                <w:lang w:val="en-GB"/>
              </w:rPr>
            </w:pPr>
          </w:p>
          <w:p w14:paraId="3B686DAD" w14:textId="77777777" w:rsidR="007378B0" w:rsidRDefault="007378B0" w:rsidP="00AB4B86">
            <w:pPr>
              <w:spacing w:line="276" w:lineRule="auto"/>
              <w:rPr>
                <w:lang w:val="en-GB"/>
              </w:rPr>
            </w:pPr>
            <w:r>
              <w:rPr>
                <w:lang w:val="en-GB"/>
              </w:rPr>
              <w:t>Yes</w:t>
            </w:r>
          </w:p>
          <w:p w14:paraId="620422B8" w14:textId="77777777" w:rsidR="007378B0" w:rsidRDefault="007378B0" w:rsidP="00AB4B86">
            <w:pPr>
              <w:spacing w:line="276" w:lineRule="auto"/>
              <w:rPr>
                <w:lang w:val="en-GB"/>
              </w:rPr>
            </w:pPr>
          </w:p>
          <w:p w14:paraId="024E7EDB" w14:textId="77777777" w:rsidR="007378B0" w:rsidRDefault="007378B0" w:rsidP="00AB4B86">
            <w:pPr>
              <w:spacing w:line="276" w:lineRule="auto"/>
              <w:rPr>
                <w:lang w:val="en-GB"/>
              </w:rPr>
            </w:pPr>
          </w:p>
          <w:p w14:paraId="33B46342" w14:textId="77777777" w:rsidR="007378B0" w:rsidRDefault="007378B0" w:rsidP="00AB4B86">
            <w:pPr>
              <w:spacing w:line="276" w:lineRule="auto"/>
              <w:rPr>
                <w:lang w:val="en-GB"/>
              </w:rPr>
            </w:pPr>
          </w:p>
          <w:p w14:paraId="1B5016D9" w14:textId="77777777" w:rsidR="007378B0" w:rsidRDefault="007378B0" w:rsidP="00AB4B86">
            <w:pPr>
              <w:spacing w:line="276" w:lineRule="auto"/>
              <w:rPr>
                <w:lang w:val="en-GB"/>
              </w:rPr>
            </w:pPr>
          </w:p>
          <w:p w14:paraId="372595D2" w14:textId="77777777" w:rsidR="007378B0" w:rsidRDefault="007378B0" w:rsidP="00AB4B86">
            <w:pPr>
              <w:spacing w:line="276" w:lineRule="auto"/>
              <w:rPr>
                <w:lang w:val="en-GB"/>
              </w:rPr>
            </w:pPr>
          </w:p>
          <w:p w14:paraId="7CB1636D" w14:textId="77777777" w:rsidR="007378B0" w:rsidRDefault="007378B0" w:rsidP="00AB4B86">
            <w:pPr>
              <w:spacing w:line="276" w:lineRule="auto"/>
              <w:rPr>
                <w:lang w:val="en-GB"/>
              </w:rPr>
            </w:pPr>
          </w:p>
          <w:p w14:paraId="3BDDD9C8" w14:textId="77777777" w:rsidR="007378B0" w:rsidRDefault="007378B0" w:rsidP="00AB4B86">
            <w:pPr>
              <w:spacing w:line="276" w:lineRule="auto"/>
              <w:rPr>
                <w:lang w:val="en-GB"/>
              </w:rPr>
            </w:pPr>
          </w:p>
          <w:p w14:paraId="451F0C97" w14:textId="77777777" w:rsidR="007378B0" w:rsidRDefault="007378B0" w:rsidP="00AB4B86">
            <w:pPr>
              <w:spacing w:line="276" w:lineRule="auto"/>
              <w:rPr>
                <w:lang w:val="en-GB"/>
              </w:rPr>
            </w:pPr>
          </w:p>
          <w:p w14:paraId="519152EF" w14:textId="01241441" w:rsidR="007378B0" w:rsidRPr="004E5945" w:rsidRDefault="007378B0" w:rsidP="00AB4B86">
            <w:pPr>
              <w:spacing w:line="276" w:lineRule="auto"/>
              <w:rPr>
                <w:lang w:val="en-GB"/>
              </w:rPr>
            </w:pPr>
            <w:r>
              <w:rPr>
                <w:lang w:val="en-GB"/>
              </w:rPr>
              <w:t>Yes</w:t>
            </w:r>
          </w:p>
        </w:tc>
        <w:tc>
          <w:tcPr>
            <w:tcW w:w="1251" w:type="pct"/>
            <w:gridSpan w:val="2"/>
          </w:tcPr>
          <w:p w14:paraId="5064B041" w14:textId="77777777" w:rsidR="0014484B" w:rsidRPr="004E5945" w:rsidRDefault="0014484B" w:rsidP="00990B06">
            <w:pPr>
              <w:numPr>
                <w:ilvl w:val="6"/>
                <w:numId w:val="45"/>
              </w:numPr>
              <w:tabs>
                <w:tab w:val="clear" w:pos="1800"/>
                <w:tab w:val="num" w:pos="1440"/>
              </w:tabs>
              <w:spacing w:line="276" w:lineRule="auto"/>
              <w:ind w:left="360"/>
              <w:jc w:val="both"/>
            </w:pPr>
            <w:r w:rsidRPr="004E5945">
              <w:lastRenderedPageBreak/>
              <w:t xml:space="preserve">The Project do not directly or indirectly lead to/contribute to adverse impacts on gender equality and/or </w:t>
            </w:r>
            <w:r w:rsidRPr="004E5945">
              <w:lastRenderedPageBreak/>
              <w:t>the situation of women. For this project, every employee is treated with respect and afforded equitable treatment. The grievance register has maintained at site to take stakeholder feedback.</w:t>
            </w:r>
          </w:p>
          <w:p w14:paraId="41CA8940" w14:textId="77777777" w:rsidR="0014484B" w:rsidRPr="004E5945" w:rsidRDefault="0014484B" w:rsidP="00990B06">
            <w:pPr>
              <w:spacing w:line="276" w:lineRule="auto"/>
              <w:jc w:val="both"/>
            </w:pPr>
            <w:r w:rsidRPr="004E5945">
              <w:t xml:space="preserve">There is no any sexual harassment and/or any forms of violence against women. </w:t>
            </w:r>
          </w:p>
          <w:p w14:paraId="2DFF7854" w14:textId="6ADA65B7" w:rsidR="0014484B" w:rsidRPr="004E5945" w:rsidRDefault="0014484B" w:rsidP="00990B06">
            <w:pPr>
              <w:numPr>
                <w:ilvl w:val="6"/>
                <w:numId w:val="45"/>
              </w:numPr>
              <w:tabs>
                <w:tab w:val="clear" w:pos="1800"/>
                <w:tab w:val="num" w:pos="1440"/>
              </w:tabs>
              <w:spacing w:line="276" w:lineRule="auto"/>
              <w:ind w:left="360"/>
              <w:jc w:val="both"/>
            </w:pPr>
            <w:r w:rsidRPr="004E5945">
              <w:t xml:space="preserve">Projects shall apply the principles of nondiscrimination, equal treatment, and equal pay for equal work. The project has equal opportunity for both men and women. </w:t>
            </w:r>
          </w:p>
          <w:p w14:paraId="3CB805BC" w14:textId="77777777" w:rsidR="0014484B" w:rsidRPr="004E5945" w:rsidRDefault="0014484B" w:rsidP="00990B06">
            <w:pPr>
              <w:numPr>
                <w:ilvl w:val="6"/>
                <w:numId w:val="45"/>
              </w:numPr>
              <w:tabs>
                <w:tab w:val="clear" w:pos="1800"/>
                <w:tab w:val="num" w:pos="1440"/>
              </w:tabs>
              <w:spacing w:line="276" w:lineRule="auto"/>
              <w:ind w:left="360"/>
              <w:jc w:val="both"/>
              <w:rPr>
                <w:lang w:val="en-GB"/>
              </w:rPr>
            </w:pPr>
            <w:r w:rsidRPr="004E5945">
              <w:rPr>
                <w:lang w:val="en-GB"/>
              </w:rPr>
              <w:t xml:space="preserve">India ratified the International Convention on the Elimination of All Forms of Racial </w:t>
            </w:r>
            <w:r w:rsidRPr="004E5945">
              <w:rPr>
                <w:lang w:val="en-GB"/>
              </w:rPr>
              <w:lastRenderedPageBreak/>
              <w:t>Discrimination</w:t>
            </w:r>
            <w:r w:rsidRPr="004E5945">
              <w:rPr>
                <w:vertAlign w:val="superscript"/>
                <w:lang w:val="en-GB"/>
              </w:rPr>
              <w:footnoteReference w:id="18"/>
            </w:r>
            <w:r w:rsidRPr="004E5945">
              <w:rPr>
                <w:lang w:val="en-GB"/>
              </w:rPr>
              <w:t xml:space="preserve"> on 03/12/1968 with certain reservation. The project </w:t>
            </w:r>
            <w:r w:rsidRPr="004E5945">
              <w:t>activity is in line with strategy of elimination of discrimination.</w:t>
            </w:r>
          </w:p>
          <w:p w14:paraId="4F2783F3" w14:textId="6F881A3E" w:rsidR="008144AA" w:rsidRPr="004E5945" w:rsidRDefault="0014484B" w:rsidP="00990B06">
            <w:pPr>
              <w:pStyle w:val="ListParagraph"/>
              <w:numPr>
                <w:ilvl w:val="6"/>
                <w:numId w:val="45"/>
              </w:numPr>
              <w:spacing w:line="276" w:lineRule="auto"/>
              <w:ind w:left="417"/>
              <w:jc w:val="both"/>
              <w:rPr>
                <w:lang w:val="en-GB"/>
              </w:rPr>
            </w:pPr>
            <w:r w:rsidRPr="004E5945">
              <w:rPr>
                <w:lang w:val="en-GB"/>
              </w:rPr>
              <w:t>Summary of opinions and recommendations of an Expert Stakeholder is required in case of Gender responsive project activity.</w:t>
            </w:r>
            <w:r w:rsidR="004224E0">
              <w:rPr>
                <w:rStyle w:val="FootnoteReference"/>
                <w:lang w:val="en-GB"/>
              </w:rPr>
              <w:footnoteReference w:id="19"/>
            </w:r>
          </w:p>
        </w:tc>
        <w:tc>
          <w:tcPr>
            <w:tcW w:w="1249" w:type="pct"/>
          </w:tcPr>
          <w:p w14:paraId="39FDD50C" w14:textId="093EC7C4"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41E692C3" w14:textId="77777777" w:rsidTr="00AB4B86">
        <w:tc>
          <w:tcPr>
            <w:tcW w:w="5000" w:type="pct"/>
            <w:gridSpan w:val="6"/>
            <w:shd w:val="clear" w:color="auto" w:fill="E2F8FA"/>
          </w:tcPr>
          <w:p w14:paraId="76053C48" w14:textId="77777777" w:rsidR="008144AA" w:rsidRPr="004E5945" w:rsidRDefault="008144AA" w:rsidP="00AB4B86">
            <w:pPr>
              <w:spacing w:line="276" w:lineRule="auto"/>
              <w:rPr>
                <w:lang w:val="en-GB"/>
              </w:rPr>
            </w:pPr>
            <w:r w:rsidRPr="004E5945">
              <w:rPr>
                <w:b/>
                <w:bCs/>
                <w:lang w:val="en-GB"/>
              </w:rPr>
              <w:lastRenderedPageBreak/>
              <w:t xml:space="preserve">Principle 3. Community Health, Safety and Working </w:t>
            </w:r>
            <w:r w:rsidRPr="004E5945">
              <w:rPr>
                <w:b/>
                <w:bCs/>
                <w:shd w:val="clear" w:color="auto" w:fill="E2F8FA"/>
                <w:lang w:val="en-GB"/>
              </w:rPr>
              <w:t>Conditions</w:t>
            </w:r>
          </w:p>
        </w:tc>
      </w:tr>
      <w:tr w:rsidR="008144AA" w:rsidRPr="004E5945" w14:paraId="383D040A" w14:textId="77777777" w:rsidTr="00AB4B86">
        <w:tc>
          <w:tcPr>
            <w:tcW w:w="1276" w:type="pct"/>
          </w:tcPr>
          <w:p w14:paraId="45991F60" w14:textId="77777777" w:rsidR="008144AA" w:rsidRPr="004E5945" w:rsidRDefault="008144AA" w:rsidP="00AB4B86">
            <w:pPr>
              <w:numPr>
                <w:ilvl w:val="0"/>
                <w:numId w:val="51"/>
              </w:numPr>
              <w:spacing w:line="276" w:lineRule="auto"/>
              <w:rPr>
                <w:lang w:val="en-GB"/>
              </w:rPr>
            </w:pPr>
            <w:r w:rsidRPr="004E5945">
              <w:rPr>
                <w:lang w:val="en-GB"/>
              </w:rPr>
              <w:t xml:space="preserve">The Project shall avoid community exposure to increased health risks and shall not </w:t>
            </w:r>
            <w:r w:rsidRPr="004E5945">
              <w:rPr>
                <w:lang w:val="en-GB"/>
              </w:rPr>
              <w:lastRenderedPageBreak/>
              <w:t>adversely affect the health of the workers and the community</w:t>
            </w:r>
          </w:p>
        </w:tc>
        <w:tc>
          <w:tcPr>
            <w:tcW w:w="1224" w:type="pct"/>
            <w:gridSpan w:val="2"/>
            <w:shd w:val="clear" w:color="auto" w:fill="E2F8FA"/>
          </w:tcPr>
          <w:p w14:paraId="1E558C3B" w14:textId="226BFA48" w:rsidR="00AB4B86" w:rsidRPr="004E5945" w:rsidRDefault="0066262E" w:rsidP="0066262E">
            <w:pPr>
              <w:spacing w:line="276" w:lineRule="auto"/>
              <w:rPr>
                <w:lang w:val="en-GB"/>
              </w:rPr>
            </w:pPr>
            <w:r>
              <w:rPr>
                <w:lang w:val="en-GB"/>
              </w:rPr>
              <w:lastRenderedPageBreak/>
              <w:t>Yes</w:t>
            </w:r>
          </w:p>
        </w:tc>
        <w:tc>
          <w:tcPr>
            <w:tcW w:w="1251" w:type="pct"/>
            <w:gridSpan w:val="2"/>
          </w:tcPr>
          <w:p w14:paraId="52F16B8E" w14:textId="13BA6ACA" w:rsidR="008144AA" w:rsidRPr="004E5945" w:rsidRDefault="005720E3" w:rsidP="00990B06">
            <w:pPr>
              <w:spacing w:line="276" w:lineRule="auto"/>
              <w:jc w:val="both"/>
              <w:rPr>
                <w:lang w:val="en-GB"/>
              </w:rPr>
            </w:pPr>
            <w:r w:rsidRPr="004E5945">
              <w:rPr>
                <w:lang w:val="en-GB"/>
              </w:rPr>
              <w:t xml:space="preserve">The </w:t>
            </w:r>
            <w:r w:rsidR="00F64213" w:rsidRPr="004E5945">
              <w:rPr>
                <w:lang w:val="en-GB"/>
              </w:rPr>
              <w:t>project proponent</w:t>
            </w:r>
            <w:r w:rsidRPr="004E5945">
              <w:rPr>
                <w:lang w:val="en-GB"/>
              </w:rPr>
              <w:t xml:space="preserve"> is committed to the employee’s workplace health &amp; safety during all phases of the project. All </w:t>
            </w:r>
            <w:r w:rsidRPr="004E5945">
              <w:rPr>
                <w:lang w:val="en-GB"/>
              </w:rPr>
              <w:lastRenderedPageBreak/>
              <w:t>employees will attend health &amp; safety trainings. This is issued in the Labour code on Occupational Safety, Health and Working Conditions and UN Agreement on Human Rights</w:t>
            </w:r>
            <w:r w:rsidRPr="004E5945">
              <w:rPr>
                <w:vertAlign w:val="superscript"/>
                <w:lang w:val="en-GB"/>
              </w:rPr>
              <w:footnoteReference w:id="20"/>
            </w:r>
            <w:r w:rsidRPr="004E5945">
              <w:rPr>
                <w:lang w:val="en-GB"/>
              </w:rPr>
              <w:t>.</w:t>
            </w:r>
          </w:p>
        </w:tc>
        <w:tc>
          <w:tcPr>
            <w:tcW w:w="1249" w:type="pct"/>
          </w:tcPr>
          <w:p w14:paraId="43069E75" w14:textId="78CF5BDE" w:rsidR="005720E3" w:rsidRPr="004E5945" w:rsidRDefault="005720E3" w:rsidP="005720E3">
            <w:pPr>
              <w:spacing w:line="276" w:lineRule="auto"/>
              <w:rPr>
                <w:lang w:val="en-GB"/>
              </w:rPr>
            </w:pPr>
            <w:r w:rsidRPr="004E5945">
              <w:rPr>
                <w:lang w:val="en-GB"/>
              </w:rPr>
              <w:lastRenderedPageBreak/>
              <w:t xml:space="preserve">Workplace Health &amp; Safety trainings </w:t>
            </w:r>
            <w:r w:rsidRPr="004E5945">
              <w:rPr>
                <w:lang w:val="en-GB"/>
              </w:rPr>
              <w:lastRenderedPageBreak/>
              <w:t>will be conducted</w:t>
            </w:r>
          </w:p>
          <w:p w14:paraId="12B8024D" w14:textId="4746B7BD" w:rsidR="008144AA" w:rsidRPr="004E5945" w:rsidRDefault="005720E3" w:rsidP="005720E3">
            <w:pPr>
              <w:spacing w:line="276" w:lineRule="auto"/>
              <w:rPr>
                <w:lang w:val="en-GB"/>
              </w:rPr>
            </w:pPr>
            <w:r w:rsidRPr="004E5945">
              <w:rPr>
                <w:lang w:val="en-GB"/>
              </w:rPr>
              <w:t>regularly during the project operation</w:t>
            </w:r>
          </w:p>
        </w:tc>
      </w:tr>
      <w:tr w:rsidR="008144AA" w:rsidRPr="004E5945" w14:paraId="3C653ACC" w14:textId="77777777" w:rsidTr="00AB4B86">
        <w:tc>
          <w:tcPr>
            <w:tcW w:w="5000" w:type="pct"/>
            <w:gridSpan w:val="6"/>
            <w:shd w:val="clear" w:color="auto" w:fill="E2F8FA"/>
          </w:tcPr>
          <w:p w14:paraId="17D0B2BA" w14:textId="77777777" w:rsidR="008144AA" w:rsidRPr="004E5945" w:rsidRDefault="008144AA" w:rsidP="00AB4B86">
            <w:pPr>
              <w:spacing w:line="276" w:lineRule="auto"/>
              <w:rPr>
                <w:b/>
                <w:bCs/>
                <w:lang w:val="en-GB"/>
              </w:rPr>
            </w:pPr>
            <w:r w:rsidRPr="004E5945">
              <w:rPr>
                <w:b/>
                <w:bCs/>
                <w:lang w:val="en-GB"/>
              </w:rPr>
              <w:lastRenderedPageBreak/>
              <w:t>Principle 4.1  Sites of Cultural and Historical Heritage</w:t>
            </w:r>
          </w:p>
        </w:tc>
      </w:tr>
      <w:tr w:rsidR="008144AA" w:rsidRPr="004E5945" w14:paraId="2E1671EC" w14:textId="77777777" w:rsidTr="00AB4B86">
        <w:trPr>
          <w:trHeight w:val="120"/>
        </w:trPr>
        <w:tc>
          <w:tcPr>
            <w:tcW w:w="1276" w:type="pct"/>
          </w:tcPr>
          <w:p w14:paraId="128D8AEA" w14:textId="77777777" w:rsidR="008144AA" w:rsidRPr="004E5945" w:rsidRDefault="008144AA" w:rsidP="00AB4B86">
            <w:pPr>
              <w:spacing w:line="276" w:lineRule="auto"/>
              <w:rPr>
                <w:b/>
                <w:bCs/>
                <w:lang w:val="en-GB"/>
              </w:rPr>
            </w:pPr>
            <w:r w:rsidRPr="004E5945">
              <w:rPr>
                <w:lang w:val="en-GB"/>
              </w:rPr>
              <w:t xml:space="preserve">Does the Project Area include sites, structures, or objects with historical, cultural, artistic, traditional or religious values or intangible forms of culture?  </w:t>
            </w:r>
          </w:p>
        </w:tc>
        <w:tc>
          <w:tcPr>
            <w:tcW w:w="1224" w:type="pct"/>
            <w:gridSpan w:val="2"/>
            <w:vMerge w:val="restart"/>
          </w:tcPr>
          <w:p w14:paraId="5B16EE93" w14:textId="074E3893" w:rsidR="008144AA" w:rsidRPr="004E5945" w:rsidRDefault="00F64213" w:rsidP="00AB4B86">
            <w:pPr>
              <w:spacing w:line="276" w:lineRule="auto"/>
              <w:rPr>
                <w:bCs/>
                <w:lang w:val="en-GB"/>
              </w:rPr>
            </w:pPr>
            <w:r w:rsidRPr="004E5945">
              <w:rPr>
                <w:bCs/>
                <w:lang w:val="en-GB"/>
              </w:rPr>
              <w:t>No</w:t>
            </w:r>
          </w:p>
        </w:tc>
        <w:tc>
          <w:tcPr>
            <w:tcW w:w="1251" w:type="pct"/>
            <w:gridSpan w:val="2"/>
            <w:vMerge w:val="restart"/>
          </w:tcPr>
          <w:p w14:paraId="19CB66C1" w14:textId="7F89A3FF" w:rsidR="008144AA" w:rsidRPr="00990B06" w:rsidRDefault="005720E3" w:rsidP="00D03F8E">
            <w:pPr>
              <w:spacing w:line="276" w:lineRule="auto"/>
              <w:jc w:val="both"/>
              <w:rPr>
                <w:bCs/>
              </w:rPr>
            </w:pPr>
            <w:r w:rsidRPr="004E5945">
              <w:rPr>
                <w:bCs/>
              </w:rPr>
              <w:t>As per the EIA report, there are no protected archeological and cultural heritage sites are reported within the project footprint”. Law on Cultural heritage is protected against alteration, damage or removal by the “law on cultural heritage</w:t>
            </w:r>
            <w:r w:rsidRPr="004E5945">
              <w:rPr>
                <w:bCs/>
                <w:vertAlign w:val="superscript"/>
              </w:rPr>
              <w:footnoteReference w:id="21"/>
            </w:r>
            <w:r w:rsidRPr="004E5945">
              <w:rPr>
                <w:bCs/>
              </w:rPr>
              <w:t>”.</w:t>
            </w:r>
          </w:p>
        </w:tc>
        <w:tc>
          <w:tcPr>
            <w:tcW w:w="1249" w:type="pct"/>
            <w:vMerge w:val="restart"/>
          </w:tcPr>
          <w:p w14:paraId="2B31BC6D" w14:textId="71EECD05" w:rsidR="008144AA" w:rsidRPr="004E5945" w:rsidRDefault="00F64213" w:rsidP="00AB4B86">
            <w:pPr>
              <w:spacing w:line="276" w:lineRule="auto"/>
              <w:rPr>
                <w:b/>
                <w:bCs/>
                <w:lang w:val="en-GB"/>
              </w:rPr>
            </w:pPr>
            <w:r w:rsidRPr="004E5945">
              <w:rPr>
                <w:lang w:val="en-GB"/>
              </w:rPr>
              <w:t>Not required</w:t>
            </w:r>
          </w:p>
        </w:tc>
      </w:tr>
      <w:tr w:rsidR="008144AA" w:rsidRPr="004E5945" w14:paraId="76374A92" w14:textId="77777777" w:rsidTr="00AB4B86">
        <w:trPr>
          <w:trHeight w:val="120"/>
        </w:trPr>
        <w:tc>
          <w:tcPr>
            <w:tcW w:w="1276" w:type="pct"/>
          </w:tcPr>
          <w:p w14:paraId="2E1D39C9" w14:textId="77777777" w:rsidR="008144AA" w:rsidRPr="004E5945" w:rsidRDefault="008144AA" w:rsidP="00AB4B86">
            <w:pPr>
              <w:spacing w:line="276" w:lineRule="auto"/>
              <w:rPr>
                <w:b/>
                <w:bCs/>
                <w:lang w:val="en-GB"/>
              </w:rPr>
            </w:pPr>
            <w:r w:rsidRPr="004E5945">
              <w:rPr>
                <w:lang w:val="en-GB"/>
              </w:rPr>
              <w:br w:type="page"/>
              <w:t>&gt;&gt;</w:t>
            </w:r>
          </w:p>
        </w:tc>
        <w:tc>
          <w:tcPr>
            <w:tcW w:w="1224" w:type="pct"/>
            <w:gridSpan w:val="2"/>
            <w:vMerge/>
          </w:tcPr>
          <w:p w14:paraId="323E9FB3" w14:textId="77777777" w:rsidR="008144AA" w:rsidRPr="004E5945" w:rsidRDefault="008144AA" w:rsidP="00AB4B86">
            <w:pPr>
              <w:numPr>
                <w:ilvl w:val="0"/>
                <w:numId w:val="46"/>
              </w:numPr>
              <w:spacing w:line="276" w:lineRule="auto"/>
              <w:rPr>
                <w:b/>
                <w:bCs/>
                <w:lang w:val="en-GB"/>
              </w:rPr>
            </w:pPr>
          </w:p>
        </w:tc>
        <w:tc>
          <w:tcPr>
            <w:tcW w:w="1251" w:type="pct"/>
            <w:gridSpan w:val="2"/>
            <w:vMerge/>
          </w:tcPr>
          <w:p w14:paraId="27815B0A" w14:textId="77777777" w:rsidR="008144AA" w:rsidRPr="004E5945" w:rsidRDefault="008144AA" w:rsidP="00D03F8E">
            <w:pPr>
              <w:numPr>
                <w:ilvl w:val="0"/>
                <w:numId w:val="46"/>
              </w:numPr>
              <w:spacing w:line="276" w:lineRule="auto"/>
              <w:jc w:val="both"/>
              <w:rPr>
                <w:bCs/>
                <w:lang w:val="en-GB"/>
              </w:rPr>
            </w:pPr>
          </w:p>
        </w:tc>
        <w:tc>
          <w:tcPr>
            <w:tcW w:w="1249" w:type="pct"/>
            <w:vMerge/>
          </w:tcPr>
          <w:p w14:paraId="288E4D46" w14:textId="77777777" w:rsidR="008144AA" w:rsidRPr="004E5945" w:rsidRDefault="008144AA" w:rsidP="00AB4B86">
            <w:pPr>
              <w:numPr>
                <w:ilvl w:val="0"/>
                <w:numId w:val="46"/>
              </w:numPr>
              <w:spacing w:line="276" w:lineRule="auto"/>
              <w:rPr>
                <w:b/>
                <w:bCs/>
                <w:lang w:val="en-GB"/>
              </w:rPr>
            </w:pPr>
          </w:p>
        </w:tc>
      </w:tr>
      <w:tr w:rsidR="008144AA" w:rsidRPr="004E5945" w14:paraId="7D191481" w14:textId="77777777" w:rsidTr="00AB4B86">
        <w:tc>
          <w:tcPr>
            <w:tcW w:w="5000" w:type="pct"/>
            <w:gridSpan w:val="6"/>
            <w:shd w:val="clear" w:color="auto" w:fill="E2F8FA"/>
          </w:tcPr>
          <w:p w14:paraId="4234C291" w14:textId="77777777" w:rsidR="008144AA" w:rsidRPr="004E5945" w:rsidRDefault="008144AA" w:rsidP="00D03F8E">
            <w:pPr>
              <w:spacing w:line="276" w:lineRule="auto"/>
              <w:jc w:val="both"/>
              <w:rPr>
                <w:bCs/>
                <w:lang w:val="en-GB"/>
              </w:rPr>
            </w:pPr>
            <w:r w:rsidRPr="004E5945">
              <w:rPr>
                <w:bCs/>
                <w:lang w:val="en-GB"/>
              </w:rPr>
              <w:t>Principle 4.2 Forced Eviction and Displacement</w:t>
            </w:r>
          </w:p>
        </w:tc>
      </w:tr>
      <w:tr w:rsidR="008144AA" w:rsidRPr="004E5945" w14:paraId="1C829DDF" w14:textId="77777777" w:rsidTr="00AB4B86">
        <w:trPr>
          <w:trHeight w:val="120"/>
        </w:trPr>
        <w:tc>
          <w:tcPr>
            <w:tcW w:w="1276" w:type="pct"/>
          </w:tcPr>
          <w:p w14:paraId="4634A547" w14:textId="77777777" w:rsidR="008144AA" w:rsidRPr="004E5945" w:rsidRDefault="008144AA" w:rsidP="00AB4B86">
            <w:pPr>
              <w:spacing w:line="276" w:lineRule="auto"/>
              <w:rPr>
                <w:b/>
                <w:bCs/>
                <w:lang w:val="en-GB"/>
              </w:rPr>
            </w:pPr>
            <w:r w:rsidRPr="004E5945">
              <w:rPr>
                <w:lang w:val="en-GB"/>
              </w:rPr>
              <w:lastRenderedPageBreak/>
              <w:t>Does the Project require or cause the physical or economic relocation of peoples (temporary or permanent, full or partial)?</w:t>
            </w:r>
          </w:p>
        </w:tc>
        <w:tc>
          <w:tcPr>
            <w:tcW w:w="1224" w:type="pct"/>
            <w:gridSpan w:val="2"/>
            <w:vMerge w:val="restart"/>
          </w:tcPr>
          <w:p w14:paraId="6CB57DEA" w14:textId="1FE06D69" w:rsidR="008144AA" w:rsidRPr="004E5945" w:rsidRDefault="00F64213" w:rsidP="00AB4B86">
            <w:pPr>
              <w:spacing w:line="276" w:lineRule="auto"/>
              <w:rPr>
                <w:b/>
                <w:bCs/>
                <w:lang w:val="en-GB"/>
              </w:rPr>
            </w:pPr>
            <w:r w:rsidRPr="004E5945">
              <w:rPr>
                <w:lang w:val="en-GB"/>
              </w:rPr>
              <w:t>No</w:t>
            </w:r>
          </w:p>
        </w:tc>
        <w:tc>
          <w:tcPr>
            <w:tcW w:w="1251" w:type="pct"/>
            <w:gridSpan w:val="2"/>
            <w:vMerge w:val="restart"/>
          </w:tcPr>
          <w:p w14:paraId="09AC7425" w14:textId="18444FF3" w:rsidR="008144AA" w:rsidRPr="00990B06" w:rsidRDefault="00D03F8E" w:rsidP="00990B06">
            <w:pPr>
              <w:spacing w:line="276" w:lineRule="auto"/>
              <w:jc w:val="both"/>
              <w:rPr>
                <w:bCs/>
              </w:rPr>
            </w:pPr>
            <w:r w:rsidRPr="004E5945">
              <w:rPr>
                <w:bCs/>
              </w:rPr>
              <w:t>The project does not involve any settlement areas. Thus, this project does not cause the physical or economic relocation of peoples. The project activity does not involve any alteration of existing roads as well as it does not add additional traffic. Since the site located isolated area, the traffic volume is negligible. Hence, there is no additional burden to the existing traffic. In addition, the project proponent built new roads for those sites which do not have road access.</w:t>
            </w:r>
          </w:p>
        </w:tc>
        <w:tc>
          <w:tcPr>
            <w:tcW w:w="1249" w:type="pct"/>
            <w:vMerge w:val="restart"/>
          </w:tcPr>
          <w:p w14:paraId="37F065EA" w14:textId="5A40154B" w:rsidR="008144AA" w:rsidRPr="004E5945" w:rsidRDefault="00F64213" w:rsidP="00AB4B86">
            <w:pPr>
              <w:spacing w:line="276" w:lineRule="auto"/>
              <w:rPr>
                <w:b/>
                <w:bCs/>
                <w:lang w:val="en-GB"/>
              </w:rPr>
            </w:pPr>
            <w:r w:rsidRPr="004E5945">
              <w:rPr>
                <w:lang w:val="en-GB"/>
              </w:rPr>
              <w:t>Not required</w:t>
            </w:r>
          </w:p>
        </w:tc>
      </w:tr>
      <w:tr w:rsidR="008144AA" w:rsidRPr="004E5945" w14:paraId="5600A75F" w14:textId="77777777" w:rsidTr="00AB4B86">
        <w:trPr>
          <w:trHeight w:val="120"/>
        </w:trPr>
        <w:tc>
          <w:tcPr>
            <w:tcW w:w="1276" w:type="pct"/>
          </w:tcPr>
          <w:p w14:paraId="59EF4203" w14:textId="77777777" w:rsidR="008144AA" w:rsidRPr="004E5945" w:rsidRDefault="008144AA" w:rsidP="00AB4B86">
            <w:pPr>
              <w:spacing w:line="276" w:lineRule="auto"/>
              <w:rPr>
                <w:b/>
                <w:bCs/>
                <w:lang w:val="en-GB"/>
              </w:rPr>
            </w:pPr>
            <w:r w:rsidRPr="004E5945">
              <w:rPr>
                <w:lang w:val="en-GB"/>
              </w:rPr>
              <w:t>&gt;&gt;</w:t>
            </w:r>
          </w:p>
        </w:tc>
        <w:tc>
          <w:tcPr>
            <w:tcW w:w="1224" w:type="pct"/>
            <w:gridSpan w:val="2"/>
            <w:vMerge/>
          </w:tcPr>
          <w:p w14:paraId="4AC44A4D" w14:textId="77777777" w:rsidR="008144AA" w:rsidRPr="004E5945" w:rsidRDefault="008144AA" w:rsidP="00AB4B86">
            <w:pPr>
              <w:numPr>
                <w:ilvl w:val="0"/>
                <w:numId w:val="46"/>
              </w:numPr>
              <w:spacing w:line="276" w:lineRule="auto"/>
              <w:rPr>
                <w:b/>
                <w:bCs/>
                <w:lang w:val="en-GB"/>
              </w:rPr>
            </w:pPr>
          </w:p>
        </w:tc>
        <w:tc>
          <w:tcPr>
            <w:tcW w:w="1251" w:type="pct"/>
            <w:gridSpan w:val="2"/>
            <w:vMerge/>
          </w:tcPr>
          <w:p w14:paraId="67634450" w14:textId="77777777" w:rsidR="008144AA" w:rsidRPr="004E5945" w:rsidRDefault="008144AA" w:rsidP="00AB4B86">
            <w:pPr>
              <w:numPr>
                <w:ilvl w:val="0"/>
                <w:numId w:val="46"/>
              </w:numPr>
              <w:spacing w:line="276" w:lineRule="auto"/>
              <w:rPr>
                <w:b/>
                <w:bCs/>
                <w:lang w:val="en-GB"/>
              </w:rPr>
            </w:pPr>
          </w:p>
        </w:tc>
        <w:tc>
          <w:tcPr>
            <w:tcW w:w="1249" w:type="pct"/>
            <w:vMerge/>
          </w:tcPr>
          <w:p w14:paraId="664090D2" w14:textId="77777777" w:rsidR="008144AA" w:rsidRPr="004E5945" w:rsidRDefault="008144AA" w:rsidP="00AB4B86">
            <w:pPr>
              <w:spacing w:line="276" w:lineRule="auto"/>
              <w:rPr>
                <w:b/>
                <w:bCs/>
                <w:lang w:val="en-GB"/>
              </w:rPr>
            </w:pPr>
          </w:p>
        </w:tc>
      </w:tr>
      <w:tr w:rsidR="008144AA" w:rsidRPr="004E5945" w14:paraId="16E62A22" w14:textId="77777777" w:rsidTr="00AB4B86">
        <w:tc>
          <w:tcPr>
            <w:tcW w:w="5000" w:type="pct"/>
            <w:gridSpan w:val="6"/>
            <w:shd w:val="clear" w:color="auto" w:fill="E2F8FA"/>
          </w:tcPr>
          <w:p w14:paraId="7221D49B" w14:textId="77777777" w:rsidR="008144AA" w:rsidRPr="004E5945" w:rsidRDefault="008144AA" w:rsidP="00AB4B86">
            <w:pPr>
              <w:spacing w:line="276" w:lineRule="auto"/>
              <w:rPr>
                <w:b/>
                <w:bCs/>
                <w:lang w:val="en-GB"/>
              </w:rPr>
            </w:pPr>
            <w:r w:rsidRPr="004E5945">
              <w:rPr>
                <w:b/>
                <w:bCs/>
                <w:lang w:val="en-GB"/>
              </w:rPr>
              <w:t>Principle 4.2 Forced Eviction and Displacement</w:t>
            </w:r>
          </w:p>
        </w:tc>
      </w:tr>
      <w:tr w:rsidR="008144AA" w:rsidRPr="004E5945" w14:paraId="006FC91A" w14:textId="77777777" w:rsidTr="00AB4B86">
        <w:trPr>
          <w:trHeight w:val="120"/>
        </w:trPr>
        <w:tc>
          <w:tcPr>
            <w:tcW w:w="1276" w:type="pct"/>
            <w:shd w:val="clear" w:color="auto" w:fill="auto"/>
          </w:tcPr>
          <w:p w14:paraId="16EB1C84" w14:textId="77777777" w:rsidR="008144AA" w:rsidRPr="004E5945" w:rsidRDefault="008144AA" w:rsidP="00AB4B86">
            <w:pPr>
              <w:spacing w:line="276" w:lineRule="auto"/>
              <w:rPr>
                <w:lang w:val="en-GB"/>
              </w:rPr>
            </w:pPr>
            <w:r w:rsidRPr="004E5945">
              <w:rPr>
                <w:lang w:val="en-GB"/>
              </w:rPr>
              <w:t>Does the Project require or cause the physical or economic relocation of peoples (temporary or permanent, full or partial)?</w:t>
            </w:r>
          </w:p>
        </w:tc>
        <w:tc>
          <w:tcPr>
            <w:tcW w:w="1224" w:type="pct"/>
            <w:gridSpan w:val="2"/>
            <w:vMerge w:val="restart"/>
            <w:shd w:val="clear" w:color="auto" w:fill="auto"/>
          </w:tcPr>
          <w:p w14:paraId="54B1B657" w14:textId="5B5E5FDE" w:rsidR="008144AA" w:rsidRPr="004E5945" w:rsidRDefault="00F64213" w:rsidP="00AB4B86">
            <w:pPr>
              <w:spacing w:line="276" w:lineRule="auto"/>
              <w:rPr>
                <w:b/>
                <w:bCs/>
                <w:lang w:val="en-GB"/>
              </w:rPr>
            </w:pPr>
            <w:r w:rsidRPr="004E5945">
              <w:rPr>
                <w:lang w:val="en-GB"/>
              </w:rPr>
              <w:t>No</w:t>
            </w:r>
          </w:p>
        </w:tc>
        <w:tc>
          <w:tcPr>
            <w:tcW w:w="1251" w:type="pct"/>
            <w:gridSpan w:val="2"/>
            <w:vMerge w:val="restart"/>
            <w:shd w:val="clear" w:color="auto" w:fill="auto"/>
          </w:tcPr>
          <w:p w14:paraId="40ACFEE6" w14:textId="05E4C9A4" w:rsidR="008144AA" w:rsidRPr="004E5945" w:rsidRDefault="00D03F8E" w:rsidP="00D03F8E">
            <w:pPr>
              <w:spacing w:line="276" w:lineRule="auto"/>
              <w:jc w:val="both"/>
              <w:rPr>
                <w:bCs/>
                <w:lang w:val="en-GB"/>
              </w:rPr>
            </w:pPr>
            <w:r w:rsidRPr="004E5945">
              <w:rPr>
                <w:bCs/>
                <w:lang w:val="en-GB"/>
              </w:rPr>
              <w:t>Project activity is a solar power plant planned in the land acquired by the project activity is mostly barren land</w:t>
            </w:r>
          </w:p>
        </w:tc>
        <w:tc>
          <w:tcPr>
            <w:tcW w:w="1249" w:type="pct"/>
            <w:vMerge w:val="restart"/>
            <w:shd w:val="clear" w:color="auto" w:fill="auto"/>
          </w:tcPr>
          <w:p w14:paraId="47BB887C" w14:textId="65078406" w:rsidR="008144AA" w:rsidRPr="004E5945" w:rsidRDefault="00F64213" w:rsidP="00AB4B86">
            <w:pPr>
              <w:spacing w:line="276" w:lineRule="auto"/>
              <w:rPr>
                <w:b/>
                <w:bCs/>
                <w:lang w:val="en-GB"/>
              </w:rPr>
            </w:pPr>
            <w:r w:rsidRPr="004E5945">
              <w:rPr>
                <w:lang w:val="en-GB"/>
              </w:rPr>
              <w:t>Not required</w:t>
            </w:r>
          </w:p>
        </w:tc>
      </w:tr>
      <w:tr w:rsidR="008144AA" w:rsidRPr="004E5945" w14:paraId="7693CBA4" w14:textId="77777777" w:rsidTr="00AB4B86">
        <w:trPr>
          <w:trHeight w:val="120"/>
        </w:trPr>
        <w:tc>
          <w:tcPr>
            <w:tcW w:w="1276" w:type="pct"/>
            <w:shd w:val="clear" w:color="auto" w:fill="auto"/>
          </w:tcPr>
          <w:p w14:paraId="5B82ABEE" w14:textId="77777777" w:rsidR="008144AA" w:rsidRPr="004E5945" w:rsidRDefault="008144AA" w:rsidP="00AB4B86">
            <w:pPr>
              <w:spacing w:line="276" w:lineRule="auto"/>
              <w:rPr>
                <w:b/>
                <w:bCs/>
                <w:lang w:val="en-GB"/>
              </w:rPr>
            </w:pPr>
            <w:r w:rsidRPr="004E5945">
              <w:rPr>
                <w:lang w:val="en-GB"/>
              </w:rPr>
              <w:t>&gt;&gt;</w:t>
            </w:r>
          </w:p>
        </w:tc>
        <w:tc>
          <w:tcPr>
            <w:tcW w:w="1224" w:type="pct"/>
            <w:gridSpan w:val="2"/>
            <w:vMerge/>
            <w:shd w:val="clear" w:color="auto" w:fill="BFBFBF"/>
          </w:tcPr>
          <w:p w14:paraId="3F0AC039" w14:textId="77777777" w:rsidR="008144AA" w:rsidRPr="004E5945" w:rsidRDefault="008144AA" w:rsidP="00AB4B86">
            <w:pPr>
              <w:numPr>
                <w:ilvl w:val="0"/>
                <w:numId w:val="46"/>
              </w:numPr>
              <w:spacing w:line="276" w:lineRule="auto"/>
              <w:rPr>
                <w:b/>
                <w:bCs/>
                <w:lang w:val="en-GB"/>
              </w:rPr>
            </w:pPr>
          </w:p>
        </w:tc>
        <w:tc>
          <w:tcPr>
            <w:tcW w:w="1251" w:type="pct"/>
            <w:gridSpan w:val="2"/>
            <w:vMerge/>
            <w:shd w:val="clear" w:color="auto" w:fill="BFBFBF"/>
          </w:tcPr>
          <w:p w14:paraId="1A7D2C31" w14:textId="77777777" w:rsidR="008144AA" w:rsidRPr="004E5945" w:rsidRDefault="008144AA" w:rsidP="00AB4B86">
            <w:pPr>
              <w:numPr>
                <w:ilvl w:val="0"/>
                <w:numId w:val="46"/>
              </w:numPr>
              <w:spacing w:line="276" w:lineRule="auto"/>
              <w:rPr>
                <w:b/>
                <w:bCs/>
                <w:lang w:val="en-GB"/>
              </w:rPr>
            </w:pPr>
          </w:p>
        </w:tc>
        <w:tc>
          <w:tcPr>
            <w:tcW w:w="1249" w:type="pct"/>
            <w:vMerge/>
            <w:shd w:val="clear" w:color="auto" w:fill="BFBFBF"/>
          </w:tcPr>
          <w:p w14:paraId="4F151357" w14:textId="77777777" w:rsidR="008144AA" w:rsidRPr="004E5945" w:rsidRDefault="008144AA" w:rsidP="00AB4B86">
            <w:pPr>
              <w:numPr>
                <w:ilvl w:val="0"/>
                <w:numId w:val="46"/>
              </w:numPr>
              <w:spacing w:line="276" w:lineRule="auto"/>
              <w:rPr>
                <w:b/>
                <w:bCs/>
                <w:lang w:val="en-GB"/>
              </w:rPr>
            </w:pPr>
          </w:p>
        </w:tc>
      </w:tr>
      <w:tr w:rsidR="008144AA" w:rsidRPr="004E5945" w14:paraId="35C948C8" w14:textId="77777777" w:rsidTr="00AB4B86">
        <w:tc>
          <w:tcPr>
            <w:tcW w:w="5000" w:type="pct"/>
            <w:gridSpan w:val="6"/>
            <w:shd w:val="clear" w:color="auto" w:fill="E2F8FA"/>
          </w:tcPr>
          <w:p w14:paraId="1EF84705" w14:textId="77777777" w:rsidR="008144AA" w:rsidRPr="004E5945" w:rsidRDefault="008144AA" w:rsidP="00AB4B86">
            <w:pPr>
              <w:spacing w:line="276" w:lineRule="auto"/>
              <w:rPr>
                <w:b/>
                <w:bCs/>
                <w:lang w:val="en-GB"/>
              </w:rPr>
            </w:pPr>
            <w:r w:rsidRPr="004E5945">
              <w:rPr>
                <w:b/>
                <w:bCs/>
                <w:lang w:val="en-GB"/>
              </w:rPr>
              <w:t>Principle 4.3  Land Tenure and Other Rights</w:t>
            </w:r>
          </w:p>
        </w:tc>
      </w:tr>
      <w:tr w:rsidR="008144AA" w:rsidRPr="004E5945" w14:paraId="5F672331" w14:textId="77777777" w:rsidTr="00AB4B86">
        <w:trPr>
          <w:trHeight w:val="120"/>
        </w:trPr>
        <w:tc>
          <w:tcPr>
            <w:tcW w:w="1276" w:type="pct"/>
            <w:shd w:val="clear" w:color="auto" w:fill="auto"/>
          </w:tcPr>
          <w:p w14:paraId="634ABD74" w14:textId="17465CCB" w:rsidR="008144AA" w:rsidRPr="004E5945" w:rsidRDefault="008144AA" w:rsidP="00AB4B86">
            <w:pPr>
              <w:spacing w:line="276" w:lineRule="auto"/>
              <w:rPr>
                <w:lang w:val="en-GB"/>
              </w:rPr>
            </w:pPr>
            <w:r w:rsidRPr="004E5945">
              <w:rPr>
                <w:lang w:val="en-GB"/>
              </w:rPr>
              <w:lastRenderedPageBreak/>
              <w:t>Does the Project require any change, or have any uncertainties related to land tenure arrangements and/or access rights, usage rights or land ownership?</w:t>
            </w:r>
          </w:p>
        </w:tc>
        <w:tc>
          <w:tcPr>
            <w:tcW w:w="1224" w:type="pct"/>
            <w:gridSpan w:val="2"/>
            <w:vMerge w:val="restart"/>
            <w:shd w:val="clear" w:color="auto" w:fill="auto"/>
          </w:tcPr>
          <w:p w14:paraId="4552E774" w14:textId="72992733" w:rsidR="008144AA" w:rsidRPr="004E5945" w:rsidRDefault="00F64213" w:rsidP="00AB4B86">
            <w:pPr>
              <w:spacing w:line="276" w:lineRule="auto"/>
              <w:rPr>
                <w:b/>
                <w:bCs/>
                <w:lang w:val="en-GB"/>
              </w:rPr>
            </w:pPr>
            <w:r w:rsidRPr="004E5945">
              <w:rPr>
                <w:lang w:val="en-GB"/>
              </w:rPr>
              <w:t>No</w:t>
            </w:r>
          </w:p>
        </w:tc>
        <w:tc>
          <w:tcPr>
            <w:tcW w:w="1251" w:type="pct"/>
            <w:gridSpan w:val="2"/>
            <w:vMerge w:val="restart"/>
            <w:shd w:val="clear" w:color="auto" w:fill="auto"/>
          </w:tcPr>
          <w:p w14:paraId="46235C08" w14:textId="77777777" w:rsidR="00D03F8E" w:rsidRPr="004E5945" w:rsidRDefault="00D03F8E" w:rsidP="00D03F8E">
            <w:pPr>
              <w:spacing w:line="276" w:lineRule="auto"/>
              <w:jc w:val="both"/>
              <w:rPr>
                <w:bCs/>
                <w:lang w:val="en-GB"/>
              </w:rPr>
            </w:pPr>
            <w:r w:rsidRPr="004E5945">
              <w:rPr>
                <w:bCs/>
                <w:lang w:val="en-GB"/>
              </w:rPr>
              <w:t>There are no uncertainties regarding land tenure, access rights, usage rights or land ownership.</w:t>
            </w:r>
          </w:p>
          <w:p w14:paraId="558E8675" w14:textId="77777777" w:rsidR="00D03F8E" w:rsidRPr="004E5945" w:rsidRDefault="00D03F8E" w:rsidP="00D03F8E">
            <w:pPr>
              <w:spacing w:line="276" w:lineRule="auto"/>
              <w:jc w:val="both"/>
              <w:rPr>
                <w:bCs/>
                <w:lang w:val="en-GB"/>
              </w:rPr>
            </w:pPr>
          </w:p>
          <w:p w14:paraId="389E59D1" w14:textId="77777777" w:rsidR="008144AA" w:rsidRDefault="00D03F8E" w:rsidP="00D03F8E">
            <w:pPr>
              <w:spacing w:line="276" w:lineRule="auto"/>
              <w:jc w:val="both"/>
              <w:rPr>
                <w:bCs/>
              </w:rPr>
            </w:pPr>
            <w:r w:rsidRPr="004E5945">
              <w:rPr>
                <w:bCs/>
              </w:rPr>
              <w:t>The Solar Panels are all developed on government land and some private land and all of them will belongs to PP. Moreover, the project is not located with close proximity of any forest.</w:t>
            </w:r>
          </w:p>
          <w:p w14:paraId="3DEA822A" w14:textId="77777777" w:rsidR="00273451" w:rsidRDefault="00273451" w:rsidP="00D03F8E">
            <w:pPr>
              <w:spacing w:line="276" w:lineRule="auto"/>
              <w:jc w:val="both"/>
              <w:rPr>
                <w:b/>
                <w:bCs/>
              </w:rPr>
            </w:pPr>
          </w:p>
          <w:p w14:paraId="18861E97" w14:textId="087F669D" w:rsidR="00BF5F21" w:rsidRPr="00BF5F21" w:rsidRDefault="00BF5F21" w:rsidP="00990B06">
            <w:pPr>
              <w:spacing w:line="276" w:lineRule="auto"/>
              <w:jc w:val="both"/>
            </w:pPr>
            <w:r>
              <w:t>There are no uncertainties regarding land tenure, access rights, usage rights or land ownership. The Solar panel are developed by the Mahindra Susten and will belongs to them. They will have the all the rights to use and maintain the same.</w:t>
            </w:r>
          </w:p>
        </w:tc>
        <w:tc>
          <w:tcPr>
            <w:tcW w:w="1249" w:type="pct"/>
            <w:vMerge w:val="restart"/>
            <w:shd w:val="clear" w:color="auto" w:fill="auto"/>
          </w:tcPr>
          <w:p w14:paraId="6C504B56" w14:textId="185C44A2" w:rsidR="008144AA" w:rsidRPr="004E5945" w:rsidRDefault="00F64213" w:rsidP="00AB4B86">
            <w:pPr>
              <w:spacing w:line="276" w:lineRule="auto"/>
              <w:rPr>
                <w:b/>
                <w:bCs/>
                <w:lang w:val="en-GB"/>
              </w:rPr>
            </w:pPr>
            <w:r w:rsidRPr="004E5945">
              <w:rPr>
                <w:lang w:val="en-GB"/>
              </w:rPr>
              <w:t>Not required</w:t>
            </w:r>
          </w:p>
        </w:tc>
      </w:tr>
      <w:tr w:rsidR="008144AA" w:rsidRPr="004E5945" w14:paraId="233E04FB" w14:textId="77777777" w:rsidTr="00AB4B86">
        <w:trPr>
          <w:trHeight w:val="120"/>
        </w:trPr>
        <w:tc>
          <w:tcPr>
            <w:tcW w:w="1276" w:type="pct"/>
            <w:shd w:val="clear" w:color="auto" w:fill="auto"/>
          </w:tcPr>
          <w:p w14:paraId="12BDFFDF" w14:textId="77777777" w:rsidR="008144AA" w:rsidRPr="004E5945" w:rsidRDefault="008144AA" w:rsidP="00AB4B86">
            <w:pPr>
              <w:spacing w:line="276" w:lineRule="auto"/>
              <w:rPr>
                <w:b/>
                <w:bCs/>
                <w:lang w:val="en-GB"/>
              </w:rPr>
            </w:pPr>
            <w:r w:rsidRPr="004E5945">
              <w:rPr>
                <w:lang w:val="en-GB"/>
              </w:rPr>
              <w:t>&gt;&gt;</w:t>
            </w:r>
          </w:p>
        </w:tc>
        <w:tc>
          <w:tcPr>
            <w:tcW w:w="1224" w:type="pct"/>
            <w:gridSpan w:val="2"/>
            <w:vMerge/>
            <w:shd w:val="clear" w:color="auto" w:fill="auto"/>
          </w:tcPr>
          <w:p w14:paraId="1E0DC529" w14:textId="77777777" w:rsidR="008144AA" w:rsidRPr="004E5945" w:rsidRDefault="008144AA" w:rsidP="00AB4B86">
            <w:pPr>
              <w:numPr>
                <w:ilvl w:val="0"/>
                <w:numId w:val="46"/>
              </w:numPr>
              <w:spacing w:line="276" w:lineRule="auto"/>
              <w:rPr>
                <w:b/>
                <w:bCs/>
                <w:lang w:val="en-GB"/>
              </w:rPr>
            </w:pPr>
          </w:p>
        </w:tc>
        <w:tc>
          <w:tcPr>
            <w:tcW w:w="1251" w:type="pct"/>
            <w:gridSpan w:val="2"/>
            <w:vMerge/>
            <w:shd w:val="clear" w:color="auto" w:fill="auto"/>
          </w:tcPr>
          <w:p w14:paraId="115183C0" w14:textId="77777777" w:rsidR="008144AA" w:rsidRPr="004E5945" w:rsidRDefault="008144AA" w:rsidP="00AB4B86">
            <w:pPr>
              <w:numPr>
                <w:ilvl w:val="0"/>
                <w:numId w:val="46"/>
              </w:numPr>
              <w:spacing w:line="276" w:lineRule="auto"/>
              <w:rPr>
                <w:b/>
                <w:bCs/>
                <w:lang w:val="en-GB"/>
              </w:rPr>
            </w:pPr>
          </w:p>
        </w:tc>
        <w:tc>
          <w:tcPr>
            <w:tcW w:w="1249" w:type="pct"/>
            <w:vMerge/>
            <w:shd w:val="clear" w:color="auto" w:fill="auto"/>
          </w:tcPr>
          <w:p w14:paraId="7F3805A8" w14:textId="77777777" w:rsidR="008144AA" w:rsidRPr="004E5945" w:rsidRDefault="008144AA" w:rsidP="00AB4B86">
            <w:pPr>
              <w:numPr>
                <w:ilvl w:val="0"/>
                <w:numId w:val="46"/>
              </w:numPr>
              <w:spacing w:line="276" w:lineRule="auto"/>
              <w:rPr>
                <w:b/>
                <w:bCs/>
                <w:lang w:val="en-GB"/>
              </w:rPr>
            </w:pPr>
          </w:p>
        </w:tc>
      </w:tr>
      <w:tr w:rsidR="003F35B0" w:rsidRPr="004E5945" w14:paraId="56A6306C" w14:textId="2A92BE4A" w:rsidTr="003F35B0">
        <w:trPr>
          <w:gridAfter w:val="2"/>
          <w:wAfter w:w="5412" w:type="dxa"/>
        </w:trPr>
        <w:tc>
          <w:tcPr>
            <w:tcW w:w="5000" w:type="pct"/>
            <w:gridSpan w:val="4"/>
            <w:shd w:val="clear" w:color="auto" w:fill="E2F8FA"/>
          </w:tcPr>
          <w:p w14:paraId="5A9AF226" w14:textId="6AFEB795" w:rsidR="003F35B0" w:rsidRPr="00C465E9" w:rsidRDefault="003F35B0" w:rsidP="00C465E9">
            <w:pPr>
              <w:spacing w:line="276" w:lineRule="auto"/>
              <w:rPr>
                <w:b/>
                <w:bCs/>
                <w:lang w:val="en-GB"/>
              </w:rPr>
            </w:pPr>
            <w:r w:rsidRPr="003F35B0">
              <w:rPr>
                <w:b/>
                <w:bCs/>
                <w:lang w:val="en-GB"/>
              </w:rPr>
              <w:t>Principle 4.</w:t>
            </w:r>
            <w:r>
              <w:rPr>
                <w:b/>
                <w:bCs/>
                <w:lang w:val="en-GB"/>
              </w:rPr>
              <w:t>4</w:t>
            </w:r>
            <w:r w:rsidRPr="003F35B0">
              <w:rPr>
                <w:b/>
                <w:bCs/>
                <w:lang w:val="en-GB"/>
              </w:rPr>
              <w:t xml:space="preserve">  </w:t>
            </w:r>
            <w:r>
              <w:rPr>
                <w:b/>
                <w:bCs/>
                <w:color w:val="4F4F4F"/>
                <w:szCs w:val="22"/>
              </w:rPr>
              <w:t xml:space="preserve">Indigenous people </w:t>
            </w:r>
          </w:p>
        </w:tc>
      </w:tr>
      <w:tr w:rsidR="007F1BAD" w:rsidRPr="004E5945" w14:paraId="6E566F24" w14:textId="77777777" w:rsidTr="00C465E9">
        <w:trPr>
          <w:gridAfter w:val="2"/>
          <w:wAfter w:w="5412" w:type="dxa"/>
        </w:trPr>
        <w:tc>
          <w:tcPr>
            <w:tcW w:w="1276" w:type="pct"/>
            <w:shd w:val="clear" w:color="auto" w:fill="auto"/>
          </w:tcPr>
          <w:p w14:paraId="63E73863" w14:textId="4974BAAA" w:rsidR="007F1BAD" w:rsidRPr="00C465E9" w:rsidRDefault="00C465E9" w:rsidP="00AB4B86">
            <w:pPr>
              <w:spacing w:line="276" w:lineRule="auto"/>
              <w:rPr>
                <w:lang w:val="en-GB"/>
              </w:rPr>
            </w:pPr>
            <w:r w:rsidRPr="00C465E9">
              <w:rPr>
                <w:lang w:val="en-GB"/>
              </w:rPr>
              <w:t xml:space="preserve">Are indigenous peoples present in or within the area of influence of the </w:t>
            </w:r>
            <w:r w:rsidRPr="00C465E9">
              <w:rPr>
                <w:lang w:val="en-GB"/>
              </w:rPr>
              <w:lastRenderedPageBreak/>
              <w:t>Project and/or is the Project located on land/territory claimed by indigenous peoples?</w:t>
            </w:r>
          </w:p>
        </w:tc>
        <w:tc>
          <w:tcPr>
            <w:tcW w:w="1224" w:type="pct"/>
            <w:shd w:val="clear" w:color="auto" w:fill="auto"/>
          </w:tcPr>
          <w:p w14:paraId="386B0C60" w14:textId="024C7E6F" w:rsidR="007F1BAD" w:rsidRPr="00C465E9" w:rsidRDefault="00C465E9" w:rsidP="00AB4B86">
            <w:pPr>
              <w:spacing w:line="276" w:lineRule="auto"/>
              <w:rPr>
                <w:lang w:val="en-GB"/>
              </w:rPr>
            </w:pPr>
            <w:r w:rsidRPr="00C465E9">
              <w:rPr>
                <w:lang w:val="en-GB"/>
              </w:rPr>
              <w:lastRenderedPageBreak/>
              <w:t>NO</w:t>
            </w:r>
          </w:p>
        </w:tc>
        <w:tc>
          <w:tcPr>
            <w:tcW w:w="1251" w:type="pct"/>
            <w:shd w:val="clear" w:color="auto" w:fill="auto"/>
          </w:tcPr>
          <w:p w14:paraId="7DC6939E" w14:textId="3545EF9E" w:rsidR="007F1BAD" w:rsidRPr="00C465E9" w:rsidRDefault="001949EC" w:rsidP="001949EC">
            <w:pPr>
              <w:spacing w:line="276" w:lineRule="auto"/>
              <w:jc w:val="both"/>
              <w:rPr>
                <w:lang w:val="en-GB"/>
              </w:rPr>
            </w:pPr>
            <w:r>
              <w:rPr>
                <w:lang w:val="en-GB"/>
              </w:rPr>
              <w:t>No</w:t>
            </w:r>
            <w:r w:rsidRPr="001949EC">
              <w:rPr>
                <w:lang w:val="en-GB"/>
              </w:rPr>
              <w:t xml:space="preserve"> indigenous peoples </w:t>
            </w:r>
            <w:r>
              <w:rPr>
                <w:lang w:val="en-GB"/>
              </w:rPr>
              <w:t xml:space="preserve">are </w:t>
            </w:r>
            <w:r w:rsidRPr="001949EC">
              <w:rPr>
                <w:lang w:val="en-GB"/>
              </w:rPr>
              <w:t xml:space="preserve">present in or within the area of influence of the </w:t>
            </w:r>
            <w:r w:rsidRPr="001949EC">
              <w:rPr>
                <w:lang w:val="en-GB"/>
              </w:rPr>
              <w:lastRenderedPageBreak/>
              <w:t>Project</w:t>
            </w:r>
            <w:r>
              <w:rPr>
                <w:lang w:val="en-GB"/>
              </w:rPr>
              <w:t>; Also no</w:t>
            </w:r>
            <w:r w:rsidRPr="001949EC">
              <w:rPr>
                <w:lang w:val="en-GB"/>
              </w:rPr>
              <w:t xml:space="preserve"> land</w:t>
            </w:r>
            <w:r>
              <w:rPr>
                <w:lang w:val="en-GB"/>
              </w:rPr>
              <w:t xml:space="preserve"> is</w:t>
            </w:r>
            <w:r w:rsidRPr="001949EC">
              <w:rPr>
                <w:lang w:val="en-GB"/>
              </w:rPr>
              <w:t xml:space="preserve"> claimed by </w:t>
            </w:r>
            <w:r>
              <w:rPr>
                <w:lang w:val="en-GB"/>
              </w:rPr>
              <w:t xml:space="preserve">any </w:t>
            </w:r>
            <w:r w:rsidRPr="001949EC">
              <w:rPr>
                <w:lang w:val="en-GB"/>
              </w:rPr>
              <w:t>indigenous peoples</w:t>
            </w:r>
            <w:r>
              <w:rPr>
                <w:lang w:val="en-GB"/>
              </w:rPr>
              <w:t>.</w:t>
            </w:r>
            <w:r w:rsidRPr="001949EC">
              <w:rPr>
                <w:lang w:val="en-GB"/>
              </w:rPr>
              <w:t xml:space="preserve"> </w:t>
            </w:r>
            <w:r w:rsidR="00C465E9" w:rsidRPr="00C465E9">
              <w:rPr>
                <w:lang w:val="en-GB"/>
              </w:rPr>
              <w:t>The Solar plant is located at safe distance. Thus, project activity do not have impact on Indigenous Peoples</w:t>
            </w:r>
          </w:p>
        </w:tc>
        <w:tc>
          <w:tcPr>
            <w:tcW w:w="1249" w:type="pct"/>
            <w:shd w:val="clear" w:color="auto" w:fill="auto"/>
          </w:tcPr>
          <w:p w14:paraId="4619FEF2" w14:textId="2C2DB70A" w:rsidR="007F1BAD" w:rsidRPr="00C465E9" w:rsidRDefault="00C465E9" w:rsidP="00AB4B86">
            <w:pPr>
              <w:spacing w:line="276" w:lineRule="auto"/>
              <w:rPr>
                <w:lang w:val="en-GB"/>
              </w:rPr>
            </w:pPr>
            <w:r w:rsidRPr="00C465E9">
              <w:rPr>
                <w:lang w:val="en-GB"/>
              </w:rPr>
              <w:lastRenderedPageBreak/>
              <w:t>Not Required</w:t>
            </w:r>
          </w:p>
        </w:tc>
      </w:tr>
      <w:tr w:rsidR="00BF5F21" w:rsidRPr="004E5945" w14:paraId="65BB9003" w14:textId="3396A6E4" w:rsidTr="00BF5F21">
        <w:tc>
          <w:tcPr>
            <w:tcW w:w="2500" w:type="pct"/>
            <w:gridSpan w:val="3"/>
            <w:shd w:val="clear" w:color="auto" w:fill="E2F8FA"/>
          </w:tcPr>
          <w:p w14:paraId="1D51C9E8" w14:textId="77777777" w:rsidR="00BF5F21" w:rsidRPr="004E5945" w:rsidRDefault="00BF5F21" w:rsidP="00AB4B86">
            <w:pPr>
              <w:spacing w:line="276" w:lineRule="auto"/>
              <w:rPr>
                <w:lang w:val="en-GB"/>
              </w:rPr>
            </w:pPr>
            <w:r w:rsidRPr="004E5945">
              <w:rPr>
                <w:b/>
                <w:bCs/>
                <w:lang w:val="en-GB"/>
              </w:rPr>
              <w:lastRenderedPageBreak/>
              <w:t>Principle 5. Corruption</w:t>
            </w:r>
          </w:p>
        </w:tc>
        <w:tc>
          <w:tcPr>
            <w:tcW w:w="2500" w:type="pct"/>
            <w:gridSpan w:val="3"/>
            <w:shd w:val="clear" w:color="auto" w:fill="E2F8FA"/>
          </w:tcPr>
          <w:p w14:paraId="358D4D46" w14:textId="77777777" w:rsidR="00BF5F21" w:rsidRPr="004E5945" w:rsidRDefault="00BF5F21" w:rsidP="00BF5F21">
            <w:pPr>
              <w:spacing w:line="276" w:lineRule="auto"/>
              <w:rPr>
                <w:lang w:val="en-GB"/>
              </w:rPr>
            </w:pPr>
          </w:p>
        </w:tc>
      </w:tr>
      <w:tr w:rsidR="008144AA" w:rsidRPr="004E5945" w14:paraId="7812178F" w14:textId="77777777" w:rsidTr="00AB4B86">
        <w:tc>
          <w:tcPr>
            <w:tcW w:w="1276" w:type="pct"/>
          </w:tcPr>
          <w:p w14:paraId="6790AEE9" w14:textId="77777777" w:rsidR="008144AA" w:rsidRPr="004E5945" w:rsidRDefault="008144AA" w:rsidP="00AB4B86">
            <w:pPr>
              <w:numPr>
                <w:ilvl w:val="0"/>
                <w:numId w:val="52"/>
              </w:numPr>
              <w:spacing w:line="276" w:lineRule="auto"/>
              <w:rPr>
                <w:lang w:val="en-GB"/>
              </w:rPr>
            </w:pPr>
            <w:r w:rsidRPr="004E5945">
              <w:rPr>
                <w:lang w:val="en-GB"/>
              </w:rPr>
              <w:t>The Project shall not involve, be complicit in or inadvertently contribute to or reinforce corruption or corrupt Projects</w:t>
            </w:r>
          </w:p>
        </w:tc>
        <w:tc>
          <w:tcPr>
            <w:tcW w:w="1224" w:type="pct"/>
            <w:gridSpan w:val="2"/>
            <w:shd w:val="clear" w:color="auto" w:fill="E2F8FA"/>
          </w:tcPr>
          <w:p w14:paraId="34930918" w14:textId="2147A99E" w:rsidR="008144AA" w:rsidRPr="004E5945" w:rsidRDefault="00F64213" w:rsidP="00AB4B86">
            <w:pPr>
              <w:spacing w:line="276" w:lineRule="auto"/>
              <w:rPr>
                <w:lang w:val="en-GB"/>
              </w:rPr>
            </w:pPr>
            <w:r w:rsidRPr="004E5945">
              <w:rPr>
                <w:lang w:val="en-GB"/>
              </w:rPr>
              <w:t>No</w:t>
            </w:r>
          </w:p>
        </w:tc>
        <w:tc>
          <w:tcPr>
            <w:tcW w:w="1251" w:type="pct"/>
            <w:gridSpan w:val="2"/>
          </w:tcPr>
          <w:p w14:paraId="07D0BF81" w14:textId="7111A5CC" w:rsidR="008144AA" w:rsidRPr="004E5945" w:rsidRDefault="00D03F8E" w:rsidP="00D03F8E">
            <w:pPr>
              <w:spacing w:line="276" w:lineRule="auto"/>
              <w:jc w:val="both"/>
              <w:rPr>
                <w:lang w:val="en-GB"/>
              </w:rPr>
            </w:pPr>
            <w:r w:rsidRPr="004E5945">
              <w:rPr>
                <w:lang w:val="en-GB"/>
              </w:rPr>
              <w:t>Mahindra Susten Private Limited does not involve and is not complicit in any kind of corruption. India has ratified UN convention against Corruption in 2011.</w:t>
            </w:r>
            <w:r w:rsidR="004224E0">
              <w:rPr>
                <w:rStyle w:val="FootnoteReference"/>
                <w:lang w:val="en-GB"/>
              </w:rPr>
              <w:footnoteReference w:id="22"/>
            </w:r>
          </w:p>
        </w:tc>
        <w:tc>
          <w:tcPr>
            <w:tcW w:w="1249" w:type="pct"/>
          </w:tcPr>
          <w:p w14:paraId="6E4F6CE9" w14:textId="01AE05CD" w:rsidR="008144AA" w:rsidRPr="004E5945" w:rsidRDefault="00F64213" w:rsidP="00AB4B86">
            <w:pPr>
              <w:spacing w:line="276" w:lineRule="auto"/>
              <w:rPr>
                <w:lang w:val="en-GB"/>
              </w:rPr>
            </w:pPr>
            <w:r w:rsidRPr="004E5945">
              <w:rPr>
                <w:lang w:val="en-GB"/>
              </w:rPr>
              <w:t>Not required</w:t>
            </w:r>
          </w:p>
        </w:tc>
      </w:tr>
      <w:tr w:rsidR="008144AA" w:rsidRPr="004E5945" w14:paraId="5B90C080" w14:textId="77777777" w:rsidTr="00AB4B86">
        <w:tc>
          <w:tcPr>
            <w:tcW w:w="5000" w:type="pct"/>
            <w:gridSpan w:val="6"/>
            <w:shd w:val="clear" w:color="auto" w:fill="E2F8FA"/>
          </w:tcPr>
          <w:p w14:paraId="691EBEF6" w14:textId="77777777" w:rsidR="008144AA" w:rsidRPr="004E5945" w:rsidRDefault="008144AA" w:rsidP="00AB4B86">
            <w:pPr>
              <w:spacing w:line="276" w:lineRule="auto"/>
              <w:rPr>
                <w:lang w:val="en-GB"/>
              </w:rPr>
            </w:pPr>
            <w:r w:rsidRPr="004E5945">
              <w:rPr>
                <w:b/>
                <w:bCs/>
                <w:lang w:val="en-GB"/>
              </w:rPr>
              <w:t>Principle  6.1 Labour Rights</w:t>
            </w:r>
          </w:p>
        </w:tc>
      </w:tr>
      <w:tr w:rsidR="008144AA" w:rsidRPr="004E5945" w14:paraId="1B013C4E" w14:textId="77777777" w:rsidTr="00AB4B86">
        <w:tc>
          <w:tcPr>
            <w:tcW w:w="1276" w:type="pct"/>
          </w:tcPr>
          <w:p w14:paraId="5B35E63C" w14:textId="77777777" w:rsidR="008144AA" w:rsidRPr="004E5945" w:rsidRDefault="008144AA" w:rsidP="00990B06">
            <w:pPr>
              <w:numPr>
                <w:ilvl w:val="1"/>
                <w:numId w:val="39"/>
              </w:numPr>
              <w:tabs>
                <w:tab w:val="clear" w:pos="709"/>
                <w:tab w:val="num" w:pos="420"/>
              </w:tabs>
              <w:spacing w:line="276" w:lineRule="auto"/>
              <w:ind w:left="330" w:hanging="360"/>
              <w:jc w:val="both"/>
              <w:rPr>
                <w:lang w:val="en-GB"/>
              </w:rPr>
            </w:pPr>
            <w:r w:rsidRPr="004E5945">
              <w:rPr>
                <w:lang w:val="en-GB"/>
              </w:rPr>
              <w:t xml:space="preserve">The Project Developer shall ensure that all employment is in compliance with national labour occupational health and safety laws </w:t>
            </w:r>
            <w:r w:rsidRPr="004E5945">
              <w:rPr>
                <w:lang w:val="en-GB"/>
              </w:rPr>
              <w:lastRenderedPageBreak/>
              <w:t>and with the principles and standards embodied in the ILO fundamental conventions</w:t>
            </w:r>
          </w:p>
          <w:p w14:paraId="3DCE6FAD" w14:textId="77777777" w:rsidR="008144AA" w:rsidRPr="004E5945" w:rsidRDefault="008144AA" w:rsidP="00990B06">
            <w:pPr>
              <w:numPr>
                <w:ilvl w:val="1"/>
                <w:numId w:val="39"/>
              </w:numPr>
              <w:tabs>
                <w:tab w:val="clear" w:pos="709"/>
                <w:tab w:val="num" w:pos="420"/>
              </w:tabs>
              <w:spacing w:line="276" w:lineRule="auto"/>
              <w:ind w:left="330" w:hanging="360"/>
              <w:jc w:val="both"/>
              <w:rPr>
                <w:lang w:val="en-GB"/>
              </w:rPr>
            </w:pPr>
            <w:r w:rsidRPr="004E5945">
              <w:rPr>
                <w:lang w:val="en-GB"/>
              </w:rPr>
              <w:t xml:space="preserve">Workers shall be able to establish and join labour organisations </w:t>
            </w:r>
          </w:p>
          <w:p w14:paraId="339F1E8F" w14:textId="77777777" w:rsidR="008144AA" w:rsidRPr="004E5945" w:rsidRDefault="008144AA" w:rsidP="00990B06">
            <w:pPr>
              <w:numPr>
                <w:ilvl w:val="1"/>
                <w:numId w:val="39"/>
              </w:numPr>
              <w:tabs>
                <w:tab w:val="clear" w:pos="709"/>
                <w:tab w:val="num" w:pos="420"/>
              </w:tabs>
              <w:spacing w:line="276" w:lineRule="auto"/>
              <w:ind w:left="330" w:hanging="360"/>
              <w:jc w:val="both"/>
              <w:rPr>
                <w:lang w:val="en-GB"/>
              </w:rPr>
            </w:pPr>
            <w:r w:rsidRPr="004E5945">
              <w:rPr>
                <w:lang w:val="en-GB"/>
              </w:rPr>
              <w:t>Working agreements with all individual workers shall be documented and implemented and include:</w:t>
            </w:r>
          </w:p>
          <w:p w14:paraId="7A641E33" w14:textId="77777777" w:rsidR="008144AA" w:rsidRPr="004E5945" w:rsidRDefault="008144AA" w:rsidP="00990B06">
            <w:pPr>
              <w:numPr>
                <w:ilvl w:val="2"/>
                <w:numId w:val="53"/>
              </w:numPr>
              <w:tabs>
                <w:tab w:val="num" w:pos="420"/>
              </w:tabs>
              <w:spacing w:line="276" w:lineRule="auto"/>
              <w:ind w:left="330"/>
              <w:jc w:val="both"/>
              <w:rPr>
                <w:lang w:val="en-GB"/>
              </w:rPr>
            </w:pPr>
            <w:r w:rsidRPr="004E5945">
              <w:rPr>
                <w:lang w:val="en-GB"/>
              </w:rPr>
              <w:t xml:space="preserve">Working hours (must not exceed 48 hours per week on a regular basis), AND </w:t>
            </w:r>
          </w:p>
          <w:p w14:paraId="6DE78AF4" w14:textId="77777777" w:rsidR="008144AA" w:rsidRPr="004E5945" w:rsidRDefault="008144AA" w:rsidP="00990B06">
            <w:pPr>
              <w:numPr>
                <w:ilvl w:val="2"/>
                <w:numId w:val="53"/>
              </w:numPr>
              <w:tabs>
                <w:tab w:val="num" w:pos="420"/>
              </w:tabs>
              <w:spacing w:line="276" w:lineRule="auto"/>
              <w:ind w:left="330"/>
              <w:jc w:val="both"/>
              <w:rPr>
                <w:lang w:val="en-GB"/>
              </w:rPr>
            </w:pPr>
            <w:r w:rsidRPr="004E5945">
              <w:rPr>
                <w:lang w:val="en-GB"/>
              </w:rPr>
              <w:t xml:space="preserve">Duties and tasks, AND </w:t>
            </w:r>
          </w:p>
          <w:p w14:paraId="66CA995E" w14:textId="77777777" w:rsidR="008144AA" w:rsidRPr="004E5945" w:rsidRDefault="008144AA" w:rsidP="00990B06">
            <w:pPr>
              <w:numPr>
                <w:ilvl w:val="2"/>
                <w:numId w:val="53"/>
              </w:numPr>
              <w:tabs>
                <w:tab w:val="num" w:pos="420"/>
              </w:tabs>
              <w:spacing w:line="276" w:lineRule="auto"/>
              <w:ind w:left="330"/>
              <w:jc w:val="both"/>
              <w:rPr>
                <w:lang w:val="en-GB"/>
              </w:rPr>
            </w:pPr>
            <w:r w:rsidRPr="004E5945">
              <w:rPr>
                <w:lang w:val="en-GB"/>
              </w:rPr>
              <w:t xml:space="preserve">Remuneration (must include provision for payment of overtime), AND </w:t>
            </w:r>
          </w:p>
          <w:p w14:paraId="056A8631" w14:textId="77777777" w:rsidR="008144AA" w:rsidRPr="004E5945" w:rsidRDefault="008144AA" w:rsidP="00990B06">
            <w:pPr>
              <w:numPr>
                <w:ilvl w:val="2"/>
                <w:numId w:val="53"/>
              </w:numPr>
              <w:tabs>
                <w:tab w:val="num" w:pos="420"/>
              </w:tabs>
              <w:spacing w:line="276" w:lineRule="auto"/>
              <w:ind w:left="330"/>
              <w:jc w:val="both"/>
              <w:rPr>
                <w:lang w:val="en-GB"/>
              </w:rPr>
            </w:pPr>
            <w:r w:rsidRPr="004E5945">
              <w:rPr>
                <w:lang w:val="en-GB"/>
              </w:rPr>
              <w:lastRenderedPageBreak/>
              <w:t xml:space="preserve">Modalities on health insurance, AND </w:t>
            </w:r>
          </w:p>
          <w:p w14:paraId="62AAAD83" w14:textId="77777777" w:rsidR="008144AA" w:rsidRPr="004E5945" w:rsidRDefault="008144AA" w:rsidP="00990B06">
            <w:pPr>
              <w:numPr>
                <w:ilvl w:val="2"/>
                <w:numId w:val="53"/>
              </w:numPr>
              <w:tabs>
                <w:tab w:val="num" w:pos="420"/>
              </w:tabs>
              <w:spacing w:line="276" w:lineRule="auto"/>
              <w:ind w:left="330"/>
              <w:jc w:val="both"/>
              <w:rPr>
                <w:lang w:val="en-GB"/>
              </w:rPr>
            </w:pPr>
            <w:r w:rsidRPr="004E5945">
              <w:rPr>
                <w:lang w:val="en-GB"/>
              </w:rPr>
              <w:t xml:space="preserve">Modalities on termination of the contract with provision for voluntary resignation by employee, AND </w:t>
            </w:r>
          </w:p>
          <w:p w14:paraId="48CF5EC5" w14:textId="77777777" w:rsidR="008144AA" w:rsidRPr="004E5945" w:rsidRDefault="008144AA" w:rsidP="00990B06">
            <w:pPr>
              <w:numPr>
                <w:ilvl w:val="2"/>
                <w:numId w:val="53"/>
              </w:numPr>
              <w:tabs>
                <w:tab w:val="num" w:pos="420"/>
              </w:tabs>
              <w:spacing w:line="276" w:lineRule="auto"/>
              <w:ind w:left="330"/>
              <w:jc w:val="both"/>
              <w:rPr>
                <w:lang w:val="en-GB"/>
              </w:rPr>
            </w:pPr>
            <w:r w:rsidRPr="004E5945">
              <w:rPr>
                <w:lang w:val="en-GB"/>
              </w:rPr>
              <w:t xml:space="preserve">Provision for annual leave of not less than 10 days per year, not including sick and casual leave. </w:t>
            </w:r>
          </w:p>
          <w:p w14:paraId="56737FC9" w14:textId="77777777" w:rsidR="008144AA" w:rsidRPr="004E5945" w:rsidRDefault="008144AA" w:rsidP="00990B06">
            <w:pPr>
              <w:numPr>
                <w:ilvl w:val="1"/>
                <w:numId w:val="39"/>
              </w:numPr>
              <w:tabs>
                <w:tab w:val="clear" w:pos="709"/>
                <w:tab w:val="num" w:pos="420"/>
              </w:tabs>
              <w:spacing w:line="276" w:lineRule="auto"/>
              <w:ind w:left="330" w:hanging="360"/>
              <w:jc w:val="both"/>
              <w:rPr>
                <w:lang w:val="en-GB"/>
              </w:rPr>
            </w:pPr>
            <w:r w:rsidRPr="004E5945">
              <w:rPr>
                <w:lang w:val="en-GB"/>
              </w:rPr>
              <w:t xml:space="preserve">No child labour is allowed (Exceptions for children working on their families’ property requires an </w:t>
            </w:r>
            <w:hyperlink r:id="rId32" w:history="1">
              <w:r w:rsidRPr="004E5945">
                <w:rPr>
                  <w:rStyle w:val="Hyperlink"/>
                  <w:rFonts w:ascii="Verdana" w:hAnsi="Verdana"/>
                  <w:lang w:val="en-GB"/>
                </w:rPr>
                <w:t>Expert Stakeholder</w:t>
              </w:r>
            </w:hyperlink>
            <w:r w:rsidRPr="004E5945">
              <w:rPr>
                <w:lang w:val="en-GB"/>
              </w:rPr>
              <w:t xml:space="preserve"> opinion)</w:t>
            </w:r>
          </w:p>
          <w:p w14:paraId="27FA2228" w14:textId="77777777" w:rsidR="008144AA" w:rsidRPr="004E5945" w:rsidRDefault="008144AA" w:rsidP="00990B06">
            <w:pPr>
              <w:numPr>
                <w:ilvl w:val="1"/>
                <w:numId w:val="39"/>
              </w:numPr>
              <w:tabs>
                <w:tab w:val="clear" w:pos="709"/>
                <w:tab w:val="num" w:pos="420"/>
              </w:tabs>
              <w:spacing w:line="276" w:lineRule="auto"/>
              <w:ind w:left="330" w:hanging="360"/>
              <w:jc w:val="both"/>
              <w:rPr>
                <w:lang w:val="en-GB"/>
              </w:rPr>
            </w:pPr>
            <w:r w:rsidRPr="004E5945">
              <w:rPr>
                <w:lang w:val="en-GB"/>
              </w:rPr>
              <w:t xml:space="preserve">The Project Developer shall ensure the use of appropriate equipment, training of workers, documentation and </w:t>
            </w:r>
            <w:r w:rsidRPr="004E5945">
              <w:rPr>
                <w:lang w:val="en-GB"/>
              </w:rPr>
              <w:lastRenderedPageBreak/>
              <w:t xml:space="preserve">reporting of accidents and incidents, and emergency preparedness and response measures </w:t>
            </w:r>
          </w:p>
        </w:tc>
        <w:tc>
          <w:tcPr>
            <w:tcW w:w="1224" w:type="pct"/>
            <w:gridSpan w:val="2"/>
            <w:shd w:val="clear" w:color="auto" w:fill="E2F8FA"/>
          </w:tcPr>
          <w:p w14:paraId="41FD0DBB" w14:textId="242D9A66" w:rsidR="008144AA" w:rsidRPr="004E5945" w:rsidRDefault="00460753" w:rsidP="00AB4B86">
            <w:pPr>
              <w:spacing w:line="276" w:lineRule="auto"/>
              <w:rPr>
                <w:lang w:val="en-GB"/>
              </w:rPr>
            </w:pPr>
            <w:r>
              <w:rPr>
                <w:lang w:val="en-GB"/>
              </w:rPr>
              <w:lastRenderedPageBreak/>
              <w:t>Yes</w:t>
            </w:r>
          </w:p>
        </w:tc>
        <w:tc>
          <w:tcPr>
            <w:tcW w:w="1251" w:type="pct"/>
            <w:gridSpan w:val="2"/>
          </w:tcPr>
          <w:p w14:paraId="3FC545C7" w14:textId="3C1DBAD3" w:rsidR="00D03F8E" w:rsidRPr="004E5945" w:rsidRDefault="008C414E" w:rsidP="00990B06">
            <w:pPr>
              <w:spacing w:line="276" w:lineRule="auto"/>
              <w:jc w:val="both"/>
              <w:rPr>
                <w:lang w:val="en-GB"/>
              </w:rPr>
            </w:pPr>
            <w:r w:rsidRPr="004E5945">
              <w:rPr>
                <w:lang w:val="en-GB"/>
              </w:rPr>
              <w:t>1.</w:t>
            </w:r>
            <w:r w:rsidR="00D03F8E" w:rsidRPr="004E5945">
              <w:rPr>
                <w:lang w:val="en-GB"/>
              </w:rPr>
              <w:t xml:space="preserve">The project proponent is committed to the employee’s workplace health &amp; safety during all phases of the project. All employees will attend </w:t>
            </w:r>
            <w:r w:rsidR="00D03F8E" w:rsidRPr="004E5945">
              <w:rPr>
                <w:lang w:val="en-GB"/>
              </w:rPr>
              <w:lastRenderedPageBreak/>
              <w:t xml:space="preserve">health &amp; safety trainings. This is issued in the Labour code on Occupational Safety, Health and Working Conditions and UN Agreement on Human </w:t>
            </w:r>
            <w:r w:rsidRPr="004E5945">
              <w:rPr>
                <w:lang w:val="en-GB"/>
              </w:rPr>
              <w:t>Rights.</w:t>
            </w:r>
            <w:r w:rsidR="00A7161B">
              <w:rPr>
                <w:rStyle w:val="FootnoteReference"/>
                <w:lang w:val="en-GB"/>
              </w:rPr>
              <w:footnoteReference w:id="23"/>
            </w:r>
          </w:p>
          <w:p w14:paraId="0E12B98A" w14:textId="77777777" w:rsidR="00D03F8E" w:rsidRPr="004E5945" w:rsidRDefault="00D03F8E" w:rsidP="00990B06">
            <w:pPr>
              <w:spacing w:line="276" w:lineRule="auto"/>
              <w:jc w:val="both"/>
              <w:rPr>
                <w:lang w:val="en-GB"/>
              </w:rPr>
            </w:pPr>
          </w:p>
          <w:p w14:paraId="7F64993A" w14:textId="4E46E898" w:rsidR="00D03F8E" w:rsidRPr="004E5945" w:rsidRDefault="008C414E" w:rsidP="00990B06">
            <w:pPr>
              <w:spacing w:line="276" w:lineRule="auto"/>
              <w:jc w:val="both"/>
              <w:rPr>
                <w:lang w:val="en-GB"/>
              </w:rPr>
            </w:pPr>
            <w:r w:rsidRPr="004E5945">
              <w:rPr>
                <w:lang w:val="en-GB"/>
              </w:rPr>
              <w:t>2.</w:t>
            </w:r>
            <w:r w:rsidR="00D03F8E" w:rsidRPr="004E5945">
              <w:rPr>
                <w:lang w:val="en-GB"/>
              </w:rPr>
              <w:t xml:space="preserve">The project respects fundamental right of employee. There is law in India since 1926 by The Trade Unions Act, 1926 which protects rights of industrial trade unions and their members. PP and appointed contractors will not involve in any form of forced or compulsory </w:t>
            </w:r>
            <w:proofErr w:type="spellStart"/>
            <w:r w:rsidR="00D03F8E" w:rsidRPr="004E5945">
              <w:rPr>
                <w:lang w:val="en-GB"/>
              </w:rPr>
              <w:t>labor</w:t>
            </w:r>
            <w:proofErr w:type="spellEnd"/>
            <w:r w:rsidR="00D03F8E" w:rsidRPr="004E5945">
              <w:rPr>
                <w:lang w:val="en-GB"/>
              </w:rPr>
              <w:t xml:space="preserve">. India has ratified ILO “C029 – Forced </w:t>
            </w:r>
            <w:proofErr w:type="spellStart"/>
            <w:r w:rsidR="00D03F8E" w:rsidRPr="004E5945">
              <w:rPr>
                <w:lang w:val="en-GB"/>
              </w:rPr>
              <w:t>Labor</w:t>
            </w:r>
            <w:proofErr w:type="spellEnd"/>
            <w:r w:rsidR="00D03F8E" w:rsidRPr="004E5945">
              <w:rPr>
                <w:lang w:val="en-GB"/>
              </w:rPr>
              <w:t xml:space="preserve"> Convention” </w:t>
            </w:r>
            <w:r w:rsidR="00A7161B">
              <w:rPr>
                <w:rStyle w:val="FootnoteReference"/>
                <w:lang w:val="en-GB"/>
              </w:rPr>
              <w:footnoteReference w:id="24"/>
            </w:r>
          </w:p>
          <w:p w14:paraId="51574BD1" w14:textId="77777777" w:rsidR="00D03F8E" w:rsidRPr="004E5945" w:rsidRDefault="00D03F8E" w:rsidP="00990B06">
            <w:pPr>
              <w:spacing w:line="276" w:lineRule="auto"/>
              <w:jc w:val="both"/>
              <w:rPr>
                <w:lang w:val="en-GB"/>
              </w:rPr>
            </w:pPr>
          </w:p>
          <w:p w14:paraId="4D6CD64B" w14:textId="52E42644" w:rsidR="00D03F8E" w:rsidRPr="004E5945" w:rsidRDefault="00D03F8E" w:rsidP="00990B06">
            <w:pPr>
              <w:spacing w:line="276" w:lineRule="auto"/>
              <w:jc w:val="both"/>
              <w:rPr>
                <w:lang w:val="en-GB"/>
              </w:rPr>
            </w:pPr>
            <w:r w:rsidRPr="004E5945">
              <w:rPr>
                <w:lang w:val="en-GB"/>
              </w:rPr>
              <w:lastRenderedPageBreak/>
              <w:t>3. The working agreements with all individual workers are available which contains the guidelines that define how employees work, and the working environment to feel safe and free to learn, explore and discover.</w:t>
            </w:r>
            <w:r w:rsidR="00FB501B">
              <w:rPr>
                <w:rStyle w:val="FootnoteReference"/>
                <w:lang w:val="en-GB"/>
              </w:rPr>
              <w:footnoteReference w:id="25"/>
            </w:r>
          </w:p>
          <w:p w14:paraId="40DF92B9" w14:textId="77777777" w:rsidR="008C414E" w:rsidRPr="004E5945" w:rsidRDefault="008C414E" w:rsidP="00990B06">
            <w:pPr>
              <w:spacing w:line="276" w:lineRule="auto"/>
              <w:jc w:val="both"/>
              <w:rPr>
                <w:lang w:val="en-GB"/>
              </w:rPr>
            </w:pPr>
          </w:p>
          <w:p w14:paraId="6365DBAD" w14:textId="66BE866A" w:rsidR="00D03F8E" w:rsidRPr="004E5945" w:rsidRDefault="00D03F8E" w:rsidP="00990B06">
            <w:pPr>
              <w:spacing w:line="276" w:lineRule="auto"/>
              <w:jc w:val="both"/>
              <w:rPr>
                <w:lang w:val="en-GB"/>
              </w:rPr>
            </w:pPr>
            <w:r w:rsidRPr="004E5945">
              <w:rPr>
                <w:lang w:val="en-GB"/>
              </w:rPr>
              <w:t xml:space="preserve">4. The notice at every site of is displayed containing abstract of sections 3 A &amp; 14 of The Child and Adolescent Labour (Prohibition and Regulation) Act, 1986. </w:t>
            </w:r>
            <w:r w:rsidR="00FB501B">
              <w:rPr>
                <w:rStyle w:val="FootnoteReference"/>
                <w:lang w:val="en-GB"/>
              </w:rPr>
              <w:footnoteReference w:id="26"/>
            </w:r>
          </w:p>
          <w:p w14:paraId="55A97348" w14:textId="77777777" w:rsidR="00D03F8E" w:rsidRPr="004E5945" w:rsidRDefault="00D03F8E" w:rsidP="00990B06">
            <w:pPr>
              <w:spacing w:line="276" w:lineRule="auto"/>
              <w:jc w:val="both"/>
              <w:rPr>
                <w:lang w:val="en-GB"/>
              </w:rPr>
            </w:pPr>
          </w:p>
          <w:p w14:paraId="60B87F86" w14:textId="60F91A71" w:rsidR="00D03F8E" w:rsidRPr="004E5945" w:rsidRDefault="00D03F8E" w:rsidP="00990B06">
            <w:pPr>
              <w:spacing w:line="276" w:lineRule="auto"/>
              <w:jc w:val="both"/>
              <w:rPr>
                <w:lang w:val="en-GB"/>
              </w:rPr>
            </w:pPr>
            <w:r w:rsidRPr="004E5945">
              <w:rPr>
                <w:lang w:val="en-GB"/>
              </w:rPr>
              <w:t xml:space="preserve">5. The project owner is committed to the safe and healthy working conditions all phases of the project. All employees will attend </w:t>
            </w:r>
            <w:r w:rsidRPr="004E5945">
              <w:rPr>
                <w:lang w:val="en-GB"/>
              </w:rPr>
              <w:lastRenderedPageBreak/>
              <w:t xml:space="preserve">trainings health &amp; safety. This issue is protected by </w:t>
            </w:r>
            <w:proofErr w:type="spellStart"/>
            <w:r w:rsidRPr="004E5945">
              <w:rPr>
                <w:lang w:val="en-GB"/>
              </w:rPr>
              <w:t>Labor</w:t>
            </w:r>
            <w:proofErr w:type="spellEnd"/>
            <w:r w:rsidRPr="004E5945">
              <w:rPr>
                <w:lang w:val="en-GB"/>
              </w:rPr>
              <w:t xml:space="preserve"> </w:t>
            </w:r>
            <w:r w:rsidR="00FB501B">
              <w:rPr>
                <w:rStyle w:val="FootnoteReference"/>
                <w:lang w:val="en-GB"/>
              </w:rPr>
              <w:footnoteReference w:id="27"/>
            </w:r>
            <w:r w:rsidRPr="004E5945">
              <w:rPr>
                <w:lang w:val="en-GB"/>
              </w:rPr>
              <w:t xml:space="preserve">code and UN Agreement on Human Rights </w:t>
            </w:r>
            <w:r w:rsidR="00EE7AFB">
              <w:rPr>
                <w:rStyle w:val="FootnoteReference"/>
                <w:lang w:val="en-GB"/>
              </w:rPr>
              <w:footnoteReference w:id="28"/>
            </w:r>
            <w:r w:rsidRPr="004E5945">
              <w:rPr>
                <w:lang w:val="en-GB"/>
              </w:rPr>
              <w:t>.</w:t>
            </w:r>
          </w:p>
          <w:p w14:paraId="2404976D" w14:textId="77777777" w:rsidR="008144AA" w:rsidRPr="004E5945" w:rsidRDefault="008144AA" w:rsidP="00990B06">
            <w:pPr>
              <w:spacing w:line="276" w:lineRule="auto"/>
              <w:jc w:val="both"/>
              <w:rPr>
                <w:lang w:val="en-GB"/>
              </w:rPr>
            </w:pPr>
          </w:p>
        </w:tc>
        <w:tc>
          <w:tcPr>
            <w:tcW w:w="1249" w:type="pct"/>
          </w:tcPr>
          <w:p w14:paraId="5F31F7EE" w14:textId="18977B0E"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75FD8DB4" w14:textId="77777777" w:rsidTr="00AB4B86">
        <w:tc>
          <w:tcPr>
            <w:tcW w:w="5000" w:type="pct"/>
            <w:gridSpan w:val="6"/>
            <w:shd w:val="clear" w:color="auto" w:fill="E2F8FA"/>
          </w:tcPr>
          <w:p w14:paraId="197343D2" w14:textId="77777777" w:rsidR="008144AA" w:rsidRPr="004E5945" w:rsidRDefault="008144AA" w:rsidP="00AB4B86">
            <w:pPr>
              <w:spacing w:line="276" w:lineRule="auto"/>
              <w:rPr>
                <w:lang w:val="en-GB"/>
              </w:rPr>
            </w:pPr>
            <w:r w:rsidRPr="004E5945">
              <w:rPr>
                <w:b/>
                <w:bCs/>
                <w:lang w:val="en-GB"/>
              </w:rPr>
              <w:lastRenderedPageBreak/>
              <w:t>Principle  6.2 Negative Economic Consequences</w:t>
            </w:r>
          </w:p>
        </w:tc>
      </w:tr>
      <w:tr w:rsidR="008144AA" w:rsidRPr="004E5945" w14:paraId="34A5DC8A" w14:textId="77777777" w:rsidTr="00AB4B86">
        <w:trPr>
          <w:trHeight w:val="405"/>
        </w:trPr>
        <w:tc>
          <w:tcPr>
            <w:tcW w:w="1276" w:type="pct"/>
          </w:tcPr>
          <w:p w14:paraId="1B3217FF" w14:textId="77777777" w:rsidR="008144AA" w:rsidRPr="004E5945" w:rsidRDefault="008144AA" w:rsidP="00AB4B86">
            <w:pPr>
              <w:numPr>
                <w:ilvl w:val="1"/>
                <w:numId w:val="47"/>
              </w:numPr>
              <w:spacing w:line="276" w:lineRule="auto"/>
              <w:rPr>
                <w:lang w:val="en-GB"/>
              </w:rPr>
            </w:pPr>
            <w:r w:rsidRPr="004E5945">
              <w:rPr>
                <w:lang w:val="en-GB"/>
              </w:rPr>
              <w:t>Does the project cause negative economic consequences during and after project implementation?</w:t>
            </w:r>
          </w:p>
        </w:tc>
        <w:tc>
          <w:tcPr>
            <w:tcW w:w="1224" w:type="pct"/>
            <w:gridSpan w:val="2"/>
            <w:vMerge w:val="restart"/>
          </w:tcPr>
          <w:p w14:paraId="6BCF50CD" w14:textId="6AA41D6B" w:rsidR="008144AA" w:rsidRPr="004E5945" w:rsidRDefault="00F64213" w:rsidP="00AB4B86">
            <w:pPr>
              <w:spacing w:line="276" w:lineRule="auto"/>
              <w:rPr>
                <w:b/>
                <w:bCs/>
                <w:lang w:val="en-GB"/>
              </w:rPr>
            </w:pPr>
            <w:r w:rsidRPr="004E5945">
              <w:rPr>
                <w:lang w:val="en-GB"/>
              </w:rPr>
              <w:t>No</w:t>
            </w:r>
          </w:p>
        </w:tc>
        <w:tc>
          <w:tcPr>
            <w:tcW w:w="1251" w:type="pct"/>
            <w:gridSpan w:val="2"/>
            <w:vMerge w:val="restart"/>
            <w:shd w:val="clear" w:color="auto" w:fill="FFFFFF"/>
          </w:tcPr>
          <w:p w14:paraId="0B5BA709" w14:textId="5854A52F" w:rsidR="008144AA" w:rsidRPr="004E5945" w:rsidRDefault="008C414E" w:rsidP="008C414E">
            <w:pPr>
              <w:spacing w:line="276" w:lineRule="auto"/>
              <w:jc w:val="both"/>
              <w:rPr>
                <w:lang w:val="en-GB"/>
              </w:rPr>
            </w:pPr>
            <w:r w:rsidRPr="004E5945">
              <w:rPr>
                <w:lang w:val="en-GB"/>
              </w:rPr>
              <w:t>The project activity is a renewable solar power generation project and generates various employment opportunity for the locals throughout its lifetime. Thus, there is no negative economic consequences during and after project implementation.</w:t>
            </w:r>
          </w:p>
        </w:tc>
        <w:tc>
          <w:tcPr>
            <w:tcW w:w="1249" w:type="pct"/>
            <w:vMerge w:val="restart"/>
            <w:shd w:val="clear" w:color="auto" w:fill="FFFFFF"/>
          </w:tcPr>
          <w:p w14:paraId="5623C0BC" w14:textId="00595D01" w:rsidR="008144AA" w:rsidRPr="004E5945" w:rsidRDefault="00F64213" w:rsidP="00AB4B86">
            <w:pPr>
              <w:spacing w:line="276" w:lineRule="auto"/>
              <w:rPr>
                <w:lang w:val="en-GB"/>
              </w:rPr>
            </w:pPr>
            <w:r w:rsidRPr="004E5945">
              <w:rPr>
                <w:lang w:val="en-GB"/>
              </w:rPr>
              <w:t>Not required</w:t>
            </w:r>
          </w:p>
        </w:tc>
      </w:tr>
      <w:tr w:rsidR="008144AA" w:rsidRPr="004E5945" w14:paraId="76903C6E" w14:textId="77777777" w:rsidTr="00AB4B86">
        <w:tc>
          <w:tcPr>
            <w:tcW w:w="1276" w:type="pct"/>
          </w:tcPr>
          <w:p w14:paraId="5A0A77B8"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5E9FA2A9" w14:textId="77777777" w:rsidR="008144AA" w:rsidRPr="004E5945" w:rsidRDefault="008144AA" w:rsidP="00AB4B86">
            <w:pPr>
              <w:spacing w:line="276" w:lineRule="auto"/>
              <w:rPr>
                <w:lang w:val="en-GB"/>
              </w:rPr>
            </w:pPr>
          </w:p>
        </w:tc>
        <w:tc>
          <w:tcPr>
            <w:tcW w:w="1251" w:type="pct"/>
            <w:gridSpan w:val="2"/>
            <w:vMerge/>
            <w:shd w:val="clear" w:color="auto" w:fill="FFFFFF"/>
          </w:tcPr>
          <w:p w14:paraId="2D301EEA" w14:textId="77777777" w:rsidR="008144AA" w:rsidRPr="004E5945" w:rsidRDefault="008144AA" w:rsidP="006C4F9C">
            <w:pPr>
              <w:numPr>
                <w:ilvl w:val="0"/>
                <w:numId w:val="44"/>
              </w:numPr>
              <w:spacing w:line="276" w:lineRule="auto"/>
              <w:rPr>
                <w:lang w:val="en-GB"/>
              </w:rPr>
            </w:pPr>
          </w:p>
        </w:tc>
        <w:tc>
          <w:tcPr>
            <w:tcW w:w="1249" w:type="pct"/>
            <w:vMerge/>
            <w:shd w:val="clear" w:color="auto" w:fill="FFFFFF"/>
          </w:tcPr>
          <w:p w14:paraId="2A1EB19A" w14:textId="77777777" w:rsidR="008144AA" w:rsidRPr="004E5945" w:rsidRDefault="008144AA" w:rsidP="00AB4B86">
            <w:pPr>
              <w:numPr>
                <w:ilvl w:val="0"/>
                <w:numId w:val="46"/>
              </w:numPr>
              <w:spacing w:line="276" w:lineRule="auto"/>
              <w:rPr>
                <w:lang w:val="en-GB"/>
              </w:rPr>
            </w:pPr>
          </w:p>
        </w:tc>
      </w:tr>
      <w:tr w:rsidR="008144AA" w:rsidRPr="004E5945" w14:paraId="2B7D3349" w14:textId="77777777" w:rsidTr="00AB4B86">
        <w:tc>
          <w:tcPr>
            <w:tcW w:w="5000" w:type="pct"/>
            <w:gridSpan w:val="6"/>
            <w:shd w:val="clear" w:color="auto" w:fill="E2F8FA"/>
          </w:tcPr>
          <w:p w14:paraId="166B3FD9" w14:textId="77777777" w:rsidR="008144AA" w:rsidRPr="004E5945" w:rsidRDefault="008144AA" w:rsidP="00AB4B86">
            <w:pPr>
              <w:spacing w:line="276" w:lineRule="auto"/>
              <w:rPr>
                <w:lang w:val="en-GB"/>
              </w:rPr>
            </w:pPr>
            <w:r w:rsidRPr="004E5945">
              <w:rPr>
                <w:b/>
                <w:bCs/>
                <w:lang w:val="en-GB"/>
              </w:rPr>
              <w:t>Principle  7.1   Emissions</w:t>
            </w:r>
          </w:p>
        </w:tc>
      </w:tr>
      <w:tr w:rsidR="008144AA" w:rsidRPr="004E5945" w14:paraId="0D084D19" w14:textId="77777777" w:rsidTr="00AB4B86">
        <w:tc>
          <w:tcPr>
            <w:tcW w:w="1276" w:type="pct"/>
          </w:tcPr>
          <w:p w14:paraId="7D254DFC" w14:textId="77777777" w:rsidR="008144AA" w:rsidRPr="004E5945" w:rsidRDefault="008144AA" w:rsidP="00AB4B86">
            <w:pPr>
              <w:spacing w:line="276" w:lineRule="auto"/>
              <w:rPr>
                <w:lang w:val="en-GB"/>
              </w:rPr>
            </w:pPr>
            <w:r w:rsidRPr="004E5945">
              <w:rPr>
                <w:lang w:val="en-GB"/>
              </w:rPr>
              <w:lastRenderedPageBreak/>
              <w:t>Will the Project increase greenhouse gas emissions over the Baseline Scenario?</w:t>
            </w:r>
          </w:p>
        </w:tc>
        <w:tc>
          <w:tcPr>
            <w:tcW w:w="1224" w:type="pct"/>
            <w:gridSpan w:val="2"/>
            <w:vMerge w:val="restart"/>
          </w:tcPr>
          <w:p w14:paraId="1B2DADEA" w14:textId="15A0F13E"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4275BD1A" w14:textId="3E8205EB" w:rsidR="008144AA" w:rsidRPr="004E5945" w:rsidDel="00BF65FF" w:rsidRDefault="008C414E" w:rsidP="00990B06">
            <w:pPr>
              <w:spacing w:line="276" w:lineRule="auto"/>
              <w:jc w:val="both"/>
              <w:rPr>
                <w:lang w:val="en-GB"/>
              </w:rPr>
            </w:pPr>
            <w:r w:rsidRPr="004E5945">
              <w:rPr>
                <w:lang w:val="en-GB"/>
              </w:rPr>
              <w:t>The project reduces Greenhouse Gas (GHG) emissions and fossil fuel usage compared to the baseline scenario.</w:t>
            </w:r>
          </w:p>
        </w:tc>
        <w:tc>
          <w:tcPr>
            <w:tcW w:w="1249" w:type="pct"/>
            <w:vMerge w:val="restart"/>
            <w:shd w:val="clear" w:color="auto" w:fill="FFFFFF"/>
          </w:tcPr>
          <w:p w14:paraId="39E47925" w14:textId="40E5F51A" w:rsidR="008144AA" w:rsidRPr="004E5945" w:rsidRDefault="00F64213" w:rsidP="00AB4B86">
            <w:pPr>
              <w:spacing w:line="276" w:lineRule="auto"/>
              <w:rPr>
                <w:lang w:val="en-GB"/>
              </w:rPr>
            </w:pPr>
            <w:r w:rsidRPr="004E5945">
              <w:rPr>
                <w:lang w:val="en-GB"/>
              </w:rPr>
              <w:t>Not required</w:t>
            </w:r>
          </w:p>
        </w:tc>
      </w:tr>
      <w:tr w:rsidR="008144AA" w:rsidRPr="004E5945" w14:paraId="6F066A20" w14:textId="77777777" w:rsidTr="00AB4B86">
        <w:tc>
          <w:tcPr>
            <w:tcW w:w="1276" w:type="pct"/>
          </w:tcPr>
          <w:p w14:paraId="12826498"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2F59CAA6" w14:textId="77777777" w:rsidR="008144AA" w:rsidRPr="004E5945" w:rsidRDefault="008144AA" w:rsidP="00AB4B86">
            <w:pPr>
              <w:spacing w:line="276" w:lineRule="auto"/>
              <w:rPr>
                <w:lang w:val="en-GB"/>
              </w:rPr>
            </w:pPr>
          </w:p>
        </w:tc>
        <w:tc>
          <w:tcPr>
            <w:tcW w:w="1251" w:type="pct"/>
            <w:gridSpan w:val="2"/>
            <w:vMerge/>
            <w:shd w:val="clear" w:color="auto" w:fill="FFFFFF"/>
          </w:tcPr>
          <w:p w14:paraId="22C01B52"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3EE4EA89" w14:textId="77777777" w:rsidR="008144AA" w:rsidRPr="004E5945" w:rsidRDefault="008144AA" w:rsidP="00AB4B86">
            <w:pPr>
              <w:numPr>
                <w:ilvl w:val="0"/>
                <w:numId w:val="46"/>
              </w:numPr>
              <w:spacing w:line="276" w:lineRule="auto"/>
              <w:rPr>
                <w:lang w:val="en-GB"/>
              </w:rPr>
            </w:pPr>
          </w:p>
        </w:tc>
      </w:tr>
      <w:tr w:rsidR="008144AA" w:rsidRPr="004E5945" w14:paraId="10B4EAED" w14:textId="77777777" w:rsidTr="00AB4B86">
        <w:tc>
          <w:tcPr>
            <w:tcW w:w="5000" w:type="pct"/>
            <w:gridSpan w:val="6"/>
            <w:shd w:val="clear" w:color="auto" w:fill="E2F8FA"/>
          </w:tcPr>
          <w:p w14:paraId="64223E17" w14:textId="77777777" w:rsidR="008144AA" w:rsidRPr="004E5945" w:rsidRDefault="008144AA" w:rsidP="00AB4B86">
            <w:pPr>
              <w:spacing w:line="276" w:lineRule="auto"/>
              <w:rPr>
                <w:lang w:val="en-GB"/>
              </w:rPr>
            </w:pPr>
            <w:r w:rsidRPr="004E5945">
              <w:rPr>
                <w:b/>
                <w:bCs/>
                <w:lang w:val="en-GB"/>
              </w:rPr>
              <w:t>Principle 7.2  Energy Supply</w:t>
            </w:r>
          </w:p>
        </w:tc>
      </w:tr>
      <w:tr w:rsidR="008144AA" w:rsidRPr="004E5945" w14:paraId="02ED846C" w14:textId="77777777" w:rsidTr="00AB4B86">
        <w:trPr>
          <w:trHeight w:val="188"/>
        </w:trPr>
        <w:tc>
          <w:tcPr>
            <w:tcW w:w="1276" w:type="pct"/>
          </w:tcPr>
          <w:p w14:paraId="07A52F2A" w14:textId="77777777" w:rsidR="008144AA" w:rsidRPr="004E5945" w:rsidRDefault="008144AA" w:rsidP="00AB4B86">
            <w:pPr>
              <w:spacing w:line="276" w:lineRule="auto"/>
              <w:rPr>
                <w:lang w:val="en-GB"/>
              </w:rPr>
            </w:pPr>
            <w:r w:rsidRPr="004E5945">
              <w:rPr>
                <w:lang w:val="en-GB"/>
              </w:rPr>
              <w:t>Will the Project use energy from a local grid or power supply (i.e., not connected to a national or regional grid) or fuel resource (such as wood, biomass) that provides for other local users?</w:t>
            </w:r>
          </w:p>
        </w:tc>
        <w:tc>
          <w:tcPr>
            <w:tcW w:w="1224" w:type="pct"/>
            <w:gridSpan w:val="2"/>
            <w:vMerge w:val="restart"/>
          </w:tcPr>
          <w:p w14:paraId="670F000C" w14:textId="2B867B58"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4581C97D" w14:textId="7EEDB4B9" w:rsidR="008144AA" w:rsidRPr="004E5945" w:rsidDel="00BF65FF" w:rsidRDefault="008C414E" w:rsidP="008C414E">
            <w:pPr>
              <w:spacing w:line="276" w:lineRule="auto"/>
              <w:jc w:val="both"/>
              <w:rPr>
                <w:lang w:val="en-GB"/>
              </w:rPr>
            </w:pPr>
            <w:r w:rsidRPr="004E5945">
              <w:t>No. The project activity is a grid connected renewable energy based Solar power generation project. There is no use of Wood or Biomass in the project activity. On the contrary the project generates renewable energy and supplies to the grid. Hence, it’s not required to be monitored.</w:t>
            </w:r>
          </w:p>
        </w:tc>
        <w:tc>
          <w:tcPr>
            <w:tcW w:w="1249" w:type="pct"/>
            <w:vMerge w:val="restart"/>
            <w:shd w:val="clear" w:color="auto" w:fill="FFFFFF"/>
          </w:tcPr>
          <w:p w14:paraId="1F1BA74A" w14:textId="1BEDEA3A" w:rsidR="008144AA" w:rsidRPr="004E5945" w:rsidRDefault="00F64213" w:rsidP="00AB4B86">
            <w:pPr>
              <w:spacing w:line="276" w:lineRule="auto"/>
              <w:rPr>
                <w:lang w:val="en-GB"/>
              </w:rPr>
            </w:pPr>
            <w:r w:rsidRPr="004E5945">
              <w:rPr>
                <w:lang w:val="en-GB"/>
              </w:rPr>
              <w:t>Not required</w:t>
            </w:r>
          </w:p>
        </w:tc>
      </w:tr>
      <w:tr w:rsidR="008144AA" w:rsidRPr="004E5945" w14:paraId="1AEB19B3" w14:textId="77777777" w:rsidTr="00AB4B86">
        <w:trPr>
          <w:trHeight w:val="187"/>
        </w:trPr>
        <w:tc>
          <w:tcPr>
            <w:tcW w:w="1276" w:type="pct"/>
          </w:tcPr>
          <w:p w14:paraId="6CFDE219"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62D7C222" w14:textId="77777777" w:rsidR="008144AA" w:rsidRPr="004E5945" w:rsidRDefault="008144AA" w:rsidP="00AB4B86">
            <w:pPr>
              <w:spacing w:line="276" w:lineRule="auto"/>
              <w:rPr>
                <w:lang w:val="en-GB"/>
              </w:rPr>
            </w:pPr>
          </w:p>
        </w:tc>
        <w:tc>
          <w:tcPr>
            <w:tcW w:w="1251" w:type="pct"/>
            <w:gridSpan w:val="2"/>
            <w:vMerge/>
            <w:shd w:val="clear" w:color="auto" w:fill="FFFFFF"/>
          </w:tcPr>
          <w:p w14:paraId="0A3F763C"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3FA79425" w14:textId="77777777" w:rsidR="008144AA" w:rsidRPr="004E5945" w:rsidRDefault="008144AA" w:rsidP="00AB4B86">
            <w:pPr>
              <w:numPr>
                <w:ilvl w:val="0"/>
                <w:numId w:val="46"/>
              </w:numPr>
              <w:spacing w:line="276" w:lineRule="auto"/>
              <w:rPr>
                <w:lang w:val="en-GB"/>
              </w:rPr>
            </w:pPr>
          </w:p>
        </w:tc>
      </w:tr>
      <w:tr w:rsidR="008144AA" w:rsidRPr="004E5945" w14:paraId="31741526" w14:textId="77777777" w:rsidTr="00AB4B86">
        <w:tc>
          <w:tcPr>
            <w:tcW w:w="5000" w:type="pct"/>
            <w:gridSpan w:val="6"/>
            <w:shd w:val="clear" w:color="auto" w:fill="E2F8FA"/>
          </w:tcPr>
          <w:p w14:paraId="48459BBA" w14:textId="77777777" w:rsidR="008144AA" w:rsidRPr="004E5945" w:rsidRDefault="008144AA" w:rsidP="00AB4B86">
            <w:pPr>
              <w:spacing w:line="276" w:lineRule="auto"/>
              <w:rPr>
                <w:lang w:val="en-GB"/>
              </w:rPr>
            </w:pPr>
            <w:r w:rsidRPr="004E5945">
              <w:rPr>
                <w:b/>
                <w:bCs/>
                <w:lang w:val="en-GB"/>
              </w:rPr>
              <w:t>Principle  8.1 Impact on Natural Water Patterns/Flows</w:t>
            </w:r>
          </w:p>
        </w:tc>
      </w:tr>
      <w:tr w:rsidR="008144AA" w:rsidRPr="004E5945" w14:paraId="503B4861" w14:textId="77777777" w:rsidTr="00AB4B86">
        <w:trPr>
          <w:trHeight w:val="149"/>
        </w:trPr>
        <w:tc>
          <w:tcPr>
            <w:tcW w:w="1276" w:type="pct"/>
          </w:tcPr>
          <w:p w14:paraId="4D5C1FD5" w14:textId="77777777" w:rsidR="008144AA" w:rsidRPr="004E5945" w:rsidRDefault="008144AA" w:rsidP="00AB4B86">
            <w:pPr>
              <w:spacing w:line="276" w:lineRule="auto"/>
              <w:rPr>
                <w:lang w:val="en-GB"/>
              </w:rPr>
            </w:pPr>
            <w:r w:rsidRPr="004E5945">
              <w:rPr>
                <w:lang w:val="en-GB"/>
              </w:rPr>
              <w:t xml:space="preserve">Will the Project affect the natural or pre-existing pattern of watercourses, ground-water and/or the watershed(s) such as high seasonal flow variability, flooding potential, lack of </w:t>
            </w:r>
            <w:r w:rsidRPr="004E5945">
              <w:rPr>
                <w:lang w:val="en-GB"/>
              </w:rPr>
              <w:lastRenderedPageBreak/>
              <w:t>aquatic connectivity or water scarcity?</w:t>
            </w:r>
          </w:p>
        </w:tc>
        <w:tc>
          <w:tcPr>
            <w:tcW w:w="1224" w:type="pct"/>
            <w:gridSpan w:val="2"/>
            <w:vMerge w:val="restart"/>
          </w:tcPr>
          <w:p w14:paraId="623DFDBA" w14:textId="564604F4" w:rsidR="008144AA" w:rsidRPr="004E5945" w:rsidRDefault="00F64213" w:rsidP="00AB4B86">
            <w:pPr>
              <w:spacing w:line="276" w:lineRule="auto"/>
              <w:rPr>
                <w:lang w:val="en-GB"/>
              </w:rPr>
            </w:pPr>
            <w:r w:rsidRPr="004E5945">
              <w:rPr>
                <w:lang w:val="en-GB"/>
              </w:rPr>
              <w:lastRenderedPageBreak/>
              <w:t>No</w:t>
            </w:r>
          </w:p>
        </w:tc>
        <w:tc>
          <w:tcPr>
            <w:tcW w:w="1251" w:type="pct"/>
            <w:gridSpan w:val="2"/>
            <w:vMerge w:val="restart"/>
            <w:shd w:val="clear" w:color="auto" w:fill="FFFFFF"/>
          </w:tcPr>
          <w:p w14:paraId="7F3BB01E" w14:textId="68EDB5A3" w:rsidR="008144AA" w:rsidRPr="004E5945" w:rsidDel="00BF65FF" w:rsidRDefault="008C414E" w:rsidP="008C414E">
            <w:pPr>
              <w:spacing w:line="276" w:lineRule="auto"/>
              <w:jc w:val="both"/>
              <w:rPr>
                <w:lang w:val="en-GB"/>
              </w:rPr>
            </w:pPr>
            <w:r w:rsidRPr="004E5945">
              <w:t xml:space="preserve">The project being a solar power project thus there is no impact of water resources. The plant area does not have large rivers and streams, only small gaps flow. In the dry </w:t>
            </w:r>
            <w:r w:rsidRPr="004E5945">
              <w:lastRenderedPageBreak/>
              <w:t>season, there is almost no water, only water in the rainy season</w:t>
            </w:r>
          </w:p>
        </w:tc>
        <w:tc>
          <w:tcPr>
            <w:tcW w:w="1249" w:type="pct"/>
            <w:vMerge w:val="restart"/>
            <w:shd w:val="clear" w:color="auto" w:fill="FFFFFF"/>
          </w:tcPr>
          <w:p w14:paraId="2FE07027" w14:textId="1BCBE0AD"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270DDDDC" w14:textId="77777777" w:rsidTr="00AB4B86">
        <w:trPr>
          <w:trHeight w:val="149"/>
        </w:trPr>
        <w:tc>
          <w:tcPr>
            <w:tcW w:w="1276" w:type="pct"/>
          </w:tcPr>
          <w:p w14:paraId="0D54A4A2" w14:textId="77777777" w:rsidR="008144AA" w:rsidRPr="004E5945" w:rsidRDefault="008144AA" w:rsidP="00AB4B86">
            <w:pPr>
              <w:spacing w:line="276" w:lineRule="auto"/>
              <w:rPr>
                <w:lang w:val="en-GB"/>
              </w:rPr>
            </w:pPr>
            <w:r w:rsidRPr="004E5945">
              <w:rPr>
                <w:lang w:val="en-GB"/>
              </w:rPr>
              <w:lastRenderedPageBreak/>
              <w:t>&gt;&gt;</w:t>
            </w:r>
          </w:p>
        </w:tc>
        <w:tc>
          <w:tcPr>
            <w:tcW w:w="1224" w:type="pct"/>
            <w:gridSpan w:val="2"/>
            <w:vMerge/>
          </w:tcPr>
          <w:p w14:paraId="033C83D7" w14:textId="77777777" w:rsidR="008144AA" w:rsidRPr="004E5945" w:rsidRDefault="008144AA" w:rsidP="00AB4B86">
            <w:pPr>
              <w:spacing w:line="276" w:lineRule="auto"/>
              <w:rPr>
                <w:lang w:val="en-GB"/>
              </w:rPr>
            </w:pPr>
          </w:p>
        </w:tc>
        <w:tc>
          <w:tcPr>
            <w:tcW w:w="1251" w:type="pct"/>
            <w:gridSpan w:val="2"/>
            <w:vMerge/>
            <w:shd w:val="clear" w:color="auto" w:fill="FFFFFF"/>
          </w:tcPr>
          <w:p w14:paraId="439A904B"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1B9E6824" w14:textId="77777777" w:rsidR="008144AA" w:rsidRPr="004E5945" w:rsidRDefault="008144AA" w:rsidP="00AB4B86">
            <w:pPr>
              <w:numPr>
                <w:ilvl w:val="0"/>
                <w:numId w:val="46"/>
              </w:numPr>
              <w:spacing w:line="276" w:lineRule="auto"/>
              <w:rPr>
                <w:lang w:val="en-GB"/>
              </w:rPr>
            </w:pPr>
          </w:p>
        </w:tc>
      </w:tr>
      <w:tr w:rsidR="008144AA" w:rsidRPr="004E5945" w14:paraId="0C8DCE4E" w14:textId="77777777" w:rsidTr="00AB4B86">
        <w:tc>
          <w:tcPr>
            <w:tcW w:w="5000" w:type="pct"/>
            <w:gridSpan w:val="6"/>
            <w:shd w:val="clear" w:color="auto" w:fill="E2F8FA"/>
          </w:tcPr>
          <w:p w14:paraId="5A04FDEA" w14:textId="77777777" w:rsidR="008144AA" w:rsidRPr="004E5945" w:rsidRDefault="008144AA" w:rsidP="00AB4B86">
            <w:pPr>
              <w:spacing w:line="276" w:lineRule="auto"/>
              <w:rPr>
                <w:lang w:val="en-GB"/>
              </w:rPr>
            </w:pPr>
            <w:r w:rsidRPr="004E5945">
              <w:rPr>
                <w:b/>
                <w:bCs/>
                <w:lang w:val="en-GB"/>
              </w:rPr>
              <w:t>Principle  8.2 Erosion and/or Water Body Instability</w:t>
            </w:r>
          </w:p>
        </w:tc>
      </w:tr>
      <w:tr w:rsidR="008144AA" w:rsidRPr="004E5945" w14:paraId="4D2B19D2" w14:textId="77777777" w:rsidTr="00AB4B86">
        <w:trPr>
          <w:trHeight w:val="149"/>
        </w:trPr>
        <w:tc>
          <w:tcPr>
            <w:tcW w:w="1276" w:type="pct"/>
          </w:tcPr>
          <w:p w14:paraId="37304713" w14:textId="77777777" w:rsidR="008144AA" w:rsidRPr="004E5945" w:rsidRDefault="008144AA" w:rsidP="00AB4B86">
            <w:pPr>
              <w:spacing w:line="276" w:lineRule="auto"/>
              <w:rPr>
                <w:lang w:val="en-GB"/>
              </w:rPr>
            </w:pPr>
            <w:r w:rsidRPr="004E5945">
              <w:rPr>
                <w:lang w:val="en-GB"/>
              </w:rPr>
              <w:t xml:space="preserve">Could the Project directly or indirectly cause additional erosion and/or water body instability or disrupt the natural pattern of erosion? </w:t>
            </w:r>
          </w:p>
        </w:tc>
        <w:tc>
          <w:tcPr>
            <w:tcW w:w="1224" w:type="pct"/>
            <w:gridSpan w:val="2"/>
            <w:vMerge w:val="restart"/>
          </w:tcPr>
          <w:p w14:paraId="52237B58" w14:textId="51BF4D3F"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363FB7D6" w14:textId="04DCB964" w:rsidR="008144AA" w:rsidRPr="004E5945" w:rsidDel="00BF65FF" w:rsidRDefault="008C414E" w:rsidP="008C414E">
            <w:pPr>
              <w:spacing w:line="276" w:lineRule="auto"/>
              <w:jc w:val="both"/>
              <w:rPr>
                <w:lang w:val="en-GB"/>
              </w:rPr>
            </w:pPr>
            <w:r w:rsidRPr="004E5945">
              <w:t>There is absence of sensitive ecological area (Reserve Forest area) in the core area of project. The removal of herbaceous vegetation from the soil and loosening of the topsoil generally causes soil erosion. However, such impacts would be primarily confined to the project site during initial periods of the construction phase and would be minimized through adoption of mitigation measures like paving and surface treatment and water sprinkling.</w:t>
            </w:r>
          </w:p>
        </w:tc>
        <w:tc>
          <w:tcPr>
            <w:tcW w:w="1249" w:type="pct"/>
            <w:vMerge w:val="restart"/>
            <w:shd w:val="clear" w:color="auto" w:fill="FFFFFF"/>
          </w:tcPr>
          <w:p w14:paraId="457C508D" w14:textId="597299CF" w:rsidR="008144AA" w:rsidRPr="004E5945" w:rsidRDefault="00F64213" w:rsidP="00AB4B86">
            <w:pPr>
              <w:spacing w:line="276" w:lineRule="auto"/>
              <w:rPr>
                <w:lang w:val="en-GB"/>
              </w:rPr>
            </w:pPr>
            <w:r w:rsidRPr="004E5945">
              <w:rPr>
                <w:lang w:val="en-GB"/>
              </w:rPr>
              <w:t>Not required</w:t>
            </w:r>
          </w:p>
        </w:tc>
      </w:tr>
      <w:tr w:rsidR="008144AA" w:rsidRPr="004E5945" w14:paraId="35E66F63" w14:textId="77777777" w:rsidTr="00AB4B86">
        <w:trPr>
          <w:trHeight w:val="149"/>
        </w:trPr>
        <w:tc>
          <w:tcPr>
            <w:tcW w:w="1276" w:type="pct"/>
          </w:tcPr>
          <w:p w14:paraId="098A7D03"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20EA88E6" w14:textId="77777777" w:rsidR="008144AA" w:rsidRPr="004E5945" w:rsidRDefault="008144AA" w:rsidP="00AB4B86">
            <w:pPr>
              <w:spacing w:line="276" w:lineRule="auto"/>
              <w:rPr>
                <w:lang w:val="en-GB"/>
              </w:rPr>
            </w:pPr>
          </w:p>
        </w:tc>
        <w:tc>
          <w:tcPr>
            <w:tcW w:w="1251" w:type="pct"/>
            <w:gridSpan w:val="2"/>
            <w:vMerge/>
            <w:shd w:val="clear" w:color="auto" w:fill="FFFFFF"/>
          </w:tcPr>
          <w:p w14:paraId="6092AADB"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75B18273" w14:textId="77777777" w:rsidR="008144AA" w:rsidRPr="004E5945" w:rsidRDefault="008144AA" w:rsidP="00AB4B86">
            <w:pPr>
              <w:numPr>
                <w:ilvl w:val="0"/>
                <w:numId w:val="46"/>
              </w:numPr>
              <w:spacing w:line="276" w:lineRule="auto"/>
              <w:rPr>
                <w:lang w:val="en-GB"/>
              </w:rPr>
            </w:pPr>
          </w:p>
        </w:tc>
      </w:tr>
      <w:tr w:rsidR="008144AA" w:rsidRPr="004E5945" w14:paraId="51F4F771" w14:textId="77777777" w:rsidTr="00AB4B86">
        <w:tc>
          <w:tcPr>
            <w:tcW w:w="5000" w:type="pct"/>
            <w:gridSpan w:val="6"/>
            <w:shd w:val="clear" w:color="auto" w:fill="E2F8FA"/>
          </w:tcPr>
          <w:p w14:paraId="644BFB4F" w14:textId="77777777" w:rsidR="008144AA" w:rsidRPr="004E5945" w:rsidRDefault="008144AA" w:rsidP="00AB4B86">
            <w:pPr>
              <w:spacing w:line="276" w:lineRule="auto"/>
              <w:rPr>
                <w:b/>
                <w:bCs/>
                <w:lang w:val="en-GB"/>
              </w:rPr>
            </w:pPr>
            <w:r w:rsidRPr="004E5945">
              <w:rPr>
                <w:b/>
                <w:bCs/>
                <w:lang w:val="en-GB"/>
              </w:rPr>
              <w:t>Principle  9.1  Landscape Modification and Soil</w:t>
            </w:r>
          </w:p>
        </w:tc>
      </w:tr>
      <w:tr w:rsidR="008144AA" w:rsidRPr="004E5945" w14:paraId="42719EEB" w14:textId="77777777" w:rsidTr="00AB4B86">
        <w:trPr>
          <w:trHeight w:val="149"/>
        </w:trPr>
        <w:tc>
          <w:tcPr>
            <w:tcW w:w="1276" w:type="pct"/>
          </w:tcPr>
          <w:p w14:paraId="3DC5798D" w14:textId="77777777" w:rsidR="008144AA" w:rsidRPr="004E5945" w:rsidRDefault="008144AA" w:rsidP="00AB4B86">
            <w:pPr>
              <w:spacing w:line="276" w:lineRule="auto"/>
              <w:rPr>
                <w:lang w:val="en-GB"/>
              </w:rPr>
            </w:pPr>
            <w:r w:rsidRPr="004E5945">
              <w:rPr>
                <w:lang w:val="en-GB"/>
              </w:rPr>
              <w:t xml:space="preserve">Does the Project involve the use of land and soil for </w:t>
            </w:r>
            <w:r w:rsidRPr="004E5945">
              <w:rPr>
                <w:lang w:val="en-GB"/>
              </w:rPr>
              <w:lastRenderedPageBreak/>
              <w:t>production of crops or other products?</w:t>
            </w:r>
          </w:p>
        </w:tc>
        <w:tc>
          <w:tcPr>
            <w:tcW w:w="1224" w:type="pct"/>
            <w:gridSpan w:val="2"/>
            <w:vMerge w:val="restart"/>
          </w:tcPr>
          <w:p w14:paraId="5BD4E558" w14:textId="682CD672" w:rsidR="008144AA" w:rsidRPr="004E5945" w:rsidRDefault="00F64213" w:rsidP="00AB4B86">
            <w:pPr>
              <w:spacing w:line="276" w:lineRule="auto"/>
              <w:rPr>
                <w:lang w:val="en-GB"/>
              </w:rPr>
            </w:pPr>
            <w:r w:rsidRPr="004E5945">
              <w:rPr>
                <w:lang w:val="en-GB"/>
              </w:rPr>
              <w:lastRenderedPageBreak/>
              <w:t>No</w:t>
            </w:r>
          </w:p>
        </w:tc>
        <w:tc>
          <w:tcPr>
            <w:tcW w:w="1251" w:type="pct"/>
            <w:gridSpan w:val="2"/>
            <w:vMerge w:val="restart"/>
            <w:shd w:val="clear" w:color="auto" w:fill="FFFFFF"/>
          </w:tcPr>
          <w:p w14:paraId="76A867AC" w14:textId="77777777" w:rsidR="006A5570" w:rsidRPr="004E5945" w:rsidRDefault="006A5570" w:rsidP="006A5570">
            <w:pPr>
              <w:spacing w:line="276" w:lineRule="auto"/>
              <w:jc w:val="both"/>
            </w:pPr>
            <w:r w:rsidRPr="004E5945">
              <w:t xml:space="preserve">The project will be established at the </w:t>
            </w:r>
            <w:r w:rsidRPr="004E5945">
              <w:lastRenderedPageBreak/>
              <w:t>desert/barren land which was not used for production of crops and other products for a long time.</w:t>
            </w:r>
          </w:p>
          <w:p w14:paraId="116F59FB" w14:textId="77777777" w:rsidR="008144AA" w:rsidRPr="004E5945" w:rsidDel="00BF65FF" w:rsidRDefault="008144AA" w:rsidP="00AB4B86">
            <w:pPr>
              <w:spacing w:line="276" w:lineRule="auto"/>
              <w:rPr>
                <w:lang w:val="en-GB"/>
              </w:rPr>
            </w:pPr>
          </w:p>
        </w:tc>
        <w:tc>
          <w:tcPr>
            <w:tcW w:w="1249" w:type="pct"/>
            <w:vMerge w:val="restart"/>
            <w:shd w:val="clear" w:color="auto" w:fill="FFFFFF"/>
          </w:tcPr>
          <w:p w14:paraId="77DBB312" w14:textId="39BBC58E"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29CFB8C5" w14:textId="77777777" w:rsidTr="00AB4B86">
        <w:trPr>
          <w:trHeight w:val="149"/>
        </w:trPr>
        <w:tc>
          <w:tcPr>
            <w:tcW w:w="1276" w:type="pct"/>
          </w:tcPr>
          <w:p w14:paraId="1BEA6E12" w14:textId="77777777" w:rsidR="008144AA" w:rsidRPr="004E5945" w:rsidRDefault="008144AA" w:rsidP="00AB4B86">
            <w:pPr>
              <w:spacing w:line="276" w:lineRule="auto"/>
              <w:rPr>
                <w:lang w:val="en-GB"/>
              </w:rPr>
            </w:pPr>
            <w:r w:rsidRPr="004E5945">
              <w:rPr>
                <w:lang w:val="en-GB"/>
              </w:rPr>
              <w:lastRenderedPageBreak/>
              <w:t>&gt;&gt;</w:t>
            </w:r>
          </w:p>
        </w:tc>
        <w:tc>
          <w:tcPr>
            <w:tcW w:w="1224" w:type="pct"/>
            <w:gridSpan w:val="2"/>
            <w:vMerge/>
          </w:tcPr>
          <w:p w14:paraId="0B8D7412" w14:textId="77777777" w:rsidR="008144AA" w:rsidRPr="004E5945" w:rsidRDefault="008144AA" w:rsidP="00AB4B86">
            <w:pPr>
              <w:spacing w:line="276" w:lineRule="auto"/>
              <w:rPr>
                <w:lang w:val="en-GB"/>
              </w:rPr>
            </w:pPr>
          </w:p>
        </w:tc>
        <w:tc>
          <w:tcPr>
            <w:tcW w:w="1251" w:type="pct"/>
            <w:gridSpan w:val="2"/>
            <w:vMerge/>
            <w:shd w:val="clear" w:color="auto" w:fill="FFFFFF"/>
          </w:tcPr>
          <w:p w14:paraId="4CAA8D9C"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460786EB" w14:textId="77777777" w:rsidR="008144AA" w:rsidRPr="004E5945" w:rsidRDefault="008144AA" w:rsidP="00AB4B86">
            <w:pPr>
              <w:numPr>
                <w:ilvl w:val="0"/>
                <w:numId w:val="46"/>
              </w:numPr>
              <w:spacing w:line="276" w:lineRule="auto"/>
              <w:rPr>
                <w:lang w:val="en-GB"/>
              </w:rPr>
            </w:pPr>
          </w:p>
        </w:tc>
      </w:tr>
      <w:tr w:rsidR="008144AA" w:rsidRPr="004E5945" w14:paraId="35BEF9AD" w14:textId="77777777" w:rsidTr="00AB4B86">
        <w:tc>
          <w:tcPr>
            <w:tcW w:w="5000" w:type="pct"/>
            <w:gridSpan w:val="6"/>
            <w:shd w:val="clear" w:color="auto" w:fill="E2F8FA"/>
          </w:tcPr>
          <w:p w14:paraId="20F0176A" w14:textId="77777777" w:rsidR="008144AA" w:rsidRPr="004E5945" w:rsidRDefault="008144AA" w:rsidP="00AB4B86">
            <w:pPr>
              <w:spacing w:line="276" w:lineRule="auto"/>
              <w:rPr>
                <w:lang w:val="en-GB"/>
              </w:rPr>
            </w:pPr>
            <w:r w:rsidRPr="004E5945">
              <w:rPr>
                <w:b/>
                <w:bCs/>
                <w:lang w:val="en-GB"/>
              </w:rPr>
              <w:t>Principle 9.2 Vulnerability to Natural Disaster</w:t>
            </w:r>
          </w:p>
        </w:tc>
      </w:tr>
      <w:tr w:rsidR="008144AA" w:rsidRPr="004E5945" w14:paraId="5BFED957" w14:textId="77777777" w:rsidTr="00AB4B86">
        <w:trPr>
          <w:trHeight w:val="149"/>
        </w:trPr>
        <w:tc>
          <w:tcPr>
            <w:tcW w:w="1276" w:type="pct"/>
          </w:tcPr>
          <w:p w14:paraId="7A7D3637" w14:textId="77777777" w:rsidR="008144AA" w:rsidRPr="004E5945" w:rsidRDefault="008144AA" w:rsidP="00AB4B86">
            <w:pPr>
              <w:spacing w:line="276" w:lineRule="auto"/>
              <w:rPr>
                <w:lang w:val="en-GB"/>
              </w:rPr>
            </w:pPr>
            <w:r w:rsidRPr="004E5945">
              <w:rPr>
                <w:lang w:val="en-GB"/>
              </w:rPr>
              <w:t>Will the Project be susceptible to or lead to increased vulnerability to wind, earthquakes, subsidence, landslides, erosion, flooding, drought or other extreme climatic conditions?</w:t>
            </w:r>
          </w:p>
        </w:tc>
        <w:tc>
          <w:tcPr>
            <w:tcW w:w="1224" w:type="pct"/>
            <w:gridSpan w:val="2"/>
            <w:vMerge w:val="restart"/>
          </w:tcPr>
          <w:p w14:paraId="3095CA0D" w14:textId="0AC9257F"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7D75281D" w14:textId="75BE2C5D" w:rsidR="008144AA" w:rsidRPr="004E5945" w:rsidDel="00BF65FF" w:rsidRDefault="006A5570" w:rsidP="006A5570">
            <w:pPr>
              <w:spacing w:line="276" w:lineRule="auto"/>
              <w:jc w:val="both"/>
              <w:rPr>
                <w:lang w:val="en-GB"/>
              </w:rPr>
            </w:pPr>
            <w:r w:rsidRPr="004E5945">
              <w:t>The project is susceptible to decreased vulnerability to wind, earthquakes, subsidence, landslides, erosion, flooding, drought or other extreme conditions.</w:t>
            </w:r>
          </w:p>
        </w:tc>
        <w:tc>
          <w:tcPr>
            <w:tcW w:w="1249" w:type="pct"/>
            <w:vMerge w:val="restart"/>
            <w:shd w:val="clear" w:color="auto" w:fill="FFFFFF"/>
          </w:tcPr>
          <w:p w14:paraId="1290E71C" w14:textId="738F5A9D" w:rsidR="008144AA" w:rsidRPr="004E5945" w:rsidRDefault="00F64213" w:rsidP="00AB4B86">
            <w:pPr>
              <w:spacing w:line="276" w:lineRule="auto"/>
              <w:rPr>
                <w:lang w:val="en-GB"/>
              </w:rPr>
            </w:pPr>
            <w:r w:rsidRPr="004E5945">
              <w:rPr>
                <w:lang w:val="en-GB"/>
              </w:rPr>
              <w:t>Not required</w:t>
            </w:r>
          </w:p>
        </w:tc>
      </w:tr>
      <w:tr w:rsidR="008144AA" w:rsidRPr="004E5945" w14:paraId="6EA757E7" w14:textId="77777777" w:rsidTr="00AB4B86">
        <w:trPr>
          <w:trHeight w:val="149"/>
        </w:trPr>
        <w:tc>
          <w:tcPr>
            <w:tcW w:w="1276" w:type="pct"/>
          </w:tcPr>
          <w:p w14:paraId="5AE4B2F9"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12B2E888" w14:textId="77777777" w:rsidR="008144AA" w:rsidRPr="004E5945" w:rsidRDefault="008144AA" w:rsidP="00AB4B86">
            <w:pPr>
              <w:spacing w:line="276" w:lineRule="auto"/>
              <w:rPr>
                <w:lang w:val="en-GB"/>
              </w:rPr>
            </w:pPr>
          </w:p>
        </w:tc>
        <w:tc>
          <w:tcPr>
            <w:tcW w:w="1251" w:type="pct"/>
            <w:gridSpan w:val="2"/>
            <w:vMerge/>
            <w:shd w:val="clear" w:color="auto" w:fill="FFFFFF"/>
          </w:tcPr>
          <w:p w14:paraId="748F565C"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39F10707" w14:textId="77777777" w:rsidR="008144AA" w:rsidRPr="004E5945" w:rsidRDefault="008144AA" w:rsidP="00AB4B86">
            <w:pPr>
              <w:numPr>
                <w:ilvl w:val="0"/>
                <w:numId w:val="46"/>
              </w:numPr>
              <w:spacing w:line="276" w:lineRule="auto"/>
              <w:rPr>
                <w:lang w:val="en-GB"/>
              </w:rPr>
            </w:pPr>
          </w:p>
        </w:tc>
      </w:tr>
      <w:tr w:rsidR="008144AA" w:rsidRPr="004E5945" w14:paraId="629B4A24" w14:textId="77777777" w:rsidTr="00AB4B86">
        <w:tc>
          <w:tcPr>
            <w:tcW w:w="5000" w:type="pct"/>
            <w:gridSpan w:val="6"/>
            <w:shd w:val="clear" w:color="auto" w:fill="E2F8FA"/>
          </w:tcPr>
          <w:p w14:paraId="24E43A3F" w14:textId="77777777" w:rsidR="008144AA" w:rsidRPr="004E5945" w:rsidRDefault="008144AA" w:rsidP="00AB4B86">
            <w:pPr>
              <w:spacing w:line="276" w:lineRule="auto"/>
              <w:rPr>
                <w:lang w:val="en-GB"/>
              </w:rPr>
            </w:pPr>
            <w:r w:rsidRPr="004E5945">
              <w:rPr>
                <w:b/>
                <w:bCs/>
                <w:lang w:val="en-GB"/>
              </w:rPr>
              <w:t xml:space="preserve">Principle 9.3 Genetic Resources </w:t>
            </w:r>
          </w:p>
        </w:tc>
      </w:tr>
      <w:tr w:rsidR="008144AA" w:rsidRPr="004E5945" w14:paraId="4AEDDE2A" w14:textId="77777777" w:rsidTr="00AB4B86">
        <w:trPr>
          <w:trHeight w:val="149"/>
        </w:trPr>
        <w:tc>
          <w:tcPr>
            <w:tcW w:w="1276" w:type="pct"/>
          </w:tcPr>
          <w:p w14:paraId="7A783D50" w14:textId="77777777" w:rsidR="008144AA" w:rsidRPr="004E5945" w:rsidRDefault="008144AA" w:rsidP="00AB4B86">
            <w:pPr>
              <w:spacing w:line="276" w:lineRule="auto"/>
              <w:rPr>
                <w:lang w:val="en-GB"/>
              </w:rPr>
            </w:pPr>
            <w:r w:rsidRPr="004E5945">
              <w:rPr>
                <w:lang w:val="en-GB"/>
              </w:rPr>
              <w:t xml:space="preserve">Could the Project be negatively impacted by or involve genetically modified organisms or GMOs (e.g., contamination, collection and/or harvesting, commercial development, or take place in facilities or farms that include GMOs in </w:t>
            </w:r>
            <w:r w:rsidRPr="004E5945">
              <w:rPr>
                <w:lang w:val="en-GB"/>
              </w:rPr>
              <w:lastRenderedPageBreak/>
              <w:t>their processes and production)?</w:t>
            </w:r>
          </w:p>
        </w:tc>
        <w:tc>
          <w:tcPr>
            <w:tcW w:w="1224" w:type="pct"/>
            <w:gridSpan w:val="2"/>
            <w:vMerge w:val="restart"/>
          </w:tcPr>
          <w:p w14:paraId="71D51807" w14:textId="57947889" w:rsidR="008144AA" w:rsidRPr="004E5945" w:rsidRDefault="00F64213" w:rsidP="00AB4B86">
            <w:pPr>
              <w:spacing w:line="276" w:lineRule="auto"/>
              <w:rPr>
                <w:lang w:val="en-GB"/>
              </w:rPr>
            </w:pPr>
            <w:r w:rsidRPr="004E5945">
              <w:rPr>
                <w:lang w:val="en-GB"/>
              </w:rPr>
              <w:lastRenderedPageBreak/>
              <w:t>No</w:t>
            </w:r>
          </w:p>
        </w:tc>
        <w:tc>
          <w:tcPr>
            <w:tcW w:w="1251" w:type="pct"/>
            <w:gridSpan w:val="2"/>
            <w:vMerge w:val="restart"/>
            <w:shd w:val="clear" w:color="auto" w:fill="FFFFFF"/>
          </w:tcPr>
          <w:p w14:paraId="388610A1" w14:textId="77777777" w:rsidR="006A5570" w:rsidRPr="004E5945" w:rsidRDefault="006A5570" w:rsidP="006A5570">
            <w:pPr>
              <w:spacing w:line="276" w:lineRule="auto"/>
              <w:jc w:val="both"/>
              <w:rPr>
                <w:lang w:val="en-GB"/>
              </w:rPr>
            </w:pPr>
            <w:r w:rsidRPr="004E5945">
              <w:rPr>
                <w:lang w:val="en-GB"/>
              </w:rPr>
              <w:t>The solar plant does not affect the herbal life.</w:t>
            </w:r>
          </w:p>
          <w:p w14:paraId="1707A906" w14:textId="0A38B55A" w:rsidR="008144AA" w:rsidRPr="004E5945" w:rsidDel="00BF65FF" w:rsidRDefault="006A5570" w:rsidP="006A5570">
            <w:pPr>
              <w:spacing w:line="276" w:lineRule="auto"/>
              <w:jc w:val="both"/>
              <w:rPr>
                <w:lang w:val="en-GB"/>
              </w:rPr>
            </w:pPr>
            <w:r w:rsidRPr="004E5945">
              <w:rPr>
                <w:lang w:val="en-GB"/>
              </w:rPr>
              <w:t xml:space="preserve">The ESIA has been conducted for the project. On visual inspection during site visit, it appeared that there is no presence of any big trees in the project area; so, there is no </w:t>
            </w:r>
            <w:r w:rsidRPr="004E5945">
              <w:rPr>
                <w:lang w:val="en-GB"/>
              </w:rPr>
              <w:lastRenderedPageBreak/>
              <w:t>clearing of any trees for the construction of solar power project. The proposed project site is not located in any environmental sensitive area. However, proposed project site is occupied by scrub vegetation, thorny vegetation was also observed during site visit.</w:t>
            </w:r>
          </w:p>
        </w:tc>
        <w:tc>
          <w:tcPr>
            <w:tcW w:w="1249" w:type="pct"/>
            <w:vMerge w:val="restart"/>
            <w:shd w:val="clear" w:color="auto" w:fill="FFFFFF"/>
          </w:tcPr>
          <w:p w14:paraId="1BEC14FD" w14:textId="40FFAC8F"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183714AF" w14:textId="77777777" w:rsidTr="00AB4B86">
        <w:trPr>
          <w:trHeight w:val="149"/>
        </w:trPr>
        <w:tc>
          <w:tcPr>
            <w:tcW w:w="1276" w:type="pct"/>
          </w:tcPr>
          <w:p w14:paraId="2270CA33" w14:textId="77777777" w:rsidR="008144AA" w:rsidRPr="004E5945" w:rsidRDefault="008144AA" w:rsidP="00AB4B86">
            <w:pPr>
              <w:spacing w:line="276" w:lineRule="auto"/>
              <w:rPr>
                <w:lang w:val="en-GB"/>
              </w:rPr>
            </w:pPr>
            <w:r w:rsidRPr="004E5945">
              <w:rPr>
                <w:lang w:val="en-GB"/>
              </w:rPr>
              <w:lastRenderedPageBreak/>
              <w:t>&gt;&gt;</w:t>
            </w:r>
          </w:p>
        </w:tc>
        <w:tc>
          <w:tcPr>
            <w:tcW w:w="1224" w:type="pct"/>
            <w:gridSpan w:val="2"/>
            <w:vMerge/>
          </w:tcPr>
          <w:p w14:paraId="5C09D14E" w14:textId="77777777" w:rsidR="008144AA" w:rsidRPr="004E5945" w:rsidRDefault="008144AA" w:rsidP="00AB4B86">
            <w:pPr>
              <w:spacing w:line="276" w:lineRule="auto"/>
              <w:rPr>
                <w:lang w:val="en-GB"/>
              </w:rPr>
            </w:pPr>
          </w:p>
        </w:tc>
        <w:tc>
          <w:tcPr>
            <w:tcW w:w="1251" w:type="pct"/>
            <w:gridSpan w:val="2"/>
            <w:vMerge/>
            <w:shd w:val="clear" w:color="auto" w:fill="FFFFFF"/>
          </w:tcPr>
          <w:p w14:paraId="7FAF81D0"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0B13F8A9" w14:textId="77777777" w:rsidR="008144AA" w:rsidRPr="004E5945" w:rsidRDefault="008144AA" w:rsidP="00AB4B86">
            <w:pPr>
              <w:numPr>
                <w:ilvl w:val="0"/>
                <w:numId w:val="46"/>
              </w:numPr>
              <w:spacing w:line="276" w:lineRule="auto"/>
              <w:rPr>
                <w:lang w:val="en-GB"/>
              </w:rPr>
            </w:pPr>
          </w:p>
        </w:tc>
      </w:tr>
      <w:tr w:rsidR="008144AA" w:rsidRPr="004E5945" w14:paraId="58DF2BD5" w14:textId="77777777" w:rsidTr="00AB4B86">
        <w:tc>
          <w:tcPr>
            <w:tcW w:w="5000" w:type="pct"/>
            <w:gridSpan w:val="6"/>
            <w:shd w:val="clear" w:color="auto" w:fill="E2F8FA"/>
          </w:tcPr>
          <w:p w14:paraId="14213446" w14:textId="77777777" w:rsidR="008144AA" w:rsidRPr="004E5945" w:rsidRDefault="008144AA" w:rsidP="00AB4B86">
            <w:pPr>
              <w:spacing w:line="276" w:lineRule="auto"/>
              <w:rPr>
                <w:lang w:val="en-GB"/>
              </w:rPr>
            </w:pPr>
            <w:r w:rsidRPr="004E5945">
              <w:rPr>
                <w:b/>
                <w:bCs/>
                <w:lang w:val="en-GB"/>
              </w:rPr>
              <w:t xml:space="preserve">Principle 9.4 Release of pollutants </w:t>
            </w:r>
          </w:p>
        </w:tc>
      </w:tr>
      <w:tr w:rsidR="008144AA" w:rsidRPr="004E5945" w14:paraId="1F28A929" w14:textId="77777777" w:rsidTr="00AB4B86">
        <w:trPr>
          <w:trHeight w:val="149"/>
        </w:trPr>
        <w:tc>
          <w:tcPr>
            <w:tcW w:w="1276" w:type="pct"/>
          </w:tcPr>
          <w:p w14:paraId="04A17262" w14:textId="77777777" w:rsidR="008144AA" w:rsidRPr="004E5945" w:rsidRDefault="008144AA" w:rsidP="00AB4B86">
            <w:pPr>
              <w:spacing w:line="276" w:lineRule="auto"/>
              <w:rPr>
                <w:lang w:val="en-GB"/>
              </w:rPr>
            </w:pPr>
            <w:r w:rsidRPr="004E5945">
              <w:rPr>
                <w:lang w:val="en-GB"/>
              </w:rPr>
              <w:t>Could the Project potentially result in the release of pollutants to the environment?</w:t>
            </w:r>
          </w:p>
        </w:tc>
        <w:tc>
          <w:tcPr>
            <w:tcW w:w="1224" w:type="pct"/>
            <w:gridSpan w:val="2"/>
            <w:vMerge w:val="restart"/>
          </w:tcPr>
          <w:p w14:paraId="40ADD193" w14:textId="2D79F333"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16857FBC" w14:textId="77777777" w:rsidR="006A5570" w:rsidRPr="004E5945" w:rsidRDefault="006A5570" w:rsidP="006A5570">
            <w:pPr>
              <w:spacing w:line="276" w:lineRule="auto"/>
              <w:jc w:val="both"/>
              <w:rPr>
                <w:lang w:val="en-GB"/>
              </w:rPr>
            </w:pPr>
            <w:r w:rsidRPr="004E5945">
              <w:rPr>
                <w:lang w:val="en-GB"/>
              </w:rPr>
              <w:t xml:space="preserve">Being a Solar power project activity, it falls under the list of White category projects declared by Central Pollution Control Board of India, </w:t>
            </w:r>
            <w:proofErr w:type="spellStart"/>
            <w:r w:rsidRPr="004E5945">
              <w:rPr>
                <w:lang w:val="en-GB"/>
              </w:rPr>
              <w:t>Govt</w:t>
            </w:r>
            <w:proofErr w:type="spellEnd"/>
            <w:r w:rsidRPr="004E5945">
              <w:rPr>
                <w:lang w:val="en-GB"/>
              </w:rPr>
              <w:t xml:space="preserve"> of India. This means project activity does not potentially result in release of pollutants to the environment.</w:t>
            </w:r>
          </w:p>
          <w:p w14:paraId="1A820745" w14:textId="77777777" w:rsidR="006A5570" w:rsidRPr="004E5945" w:rsidRDefault="006A5570" w:rsidP="006A5570">
            <w:pPr>
              <w:spacing w:line="276" w:lineRule="auto"/>
              <w:jc w:val="both"/>
              <w:rPr>
                <w:lang w:val="en-GB"/>
              </w:rPr>
            </w:pPr>
          </w:p>
          <w:p w14:paraId="674DC22D" w14:textId="095DAFD8" w:rsidR="008144AA" w:rsidRPr="004E5945" w:rsidDel="00BF65FF" w:rsidRDefault="006A5570" w:rsidP="006A5570">
            <w:pPr>
              <w:spacing w:line="276" w:lineRule="auto"/>
              <w:jc w:val="both"/>
              <w:rPr>
                <w:lang w:val="en-GB"/>
              </w:rPr>
            </w:pPr>
            <w:r w:rsidRPr="004E5945">
              <w:rPr>
                <w:lang w:val="en-GB"/>
              </w:rPr>
              <w:t>Nevertheless, t</w:t>
            </w:r>
            <w:r w:rsidRPr="004E5945">
              <w:t xml:space="preserve">he project takes a precautionary approach regarding environmental challenges </w:t>
            </w:r>
            <w:r w:rsidRPr="004E5945">
              <w:lastRenderedPageBreak/>
              <w:t>and is not complicit in practices contrary to the precautionary principle. The environment is protected by several Laws and Regulations in India. The purpose of the “Law on Environmental Protection” is to protect the environment with principles of sustainable development and environment</w:t>
            </w:r>
            <w:r w:rsidRPr="004E5945">
              <w:rPr>
                <w:vertAlign w:val="superscript"/>
              </w:rPr>
              <w:footnoteReference w:id="29"/>
            </w:r>
            <w:r w:rsidRPr="004E5945">
              <w:t>. The project owner also follows necessary procedures for environmental safety at the project.</w:t>
            </w:r>
          </w:p>
        </w:tc>
        <w:tc>
          <w:tcPr>
            <w:tcW w:w="1249" w:type="pct"/>
            <w:vMerge w:val="restart"/>
            <w:shd w:val="clear" w:color="auto" w:fill="FFFFFF"/>
          </w:tcPr>
          <w:p w14:paraId="2D1F2705" w14:textId="36A925F7"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0AA84DA8" w14:textId="77777777" w:rsidTr="00AB4B86">
        <w:trPr>
          <w:trHeight w:val="149"/>
        </w:trPr>
        <w:tc>
          <w:tcPr>
            <w:tcW w:w="1276" w:type="pct"/>
          </w:tcPr>
          <w:p w14:paraId="75EE422A"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506D2EE8" w14:textId="77777777" w:rsidR="008144AA" w:rsidRPr="004E5945" w:rsidRDefault="008144AA" w:rsidP="00AB4B86">
            <w:pPr>
              <w:spacing w:line="276" w:lineRule="auto"/>
              <w:rPr>
                <w:lang w:val="en-GB"/>
              </w:rPr>
            </w:pPr>
          </w:p>
        </w:tc>
        <w:tc>
          <w:tcPr>
            <w:tcW w:w="1251" w:type="pct"/>
            <w:gridSpan w:val="2"/>
            <w:vMerge/>
            <w:shd w:val="clear" w:color="auto" w:fill="FFFFFF"/>
          </w:tcPr>
          <w:p w14:paraId="07AD589F"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202D732D" w14:textId="77777777" w:rsidR="008144AA" w:rsidRPr="004E5945" w:rsidRDefault="008144AA" w:rsidP="00AB4B86">
            <w:pPr>
              <w:numPr>
                <w:ilvl w:val="0"/>
                <w:numId w:val="46"/>
              </w:numPr>
              <w:spacing w:line="276" w:lineRule="auto"/>
              <w:rPr>
                <w:lang w:val="en-GB"/>
              </w:rPr>
            </w:pPr>
          </w:p>
        </w:tc>
      </w:tr>
      <w:tr w:rsidR="008144AA" w:rsidRPr="004E5945" w14:paraId="2AC0EF26" w14:textId="77777777" w:rsidTr="00AB4B86">
        <w:tc>
          <w:tcPr>
            <w:tcW w:w="5000" w:type="pct"/>
            <w:gridSpan w:val="6"/>
            <w:shd w:val="clear" w:color="auto" w:fill="E2F8FA"/>
          </w:tcPr>
          <w:p w14:paraId="75B7E45E" w14:textId="77777777" w:rsidR="008144AA" w:rsidRPr="004E5945" w:rsidRDefault="008144AA" w:rsidP="00AB4B86">
            <w:pPr>
              <w:spacing w:line="276" w:lineRule="auto"/>
              <w:rPr>
                <w:lang w:val="en-GB"/>
              </w:rPr>
            </w:pPr>
            <w:r w:rsidRPr="004E5945">
              <w:rPr>
                <w:b/>
                <w:bCs/>
                <w:lang w:val="en-GB"/>
              </w:rPr>
              <w:lastRenderedPageBreak/>
              <w:t xml:space="preserve">Principle 9.5  Hazardous and Non-hazardous Waste  </w:t>
            </w:r>
          </w:p>
        </w:tc>
      </w:tr>
      <w:tr w:rsidR="008144AA" w:rsidRPr="004E5945" w14:paraId="616C9F34" w14:textId="77777777" w:rsidTr="00AB4B86">
        <w:trPr>
          <w:trHeight w:val="149"/>
        </w:trPr>
        <w:tc>
          <w:tcPr>
            <w:tcW w:w="1276" w:type="pct"/>
          </w:tcPr>
          <w:p w14:paraId="46A3482A" w14:textId="77777777" w:rsidR="008144AA" w:rsidRPr="004E5945" w:rsidRDefault="008144AA" w:rsidP="00AB4B86">
            <w:pPr>
              <w:spacing w:line="276" w:lineRule="auto"/>
              <w:rPr>
                <w:lang w:val="en-GB"/>
              </w:rPr>
            </w:pPr>
            <w:r w:rsidRPr="004E5945">
              <w:rPr>
                <w:lang w:val="en-GB"/>
              </w:rPr>
              <w:t>Will the Project involve the manufacture, trade, release, and/ or use of hazardous and non-</w:t>
            </w:r>
            <w:r w:rsidRPr="004E5945">
              <w:rPr>
                <w:lang w:val="en-GB"/>
              </w:rPr>
              <w:lastRenderedPageBreak/>
              <w:t>hazardous chemicals and/or materials?</w:t>
            </w:r>
          </w:p>
        </w:tc>
        <w:tc>
          <w:tcPr>
            <w:tcW w:w="1224" w:type="pct"/>
            <w:gridSpan w:val="2"/>
            <w:vMerge w:val="restart"/>
          </w:tcPr>
          <w:p w14:paraId="0114586A" w14:textId="1F5D5E57" w:rsidR="008144AA" w:rsidRPr="004E5945" w:rsidRDefault="00F64213" w:rsidP="00AB4B86">
            <w:pPr>
              <w:spacing w:line="276" w:lineRule="auto"/>
              <w:rPr>
                <w:lang w:val="en-GB"/>
              </w:rPr>
            </w:pPr>
            <w:r w:rsidRPr="004E5945">
              <w:rPr>
                <w:lang w:val="en-GB"/>
              </w:rPr>
              <w:lastRenderedPageBreak/>
              <w:t>No</w:t>
            </w:r>
          </w:p>
        </w:tc>
        <w:tc>
          <w:tcPr>
            <w:tcW w:w="1251" w:type="pct"/>
            <w:gridSpan w:val="2"/>
            <w:vMerge w:val="restart"/>
            <w:shd w:val="clear" w:color="auto" w:fill="FFFFFF"/>
          </w:tcPr>
          <w:p w14:paraId="13EB28BD" w14:textId="77777777" w:rsidR="006A5570" w:rsidRPr="004E5945" w:rsidRDefault="006A5570" w:rsidP="006A5570">
            <w:pPr>
              <w:spacing w:line="276" w:lineRule="auto"/>
              <w:jc w:val="both"/>
              <w:rPr>
                <w:lang w:val="en-GB"/>
              </w:rPr>
            </w:pPr>
            <w:r w:rsidRPr="004E5945">
              <w:rPr>
                <w:lang w:val="en-GB"/>
              </w:rPr>
              <w:t xml:space="preserve">All hazardous and non-hazardous wastes will be disposed as per the local regulations. </w:t>
            </w:r>
          </w:p>
          <w:p w14:paraId="3F8693FB" w14:textId="77777777" w:rsidR="006A5570" w:rsidRPr="004E5945" w:rsidRDefault="006A5570" w:rsidP="006A5570">
            <w:pPr>
              <w:spacing w:line="276" w:lineRule="auto"/>
              <w:jc w:val="both"/>
              <w:rPr>
                <w:lang w:val="en-GB"/>
              </w:rPr>
            </w:pPr>
          </w:p>
          <w:p w14:paraId="28E7DC4D" w14:textId="77777777" w:rsidR="006A5570" w:rsidRPr="004E5945" w:rsidRDefault="006A5570" w:rsidP="006A5570">
            <w:pPr>
              <w:spacing w:line="276" w:lineRule="auto"/>
              <w:jc w:val="both"/>
              <w:rPr>
                <w:lang w:val="en-GB"/>
              </w:rPr>
            </w:pPr>
            <w:r w:rsidRPr="004E5945">
              <w:rPr>
                <w:lang w:val="en-GB"/>
              </w:rPr>
              <w:t>Hazardous waste viz. waste oil used oil, used grease, wastes or residues containing oil, empty barrels/ containers/ liners wastes or residues Containing oil etc. will be collected and stored in paved and enclosed area with secondary containment and subsequently sold to authorized recyclers/ Transfer storage disposal facility (TSDF) in compliance with RSPCB norms.</w:t>
            </w:r>
          </w:p>
          <w:p w14:paraId="0490963B" w14:textId="4B7E73FD" w:rsidR="008144AA" w:rsidRPr="004E5945" w:rsidDel="00BF65FF" w:rsidRDefault="006A5570" w:rsidP="00990B06">
            <w:pPr>
              <w:spacing w:line="276" w:lineRule="auto"/>
              <w:jc w:val="both"/>
              <w:rPr>
                <w:lang w:val="en-GB"/>
              </w:rPr>
            </w:pPr>
            <w:r w:rsidRPr="004E5945">
              <w:rPr>
                <w:lang w:val="en-GB"/>
              </w:rPr>
              <w:t>Hazardous Waste authorization as per Hazardous and Other Wastes (Management and Transboundary Movement) Rules, 2016 should be obtained from RSPCB.</w:t>
            </w:r>
          </w:p>
        </w:tc>
        <w:tc>
          <w:tcPr>
            <w:tcW w:w="1249" w:type="pct"/>
            <w:vMerge w:val="restart"/>
            <w:shd w:val="clear" w:color="auto" w:fill="FFFFFF"/>
          </w:tcPr>
          <w:p w14:paraId="39DFFFFF" w14:textId="6D830B50"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7735E1E0" w14:textId="77777777" w:rsidTr="00AB4B86">
        <w:trPr>
          <w:trHeight w:val="149"/>
        </w:trPr>
        <w:tc>
          <w:tcPr>
            <w:tcW w:w="1276" w:type="pct"/>
          </w:tcPr>
          <w:p w14:paraId="1F246602" w14:textId="6DB34D66" w:rsidR="008144AA" w:rsidRPr="004E5945" w:rsidRDefault="00AB4B86" w:rsidP="00AB4B86">
            <w:pPr>
              <w:spacing w:line="276" w:lineRule="auto"/>
              <w:rPr>
                <w:lang w:val="en-GB"/>
              </w:rPr>
            </w:pPr>
            <w:r w:rsidRPr="004E5945">
              <w:rPr>
                <w:lang w:val="en-GB"/>
              </w:rPr>
              <w:lastRenderedPageBreak/>
              <w:t>&gt;</w:t>
            </w:r>
            <w:r w:rsidR="008144AA" w:rsidRPr="004E5945">
              <w:rPr>
                <w:lang w:val="en-GB"/>
              </w:rPr>
              <w:t>&gt;</w:t>
            </w:r>
          </w:p>
        </w:tc>
        <w:tc>
          <w:tcPr>
            <w:tcW w:w="1224" w:type="pct"/>
            <w:gridSpan w:val="2"/>
            <w:vMerge/>
          </w:tcPr>
          <w:p w14:paraId="526A2594" w14:textId="77777777" w:rsidR="008144AA" w:rsidRPr="004E5945" w:rsidRDefault="008144AA" w:rsidP="00AB4B86">
            <w:pPr>
              <w:spacing w:line="276" w:lineRule="auto"/>
              <w:rPr>
                <w:lang w:val="en-GB"/>
              </w:rPr>
            </w:pPr>
          </w:p>
        </w:tc>
        <w:tc>
          <w:tcPr>
            <w:tcW w:w="1251" w:type="pct"/>
            <w:gridSpan w:val="2"/>
            <w:vMerge/>
            <w:shd w:val="clear" w:color="auto" w:fill="FFFFFF"/>
          </w:tcPr>
          <w:p w14:paraId="4D308A36"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5A332596" w14:textId="77777777" w:rsidR="008144AA" w:rsidRPr="004E5945" w:rsidRDefault="008144AA" w:rsidP="00AB4B86">
            <w:pPr>
              <w:numPr>
                <w:ilvl w:val="0"/>
                <w:numId w:val="46"/>
              </w:numPr>
              <w:spacing w:line="276" w:lineRule="auto"/>
              <w:rPr>
                <w:lang w:val="en-GB"/>
              </w:rPr>
            </w:pPr>
          </w:p>
        </w:tc>
      </w:tr>
      <w:tr w:rsidR="008144AA" w:rsidRPr="004E5945" w14:paraId="23F2D608" w14:textId="77777777" w:rsidTr="00AB4B86">
        <w:tc>
          <w:tcPr>
            <w:tcW w:w="5000" w:type="pct"/>
            <w:gridSpan w:val="6"/>
            <w:shd w:val="clear" w:color="auto" w:fill="E2F8FA"/>
          </w:tcPr>
          <w:p w14:paraId="69274E47" w14:textId="77777777" w:rsidR="008144AA" w:rsidRPr="004E5945" w:rsidRDefault="008144AA" w:rsidP="00AB4B86">
            <w:pPr>
              <w:spacing w:line="276" w:lineRule="auto"/>
              <w:rPr>
                <w:lang w:val="en-GB"/>
              </w:rPr>
            </w:pPr>
            <w:r w:rsidRPr="004E5945">
              <w:rPr>
                <w:b/>
                <w:bCs/>
                <w:lang w:val="en-GB"/>
              </w:rPr>
              <w:t xml:space="preserve">Principle 9.6 Pesticides &amp; Fertilisers </w:t>
            </w:r>
          </w:p>
        </w:tc>
      </w:tr>
      <w:tr w:rsidR="008144AA" w:rsidRPr="004E5945" w14:paraId="7F7936FC" w14:textId="77777777" w:rsidTr="00AB4B86">
        <w:trPr>
          <w:trHeight w:val="149"/>
        </w:trPr>
        <w:tc>
          <w:tcPr>
            <w:tcW w:w="1276" w:type="pct"/>
          </w:tcPr>
          <w:p w14:paraId="3609BB63" w14:textId="77777777" w:rsidR="008144AA" w:rsidRPr="004E5945" w:rsidRDefault="008144AA" w:rsidP="00AB4B86">
            <w:pPr>
              <w:spacing w:line="276" w:lineRule="auto"/>
              <w:rPr>
                <w:lang w:val="en-GB"/>
              </w:rPr>
            </w:pPr>
            <w:r w:rsidRPr="004E5945">
              <w:rPr>
                <w:lang w:val="en-GB"/>
              </w:rPr>
              <w:lastRenderedPageBreak/>
              <w:t>Will the Project involve the application of pesticides and/or fertilisers?</w:t>
            </w:r>
          </w:p>
        </w:tc>
        <w:tc>
          <w:tcPr>
            <w:tcW w:w="1224" w:type="pct"/>
            <w:gridSpan w:val="2"/>
            <w:vMerge w:val="restart"/>
          </w:tcPr>
          <w:p w14:paraId="2E668D92" w14:textId="274A300E"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4D8F7849" w14:textId="77777777" w:rsidR="006A5570" w:rsidRPr="004E5945" w:rsidRDefault="006A5570" w:rsidP="006A5570">
            <w:pPr>
              <w:spacing w:line="276" w:lineRule="auto"/>
              <w:rPr>
                <w:lang w:val="en-GB"/>
              </w:rPr>
            </w:pPr>
            <w:r w:rsidRPr="004E5945">
              <w:rPr>
                <w:lang w:val="en-GB"/>
              </w:rPr>
              <w:t>Not applicable for solar power plants.</w:t>
            </w:r>
          </w:p>
          <w:p w14:paraId="2F51F441" w14:textId="77777777" w:rsidR="008144AA" w:rsidRPr="004E5945" w:rsidDel="00BF65FF" w:rsidRDefault="008144AA" w:rsidP="00AB4B86">
            <w:pPr>
              <w:spacing w:line="276" w:lineRule="auto"/>
              <w:rPr>
                <w:lang w:val="en-GB"/>
              </w:rPr>
            </w:pPr>
          </w:p>
        </w:tc>
        <w:tc>
          <w:tcPr>
            <w:tcW w:w="1249" w:type="pct"/>
            <w:vMerge w:val="restart"/>
            <w:shd w:val="clear" w:color="auto" w:fill="FFFFFF"/>
          </w:tcPr>
          <w:p w14:paraId="76142FC3" w14:textId="3527DCC9" w:rsidR="008144AA" w:rsidRPr="004E5945" w:rsidRDefault="00F64213" w:rsidP="00AB4B86">
            <w:pPr>
              <w:spacing w:line="276" w:lineRule="auto"/>
              <w:rPr>
                <w:lang w:val="en-GB"/>
              </w:rPr>
            </w:pPr>
            <w:r w:rsidRPr="004E5945">
              <w:rPr>
                <w:lang w:val="en-GB"/>
              </w:rPr>
              <w:t>Not required</w:t>
            </w:r>
          </w:p>
        </w:tc>
      </w:tr>
      <w:tr w:rsidR="008144AA" w:rsidRPr="004E5945" w14:paraId="0747FD6C" w14:textId="77777777" w:rsidTr="00AB4B86">
        <w:trPr>
          <w:trHeight w:val="149"/>
        </w:trPr>
        <w:tc>
          <w:tcPr>
            <w:tcW w:w="1276" w:type="pct"/>
          </w:tcPr>
          <w:p w14:paraId="683F5828"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6125E50C" w14:textId="77777777" w:rsidR="008144AA" w:rsidRPr="004E5945" w:rsidRDefault="008144AA" w:rsidP="00AB4B86">
            <w:pPr>
              <w:spacing w:line="276" w:lineRule="auto"/>
              <w:rPr>
                <w:lang w:val="en-GB"/>
              </w:rPr>
            </w:pPr>
          </w:p>
        </w:tc>
        <w:tc>
          <w:tcPr>
            <w:tcW w:w="1251" w:type="pct"/>
            <w:gridSpan w:val="2"/>
            <w:vMerge/>
            <w:shd w:val="clear" w:color="auto" w:fill="FFFFFF"/>
          </w:tcPr>
          <w:p w14:paraId="05D0FA7E"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3D26744A" w14:textId="77777777" w:rsidR="008144AA" w:rsidRPr="004E5945" w:rsidRDefault="008144AA" w:rsidP="00AB4B86">
            <w:pPr>
              <w:numPr>
                <w:ilvl w:val="0"/>
                <w:numId w:val="46"/>
              </w:numPr>
              <w:spacing w:line="276" w:lineRule="auto"/>
              <w:rPr>
                <w:lang w:val="en-GB"/>
              </w:rPr>
            </w:pPr>
          </w:p>
        </w:tc>
      </w:tr>
      <w:tr w:rsidR="008144AA" w:rsidRPr="004E5945" w14:paraId="6035C321" w14:textId="77777777" w:rsidTr="00AB4B86">
        <w:tc>
          <w:tcPr>
            <w:tcW w:w="5000" w:type="pct"/>
            <w:gridSpan w:val="6"/>
            <w:shd w:val="clear" w:color="auto" w:fill="E2F8FA"/>
          </w:tcPr>
          <w:p w14:paraId="6FD1D719" w14:textId="77777777" w:rsidR="008144AA" w:rsidRPr="004E5945" w:rsidRDefault="008144AA" w:rsidP="00AB4B86">
            <w:pPr>
              <w:spacing w:line="276" w:lineRule="auto"/>
              <w:rPr>
                <w:lang w:val="en-GB"/>
              </w:rPr>
            </w:pPr>
            <w:r w:rsidRPr="004E5945">
              <w:rPr>
                <w:b/>
                <w:bCs/>
                <w:lang w:val="en-GB"/>
              </w:rPr>
              <w:t>Principle 9.7  Harvesting of Forests</w:t>
            </w:r>
          </w:p>
        </w:tc>
      </w:tr>
      <w:tr w:rsidR="008144AA" w:rsidRPr="004E5945" w14:paraId="0BF5933D" w14:textId="77777777" w:rsidTr="00AB4B86">
        <w:trPr>
          <w:trHeight w:val="149"/>
        </w:trPr>
        <w:tc>
          <w:tcPr>
            <w:tcW w:w="1276" w:type="pct"/>
          </w:tcPr>
          <w:p w14:paraId="098BBC4E" w14:textId="77777777" w:rsidR="008144AA" w:rsidRPr="004E5945" w:rsidRDefault="008144AA" w:rsidP="00AB4B86">
            <w:pPr>
              <w:spacing w:line="276" w:lineRule="auto"/>
              <w:rPr>
                <w:lang w:val="en-GB"/>
              </w:rPr>
            </w:pPr>
            <w:r w:rsidRPr="004E5945">
              <w:rPr>
                <w:lang w:val="en-GB"/>
              </w:rPr>
              <w:t>Will the Project involve the harvesting of forests?</w:t>
            </w:r>
          </w:p>
        </w:tc>
        <w:tc>
          <w:tcPr>
            <w:tcW w:w="1224" w:type="pct"/>
            <w:gridSpan w:val="2"/>
            <w:vMerge w:val="restart"/>
          </w:tcPr>
          <w:p w14:paraId="50C3C4B7" w14:textId="4B144486"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24850A5E" w14:textId="77777777" w:rsidR="006A5570" w:rsidRPr="004E5945" w:rsidRDefault="006A5570" w:rsidP="00990B06">
            <w:pPr>
              <w:spacing w:line="276" w:lineRule="auto"/>
              <w:jc w:val="both"/>
            </w:pPr>
            <w:r w:rsidRPr="004E5945">
              <w:t>No, the project does not involve harvesting of forest. The Solar Panels are all developed on government &amp; private land and all of them will belongs to PP under the lease agreement for the project lifetime only. Moreover, the project is not located with close proximity of any forest.</w:t>
            </w:r>
          </w:p>
          <w:p w14:paraId="1EEB8FD1" w14:textId="77777777" w:rsidR="006A5570" w:rsidRPr="004E5945" w:rsidRDefault="006A5570" w:rsidP="00990B06">
            <w:pPr>
              <w:spacing w:line="276" w:lineRule="auto"/>
              <w:jc w:val="both"/>
              <w:rPr>
                <w:lang w:val="en-GB"/>
              </w:rPr>
            </w:pPr>
          </w:p>
          <w:p w14:paraId="015E8C28" w14:textId="4DF90C55" w:rsidR="008144AA" w:rsidRPr="004E5945" w:rsidDel="00BF65FF" w:rsidRDefault="006A5570" w:rsidP="00990B06">
            <w:pPr>
              <w:spacing w:line="276" w:lineRule="auto"/>
              <w:jc w:val="both"/>
              <w:rPr>
                <w:lang w:val="en-GB"/>
              </w:rPr>
            </w:pPr>
            <w:r w:rsidRPr="004E5945">
              <w:rPr>
                <w:lang w:val="en-GB"/>
              </w:rPr>
              <w:t>ESIA study clearly reveals that project activity does not involve harvesting of forest.</w:t>
            </w:r>
          </w:p>
        </w:tc>
        <w:tc>
          <w:tcPr>
            <w:tcW w:w="1249" w:type="pct"/>
            <w:vMerge w:val="restart"/>
            <w:shd w:val="clear" w:color="auto" w:fill="FFFFFF"/>
          </w:tcPr>
          <w:p w14:paraId="23338EAF" w14:textId="28D555A7" w:rsidR="008144AA" w:rsidRPr="004E5945" w:rsidRDefault="00F64213" w:rsidP="00AB4B86">
            <w:pPr>
              <w:spacing w:line="276" w:lineRule="auto"/>
              <w:rPr>
                <w:lang w:val="en-GB"/>
              </w:rPr>
            </w:pPr>
            <w:r w:rsidRPr="004E5945">
              <w:rPr>
                <w:lang w:val="en-GB"/>
              </w:rPr>
              <w:t>Not required</w:t>
            </w:r>
          </w:p>
        </w:tc>
      </w:tr>
      <w:tr w:rsidR="008144AA" w:rsidRPr="004E5945" w14:paraId="62969FEA" w14:textId="77777777" w:rsidTr="00AB4B86">
        <w:trPr>
          <w:trHeight w:val="149"/>
        </w:trPr>
        <w:tc>
          <w:tcPr>
            <w:tcW w:w="1276" w:type="pct"/>
          </w:tcPr>
          <w:p w14:paraId="671E4AF6"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102E9F9E" w14:textId="77777777" w:rsidR="008144AA" w:rsidRPr="004E5945" w:rsidRDefault="008144AA" w:rsidP="00AB4B86">
            <w:pPr>
              <w:spacing w:line="276" w:lineRule="auto"/>
              <w:rPr>
                <w:lang w:val="en-GB"/>
              </w:rPr>
            </w:pPr>
          </w:p>
        </w:tc>
        <w:tc>
          <w:tcPr>
            <w:tcW w:w="1251" w:type="pct"/>
            <w:gridSpan w:val="2"/>
            <w:vMerge/>
            <w:shd w:val="clear" w:color="auto" w:fill="FFFFFF"/>
          </w:tcPr>
          <w:p w14:paraId="67AE1CE7"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1D97C614" w14:textId="77777777" w:rsidR="008144AA" w:rsidRPr="004E5945" w:rsidRDefault="008144AA" w:rsidP="00AB4B86">
            <w:pPr>
              <w:numPr>
                <w:ilvl w:val="0"/>
                <w:numId w:val="46"/>
              </w:numPr>
              <w:spacing w:line="276" w:lineRule="auto"/>
              <w:rPr>
                <w:lang w:val="en-GB"/>
              </w:rPr>
            </w:pPr>
          </w:p>
        </w:tc>
      </w:tr>
      <w:tr w:rsidR="008144AA" w:rsidRPr="004E5945" w14:paraId="59807B41" w14:textId="77777777" w:rsidTr="00AB4B86">
        <w:tc>
          <w:tcPr>
            <w:tcW w:w="5000" w:type="pct"/>
            <w:gridSpan w:val="6"/>
            <w:shd w:val="clear" w:color="auto" w:fill="E2F8FA"/>
          </w:tcPr>
          <w:p w14:paraId="4781CC1E" w14:textId="77777777" w:rsidR="008144AA" w:rsidRPr="004E5945" w:rsidRDefault="008144AA" w:rsidP="00AB4B86">
            <w:pPr>
              <w:spacing w:line="276" w:lineRule="auto"/>
              <w:rPr>
                <w:b/>
                <w:bCs/>
                <w:lang w:val="en-GB"/>
              </w:rPr>
            </w:pPr>
            <w:r w:rsidRPr="004E5945">
              <w:rPr>
                <w:b/>
                <w:bCs/>
                <w:lang w:val="en-GB"/>
              </w:rPr>
              <w:t>Principle 9.8 Food</w:t>
            </w:r>
          </w:p>
        </w:tc>
      </w:tr>
      <w:tr w:rsidR="008144AA" w:rsidRPr="004E5945" w14:paraId="7F3990D6" w14:textId="77777777" w:rsidTr="00AB4B86">
        <w:trPr>
          <w:trHeight w:val="149"/>
        </w:trPr>
        <w:tc>
          <w:tcPr>
            <w:tcW w:w="1276" w:type="pct"/>
          </w:tcPr>
          <w:p w14:paraId="31055D15" w14:textId="77777777" w:rsidR="008144AA" w:rsidRPr="004E5945" w:rsidRDefault="008144AA" w:rsidP="00AB4B86">
            <w:pPr>
              <w:spacing w:line="276" w:lineRule="auto"/>
              <w:rPr>
                <w:lang w:val="en-GB"/>
              </w:rPr>
            </w:pPr>
            <w:r w:rsidRPr="004E5945">
              <w:rPr>
                <w:lang w:val="en-GB"/>
              </w:rPr>
              <w:t xml:space="preserve">Does the Project modify the quantity or nutritional quality of food available </w:t>
            </w:r>
            <w:r w:rsidRPr="004E5945">
              <w:rPr>
                <w:lang w:val="en-GB"/>
              </w:rPr>
              <w:lastRenderedPageBreak/>
              <w:t>such as through crop regime alteration or export or economic incentives?</w:t>
            </w:r>
          </w:p>
        </w:tc>
        <w:tc>
          <w:tcPr>
            <w:tcW w:w="1224" w:type="pct"/>
            <w:gridSpan w:val="2"/>
            <w:vMerge w:val="restart"/>
          </w:tcPr>
          <w:p w14:paraId="35D0BAC2" w14:textId="003629D8" w:rsidR="008144AA" w:rsidRPr="004E5945" w:rsidRDefault="00F64213" w:rsidP="00AB4B86">
            <w:pPr>
              <w:spacing w:line="276" w:lineRule="auto"/>
              <w:rPr>
                <w:lang w:val="en-GB"/>
              </w:rPr>
            </w:pPr>
            <w:r w:rsidRPr="004E5945">
              <w:rPr>
                <w:lang w:val="en-GB"/>
              </w:rPr>
              <w:lastRenderedPageBreak/>
              <w:t>No</w:t>
            </w:r>
          </w:p>
        </w:tc>
        <w:tc>
          <w:tcPr>
            <w:tcW w:w="1251" w:type="pct"/>
            <w:gridSpan w:val="2"/>
            <w:vMerge w:val="restart"/>
            <w:shd w:val="clear" w:color="auto" w:fill="FFFFFF"/>
          </w:tcPr>
          <w:p w14:paraId="23996CEF" w14:textId="5A36E214" w:rsidR="008144AA" w:rsidRPr="004E5945" w:rsidDel="00BF65FF" w:rsidRDefault="006A5570" w:rsidP="006A5570">
            <w:pPr>
              <w:spacing w:line="276" w:lineRule="auto"/>
              <w:jc w:val="both"/>
              <w:rPr>
                <w:lang w:val="en-GB"/>
              </w:rPr>
            </w:pPr>
            <w:r w:rsidRPr="004E5945">
              <w:t xml:space="preserve">No. The project does not modify the quantity or </w:t>
            </w:r>
            <w:r w:rsidRPr="004E5945">
              <w:lastRenderedPageBreak/>
              <w:t>nutritional quality of food available.</w:t>
            </w:r>
          </w:p>
        </w:tc>
        <w:tc>
          <w:tcPr>
            <w:tcW w:w="1249" w:type="pct"/>
            <w:vMerge w:val="restart"/>
            <w:shd w:val="clear" w:color="auto" w:fill="FFFFFF"/>
          </w:tcPr>
          <w:p w14:paraId="4FF4D91A" w14:textId="439A8825" w:rsidR="008144AA" w:rsidRPr="004E5945" w:rsidRDefault="00F64213" w:rsidP="00AB4B86">
            <w:pPr>
              <w:spacing w:line="276" w:lineRule="auto"/>
              <w:rPr>
                <w:lang w:val="en-GB"/>
              </w:rPr>
            </w:pPr>
            <w:r w:rsidRPr="004E5945">
              <w:rPr>
                <w:lang w:val="en-GB"/>
              </w:rPr>
              <w:lastRenderedPageBreak/>
              <w:t>Not required</w:t>
            </w:r>
          </w:p>
        </w:tc>
      </w:tr>
      <w:tr w:rsidR="008144AA" w:rsidRPr="004E5945" w14:paraId="3ED392A2" w14:textId="77777777" w:rsidTr="00AB4B86">
        <w:trPr>
          <w:trHeight w:val="149"/>
        </w:trPr>
        <w:tc>
          <w:tcPr>
            <w:tcW w:w="1276" w:type="pct"/>
          </w:tcPr>
          <w:p w14:paraId="5E764C24" w14:textId="77777777" w:rsidR="008144AA" w:rsidRPr="004E5945" w:rsidRDefault="008144AA" w:rsidP="00AB4B86">
            <w:pPr>
              <w:spacing w:line="276" w:lineRule="auto"/>
              <w:rPr>
                <w:lang w:val="en-GB"/>
              </w:rPr>
            </w:pPr>
            <w:r w:rsidRPr="004E5945">
              <w:rPr>
                <w:lang w:val="en-GB"/>
              </w:rPr>
              <w:lastRenderedPageBreak/>
              <w:t>&gt;&gt;</w:t>
            </w:r>
          </w:p>
        </w:tc>
        <w:tc>
          <w:tcPr>
            <w:tcW w:w="1224" w:type="pct"/>
            <w:gridSpan w:val="2"/>
            <w:vMerge/>
          </w:tcPr>
          <w:p w14:paraId="7B53D837" w14:textId="77777777" w:rsidR="008144AA" w:rsidRPr="004E5945" w:rsidRDefault="008144AA" w:rsidP="00AB4B86">
            <w:pPr>
              <w:spacing w:line="276" w:lineRule="auto"/>
              <w:rPr>
                <w:lang w:val="en-GB"/>
              </w:rPr>
            </w:pPr>
          </w:p>
        </w:tc>
        <w:tc>
          <w:tcPr>
            <w:tcW w:w="1251" w:type="pct"/>
            <w:gridSpan w:val="2"/>
            <w:vMerge/>
            <w:shd w:val="clear" w:color="auto" w:fill="FFFFFF"/>
          </w:tcPr>
          <w:p w14:paraId="5A9ABFB3"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7DB90A78" w14:textId="77777777" w:rsidR="008144AA" w:rsidRPr="004E5945" w:rsidRDefault="008144AA" w:rsidP="00AB4B86">
            <w:pPr>
              <w:numPr>
                <w:ilvl w:val="0"/>
                <w:numId w:val="46"/>
              </w:numPr>
              <w:spacing w:line="276" w:lineRule="auto"/>
              <w:rPr>
                <w:lang w:val="en-GB"/>
              </w:rPr>
            </w:pPr>
          </w:p>
        </w:tc>
      </w:tr>
      <w:tr w:rsidR="008144AA" w:rsidRPr="004E5945" w14:paraId="6DB92C13" w14:textId="77777777" w:rsidTr="00AB4B86">
        <w:tc>
          <w:tcPr>
            <w:tcW w:w="5000" w:type="pct"/>
            <w:gridSpan w:val="6"/>
            <w:shd w:val="clear" w:color="auto" w:fill="E2F8FA"/>
          </w:tcPr>
          <w:p w14:paraId="55AD2033" w14:textId="77777777" w:rsidR="008144AA" w:rsidRPr="004E5945" w:rsidRDefault="008144AA" w:rsidP="00AB4B86">
            <w:pPr>
              <w:spacing w:line="276" w:lineRule="auto"/>
              <w:rPr>
                <w:lang w:val="en-GB"/>
              </w:rPr>
            </w:pPr>
            <w:r w:rsidRPr="004E5945">
              <w:rPr>
                <w:b/>
                <w:bCs/>
                <w:lang w:val="en-GB"/>
              </w:rPr>
              <w:t>Principle 9.9  Animal husbandry </w:t>
            </w:r>
          </w:p>
        </w:tc>
      </w:tr>
      <w:tr w:rsidR="008144AA" w:rsidRPr="004E5945" w14:paraId="6E724D27" w14:textId="77777777" w:rsidTr="00AB4B86">
        <w:trPr>
          <w:trHeight w:val="149"/>
        </w:trPr>
        <w:tc>
          <w:tcPr>
            <w:tcW w:w="1276" w:type="pct"/>
          </w:tcPr>
          <w:p w14:paraId="7A107CBE" w14:textId="12AD2BEE" w:rsidR="008144AA" w:rsidRPr="004E5945" w:rsidRDefault="008144AA" w:rsidP="00AB4B86">
            <w:pPr>
              <w:spacing w:line="276" w:lineRule="auto"/>
              <w:rPr>
                <w:lang w:val="en-GB"/>
              </w:rPr>
            </w:pPr>
            <w:r w:rsidRPr="004E5945">
              <w:rPr>
                <w:lang w:val="en-GB"/>
              </w:rPr>
              <w:t>Will the Project involve animal husbandry?</w:t>
            </w:r>
          </w:p>
        </w:tc>
        <w:tc>
          <w:tcPr>
            <w:tcW w:w="1224" w:type="pct"/>
            <w:gridSpan w:val="2"/>
            <w:vMerge w:val="restart"/>
          </w:tcPr>
          <w:p w14:paraId="658E787C" w14:textId="17C06B79"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25B129CE" w14:textId="2625AC1A" w:rsidR="008144AA" w:rsidRPr="004E5945" w:rsidDel="00BF65FF" w:rsidRDefault="006A5570" w:rsidP="00AB4B86">
            <w:pPr>
              <w:spacing w:line="276" w:lineRule="auto"/>
              <w:rPr>
                <w:lang w:val="en-GB"/>
              </w:rPr>
            </w:pPr>
            <w:r w:rsidRPr="004E5945">
              <w:rPr>
                <w:lang w:val="en-GB"/>
              </w:rPr>
              <w:t>No. Not applicable for solar project.</w:t>
            </w:r>
          </w:p>
        </w:tc>
        <w:tc>
          <w:tcPr>
            <w:tcW w:w="1249" w:type="pct"/>
            <w:vMerge w:val="restart"/>
            <w:shd w:val="clear" w:color="auto" w:fill="FFFFFF"/>
          </w:tcPr>
          <w:p w14:paraId="189D87E0" w14:textId="4B621486" w:rsidR="008144AA" w:rsidRPr="004E5945" w:rsidRDefault="00F64213" w:rsidP="00AB4B86">
            <w:pPr>
              <w:spacing w:line="276" w:lineRule="auto"/>
              <w:rPr>
                <w:lang w:val="en-GB"/>
              </w:rPr>
            </w:pPr>
            <w:r w:rsidRPr="004E5945">
              <w:rPr>
                <w:lang w:val="en-GB"/>
              </w:rPr>
              <w:t>Not required</w:t>
            </w:r>
          </w:p>
        </w:tc>
      </w:tr>
      <w:tr w:rsidR="008144AA" w:rsidRPr="004E5945" w14:paraId="0837319A" w14:textId="77777777" w:rsidTr="00AB4B86">
        <w:trPr>
          <w:trHeight w:val="149"/>
        </w:trPr>
        <w:tc>
          <w:tcPr>
            <w:tcW w:w="1276" w:type="pct"/>
          </w:tcPr>
          <w:p w14:paraId="3206B486"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46484D20" w14:textId="77777777" w:rsidR="008144AA" w:rsidRPr="004E5945" w:rsidRDefault="008144AA" w:rsidP="00AB4B86">
            <w:pPr>
              <w:spacing w:line="276" w:lineRule="auto"/>
              <w:rPr>
                <w:lang w:val="en-GB"/>
              </w:rPr>
            </w:pPr>
          </w:p>
        </w:tc>
        <w:tc>
          <w:tcPr>
            <w:tcW w:w="1251" w:type="pct"/>
            <w:gridSpan w:val="2"/>
            <w:vMerge/>
            <w:shd w:val="clear" w:color="auto" w:fill="FFFFFF"/>
          </w:tcPr>
          <w:p w14:paraId="5EC3934C"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0FF6C02D" w14:textId="77777777" w:rsidR="008144AA" w:rsidRPr="004E5945" w:rsidRDefault="008144AA" w:rsidP="00AB4B86">
            <w:pPr>
              <w:numPr>
                <w:ilvl w:val="0"/>
                <w:numId w:val="46"/>
              </w:numPr>
              <w:spacing w:line="276" w:lineRule="auto"/>
              <w:rPr>
                <w:lang w:val="en-GB"/>
              </w:rPr>
            </w:pPr>
          </w:p>
        </w:tc>
      </w:tr>
      <w:tr w:rsidR="008144AA" w:rsidRPr="004E5945" w14:paraId="098D34E0" w14:textId="77777777" w:rsidTr="00AB4B86">
        <w:tc>
          <w:tcPr>
            <w:tcW w:w="5000" w:type="pct"/>
            <w:gridSpan w:val="6"/>
            <w:shd w:val="clear" w:color="auto" w:fill="E2F8FA"/>
          </w:tcPr>
          <w:p w14:paraId="48769DB6" w14:textId="77777777" w:rsidR="008144AA" w:rsidRPr="004E5945" w:rsidRDefault="008144AA" w:rsidP="00AB4B86">
            <w:pPr>
              <w:spacing w:line="276" w:lineRule="auto"/>
              <w:rPr>
                <w:lang w:val="en-GB"/>
              </w:rPr>
            </w:pPr>
            <w:r w:rsidRPr="004E5945">
              <w:rPr>
                <w:b/>
                <w:bCs/>
                <w:lang w:val="en-GB"/>
              </w:rPr>
              <w:t xml:space="preserve">Principle 9.10  High Conservation Value Areas and Critical Habitats </w:t>
            </w:r>
          </w:p>
        </w:tc>
      </w:tr>
      <w:tr w:rsidR="008144AA" w:rsidRPr="004E5945" w14:paraId="622859F1" w14:textId="77777777" w:rsidTr="00AB4B86">
        <w:trPr>
          <w:trHeight w:val="188"/>
        </w:trPr>
        <w:tc>
          <w:tcPr>
            <w:tcW w:w="1276" w:type="pct"/>
          </w:tcPr>
          <w:p w14:paraId="09321C1E" w14:textId="77777777" w:rsidR="008144AA" w:rsidRPr="004E5945" w:rsidRDefault="008144AA" w:rsidP="00AB4B86">
            <w:pPr>
              <w:spacing w:line="276" w:lineRule="auto"/>
              <w:rPr>
                <w:lang w:val="en-GB"/>
              </w:rPr>
            </w:pPr>
            <w:r w:rsidRPr="004E5945">
              <w:rPr>
                <w:lang w:val="en-GB"/>
              </w:rPr>
              <w:t>Does the Project physically affect or alter largely intact or High Conservation Value (HCV) ecosystems, critical habitats, landscapes, key biodiversity areas or sites identified?</w:t>
            </w:r>
          </w:p>
        </w:tc>
        <w:tc>
          <w:tcPr>
            <w:tcW w:w="1224" w:type="pct"/>
            <w:gridSpan w:val="2"/>
            <w:vMerge w:val="restart"/>
          </w:tcPr>
          <w:p w14:paraId="626D5ADA" w14:textId="3A2A8966"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3A5DD4C3" w14:textId="2B3EE8B9" w:rsidR="006A5570" w:rsidRPr="004E5945" w:rsidRDefault="006A5570" w:rsidP="006A5570">
            <w:pPr>
              <w:spacing w:line="276" w:lineRule="auto"/>
              <w:jc w:val="both"/>
            </w:pPr>
            <w:r w:rsidRPr="004E5945">
              <w:t>No forest land is involved in this project.</w:t>
            </w:r>
          </w:p>
          <w:p w14:paraId="184340A1" w14:textId="5CBBAFE8" w:rsidR="008144AA" w:rsidRPr="00990B06" w:rsidDel="00BF65FF" w:rsidRDefault="006A5570" w:rsidP="00990B06">
            <w:pPr>
              <w:spacing w:line="276" w:lineRule="auto"/>
              <w:jc w:val="both"/>
            </w:pPr>
            <w:r w:rsidRPr="004E5945">
              <w:t>There is no direct threat to wild species. Nevertheless, measures must be taken to avoid all forms of man animal conflict. Adequate safeguards must be followed during construction and operation phase to prevent unwanted utilization of fertile land, forest land and forest resources.</w:t>
            </w:r>
          </w:p>
        </w:tc>
        <w:tc>
          <w:tcPr>
            <w:tcW w:w="1249" w:type="pct"/>
            <w:vMerge w:val="restart"/>
            <w:shd w:val="clear" w:color="auto" w:fill="FFFFFF"/>
          </w:tcPr>
          <w:p w14:paraId="67131563" w14:textId="7AF047EF" w:rsidR="008144AA" w:rsidRPr="004E5945" w:rsidRDefault="00F64213" w:rsidP="00AB4B86">
            <w:pPr>
              <w:spacing w:line="276" w:lineRule="auto"/>
              <w:rPr>
                <w:lang w:val="en-GB"/>
              </w:rPr>
            </w:pPr>
            <w:r w:rsidRPr="004E5945">
              <w:rPr>
                <w:lang w:val="en-GB"/>
              </w:rPr>
              <w:t>Not required</w:t>
            </w:r>
          </w:p>
        </w:tc>
      </w:tr>
      <w:tr w:rsidR="008144AA" w:rsidRPr="004E5945" w14:paraId="12C5EE4E" w14:textId="77777777" w:rsidTr="00AB4B86">
        <w:trPr>
          <w:trHeight w:val="187"/>
        </w:trPr>
        <w:tc>
          <w:tcPr>
            <w:tcW w:w="1276" w:type="pct"/>
          </w:tcPr>
          <w:p w14:paraId="410F70BB"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08648B48" w14:textId="77777777" w:rsidR="008144AA" w:rsidRPr="004E5945" w:rsidRDefault="008144AA" w:rsidP="00AB4B86">
            <w:pPr>
              <w:spacing w:line="276" w:lineRule="auto"/>
              <w:rPr>
                <w:lang w:val="en-GB"/>
              </w:rPr>
            </w:pPr>
          </w:p>
        </w:tc>
        <w:tc>
          <w:tcPr>
            <w:tcW w:w="1251" w:type="pct"/>
            <w:gridSpan w:val="2"/>
            <w:vMerge/>
            <w:shd w:val="clear" w:color="auto" w:fill="FFFFFF"/>
          </w:tcPr>
          <w:p w14:paraId="143FF85D"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7527CBE4" w14:textId="77777777" w:rsidR="008144AA" w:rsidRPr="004E5945" w:rsidRDefault="008144AA" w:rsidP="00AB4B86">
            <w:pPr>
              <w:numPr>
                <w:ilvl w:val="0"/>
                <w:numId w:val="46"/>
              </w:numPr>
              <w:spacing w:line="276" w:lineRule="auto"/>
              <w:rPr>
                <w:lang w:val="en-GB"/>
              </w:rPr>
            </w:pPr>
          </w:p>
        </w:tc>
      </w:tr>
      <w:tr w:rsidR="008144AA" w:rsidRPr="004E5945" w14:paraId="02A6C8ED" w14:textId="77777777" w:rsidTr="00AB4B86">
        <w:tc>
          <w:tcPr>
            <w:tcW w:w="5000" w:type="pct"/>
            <w:gridSpan w:val="6"/>
            <w:shd w:val="clear" w:color="auto" w:fill="E2F8FA"/>
          </w:tcPr>
          <w:p w14:paraId="4E53DF35" w14:textId="77777777" w:rsidR="008144AA" w:rsidRPr="004E5945" w:rsidRDefault="008144AA" w:rsidP="00AB4B86">
            <w:pPr>
              <w:spacing w:line="276" w:lineRule="auto"/>
              <w:rPr>
                <w:lang w:val="en-GB"/>
              </w:rPr>
            </w:pPr>
            <w:r w:rsidRPr="004E5945">
              <w:rPr>
                <w:b/>
                <w:bCs/>
                <w:lang w:val="en-GB"/>
              </w:rPr>
              <w:t>Principle 9.11  Endangered Species </w:t>
            </w:r>
          </w:p>
        </w:tc>
      </w:tr>
      <w:tr w:rsidR="008144AA" w:rsidRPr="004E5945" w14:paraId="38A148C0" w14:textId="77777777" w:rsidTr="00AB4B86">
        <w:trPr>
          <w:trHeight w:val="188"/>
        </w:trPr>
        <w:tc>
          <w:tcPr>
            <w:tcW w:w="1276" w:type="pct"/>
          </w:tcPr>
          <w:p w14:paraId="5376E950" w14:textId="77777777" w:rsidR="008144AA" w:rsidRPr="004E5945" w:rsidRDefault="008144AA" w:rsidP="00AB4B86">
            <w:pPr>
              <w:spacing w:line="276" w:lineRule="auto"/>
              <w:rPr>
                <w:lang w:val="en-GB"/>
              </w:rPr>
            </w:pPr>
            <w:r w:rsidRPr="004E5945">
              <w:rPr>
                <w:lang w:val="en-GB"/>
              </w:rPr>
              <w:lastRenderedPageBreak/>
              <w:t>Are there any endangered species identified as potentially being present within the Project boundary (including those that may route through the area)?</w:t>
            </w:r>
          </w:p>
          <w:p w14:paraId="13E18B44" w14:textId="77777777" w:rsidR="008144AA" w:rsidRPr="004E5945" w:rsidRDefault="008144AA" w:rsidP="00AB4B86">
            <w:pPr>
              <w:spacing w:line="276" w:lineRule="auto"/>
              <w:rPr>
                <w:lang w:val="en-GB"/>
              </w:rPr>
            </w:pPr>
          </w:p>
          <w:p w14:paraId="4EA87B15" w14:textId="77777777" w:rsidR="008144AA" w:rsidRPr="004E5945" w:rsidRDefault="008144AA" w:rsidP="00AB4B86">
            <w:pPr>
              <w:spacing w:line="276" w:lineRule="auto"/>
              <w:rPr>
                <w:b/>
                <w:bCs/>
                <w:lang w:val="en-GB"/>
              </w:rPr>
            </w:pPr>
            <w:r w:rsidRPr="004E5945">
              <w:rPr>
                <w:lang w:val="en-GB"/>
              </w:rPr>
              <w:t>AND/OR</w:t>
            </w:r>
            <w:r w:rsidRPr="004E5945">
              <w:rPr>
                <w:b/>
                <w:bCs/>
                <w:lang w:val="en-GB"/>
              </w:rPr>
              <w:t xml:space="preserve"> </w:t>
            </w:r>
          </w:p>
          <w:p w14:paraId="3086A421" w14:textId="77777777" w:rsidR="008144AA" w:rsidRPr="004E5945" w:rsidRDefault="008144AA" w:rsidP="00AB4B86">
            <w:pPr>
              <w:spacing w:line="276" w:lineRule="auto"/>
              <w:rPr>
                <w:b/>
                <w:bCs/>
                <w:lang w:val="en-GB"/>
              </w:rPr>
            </w:pPr>
          </w:p>
          <w:p w14:paraId="3853551D" w14:textId="77777777" w:rsidR="008144AA" w:rsidRPr="004E5945" w:rsidRDefault="008144AA" w:rsidP="00AB4B86">
            <w:pPr>
              <w:spacing w:line="276" w:lineRule="auto"/>
              <w:rPr>
                <w:b/>
                <w:bCs/>
                <w:lang w:val="en-GB"/>
              </w:rPr>
            </w:pPr>
            <w:r w:rsidRPr="004E5945">
              <w:rPr>
                <w:lang w:val="en-GB"/>
              </w:rPr>
              <w:t>Does the Project potentially impact other areas where endangered species may be present through transboundary affects?</w:t>
            </w:r>
            <w:r w:rsidRPr="004E5945">
              <w:rPr>
                <w:b/>
                <w:bCs/>
                <w:lang w:val="en-GB"/>
              </w:rPr>
              <w:t xml:space="preserve"> </w:t>
            </w:r>
          </w:p>
        </w:tc>
        <w:tc>
          <w:tcPr>
            <w:tcW w:w="1224" w:type="pct"/>
            <w:gridSpan w:val="2"/>
            <w:vMerge w:val="restart"/>
          </w:tcPr>
          <w:p w14:paraId="6FF50C2E" w14:textId="026282A7" w:rsidR="008144AA" w:rsidRPr="004E5945" w:rsidRDefault="00F64213" w:rsidP="00AB4B86">
            <w:pPr>
              <w:spacing w:line="276" w:lineRule="auto"/>
              <w:rPr>
                <w:lang w:val="en-GB"/>
              </w:rPr>
            </w:pPr>
            <w:r w:rsidRPr="004E5945">
              <w:rPr>
                <w:lang w:val="en-GB"/>
              </w:rPr>
              <w:t>No</w:t>
            </w:r>
          </w:p>
        </w:tc>
        <w:tc>
          <w:tcPr>
            <w:tcW w:w="1251" w:type="pct"/>
            <w:gridSpan w:val="2"/>
            <w:vMerge w:val="restart"/>
            <w:shd w:val="clear" w:color="auto" w:fill="FFFFFF"/>
          </w:tcPr>
          <w:p w14:paraId="055EF121" w14:textId="77777777" w:rsidR="00BE2937" w:rsidRPr="004E5945" w:rsidRDefault="00BE2937" w:rsidP="00990B06">
            <w:pPr>
              <w:spacing w:line="276" w:lineRule="auto"/>
              <w:jc w:val="both"/>
              <w:rPr>
                <w:lang w:val="en-GB"/>
              </w:rPr>
            </w:pPr>
            <w:r w:rsidRPr="004E5945">
              <w:rPr>
                <w:lang w:val="en-GB"/>
              </w:rPr>
              <w:t xml:space="preserve">No. There were no endangered species found in the project boundary. </w:t>
            </w:r>
            <w:r w:rsidRPr="004E5945">
              <w:t>The project area comprises of non-forest wastelands and fallow lands. It is sparsely covered by shrubs and thorny bushes. There are no plantations or orchards. Study area is plain land with sparse vegetation. There was no sighting of any known rare, endangered or ecologically significant animal and plant species.</w:t>
            </w:r>
          </w:p>
          <w:p w14:paraId="26E127F7" w14:textId="265538C3" w:rsidR="008144AA" w:rsidRPr="004E5945" w:rsidDel="00BF65FF" w:rsidRDefault="00BE2937" w:rsidP="00990B06">
            <w:pPr>
              <w:spacing w:line="276" w:lineRule="auto"/>
              <w:jc w:val="both"/>
              <w:rPr>
                <w:lang w:val="en-GB"/>
              </w:rPr>
            </w:pPr>
            <w:r w:rsidRPr="004E5945">
              <w:t>The ESIA concluded the same.</w:t>
            </w:r>
          </w:p>
        </w:tc>
        <w:tc>
          <w:tcPr>
            <w:tcW w:w="1249" w:type="pct"/>
            <w:vMerge w:val="restart"/>
            <w:shd w:val="clear" w:color="auto" w:fill="FFFFFF"/>
          </w:tcPr>
          <w:p w14:paraId="26C6EDE6" w14:textId="5F924C05" w:rsidR="008144AA" w:rsidRPr="004E5945" w:rsidRDefault="00F64213" w:rsidP="00AB4B86">
            <w:pPr>
              <w:spacing w:line="276" w:lineRule="auto"/>
              <w:rPr>
                <w:lang w:val="en-GB"/>
              </w:rPr>
            </w:pPr>
            <w:r w:rsidRPr="004E5945">
              <w:rPr>
                <w:lang w:val="en-GB"/>
              </w:rPr>
              <w:t>Not required</w:t>
            </w:r>
          </w:p>
        </w:tc>
      </w:tr>
      <w:tr w:rsidR="008144AA" w:rsidRPr="004E5945" w14:paraId="4F384784" w14:textId="77777777" w:rsidTr="00AB4B86">
        <w:trPr>
          <w:trHeight w:val="187"/>
        </w:trPr>
        <w:tc>
          <w:tcPr>
            <w:tcW w:w="1276" w:type="pct"/>
          </w:tcPr>
          <w:p w14:paraId="1E70D06F" w14:textId="77777777" w:rsidR="008144AA" w:rsidRPr="004E5945" w:rsidRDefault="008144AA" w:rsidP="00AB4B86">
            <w:pPr>
              <w:spacing w:line="276" w:lineRule="auto"/>
              <w:rPr>
                <w:lang w:val="en-GB"/>
              </w:rPr>
            </w:pPr>
            <w:r w:rsidRPr="004E5945">
              <w:rPr>
                <w:lang w:val="en-GB"/>
              </w:rPr>
              <w:t>&gt;&gt;</w:t>
            </w:r>
          </w:p>
        </w:tc>
        <w:tc>
          <w:tcPr>
            <w:tcW w:w="1224" w:type="pct"/>
            <w:gridSpan w:val="2"/>
            <w:vMerge/>
          </w:tcPr>
          <w:p w14:paraId="68F8EE44" w14:textId="77777777" w:rsidR="008144AA" w:rsidRPr="004E5945" w:rsidRDefault="008144AA" w:rsidP="00AB4B86">
            <w:pPr>
              <w:spacing w:line="276" w:lineRule="auto"/>
              <w:rPr>
                <w:lang w:val="en-GB"/>
              </w:rPr>
            </w:pPr>
          </w:p>
        </w:tc>
        <w:tc>
          <w:tcPr>
            <w:tcW w:w="1251" w:type="pct"/>
            <w:gridSpan w:val="2"/>
            <w:vMerge/>
            <w:shd w:val="clear" w:color="auto" w:fill="FFFFFF"/>
          </w:tcPr>
          <w:p w14:paraId="30D98C88" w14:textId="77777777" w:rsidR="008144AA" w:rsidRPr="004E5945" w:rsidDel="00BF65FF" w:rsidRDefault="008144AA" w:rsidP="00AB4B86">
            <w:pPr>
              <w:numPr>
                <w:ilvl w:val="0"/>
                <w:numId w:val="50"/>
              </w:numPr>
              <w:spacing w:line="276" w:lineRule="auto"/>
              <w:rPr>
                <w:lang w:val="en-GB"/>
              </w:rPr>
            </w:pPr>
          </w:p>
        </w:tc>
        <w:tc>
          <w:tcPr>
            <w:tcW w:w="1249" w:type="pct"/>
            <w:vMerge/>
            <w:shd w:val="clear" w:color="auto" w:fill="FFFFFF"/>
          </w:tcPr>
          <w:p w14:paraId="24F1117A" w14:textId="77777777" w:rsidR="008144AA" w:rsidRPr="004E5945" w:rsidRDefault="008144AA" w:rsidP="00AB4B86">
            <w:pPr>
              <w:numPr>
                <w:ilvl w:val="0"/>
                <w:numId w:val="46"/>
              </w:numPr>
              <w:spacing w:line="276" w:lineRule="auto"/>
              <w:rPr>
                <w:lang w:val="en-GB"/>
              </w:rPr>
            </w:pPr>
          </w:p>
        </w:tc>
      </w:tr>
    </w:tbl>
    <w:p w14:paraId="1B974581" w14:textId="4439FFA2" w:rsidR="009B77FD" w:rsidRPr="004E5945" w:rsidRDefault="009B77FD" w:rsidP="006D53FE"/>
    <w:p w14:paraId="0010D4DA" w14:textId="20C2715C" w:rsidR="00AB4B86" w:rsidRPr="004E5945" w:rsidRDefault="00AB4B86" w:rsidP="006D53FE"/>
    <w:p w14:paraId="75419C8B" w14:textId="743499B8" w:rsidR="00AB4B86" w:rsidRPr="004E5945" w:rsidRDefault="00AB4B86" w:rsidP="00990B06">
      <w:pPr>
        <w:spacing w:line="276" w:lineRule="auto"/>
        <w:contextualSpacing w:val="0"/>
        <w:sectPr w:rsidR="00AB4B86" w:rsidRPr="004E5945" w:rsidSect="008144AA">
          <w:pgSz w:w="16840" w:h="11900" w:orient="landscape"/>
          <w:pgMar w:top="1134" w:right="1021" w:bottom="1134" w:left="1381" w:header="283" w:footer="0" w:gutter="0"/>
          <w:cols w:space="720"/>
          <w:docGrid w:linePitch="360"/>
        </w:sectPr>
      </w:pPr>
    </w:p>
    <w:p w14:paraId="7285EF6B" w14:textId="0EE13ACA" w:rsidR="00AB4B86" w:rsidRPr="004E5945" w:rsidRDefault="00B71A2B" w:rsidP="00B71A2B">
      <w:pPr>
        <w:pStyle w:val="Heading3"/>
      </w:pPr>
      <w:bookmarkStart w:id="33" w:name="_Ref49516032"/>
      <w:r w:rsidRPr="004E5945">
        <w:lastRenderedPageBreak/>
        <w:t xml:space="preserve">Appendix 2- </w:t>
      </w:r>
      <w:r w:rsidR="00AB4B86" w:rsidRPr="004E5945">
        <w:t xml:space="preserve">Contact information of </w:t>
      </w:r>
      <w:bookmarkEnd w:id="33"/>
      <w:r w:rsidR="00665583" w:rsidRPr="004E5945">
        <w:t>project participants</w:t>
      </w:r>
    </w:p>
    <w:p w14:paraId="434C192A" w14:textId="1BFB93A0" w:rsidR="00AB4B86" w:rsidRPr="004E5945" w:rsidRDefault="00AB4B86" w:rsidP="00B71A2B">
      <w:pPr>
        <w:pStyle w:val="Heading3"/>
      </w:pPr>
    </w:p>
    <w:tbl>
      <w:tblPr>
        <w:tblStyle w:val="GridTable5Dark-Accent1"/>
        <w:tblW w:w="5000" w:type="pct"/>
        <w:tblCellMar>
          <w:top w:w="57" w:type="dxa"/>
        </w:tblCellMar>
        <w:tblLook w:val="0680" w:firstRow="0" w:lastRow="0" w:firstColumn="1" w:lastColumn="0" w:noHBand="1" w:noVBand="1"/>
      </w:tblPr>
      <w:tblGrid>
        <w:gridCol w:w="2492"/>
        <w:gridCol w:w="7130"/>
      </w:tblGrid>
      <w:tr w:rsidR="002C060B" w:rsidRPr="004E5945" w14:paraId="4DDD9E91"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2366A57C" w14:textId="77777777" w:rsidR="002C060B" w:rsidRPr="004E5945" w:rsidRDefault="002C060B" w:rsidP="002C060B">
            <w:pPr>
              <w:spacing w:after="200"/>
              <w:rPr>
                <w:color w:val="FFFFFF" w:themeColor="background1"/>
                <w:lang w:val="en-GB"/>
              </w:rPr>
            </w:pPr>
            <w:r w:rsidRPr="004E5945">
              <w:rPr>
                <w:color w:val="FFFFFF" w:themeColor="background1"/>
                <w:lang w:val="en-GB"/>
              </w:rPr>
              <w:t>Organization name</w:t>
            </w:r>
          </w:p>
        </w:tc>
        <w:tc>
          <w:tcPr>
            <w:tcW w:w="3705" w:type="pct"/>
          </w:tcPr>
          <w:p w14:paraId="38AE40D3" w14:textId="0ED38BC3"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Mahindra Susten Private Limited</w:t>
            </w:r>
          </w:p>
        </w:tc>
      </w:tr>
      <w:tr w:rsidR="002C060B" w:rsidRPr="004E5945" w14:paraId="374A9686"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4A190DB2" w14:textId="77777777" w:rsidR="002C060B" w:rsidRPr="004E5945" w:rsidRDefault="002C060B" w:rsidP="002C060B">
            <w:pPr>
              <w:spacing w:after="200" w:line="276" w:lineRule="auto"/>
              <w:rPr>
                <w:color w:val="FFFFFF" w:themeColor="background1"/>
                <w:lang w:val="en-GB"/>
              </w:rPr>
            </w:pPr>
            <w:r w:rsidRPr="004E5945">
              <w:rPr>
                <w:color w:val="FFFFFF" w:themeColor="background1"/>
                <w:lang w:val="en-GB"/>
              </w:rPr>
              <w:t>Registration number with relevant authority</w:t>
            </w:r>
          </w:p>
        </w:tc>
        <w:tc>
          <w:tcPr>
            <w:tcW w:w="3705" w:type="pct"/>
          </w:tcPr>
          <w:p w14:paraId="7B07C15B" w14:textId="64A56758"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U40100DL2020PTC359633</w:t>
            </w:r>
          </w:p>
        </w:tc>
      </w:tr>
      <w:tr w:rsidR="002C060B" w:rsidRPr="004E5945" w14:paraId="7E6FB941"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437D7416" w14:textId="77777777" w:rsidR="002C060B" w:rsidRPr="004E5945" w:rsidRDefault="002C060B" w:rsidP="002C060B">
            <w:pPr>
              <w:spacing w:after="200"/>
              <w:rPr>
                <w:color w:val="FFFFFF" w:themeColor="background1"/>
                <w:lang w:val="en-GB"/>
              </w:rPr>
            </w:pPr>
            <w:r w:rsidRPr="004E5945">
              <w:rPr>
                <w:color w:val="FFFFFF" w:themeColor="background1"/>
                <w:lang w:val="en-GB"/>
              </w:rPr>
              <w:t>Street/P.O. Box</w:t>
            </w:r>
          </w:p>
        </w:tc>
        <w:tc>
          <w:tcPr>
            <w:tcW w:w="3705" w:type="pct"/>
          </w:tcPr>
          <w:p w14:paraId="374AB5F4" w14:textId="387A7AF4"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Sector 10</w:t>
            </w:r>
          </w:p>
        </w:tc>
      </w:tr>
      <w:tr w:rsidR="002C060B" w:rsidRPr="004E5945" w14:paraId="0BEC5D8F"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1F22E6AE" w14:textId="77777777" w:rsidR="002C060B" w:rsidRPr="004E5945" w:rsidRDefault="002C060B" w:rsidP="002C060B">
            <w:pPr>
              <w:spacing w:after="200"/>
              <w:rPr>
                <w:color w:val="FFFFFF" w:themeColor="background1"/>
                <w:lang w:val="en-GB"/>
              </w:rPr>
            </w:pPr>
            <w:r w:rsidRPr="004E5945">
              <w:rPr>
                <w:color w:val="FFFFFF" w:themeColor="background1"/>
                <w:lang w:val="en-GB"/>
              </w:rPr>
              <w:t>Building</w:t>
            </w:r>
          </w:p>
        </w:tc>
        <w:tc>
          <w:tcPr>
            <w:tcW w:w="3705" w:type="pct"/>
          </w:tcPr>
          <w:p w14:paraId="6C1DF61D" w14:textId="4DCBB044"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6</w:t>
            </w:r>
            <w:r w:rsidRPr="004E5945">
              <w:rPr>
                <w:rFonts w:cs="Arial"/>
                <w:vertAlign w:val="superscript"/>
              </w:rPr>
              <w:t>th</w:t>
            </w:r>
            <w:r w:rsidRPr="004E5945">
              <w:rPr>
                <w:rFonts w:cs="Arial"/>
              </w:rPr>
              <w:t xml:space="preserve"> Floor, AFL House, </w:t>
            </w:r>
            <w:proofErr w:type="spellStart"/>
            <w:r w:rsidRPr="004E5945">
              <w:rPr>
                <w:rFonts w:cs="Arial"/>
              </w:rPr>
              <w:t>Lok</w:t>
            </w:r>
            <w:proofErr w:type="spellEnd"/>
            <w:r w:rsidRPr="004E5945">
              <w:rPr>
                <w:rFonts w:cs="Arial"/>
              </w:rPr>
              <w:t xml:space="preserve"> Bharti Complex, </w:t>
            </w:r>
            <w:proofErr w:type="spellStart"/>
            <w:r w:rsidRPr="004E5945">
              <w:rPr>
                <w:rFonts w:cs="Arial"/>
              </w:rPr>
              <w:t>Marol</w:t>
            </w:r>
            <w:proofErr w:type="spellEnd"/>
            <w:r w:rsidRPr="004E5945">
              <w:rPr>
                <w:rFonts w:cs="Arial"/>
              </w:rPr>
              <w:t xml:space="preserve"> </w:t>
            </w:r>
            <w:proofErr w:type="spellStart"/>
            <w:r w:rsidRPr="004E5945">
              <w:rPr>
                <w:rFonts w:cs="Arial"/>
              </w:rPr>
              <w:t>Maroshi</w:t>
            </w:r>
            <w:proofErr w:type="spellEnd"/>
            <w:r w:rsidRPr="004E5945">
              <w:rPr>
                <w:rFonts w:cs="Arial"/>
              </w:rPr>
              <w:t xml:space="preserve"> Road, Andheri East</w:t>
            </w:r>
          </w:p>
        </w:tc>
      </w:tr>
      <w:tr w:rsidR="002C060B" w:rsidRPr="004E5945" w14:paraId="2C00BD05"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05CDEABB" w14:textId="77777777" w:rsidR="002C060B" w:rsidRPr="004E5945" w:rsidRDefault="002C060B" w:rsidP="002C060B">
            <w:pPr>
              <w:spacing w:after="200"/>
              <w:rPr>
                <w:color w:val="FFFFFF" w:themeColor="background1"/>
                <w:lang w:val="en-GB"/>
              </w:rPr>
            </w:pPr>
            <w:r w:rsidRPr="004E5945">
              <w:rPr>
                <w:color w:val="FFFFFF" w:themeColor="background1"/>
                <w:lang w:val="en-GB"/>
              </w:rPr>
              <w:t>City</w:t>
            </w:r>
          </w:p>
        </w:tc>
        <w:tc>
          <w:tcPr>
            <w:tcW w:w="3705" w:type="pct"/>
          </w:tcPr>
          <w:p w14:paraId="0F0F0965" w14:textId="1A360170"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Mumbai</w:t>
            </w:r>
          </w:p>
        </w:tc>
      </w:tr>
      <w:tr w:rsidR="002C060B" w:rsidRPr="004E5945" w14:paraId="19D5138B"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3360388B" w14:textId="77777777" w:rsidR="002C060B" w:rsidRPr="004E5945" w:rsidRDefault="002C060B" w:rsidP="002C060B">
            <w:pPr>
              <w:spacing w:after="200"/>
              <w:rPr>
                <w:color w:val="FFFFFF" w:themeColor="background1"/>
                <w:lang w:val="en-GB"/>
              </w:rPr>
            </w:pPr>
            <w:r w:rsidRPr="004E5945">
              <w:rPr>
                <w:color w:val="FFFFFF" w:themeColor="background1"/>
                <w:lang w:val="en-GB"/>
              </w:rPr>
              <w:t>State/Region</w:t>
            </w:r>
          </w:p>
        </w:tc>
        <w:tc>
          <w:tcPr>
            <w:tcW w:w="3705" w:type="pct"/>
          </w:tcPr>
          <w:p w14:paraId="393BF43C" w14:textId="24E1EC46"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Maharashtra</w:t>
            </w:r>
          </w:p>
        </w:tc>
      </w:tr>
      <w:tr w:rsidR="002C060B" w:rsidRPr="004E5945" w14:paraId="66AFC22A"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1E5B7D83" w14:textId="77777777" w:rsidR="002C060B" w:rsidRPr="004E5945" w:rsidRDefault="002C060B" w:rsidP="002C060B">
            <w:pPr>
              <w:spacing w:after="200"/>
              <w:rPr>
                <w:color w:val="FFFFFF" w:themeColor="background1"/>
                <w:lang w:val="en-GB"/>
              </w:rPr>
            </w:pPr>
            <w:r w:rsidRPr="004E5945">
              <w:rPr>
                <w:color w:val="FFFFFF" w:themeColor="background1"/>
                <w:lang w:val="en-GB"/>
              </w:rPr>
              <w:t>Postcode</w:t>
            </w:r>
          </w:p>
        </w:tc>
        <w:tc>
          <w:tcPr>
            <w:tcW w:w="3705" w:type="pct"/>
          </w:tcPr>
          <w:p w14:paraId="6CE7A865" w14:textId="0A31F0F5"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400059</w:t>
            </w:r>
          </w:p>
        </w:tc>
      </w:tr>
      <w:tr w:rsidR="002C060B" w:rsidRPr="004E5945" w14:paraId="213D4173"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7FB8B5CC" w14:textId="77777777" w:rsidR="002C060B" w:rsidRPr="004E5945" w:rsidRDefault="002C060B" w:rsidP="002C060B">
            <w:pPr>
              <w:spacing w:after="200"/>
              <w:rPr>
                <w:color w:val="FFFFFF" w:themeColor="background1"/>
                <w:lang w:val="en-GB"/>
              </w:rPr>
            </w:pPr>
            <w:r w:rsidRPr="004E5945">
              <w:rPr>
                <w:color w:val="FFFFFF" w:themeColor="background1"/>
                <w:lang w:val="en-GB"/>
              </w:rPr>
              <w:t>Country</w:t>
            </w:r>
          </w:p>
        </w:tc>
        <w:tc>
          <w:tcPr>
            <w:tcW w:w="3705" w:type="pct"/>
          </w:tcPr>
          <w:p w14:paraId="026CC438" w14:textId="38F58AF8"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India</w:t>
            </w:r>
          </w:p>
        </w:tc>
      </w:tr>
      <w:tr w:rsidR="002C060B" w:rsidRPr="004E5945" w14:paraId="4EB785E5"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4604AC79" w14:textId="77777777" w:rsidR="002C060B" w:rsidRPr="004E5945" w:rsidRDefault="002C060B" w:rsidP="002C060B">
            <w:pPr>
              <w:spacing w:after="200"/>
              <w:rPr>
                <w:color w:val="FFFFFF" w:themeColor="background1"/>
                <w:lang w:val="en-GB"/>
              </w:rPr>
            </w:pPr>
            <w:r w:rsidRPr="004E5945">
              <w:rPr>
                <w:color w:val="FFFFFF" w:themeColor="background1"/>
                <w:lang w:val="en-GB"/>
              </w:rPr>
              <w:t>Telephone</w:t>
            </w:r>
          </w:p>
        </w:tc>
        <w:tc>
          <w:tcPr>
            <w:tcW w:w="3705" w:type="pct"/>
          </w:tcPr>
          <w:p w14:paraId="05F18B18" w14:textId="3EE12D20"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+91 9930674683</w:t>
            </w:r>
          </w:p>
        </w:tc>
      </w:tr>
      <w:tr w:rsidR="002C060B" w:rsidRPr="004E5945" w14:paraId="7783EB06"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7198780E" w14:textId="77777777" w:rsidR="002C060B" w:rsidRPr="004E5945" w:rsidRDefault="002C060B" w:rsidP="002C060B">
            <w:pPr>
              <w:spacing w:after="200"/>
              <w:rPr>
                <w:color w:val="FFFFFF" w:themeColor="background1"/>
                <w:lang w:val="en-GB"/>
              </w:rPr>
            </w:pPr>
            <w:r w:rsidRPr="004E5945">
              <w:rPr>
                <w:color w:val="FFFFFF" w:themeColor="background1"/>
                <w:lang w:val="en-GB"/>
              </w:rPr>
              <w:t>E-mail</w:t>
            </w:r>
          </w:p>
        </w:tc>
        <w:tc>
          <w:tcPr>
            <w:tcW w:w="3705" w:type="pct"/>
          </w:tcPr>
          <w:p w14:paraId="0D3F9DD7" w14:textId="5F8D0714"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w:t>
            </w:r>
          </w:p>
        </w:tc>
      </w:tr>
      <w:tr w:rsidR="002C060B" w:rsidRPr="004E5945" w14:paraId="5FE7CAA8"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1ADC2CE2" w14:textId="77777777" w:rsidR="002C060B" w:rsidRPr="004E5945" w:rsidRDefault="002C060B" w:rsidP="002C060B">
            <w:pPr>
              <w:spacing w:after="200"/>
              <w:rPr>
                <w:color w:val="FFFFFF" w:themeColor="background1"/>
                <w:lang w:val="en-GB"/>
              </w:rPr>
            </w:pPr>
            <w:r w:rsidRPr="004E5945">
              <w:rPr>
                <w:color w:val="FFFFFF" w:themeColor="background1"/>
                <w:lang w:val="en-GB"/>
              </w:rPr>
              <w:t>Website</w:t>
            </w:r>
          </w:p>
        </w:tc>
        <w:tc>
          <w:tcPr>
            <w:tcW w:w="3705" w:type="pct"/>
          </w:tcPr>
          <w:p w14:paraId="28C6EC0F" w14:textId="40A10BEE" w:rsidR="002C060B" w:rsidRPr="004E5945" w:rsidRDefault="0048613A" w:rsidP="002C060B">
            <w:pPr>
              <w:cnfStyle w:val="000000000000" w:firstRow="0" w:lastRow="0" w:firstColumn="0" w:lastColumn="0" w:oddVBand="0" w:evenVBand="0" w:oddHBand="0" w:evenHBand="0" w:firstRowFirstColumn="0" w:firstRowLastColumn="0" w:lastRowFirstColumn="0" w:lastRowLastColumn="0"/>
              <w:rPr>
                <w:lang w:val="en-GB"/>
              </w:rPr>
            </w:pPr>
            <w:hyperlink r:id="rId33" w:history="1">
              <w:r w:rsidR="002C060B" w:rsidRPr="004E5945">
                <w:rPr>
                  <w:rStyle w:val="Hyperlink"/>
                  <w:rFonts w:ascii="Verdana" w:hAnsi="Verdana"/>
                </w:rPr>
                <w:t>https://www.mahindrasusten.com/</w:t>
              </w:r>
            </w:hyperlink>
          </w:p>
        </w:tc>
      </w:tr>
      <w:tr w:rsidR="002C060B" w:rsidRPr="004E5945" w14:paraId="0AFA4127"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5A56675F" w14:textId="77777777" w:rsidR="002C060B" w:rsidRPr="004E5945" w:rsidRDefault="002C060B" w:rsidP="002C060B">
            <w:pPr>
              <w:spacing w:after="200"/>
              <w:rPr>
                <w:color w:val="FFFFFF" w:themeColor="background1"/>
                <w:lang w:val="en-GB"/>
              </w:rPr>
            </w:pPr>
            <w:r w:rsidRPr="004E5945">
              <w:rPr>
                <w:color w:val="FFFFFF" w:themeColor="background1"/>
                <w:lang w:val="en-GB"/>
              </w:rPr>
              <w:t>Contact person</w:t>
            </w:r>
          </w:p>
        </w:tc>
        <w:tc>
          <w:tcPr>
            <w:tcW w:w="3705" w:type="pct"/>
          </w:tcPr>
          <w:p w14:paraId="1D937926" w14:textId="2BDF5C14"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t xml:space="preserve">Mr. </w:t>
            </w:r>
            <w:proofErr w:type="spellStart"/>
            <w:r w:rsidRPr="004E5945">
              <w:t>Saurabh</w:t>
            </w:r>
            <w:proofErr w:type="spellEnd"/>
            <w:r w:rsidRPr="004E5945">
              <w:t xml:space="preserve"> Mehta</w:t>
            </w:r>
          </w:p>
        </w:tc>
      </w:tr>
      <w:tr w:rsidR="002C060B" w:rsidRPr="004E5945" w14:paraId="32F39553"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3DA23BE7" w14:textId="77777777" w:rsidR="002C060B" w:rsidRPr="004E5945" w:rsidRDefault="002C060B" w:rsidP="002C060B">
            <w:pPr>
              <w:spacing w:after="200"/>
              <w:rPr>
                <w:color w:val="FFFFFF" w:themeColor="background1"/>
                <w:lang w:val="en-GB"/>
              </w:rPr>
            </w:pPr>
            <w:r w:rsidRPr="004E5945">
              <w:rPr>
                <w:color w:val="FFFFFF" w:themeColor="background1"/>
                <w:lang w:val="en-GB"/>
              </w:rPr>
              <w:t>Title</w:t>
            </w:r>
          </w:p>
        </w:tc>
        <w:tc>
          <w:tcPr>
            <w:tcW w:w="3705" w:type="pct"/>
          </w:tcPr>
          <w:p w14:paraId="0EE5AB2C" w14:textId="23567530"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t>Mr.</w:t>
            </w:r>
          </w:p>
        </w:tc>
      </w:tr>
      <w:tr w:rsidR="002C060B" w:rsidRPr="004E5945" w14:paraId="3623ECB7"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45B472EF" w14:textId="77777777" w:rsidR="002C060B" w:rsidRPr="004E5945" w:rsidRDefault="002C060B" w:rsidP="002C060B">
            <w:pPr>
              <w:spacing w:after="200"/>
              <w:rPr>
                <w:color w:val="FFFFFF" w:themeColor="background1"/>
                <w:lang w:val="en-GB"/>
              </w:rPr>
            </w:pPr>
            <w:r w:rsidRPr="004E5945">
              <w:rPr>
                <w:color w:val="FFFFFF" w:themeColor="background1"/>
                <w:lang w:val="en-GB"/>
              </w:rPr>
              <w:t>Salutation</w:t>
            </w:r>
          </w:p>
        </w:tc>
        <w:tc>
          <w:tcPr>
            <w:tcW w:w="3705" w:type="pct"/>
          </w:tcPr>
          <w:p w14:paraId="25FA355A" w14:textId="04038FE8"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p>
        </w:tc>
      </w:tr>
      <w:tr w:rsidR="002C060B" w:rsidRPr="004E5945" w14:paraId="14F13E3D"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1B3CF80F" w14:textId="77777777" w:rsidR="002C060B" w:rsidRPr="004E5945" w:rsidRDefault="002C060B" w:rsidP="002C060B">
            <w:pPr>
              <w:spacing w:after="200"/>
              <w:rPr>
                <w:color w:val="FFFFFF" w:themeColor="background1"/>
                <w:lang w:val="en-GB"/>
              </w:rPr>
            </w:pPr>
            <w:r w:rsidRPr="004E5945">
              <w:rPr>
                <w:color w:val="FFFFFF" w:themeColor="background1"/>
                <w:lang w:val="en-GB"/>
              </w:rPr>
              <w:t>Last name</w:t>
            </w:r>
          </w:p>
        </w:tc>
        <w:tc>
          <w:tcPr>
            <w:tcW w:w="3705" w:type="pct"/>
          </w:tcPr>
          <w:p w14:paraId="6C797496" w14:textId="27D1A0EB"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Mehta</w:t>
            </w:r>
          </w:p>
        </w:tc>
      </w:tr>
      <w:tr w:rsidR="002C060B" w:rsidRPr="004E5945" w14:paraId="098D84BD"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05ED6B6D" w14:textId="77777777" w:rsidR="002C060B" w:rsidRPr="004E5945" w:rsidRDefault="002C060B" w:rsidP="002C060B">
            <w:pPr>
              <w:spacing w:after="200"/>
              <w:rPr>
                <w:color w:val="FFFFFF" w:themeColor="background1"/>
                <w:lang w:val="en-GB"/>
              </w:rPr>
            </w:pPr>
            <w:r w:rsidRPr="004E5945">
              <w:rPr>
                <w:color w:val="FFFFFF" w:themeColor="background1"/>
                <w:lang w:val="en-GB"/>
              </w:rPr>
              <w:t>Middle name</w:t>
            </w:r>
          </w:p>
        </w:tc>
        <w:tc>
          <w:tcPr>
            <w:tcW w:w="3705" w:type="pct"/>
          </w:tcPr>
          <w:p w14:paraId="18F3D4C8" w14:textId="7CC6C535"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p>
        </w:tc>
      </w:tr>
      <w:tr w:rsidR="002C060B" w:rsidRPr="004E5945" w14:paraId="3E50FAE3"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152A0D19" w14:textId="77777777" w:rsidR="002C060B" w:rsidRPr="004E5945" w:rsidRDefault="002C060B" w:rsidP="002C060B">
            <w:pPr>
              <w:spacing w:after="200"/>
              <w:rPr>
                <w:color w:val="FFFFFF" w:themeColor="background1"/>
                <w:lang w:val="en-GB"/>
              </w:rPr>
            </w:pPr>
            <w:r w:rsidRPr="004E5945">
              <w:rPr>
                <w:color w:val="FFFFFF" w:themeColor="background1"/>
                <w:lang w:val="en-GB"/>
              </w:rPr>
              <w:t>First name</w:t>
            </w:r>
          </w:p>
        </w:tc>
        <w:tc>
          <w:tcPr>
            <w:tcW w:w="3705" w:type="pct"/>
          </w:tcPr>
          <w:p w14:paraId="180CA323" w14:textId="2A2CE910" w:rsidR="002C060B" w:rsidRPr="004E5945" w:rsidRDefault="0085020D" w:rsidP="002C060B">
            <w:pPr>
              <w:cnfStyle w:val="000000000000" w:firstRow="0" w:lastRow="0" w:firstColumn="0" w:lastColumn="0" w:oddVBand="0" w:evenVBand="0" w:oddHBand="0" w:evenHBand="0" w:firstRowFirstColumn="0" w:firstRowLastColumn="0" w:lastRowFirstColumn="0" w:lastRowLastColumn="0"/>
              <w:rPr>
                <w:lang w:val="en-GB"/>
              </w:rPr>
            </w:pPr>
            <w:proofErr w:type="spellStart"/>
            <w:r w:rsidRPr="004E5945">
              <w:rPr>
                <w:rFonts w:cs="Arial"/>
              </w:rPr>
              <w:t>Saurabh</w:t>
            </w:r>
            <w:proofErr w:type="spellEnd"/>
          </w:p>
        </w:tc>
      </w:tr>
      <w:tr w:rsidR="002C060B" w:rsidRPr="004E5945" w14:paraId="24F9E0C1"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43B5B357" w14:textId="77777777" w:rsidR="002C060B" w:rsidRPr="004E5945" w:rsidRDefault="002C060B" w:rsidP="002C060B">
            <w:pPr>
              <w:spacing w:after="200"/>
              <w:rPr>
                <w:color w:val="FFFFFF" w:themeColor="background1"/>
                <w:lang w:val="en-GB"/>
              </w:rPr>
            </w:pPr>
            <w:r w:rsidRPr="004E5945">
              <w:rPr>
                <w:color w:val="FFFFFF" w:themeColor="background1"/>
                <w:lang w:val="en-GB"/>
              </w:rPr>
              <w:t>Department</w:t>
            </w:r>
          </w:p>
        </w:tc>
        <w:tc>
          <w:tcPr>
            <w:tcW w:w="3705" w:type="pct"/>
          </w:tcPr>
          <w:p w14:paraId="6DA2B027" w14:textId="206A9427" w:rsidR="002C060B" w:rsidRPr="004E5945" w:rsidRDefault="0085020D"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Head- Business Development</w:t>
            </w:r>
          </w:p>
        </w:tc>
      </w:tr>
      <w:tr w:rsidR="002C060B" w:rsidRPr="004E5945" w14:paraId="0DEA9F3F"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21301864" w14:textId="77777777" w:rsidR="002C060B" w:rsidRPr="004E5945" w:rsidRDefault="002C060B" w:rsidP="002C060B">
            <w:pPr>
              <w:spacing w:after="200"/>
              <w:rPr>
                <w:color w:val="FFFFFF" w:themeColor="background1"/>
                <w:lang w:val="en-GB"/>
              </w:rPr>
            </w:pPr>
            <w:r w:rsidRPr="004E5945">
              <w:rPr>
                <w:color w:val="FFFFFF" w:themeColor="background1"/>
                <w:lang w:val="en-GB"/>
              </w:rPr>
              <w:t>Mobile</w:t>
            </w:r>
          </w:p>
        </w:tc>
        <w:tc>
          <w:tcPr>
            <w:tcW w:w="3705" w:type="pct"/>
          </w:tcPr>
          <w:p w14:paraId="3A263EEC" w14:textId="6E45050A"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r w:rsidRPr="004E5945">
              <w:rPr>
                <w:rFonts w:cs="Arial"/>
              </w:rPr>
              <w:t>9910509744</w:t>
            </w:r>
          </w:p>
        </w:tc>
      </w:tr>
      <w:tr w:rsidR="002C060B" w:rsidRPr="004E5945" w14:paraId="0258F9FC"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7CEBE4A9" w14:textId="77777777" w:rsidR="002C060B" w:rsidRPr="004E5945" w:rsidRDefault="002C060B" w:rsidP="002C060B">
            <w:pPr>
              <w:spacing w:after="200"/>
              <w:rPr>
                <w:color w:val="FFFFFF" w:themeColor="background1"/>
                <w:lang w:val="en-GB"/>
              </w:rPr>
            </w:pPr>
            <w:r w:rsidRPr="004E5945">
              <w:rPr>
                <w:color w:val="FFFFFF" w:themeColor="background1"/>
                <w:lang w:val="en-GB"/>
              </w:rPr>
              <w:t>Direct tel.</w:t>
            </w:r>
          </w:p>
        </w:tc>
        <w:tc>
          <w:tcPr>
            <w:tcW w:w="3705" w:type="pct"/>
          </w:tcPr>
          <w:p w14:paraId="489DAD96" w14:textId="5C41D976" w:rsidR="002C060B" w:rsidRPr="004E5945" w:rsidRDefault="002C060B" w:rsidP="002C060B">
            <w:pPr>
              <w:cnfStyle w:val="000000000000" w:firstRow="0" w:lastRow="0" w:firstColumn="0" w:lastColumn="0" w:oddVBand="0" w:evenVBand="0" w:oddHBand="0" w:evenHBand="0" w:firstRowFirstColumn="0" w:firstRowLastColumn="0" w:lastRowFirstColumn="0" w:lastRowLastColumn="0"/>
              <w:rPr>
                <w:lang w:val="en-GB"/>
              </w:rPr>
            </w:pPr>
          </w:p>
        </w:tc>
      </w:tr>
      <w:tr w:rsidR="002C060B" w:rsidRPr="004E5945" w14:paraId="79CFCF05" w14:textId="77777777" w:rsidTr="002C060B">
        <w:tc>
          <w:tcPr>
            <w:cnfStyle w:val="001000000000" w:firstRow="0" w:lastRow="0" w:firstColumn="1" w:lastColumn="0" w:oddVBand="0" w:evenVBand="0" w:oddHBand="0" w:evenHBand="0" w:firstRowFirstColumn="0" w:firstRowLastColumn="0" w:lastRowFirstColumn="0" w:lastRowLastColumn="0"/>
            <w:tcW w:w="1295" w:type="pct"/>
          </w:tcPr>
          <w:p w14:paraId="2A7AE0DC" w14:textId="77777777" w:rsidR="002C060B" w:rsidRPr="004E5945" w:rsidRDefault="002C060B" w:rsidP="002C060B">
            <w:pPr>
              <w:spacing w:after="200"/>
              <w:rPr>
                <w:color w:val="FFFFFF" w:themeColor="background1"/>
                <w:lang w:val="en-GB"/>
              </w:rPr>
            </w:pPr>
            <w:r w:rsidRPr="004E5945">
              <w:rPr>
                <w:color w:val="FFFFFF" w:themeColor="background1"/>
                <w:lang w:val="en-GB"/>
              </w:rPr>
              <w:t>Personal e-mail</w:t>
            </w:r>
          </w:p>
        </w:tc>
        <w:tc>
          <w:tcPr>
            <w:tcW w:w="3705" w:type="pct"/>
          </w:tcPr>
          <w:p w14:paraId="3254E56D" w14:textId="6503097D" w:rsidR="002C060B" w:rsidRPr="004E5945" w:rsidRDefault="0048613A" w:rsidP="002C060B">
            <w:pPr>
              <w:cnfStyle w:val="000000000000" w:firstRow="0" w:lastRow="0" w:firstColumn="0" w:lastColumn="0" w:oddVBand="0" w:evenVBand="0" w:oddHBand="0" w:evenHBand="0" w:firstRowFirstColumn="0" w:firstRowLastColumn="0" w:lastRowFirstColumn="0" w:lastRowLastColumn="0"/>
              <w:rPr>
                <w:lang w:val="en-GB"/>
              </w:rPr>
            </w:pPr>
            <w:hyperlink r:id="rId34" w:history="1">
              <w:r w:rsidR="002C060B" w:rsidRPr="004E5945">
                <w:rPr>
                  <w:rStyle w:val="Hyperlink"/>
                  <w:rFonts w:ascii="Verdana" w:hAnsi="Verdana" w:cs="Arial"/>
                </w:rPr>
                <w:t>Mehta.saurabh2@mahindra.com</w:t>
              </w:r>
            </w:hyperlink>
          </w:p>
        </w:tc>
      </w:tr>
    </w:tbl>
    <w:p w14:paraId="1D5B1940" w14:textId="74FE814C" w:rsidR="00B71A2B" w:rsidRPr="004E5945" w:rsidRDefault="00B71A2B" w:rsidP="00B71A2B"/>
    <w:p w14:paraId="62B32636" w14:textId="0DCDCB26" w:rsidR="00B71A2B" w:rsidRPr="004E5945" w:rsidRDefault="00B71A2B" w:rsidP="00B71A2B"/>
    <w:p w14:paraId="2AF72901" w14:textId="66ECC7AE" w:rsidR="00B71A2B" w:rsidRPr="004E5945" w:rsidRDefault="00B71A2B" w:rsidP="00B71A2B"/>
    <w:p w14:paraId="24B54085" w14:textId="5878EDC8" w:rsidR="00B71A2B" w:rsidRPr="004E5945" w:rsidRDefault="00B71A2B" w:rsidP="00B71A2B"/>
    <w:p w14:paraId="53A1C065" w14:textId="09CB0ECC" w:rsidR="00DA2BC8" w:rsidRPr="004E5945" w:rsidRDefault="00DA2BC8" w:rsidP="00DA2BC8">
      <w:pPr>
        <w:pStyle w:val="Heading3"/>
        <w:rPr>
          <w:bCs/>
          <w:lang w:val="en-GB"/>
        </w:rPr>
      </w:pPr>
      <w:bookmarkStart w:id="34" w:name="_Ref49516052"/>
      <w:r w:rsidRPr="004E5945">
        <w:lastRenderedPageBreak/>
        <w:t>Appendix 3-</w:t>
      </w:r>
      <w:bookmarkStart w:id="35" w:name="_Ref38872069"/>
      <w:bookmarkStart w:id="36" w:name="_Toc39582327"/>
      <w:bookmarkStart w:id="37" w:name="_Ref42257033"/>
      <w:r w:rsidRPr="004E5945">
        <w:rPr>
          <w:rFonts w:ascii="Avenir Book" w:eastAsia="MS Mincho" w:hAnsi="Avenir Book" w:cs="Times New Roman"/>
          <w:b w:val="0"/>
          <w:bCs/>
          <w:color w:val="auto"/>
          <w:sz w:val="24"/>
          <w:lang w:val="en-GB"/>
          <w14:cntxtAlts w14:val="0"/>
        </w:rPr>
        <w:t xml:space="preserve"> </w:t>
      </w:r>
      <w:r w:rsidRPr="004E5945">
        <w:rPr>
          <w:bCs/>
          <w:lang w:val="en-GB"/>
        </w:rPr>
        <w:t xml:space="preserve">LUF </w:t>
      </w:r>
      <w:bookmarkEnd w:id="35"/>
      <w:bookmarkEnd w:id="36"/>
      <w:r w:rsidRPr="004E5945">
        <w:rPr>
          <w:bCs/>
          <w:lang w:val="en-GB"/>
        </w:rPr>
        <w:t>Additional Information</w:t>
      </w:r>
      <w:bookmarkEnd w:id="37"/>
    </w:p>
    <w:p w14:paraId="4E0370A4" w14:textId="79484F74" w:rsidR="00B26817" w:rsidRDefault="00FE7FB3" w:rsidP="00B26817">
      <w:pPr>
        <w:rPr>
          <w:lang w:val="en-GB"/>
        </w:rPr>
      </w:pPr>
      <w:r>
        <w:rPr>
          <w:lang w:val="en-GB"/>
        </w:rPr>
        <w:t>NA</w:t>
      </w:r>
    </w:p>
    <w:p w14:paraId="661D0741" w14:textId="77777777" w:rsidR="007238BA" w:rsidRPr="004E5945" w:rsidRDefault="007238BA" w:rsidP="00B26817">
      <w:pPr>
        <w:rPr>
          <w:lang w:val="en-GB"/>
        </w:rPr>
      </w:pPr>
    </w:p>
    <w:tbl>
      <w:tblPr>
        <w:tblStyle w:val="GridTable5Dark-Accent14"/>
        <w:tblW w:w="0" w:type="auto"/>
        <w:tblLayout w:type="fixed"/>
        <w:tblCellMar>
          <w:top w:w="85" w:type="dxa"/>
          <w:bottom w:w="85" w:type="dxa"/>
        </w:tblCellMar>
        <w:tblLook w:val="0680" w:firstRow="0" w:lastRow="0" w:firstColumn="1" w:lastColumn="0" w:noHBand="1" w:noVBand="1"/>
      </w:tblPr>
      <w:tblGrid>
        <w:gridCol w:w="4199"/>
        <w:gridCol w:w="4642"/>
      </w:tblGrid>
      <w:tr w:rsidR="007238BA" w:rsidRPr="004E5945" w14:paraId="3130EA9B"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7039BF1A"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bookmarkStart w:id="38" w:name="_GoBack"/>
            <w:r w:rsidRPr="004E5945">
              <w:rPr>
                <w:rFonts w:asciiTheme="minorHAnsi" w:hAnsiTheme="minorHAnsi" w:cs="Arial"/>
                <w:color w:val="FFFFFF" w:themeColor="background1"/>
                <w:sz w:val="20"/>
              </w:rPr>
              <w:t>Risk of change to the Project Area during Project Certification Period:</w:t>
            </w:r>
          </w:p>
        </w:tc>
        <w:tc>
          <w:tcPr>
            <w:tcW w:w="4642" w:type="dxa"/>
          </w:tcPr>
          <w:p w14:paraId="72653F0E"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5E267315"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3CA51327"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Risk of change to the Project activities during Project Certification Period:</w:t>
            </w:r>
          </w:p>
        </w:tc>
        <w:tc>
          <w:tcPr>
            <w:tcW w:w="4642" w:type="dxa"/>
          </w:tcPr>
          <w:p w14:paraId="23DC86A7"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224EE9EE"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0419D23C"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Land-use history and current status of Project Area:</w:t>
            </w:r>
          </w:p>
        </w:tc>
        <w:tc>
          <w:tcPr>
            <w:tcW w:w="4642" w:type="dxa"/>
          </w:tcPr>
          <w:p w14:paraId="6DA306F5"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37CCAE31" w14:textId="77777777" w:rsidTr="008C7C62">
        <w:trPr>
          <w:trHeight w:val="305"/>
        </w:trPr>
        <w:tc>
          <w:tcPr>
            <w:cnfStyle w:val="001000000000" w:firstRow="0" w:lastRow="0" w:firstColumn="1" w:lastColumn="0" w:oddVBand="0" w:evenVBand="0" w:oddHBand="0" w:evenHBand="0" w:firstRowFirstColumn="0" w:firstRowLastColumn="0" w:lastRowFirstColumn="0" w:lastRowLastColumn="0"/>
            <w:tcW w:w="4199" w:type="dxa"/>
          </w:tcPr>
          <w:p w14:paraId="48710BEE"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Socio-Economic history:</w:t>
            </w:r>
          </w:p>
        </w:tc>
        <w:tc>
          <w:tcPr>
            <w:tcW w:w="4642" w:type="dxa"/>
          </w:tcPr>
          <w:p w14:paraId="33E37357"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4B3349F7" w14:textId="77777777" w:rsidTr="008C7C62">
        <w:trPr>
          <w:trHeight w:val="305"/>
        </w:trPr>
        <w:tc>
          <w:tcPr>
            <w:cnfStyle w:val="001000000000" w:firstRow="0" w:lastRow="0" w:firstColumn="1" w:lastColumn="0" w:oddVBand="0" w:evenVBand="0" w:oddHBand="0" w:evenHBand="0" w:firstRowFirstColumn="0" w:firstRowLastColumn="0" w:lastRowFirstColumn="0" w:lastRowLastColumn="0"/>
            <w:tcW w:w="4199" w:type="dxa"/>
          </w:tcPr>
          <w:p w14:paraId="4243629F"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Forest management applied (past and future)</w:t>
            </w:r>
          </w:p>
        </w:tc>
        <w:tc>
          <w:tcPr>
            <w:tcW w:w="4642" w:type="dxa"/>
          </w:tcPr>
          <w:p w14:paraId="2E2B38EB"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5893D51A"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09A96439"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Forest characteristics (including main tree species planted)</w:t>
            </w:r>
          </w:p>
        </w:tc>
        <w:tc>
          <w:tcPr>
            <w:tcW w:w="4642" w:type="dxa"/>
          </w:tcPr>
          <w:p w14:paraId="427689DE"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7D952E1B"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3A631CEA"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Main social impacts (risks and benefits)</w:t>
            </w:r>
          </w:p>
        </w:tc>
        <w:tc>
          <w:tcPr>
            <w:tcW w:w="4642" w:type="dxa"/>
          </w:tcPr>
          <w:p w14:paraId="07590804"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777D91AA"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5F16CBE6"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Main environmental impacts (risks and benefits)</w:t>
            </w:r>
          </w:p>
        </w:tc>
        <w:tc>
          <w:tcPr>
            <w:tcW w:w="4642" w:type="dxa"/>
          </w:tcPr>
          <w:p w14:paraId="08992DC5"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184FFCAD"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274A2251"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Financial structure</w:t>
            </w:r>
          </w:p>
        </w:tc>
        <w:tc>
          <w:tcPr>
            <w:tcW w:w="4642" w:type="dxa"/>
          </w:tcPr>
          <w:p w14:paraId="62134521"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20AF51EB"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4F9D2BB9"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 xml:space="preserve">Infrastructure (roads/houses </w:t>
            </w:r>
            <w:proofErr w:type="spellStart"/>
            <w:r w:rsidRPr="004E5945">
              <w:rPr>
                <w:rFonts w:asciiTheme="minorHAnsi" w:hAnsiTheme="minorHAnsi" w:cs="Arial"/>
                <w:color w:val="FFFFFF" w:themeColor="background1"/>
                <w:sz w:val="20"/>
              </w:rPr>
              <w:t>etc</w:t>
            </w:r>
            <w:proofErr w:type="spellEnd"/>
            <w:r w:rsidRPr="004E5945">
              <w:rPr>
                <w:rFonts w:asciiTheme="minorHAnsi" w:hAnsiTheme="minorHAnsi" w:cs="Arial"/>
                <w:color w:val="FFFFFF" w:themeColor="background1"/>
                <w:sz w:val="20"/>
              </w:rPr>
              <w:t>):</w:t>
            </w:r>
          </w:p>
        </w:tc>
        <w:tc>
          <w:tcPr>
            <w:tcW w:w="4642" w:type="dxa"/>
          </w:tcPr>
          <w:p w14:paraId="5BA33EDC"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6EA2DA97"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00E66F9A"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Water bodies:</w:t>
            </w:r>
          </w:p>
        </w:tc>
        <w:tc>
          <w:tcPr>
            <w:tcW w:w="4642" w:type="dxa"/>
          </w:tcPr>
          <w:p w14:paraId="23542882"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6F7A4C56"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78A8D69D"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 xml:space="preserve">Sites with special  significance  for  indigenous  people and  local  communities </w:t>
            </w:r>
            <w:r w:rsidRPr="004E5945">
              <w:rPr>
                <w:rFonts w:asciiTheme="minorHAnsi" w:hAnsiTheme="minorHAnsi" w:cs="Arial"/>
                <w:color w:val="FFFFFF" w:themeColor="background1"/>
                <w:sz w:val="20"/>
              </w:rPr>
              <w:softHyphen/>
            </w:r>
            <w:r w:rsidRPr="004E5945">
              <w:rPr>
                <w:rFonts w:ascii="Cambria Math" w:hAnsi="Cambria Math" w:cs="Cambria Math"/>
                <w:color w:val="FFFFFF" w:themeColor="background1"/>
                <w:sz w:val="20"/>
              </w:rPr>
              <w:t>‐</w:t>
            </w:r>
            <w:r w:rsidRPr="004E5945">
              <w:rPr>
                <w:rFonts w:asciiTheme="minorHAnsi" w:hAnsiTheme="minorHAnsi" w:cs="Arial"/>
                <w:color w:val="FFFFFF" w:themeColor="background1"/>
                <w:sz w:val="20"/>
              </w:rPr>
              <w:t xml:space="preserve"> resulting  from the Stakeholder  Consultation:</w:t>
            </w:r>
          </w:p>
        </w:tc>
        <w:tc>
          <w:tcPr>
            <w:tcW w:w="4642" w:type="dxa"/>
          </w:tcPr>
          <w:p w14:paraId="003E4218"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4E37425F"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41CF733C"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Where indigenous people and local communities are situated:</w:t>
            </w:r>
          </w:p>
        </w:tc>
        <w:tc>
          <w:tcPr>
            <w:tcW w:w="4642" w:type="dxa"/>
          </w:tcPr>
          <w:p w14:paraId="4E848D8D"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7238BA" w:rsidRPr="004E5945" w14:paraId="1D0D96A5" w14:textId="77777777" w:rsidTr="008C7C62">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38FA22C9" w14:textId="77777777" w:rsidR="007238BA" w:rsidRPr="004E5945" w:rsidRDefault="007238BA" w:rsidP="008C7C62">
            <w:pPr>
              <w:tabs>
                <w:tab w:val="left" w:pos="3536"/>
              </w:tabs>
              <w:spacing w:line="276" w:lineRule="auto"/>
              <w:rPr>
                <w:rFonts w:asciiTheme="minorHAnsi" w:hAnsiTheme="minorHAnsi" w:cs="Arial"/>
                <w:color w:val="FFFFFF" w:themeColor="background1"/>
                <w:sz w:val="20"/>
              </w:rPr>
            </w:pPr>
            <w:r w:rsidRPr="004E5945">
              <w:rPr>
                <w:rFonts w:asciiTheme="minorHAnsi" w:hAnsiTheme="minorHAnsi" w:cs="Arial"/>
                <w:color w:val="FFFFFF" w:themeColor="background1"/>
                <w:sz w:val="20"/>
              </w:rPr>
              <w:t>Where indigenous people and local communities have legal rights, customary rights or sites with special cultural, ecological, economic, religious or spiritual significance:</w:t>
            </w:r>
          </w:p>
        </w:tc>
        <w:tc>
          <w:tcPr>
            <w:tcW w:w="4642" w:type="dxa"/>
          </w:tcPr>
          <w:p w14:paraId="6F153E8D" w14:textId="77777777" w:rsidR="007238BA" w:rsidRPr="004E5945" w:rsidRDefault="007238BA" w:rsidP="008C7C6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bookmarkEnd w:id="38"/>
    </w:tbl>
    <w:p w14:paraId="47C021AF" w14:textId="7F5EB662" w:rsidR="00DA2BC8" w:rsidRPr="004E5945" w:rsidRDefault="00DA2BC8" w:rsidP="00DA2BC8"/>
    <w:p w14:paraId="64E7E2C4" w14:textId="30D90B52" w:rsidR="00B71A2B" w:rsidRPr="004E5945" w:rsidRDefault="00B71A2B" w:rsidP="00B71A2B">
      <w:pPr>
        <w:pStyle w:val="Heading3"/>
      </w:pPr>
      <w:r w:rsidRPr="004E5945">
        <w:lastRenderedPageBreak/>
        <w:t xml:space="preserve">Appendix </w:t>
      </w:r>
      <w:r w:rsidR="00DA2BC8" w:rsidRPr="004E5945">
        <w:t>4</w:t>
      </w:r>
      <w:r w:rsidRPr="004E5945">
        <w:t>-Summary of Approved Design Changes</w:t>
      </w:r>
      <w:bookmarkEnd w:id="34"/>
    </w:p>
    <w:p w14:paraId="2EF35D02" w14:textId="75AEE93D" w:rsidR="00B71A2B" w:rsidRPr="004E5945" w:rsidRDefault="00B71A2B" w:rsidP="00A61CC2">
      <w:pPr>
        <w:rPr>
          <w:lang w:eastAsia="en-GB"/>
        </w:rPr>
      </w:pPr>
      <w:r w:rsidRPr="004E5945">
        <w:rPr>
          <w:lang w:eastAsia="en-GB"/>
        </w:rPr>
        <w:t xml:space="preserve">Please refer to Annex A of </w:t>
      </w:r>
      <w:hyperlink r:id="rId35" w:history="1">
        <w:r w:rsidRPr="004E5945">
          <w:rPr>
            <w:rStyle w:val="Hyperlink"/>
            <w:rFonts w:ascii="Verdana" w:hAnsi="Verdana"/>
            <w:lang w:eastAsia="en-GB"/>
          </w:rPr>
          <w:t>Principles and Requirements</w:t>
        </w:r>
      </w:hyperlink>
      <w:r w:rsidRPr="004E5945">
        <w:rPr>
          <w:lang w:eastAsia="en-GB"/>
        </w:rPr>
        <w:t xml:space="preserve"> for more information on procedures governing Design Changes</w:t>
      </w:r>
    </w:p>
    <w:p w14:paraId="3246E5BA" w14:textId="7B2B6863" w:rsidR="00B71A2B" w:rsidRPr="004E5945" w:rsidRDefault="00B71A2B" w:rsidP="00A61CC2"/>
    <w:p w14:paraId="4B50884A" w14:textId="6B894F21" w:rsidR="00206434" w:rsidRPr="004E5945" w:rsidRDefault="00206434" w:rsidP="00A61CC2"/>
    <w:p w14:paraId="0DAD9370" w14:textId="56FDD946" w:rsidR="00206434" w:rsidRPr="004E5945" w:rsidRDefault="00206434" w:rsidP="00A61CC2"/>
    <w:p w14:paraId="63852500" w14:textId="33F6F5A0" w:rsidR="00206434" w:rsidRPr="004E5945" w:rsidRDefault="00206434" w:rsidP="00206434">
      <w:pPr>
        <w:pStyle w:val="Heading5"/>
      </w:pPr>
      <w:r w:rsidRPr="004E5945">
        <w:t>Revision History</w:t>
      </w:r>
    </w:p>
    <w:p w14:paraId="2439CF46" w14:textId="77777777" w:rsidR="00206434" w:rsidRPr="004E5945" w:rsidRDefault="00206434" w:rsidP="00206434"/>
    <w:tbl>
      <w:tblPr>
        <w:tblStyle w:val="GSTableSimple"/>
        <w:tblW w:w="0" w:type="auto"/>
        <w:tblLook w:val="04A0" w:firstRow="1" w:lastRow="0" w:firstColumn="1" w:lastColumn="0" w:noHBand="0" w:noVBand="1"/>
      </w:tblPr>
      <w:tblGrid>
        <w:gridCol w:w="1277"/>
        <w:gridCol w:w="1275"/>
        <w:gridCol w:w="7077"/>
      </w:tblGrid>
      <w:tr w:rsidR="00206434" w:rsidRPr="004E5945" w14:paraId="70C89C00" w14:textId="77777777" w:rsidTr="00DA2BC8">
        <w:trPr>
          <w:cnfStyle w:val="100000000000" w:firstRow="1" w:lastRow="0" w:firstColumn="0" w:lastColumn="0" w:oddVBand="0" w:evenVBand="0" w:oddHBand="0" w:evenHBand="0" w:firstRowFirstColumn="0" w:firstRowLastColumn="0" w:lastRowFirstColumn="0" w:lastRowLastColumn="0"/>
        </w:trPr>
        <w:tc>
          <w:tcPr>
            <w:tcW w:w="1277" w:type="dxa"/>
            <w:vAlign w:val="top"/>
          </w:tcPr>
          <w:p w14:paraId="4B519D47" w14:textId="77777777" w:rsidR="00206434" w:rsidRPr="004E5945" w:rsidRDefault="00206434" w:rsidP="00206434">
            <w:pPr>
              <w:rPr>
                <w:rFonts w:asciiTheme="minorHAnsi" w:hAnsiTheme="minorHAnsi"/>
                <w:b/>
                <w:bCs/>
                <w:sz w:val="20"/>
              </w:rPr>
            </w:pPr>
            <w:r w:rsidRPr="004E5945">
              <w:rPr>
                <w:rFonts w:asciiTheme="minorHAnsi" w:hAnsiTheme="minorHAnsi"/>
                <w:b/>
                <w:bCs/>
                <w:sz w:val="20"/>
              </w:rPr>
              <w:t>Version</w:t>
            </w:r>
          </w:p>
        </w:tc>
        <w:tc>
          <w:tcPr>
            <w:tcW w:w="1275" w:type="dxa"/>
            <w:vAlign w:val="top"/>
          </w:tcPr>
          <w:p w14:paraId="150B9B3D" w14:textId="77777777" w:rsidR="00206434" w:rsidRPr="004E5945" w:rsidRDefault="00206434" w:rsidP="00206434">
            <w:pPr>
              <w:rPr>
                <w:rFonts w:asciiTheme="minorHAnsi" w:hAnsiTheme="minorHAnsi"/>
                <w:b/>
                <w:bCs/>
                <w:sz w:val="20"/>
              </w:rPr>
            </w:pPr>
            <w:r w:rsidRPr="004E5945">
              <w:rPr>
                <w:rFonts w:asciiTheme="minorHAnsi" w:hAnsiTheme="minorHAnsi"/>
                <w:b/>
                <w:bCs/>
                <w:sz w:val="20"/>
              </w:rPr>
              <w:t>Date</w:t>
            </w:r>
          </w:p>
        </w:tc>
        <w:tc>
          <w:tcPr>
            <w:tcW w:w="7077" w:type="dxa"/>
            <w:vAlign w:val="top"/>
          </w:tcPr>
          <w:p w14:paraId="794F42F5" w14:textId="77777777" w:rsidR="00206434" w:rsidRPr="004E5945" w:rsidRDefault="00206434" w:rsidP="00206434">
            <w:pPr>
              <w:rPr>
                <w:rFonts w:asciiTheme="minorHAnsi" w:hAnsiTheme="minorHAnsi"/>
                <w:b/>
                <w:bCs/>
                <w:sz w:val="20"/>
              </w:rPr>
            </w:pPr>
            <w:r w:rsidRPr="004E5945">
              <w:rPr>
                <w:rFonts w:asciiTheme="minorHAnsi" w:hAnsiTheme="minorHAnsi"/>
                <w:b/>
                <w:bCs/>
                <w:sz w:val="20"/>
              </w:rPr>
              <w:t>Remarks</w:t>
            </w:r>
          </w:p>
        </w:tc>
      </w:tr>
      <w:tr w:rsidR="00206434" w:rsidRPr="004E5945" w14:paraId="590179F0"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5B159486" w14:textId="12EE2A3F" w:rsidR="00206434" w:rsidRPr="004E5945" w:rsidRDefault="00206434" w:rsidP="00206434">
            <w:pPr>
              <w:rPr>
                <w:rFonts w:asciiTheme="minorHAnsi" w:hAnsiTheme="minorHAnsi"/>
                <w:sz w:val="20"/>
              </w:rPr>
            </w:pPr>
            <w:r w:rsidRPr="004E5945">
              <w:rPr>
                <w:rFonts w:asciiTheme="minorHAnsi" w:hAnsiTheme="minorHAnsi"/>
                <w:sz w:val="20"/>
              </w:rPr>
              <w:t>1.</w:t>
            </w:r>
            <w:r w:rsidR="00DA2BC8" w:rsidRPr="004E5945">
              <w:rPr>
                <w:rFonts w:asciiTheme="minorHAnsi" w:hAnsiTheme="minorHAnsi"/>
                <w:sz w:val="20"/>
              </w:rPr>
              <w:t>2</w:t>
            </w:r>
          </w:p>
        </w:tc>
        <w:tc>
          <w:tcPr>
            <w:tcW w:w="1275" w:type="dxa"/>
            <w:vAlign w:val="top"/>
          </w:tcPr>
          <w:p w14:paraId="65EFC181" w14:textId="78A569F0" w:rsidR="00206434" w:rsidRPr="004E5945" w:rsidRDefault="00DA2BC8" w:rsidP="00206434">
            <w:pPr>
              <w:rPr>
                <w:rFonts w:asciiTheme="minorHAnsi" w:hAnsiTheme="minorHAnsi"/>
                <w:sz w:val="20"/>
              </w:rPr>
            </w:pPr>
            <w:r w:rsidRPr="004E5945">
              <w:rPr>
                <w:rFonts w:asciiTheme="minorHAnsi" w:hAnsiTheme="minorHAnsi"/>
                <w:sz w:val="20"/>
              </w:rPr>
              <w:t xml:space="preserve">14 </w:t>
            </w:r>
            <w:r w:rsidR="00206434" w:rsidRPr="004E5945">
              <w:rPr>
                <w:rFonts w:asciiTheme="minorHAnsi" w:hAnsiTheme="minorHAnsi"/>
                <w:sz w:val="20"/>
              </w:rPr>
              <w:t>October 2020</w:t>
            </w:r>
          </w:p>
        </w:tc>
        <w:tc>
          <w:tcPr>
            <w:tcW w:w="7077" w:type="dxa"/>
            <w:vAlign w:val="top"/>
          </w:tcPr>
          <w:p w14:paraId="39DF5020" w14:textId="77777777" w:rsidR="00206434" w:rsidRPr="004E5945" w:rsidRDefault="00206434" w:rsidP="00206434">
            <w:pPr>
              <w:spacing w:line="276" w:lineRule="auto"/>
              <w:rPr>
                <w:rFonts w:asciiTheme="minorHAnsi" w:hAnsiTheme="minorHAnsi"/>
                <w:sz w:val="20"/>
              </w:rPr>
            </w:pPr>
            <w:r w:rsidRPr="004E5945">
              <w:rPr>
                <w:rFonts w:asciiTheme="minorHAnsi" w:hAnsiTheme="minorHAnsi"/>
                <w:sz w:val="20"/>
              </w:rPr>
              <w:t>Hyperlinked section summary to enable quick access to key sections</w:t>
            </w:r>
          </w:p>
          <w:p w14:paraId="4711A26F" w14:textId="77777777" w:rsidR="00206434" w:rsidRPr="004E5945" w:rsidRDefault="00206434" w:rsidP="00206434">
            <w:pPr>
              <w:spacing w:line="276" w:lineRule="auto"/>
              <w:rPr>
                <w:rFonts w:asciiTheme="minorHAnsi" w:hAnsiTheme="minorHAnsi"/>
                <w:sz w:val="20"/>
              </w:rPr>
            </w:pPr>
            <w:r w:rsidRPr="004E5945">
              <w:rPr>
                <w:rFonts w:asciiTheme="minorHAnsi" w:hAnsiTheme="minorHAnsi"/>
                <w:sz w:val="20"/>
              </w:rPr>
              <w:t>Improved clarity on Key Project Information</w:t>
            </w:r>
          </w:p>
          <w:p w14:paraId="0A9148C1" w14:textId="77777777" w:rsidR="00206434" w:rsidRPr="004E5945" w:rsidRDefault="00206434" w:rsidP="00206434">
            <w:pPr>
              <w:spacing w:line="276" w:lineRule="auto"/>
              <w:rPr>
                <w:rFonts w:asciiTheme="minorHAnsi" w:hAnsiTheme="minorHAnsi"/>
                <w:sz w:val="20"/>
              </w:rPr>
            </w:pPr>
            <w:r w:rsidRPr="004E5945">
              <w:rPr>
                <w:rFonts w:asciiTheme="minorHAnsi" w:hAnsiTheme="minorHAnsi"/>
                <w:sz w:val="20"/>
              </w:rPr>
              <w:t>Inclusion criteria table added</w:t>
            </w:r>
          </w:p>
          <w:p w14:paraId="02A0D215" w14:textId="77777777" w:rsidR="00206434" w:rsidRPr="004E5945" w:rsidRDefault="00206434" w:rsidP="00206434">
            <w:pPr>
              <w:spacing w:line="276" w:lineRule="auto"/>
              <w:rPr>
                <w:rFonts w:asciiTheme="minorHAnsi" w:hAnsiTheme="minorHAnsi"/>
                <w:sz w:val="20"/>
              </w:rPr>
            </w:pPr>
            <w:r w:rsidRPr="004E5945">
              <w:rPr>
                <w:rFonts w:asciiTheme="minorHAnsi" w:hAnsiTheme="minorHAnsi"/>
                <w:sz w:val="20"/>
              </w:rPr>
              <w:t xml:space="preserve">Gender sensitive requirements added </w:t>
            </w:r>
          </w:p>
          <w:p w14:paraId="6EA82B6B" w14:textId="77777777" w:rsidR="00206434" w:rsidRPr="004E5945" w:rsidRDefault="00206434" w:rsidP="00206434">
            <w:pPr>
              <w:spacing w:line="276" w:lineRule="auto"/>
              <w:rPr>
                <w:rFonts w:asciiTheme="minorHAnsi" w:hAnsiTheme="minorHAnsi"/>
                <w:sz w:val="20"/>
              </w:rPr>
            </w:pPr>
            <w:r w:rsidRPr="004E5945">
              <w:rPr>
                <w:rFonts w:asciiTheme="minorHAnsi" w:hAnsiTheme="minorHAnsi"/>
                <w:sz w:val="20"/>
              </w:rPr>
              <w:t xml:space="preserve">Prior consideration (1 </w:t>
            </w:r>
            <w:proofErr w:type="spellStart"/>
            <w:r w:rsidRPr="004E5945">
              <w:rPr>
                <w:rFonts w:asciiTheme="minorHAnsi" w:hAnsiTheme="minorHAnsi"/>
                <w:sz w:val="20"/>
              </w:rPr>
              <w:t>yr</w:t>
            </w:r>
            <w:proofErr w:type="spellEnd"/>
            <w:r w:rsidRPr="004E5945">
              <w:rPr>
                <w:rFonts w:asciiTheme="minorHAnsi" w:hAnsiTheme="minorHAnsi"/>
                <w:sz w:val="20"/>
              </w:rPr>
              <w:t xml:space="preserve"> rule) and Ongoing Financial Need added</w:t>
            </w:r>
          </w:p>
          <w:p w14:paraId="4496A621" w14:textId="77777777" w:rsidR="00206434" w:rsidRPr="004E5945" w:rsidRDefault="00206434" w:rsidP="00206434">
            <w:pPr>
              <w:spacing w:line="276" w:lineRule="auto"/>
              <w:rPr>
                <w:rFonts w:asciiTheme="minorHAnsi" w:hAnsiTheme="minorHAnsi"/>
                <w:sz w:val="20"/>
              </w:rPr>
            </w:pPr>
            <w:r w:rsidRPr="004E5945">
              <w:rPr>
                <w:rFonts w:asciiTheme="minorHAnsi" w:hAnsiTheme="minorHAnsi"/>
                <w:sz w:val="20"/>
              </w:rPr>
              <w:t>Safeguard Principles Assessment as annex and a new section to include applicable safeguards for clarity</w:t>
            </w:r>
          </w:p>
          <w:p w14:paraId="62700CF0" w14:textId="77777777" w:rsidR="00206434" w:rsidRPr="004E5945" w:rsidRDefault="00206434" w:rsidP="00206434">
            <w:pPr>
              <w:spacing w:line="276" w:lineRule="auto"/>
              <w:rPr>
                <w:rFonts w:asciiTheme="minorHAnsi" w:hAnsiTheme="minorHAnsi"/>
                <w:sz w:val="20"/>
              </w:rPr>
            </w:pPr>
            <w:r w:rsidRPr="004E5945">
              <w:rPr>
                <w:rFonts w:asciiTheme="minorHAnsi" w:hAnsiTheme="minorHAnsi"/>
                <w:sz w:val="20"/>
              </w:rPr>
              <w:t>Improved Clarity on SDG contribution/SDG Impact term used throughout</w:t>
            </w:r>
          </w:p>
          <w:p w14:paraId="7FAD41EE" w14:textId="77777777" w:rsidR="00206434" w:rsidRPr="004E5945" w:rsidRDefault="00206434" w:rsidP="00206434">
            <w:pPr>
              <w:spacing w:line="276" w:lineRule="auto"/>
              <w:rPr>
                <w:rFonts w:asciiTheme="minorHAnsi" w:hAnsiTheme="minorHAnsi"/>
                <w:sz w:val="20"/>
              </w:rPr>
            </w:pPr>
            <w:r w:rsidRPr="004E5945">
              <w:rPr>
                <w:rFonts w:asciiTheme="minorHAnsi" w:hAnsiTheme="minorHAnsi"/>
                <w:sz w:val="20"/>
              </w:rPr>
              <w:t>Clarity on Stakeholder Consultation information required</w:t>
            </w:r>
          </w:p>
          <w:p w14:paraId="34C73322" w14:textId="447F49EF" w:rsidR="00206434" w:rsidRPr="004E5945" w:rsidRDefault="00542571" w:rsidP="00206434">
            <w:pPr>
              <w:spacing w:line="276" w:lineRule="auto"/>
              <w:rPr>
                <w:rFonts w:asciiTheme="minorHAnsi" w:hAnsiTheme="minorHAnsi"/>
                <w:sz w:val="20"/>
              </w:rPr>
            </w:pPr>
            <w:r w:rsidRPr="004E5945">
              <w:t xml:space="preserve">Provision of an </w:t>
            </w:r>
            <w:hyperlink r:id="rId36" w:history="1">
              <w:r w:rsidRPr="004E5945">
                <w:rPr>
                  <w:rStyle w:val="Hyperlink"/>
                  <w:rFonts w:ascii="Verdana" w:hAnsi="Verdana"/>
                  <w:sz w:val="20"/>
                </w:rPr>
                <w:t>accompanying Guide</w:t>
              </w:r>
            </w:hyperlink>
            <w:r w:rsidRPr="004E5945">
              <w:t xml:space="preserve"> to help the user understand detailed rules and requirements</w:t>
            </w:r>
          </w:p>
        </w:tc>
      </w:tr>
      <w:tr w:rsidR="00DA2BC8" w:rsidRPr="004E5945" w14:paraId="0A7E35FF" w14:textId="77777777" w:rsidTr="00DA2BC8">
        <w:tc>
          <w:tcPr>
            <w:tcW w:w="1277" w:type="dxa"/>
            <w:vAlign w:val="top"/>
          </w:tcPr>
          <w:p w14:paraId="5B85D762" w14:textId="5CFD359A" w:rsidR="00DA2BC8" w:rsidRPr="004E5945" w:rsidRDefault="00DA2BC8" w:rsidP="00DA2BC8">
            <w:pPr>
              <w:rPr>
                <w:rFonts w:asciiTheme="minorHAnsi" w:hAnsiTheme="minorHAnsi"/>
                <w:sz w:val="20"/>
              </w:rPr>
            </w:pPr>
            <w:r w:rsidRPr="004E5945">
              <w:rPr>
                <w:rFonts w:asciiTheme="minorHAnsi" w:hAnsiTheme="minorHAnsi"/>
                <w:sz w:val="20"/>
              </w:rPr>
              <w:t>1.1</w:t>
            </w:r>
          </w:p>
        </w:tc>
        <w:tc>
          <w:tcPr>
            <w:tcW w:w="1275" w:type="dxa"/>
            <w:vAlign w:val="top"/>
          </w:tcPr>
          <w:p w14:paraId="38A4ABB6" w14:textId="68CC908B" w:rsidR="00DA2BC8" w:rsidRPr="004E5945" w:rsidRDefault="00DA2BC8" w:rsidP="00DA2BC8">
            <w:pPr>
              <w:rPr>
                <w:rFonts w:asciiTheme="minorHAnsi" w:hAnsiTheme="minorHAnsi"/>
                <w:sz w:val="20"/>
              </w:rPr>
            </w:pPr>
            <w:r w:rsidRPr="004E5945">
              <w:rPr>
                <w:rFonts w:asciiTheme="minorHAnsi" w:hAnsiTheme="minorHAnsi"/>
                <w:sz w:val="20"/>
              </w:rPr>
              <w:t>24 August 2017</w:t>
            </w:r>
          </w:p>
        </w:tc>
        <w:tc>
          <w:tcPr>
            <w:tcW w:w="7077" w:type="dxa"/>
            <w:vAlign w:val="top"/>
          </w:tcPr>
          <w:p w14:paraId="205C282E" w14:textId="6EC9216E" w:rsidR="00DA2BC8" w:rsidRPr="004E5945" w:rsidRDefault="00DA2BC8" w:rsidP="00DA2BC8">
            <w:pPr>
              <w:spacing w:line="276" w:lineRule="auto"/>
              <w:rPr>
                <w:rFonts w:asciiTheme="minorHAnsi" w:hAnsiTheme="minorHAnsi"/>
                <w:sz w:val="20"/>
              </w:rPr>
            </w:pPr>
            <w:r w:rsidRPr="004E5945">
              <w:rPr>
                <w:rFonts w:asciiTheme="minorHAnsi" w:hAnsiTheme="minorHAnsi"/>
                <w:sz w:val="20"/>
              </w:rPr>
              <w:t>Updated to include section A.8 on ‘gender sensitive’ requirements</w:t>
            </w:r>
          </w:p>
        </w:tc>
      </w:tr>
      <w:tr w:rsidR="00DA2BC8" w:rsidRPr="00B72193" w14:paraId="7B33608A"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28AFDD2E" w14:textId="389BEB6D" w:rsidR="00DA2BC8" w:rsidRPr="004E5945" w:rsidRDefault="00DA2BC8" w:rsidP="00DA2BC8">
            <w:pPr>
              <w:rPr>
                <w:rFonts w:asciiTheme="minorHAnsi" w:hAnsiTheme="minorHAnsi"/>
                <w:sz w:val="20"/>
              </w:rPr>
            </w:pPr>
            <w:r w:rsidRPr="004E5945">
              <w:rPr>
                <w:rFonts w:asciiTheme="minorHAnsi" w:hAnsiTheme="minorHAnsi"/>
                <w:sz w:val="20"/>
              </w:rPr>
              <w:t>1.0</w:t>
            </w:r>
          </w:p>
        </w:tc>
        <w:tc>
          <w:tcPr>
            <w:tcW w:w="1275" w:type="dxa"/>
            <w:vAlign w:val="top"/>
          </w:tcPr>
          <w:p w14:paraId="7DC50440" w14:textId="109EB861" w:rsidR="00DA2BC8" w:rsidRPr="004E5945" w:rsidRDefault="00DA2BC8" w:rsidP="00DA2BC8">
            <w:pPr>
              <w:rPr>
                <w:rFonts w:asciiTheme="minorHAnsi" w:hAnsiTheme="minorHAnsi"/>
                <w:sz w:val="20"/>
              </w:rPr>
            </w:pPr>
            <w:r w:rsidRPr="004E5945">
              <w:rPr>
                <w:rFonts w:asciiTheme="minorHAnsi" w:hAnsiTheme="minorHAnsi"/>
                <w:sz w:val="20"/>
              </w:rPr>
              <w:t>10 July 2017</w:t>
            </w:r>
          </w:p>
        </w:tc>
        <w:tc>
          <w:tcPr>
            <w:tcW w:w="7077" w:type="dxa"/>
            <w:vAlign w:val="top"/>
          </w:tcPr>
          <w:p w14:paraId="0A410397" w14:textId="77777777" w:rsidR="00DA2BC8" w:rsidRPr="00206434" w:rsidRDefault="00DA2BC8" w:rsidP="00DA2BC8">
            <w:pPr>
              <w:rPr>
                <w:rFonts w:asciiTheme="minorHAnsi" w:hAnsiTheme="minorHAnsi"/>
                <w:sz w:val="20"/>
              </w:rPr>
            </w:pPr>
            <w:r w:rsidRPr="004E5945">
              <w:rPr>
                <w:rFonts w:asciiTheme="minorHAnsi" w:hAnsiTheme="minorHAnsi"/>
                <w:sz w:val="20"/>
              </w:rPr>
              <w:t>Initial adoption</w:t>
            </w:r>
          </w:p>
        </w:tc>
      </w:tr>
    </w:tbl>
    <w:p w14:paraId="62E020A7" w14:textId="53C0F217" w:rsidR="00206434" w:rsidRPr="00B71A2B" w:rsidRDefault="00206434" w:rsidP="00A61CC2"/>
    <w:sectPr w:rsidR="00206434" w:rsidRPr="00B71A2B" w:rsidSect="00AB4B86">
      <w:pgSz w:w="11900" w:h="16840"/>
      <w:pgMar w:top="1381" w:right="1134" w:bottom="1021" w:left="1134" w:header="283" w:footer="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3" w:author="Admin" w:date="2022-07-27T12:37:00Z" w:initials="S">
    <w:p w14:paraId="78719643" w14:textId="24F4D87A" w:rsidR="0048613A" w:rsidRDefault="0048613A">
      <w:pPr>
        <w:pStyle w:val="CommentText"/>
      </w:pPr>
      <w:r>
        <w:rPr>
          <w:rStyle w:val="CommentReference"/>
        </w:rPr>
        <w:annotationRef/>
      </w:r>
      <w:r>
        <w:t xml:space="preserve">Update as per latest </w:t>
      </w:r>
      <w:proofErr w:type="spellStart"/>
      <w:r>
        <w:t>ver</w:t>
      </w:r>
      <w:proofErr w:type="spellEnd"/>
      <w:r>
        <w:t xml:space="preserve"> 17</w:t>
      </w:r>
    </w:p>
  </w:comment>
  <w:comment w:id="24" w:author="S Meera" w:date="2022-07-27T15:15:00Z" w:initials="SM">
    <w:p w14:paraId="547B572C" w14:textId="19B8EA7F" w:rsidR="0048613A" w:rsidRDefault="0048613A">
      <w:pPr>
        <w:pStyle w:val="CommentText"/>
      </w:pPr>
      <w:r>
        <w:rPr>
          <w:rStyle w:val="CommentReference"/>
        </w:rPr>
        <w:annotationRef/>
      </w:r>
      <w:r>
        <w:t>changed</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8719643" w15:done="0"/>
  <w15:commentEx w15:paraId="547B572C" w15:paraIdParent="787196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BB018" w16cex:dateUtc="2022-07-27T0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719643" w16cid:durableId="268BB018"/>
  <w16cid:commentId w16cid:paraId="547B572C" w16cid:durableId="269E8E2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C206B" w14:textId="77777777" w:rsidR="0048613A" w:rsidRDefault="0048613A" w:rsidP="008C7A19">
      <w:r>
        <w:separator/>
      </w:r>
    </w:p>
    <w:p w14:paraId="77C4590C" w14:textId="77777777" w:rsidR="0048613A" w:rsidRDefault="0048613A"/>
    <w:p w14:paraId="429919B2" w14:textId="77777777" w:rsidR="0048613A" w:rsidRDefault="0048613A"/>
  </w:endnote>
  <w:endnote w:type="continuationSeparator" w:id="0">
    <w:p w14:paraId="4F207480" w14:textId="77777777" w:rsidR="0048613A" w:rsidRDefault="0048613A" w:rsidP="008C7A19">
      <w:r>
        <w:continuationSeparator/>
      </w:r>
    </w:p>
    <w:p w14:paraId="2B223149" w14:textId="77777777" w:rsidR="0048613A" w:rsidRDefault="0048613A"/>
    <w:p w14:paraId="59C98EBE" w14:textId="77777777" w:rsidR="0048613A" w:rsidRDefault="004861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venir Book">
    <w:altName w:val="Tw Cen MT"/>
    <w:charset w:val="00"/>
    <w:family w:val="auto"/>
    <w:pitch w:val="variable"/>
    <w:sig w:usb0="800000AF" w:usb1="5000204A" w:usb2="00000000" w:usb3="00000000" w:csb0="0000009B" w:csb1="00000000"/>
  </w:font>
  <w:font w:name="Times New Roman (Body CS)">
    <w:altName w:val="Times New Roman"/>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4D"/>
    <w:family w:val="modern"/>
    <w:pitch w:val="fixed"/>
    <w:sig w:usb0="00000001" w:usb1="500078E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Lato">
    <w:altName w:val="Arial"/>
    <w:charset w:val="00"/>
    <w:family w:val="swiss"/>
    <w:pitch w:val="variable"/>
    <w:sig w:usb0="E10002FF" w:usb1="5000ECFF" w:usb2="0000002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61F8D" w14:textId="77777777" w:rsidR="0048613A" w:rsidRDefault="0048613A" w:rsidP="00926E1B">
    <w:pPr>
      <w:framePr w:wrap="none" w:vAnchor="text" w:hAnchor="margin" w:xAlign="right" w:y="1"/>
    </w:pPr>
    <w:r>
      <w:fldChar w:fldCharType="begin"/>
    </w:r>
    <w:r>
      <w:instrText xml:space="preserve">PAGE  </w:instrText>
    </w:r>
    <w:r>
      <w:fldChar w:fldCharType="end"/>
    </w:r>
  </w:p>
  <w:p w14:paraId="06054D33" w14:textId="77777777" w:rsidR="0048613A" w:rsidRDefault="0048613A" w:rsidP="006E4980">
    <w:pPr>
      <w:ind w:right="360"/>
    </w:pPr>
  </w:p>
  <w:p w14:paraId="146F635D" w14:textId="77777777" w:rsidR="0048613A" w:rsidRDefault="0048613A"/>
  <w:p w14:paraId="0B4C13D8" w14:textId="77777777" w:rsidR="0048613A" w:rsidRDefault="0048613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B3AE0" w14:textId="77777777" w:rsidR="0048613A" w:rsidRPr="00872BFA" w:rsidRDefault="0048613A"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48613A" w:rsidRPr="001F6981" w:rsidRDefault="0048613A" w:rsidP="00D061EC">
                          <w:pPr>
                            <w:ind w:right="360"/>
                            <w:rPr>
                              <w:i/>
                              <w:iCs/>
                              <w:szCs w:val="20"/>
                            </w:rPr>
                          </w:pPr>
                          <w:r w:rsidRPr="001F6981">
                            <w:rPr>
                              <w:i/>
                              <w:iCs/>
                              <w:szCs w:val="20"/>
                            </w:rPr>
                            <w:t>Climate Security and Sustainable Development</w:t>
                          </w:r>
                        </w:p>
                        <w:p w14:paraId="3DE1EA25" w14:textId="77777777" w:rsidR="0048613A" w:rsidRDefault="0048613A"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41"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" fillcolor="white [3201]" stroked="f" strokeweight=".5pt">
              <v:textbox>
                <w:txbxContent>
                  <w:p w14:paraId="2CD9E2E3" w14:textId="77777777" w:rsidR="0048613A" w:rsidRPr="001F6981" w:rsidRDefault="0048613A" w:rsidP="00D061EC">
                    <w:pPr>
                      <w:ind w:right="360"/>
                      <w:rPr>
                        <w:i/>
                        <w:iCs/>
                        <w:szCs w:val="20"/>
                      </w:rPr>
                    </w:pPr>
                    <w:r w:rsidRPr="001F6981">
                      <w:rPr>
                        <w:i/>
                        <w:iCs/>
                        <w:szCs w:val="20"/>
                      </w:rPr>
                      <w:t>Climate Security and Sustainable Development</w:t>
                    </w:r>
                  </w:p>
                  <w:p w14:paraId="3DE1EA25" w14:textId="77777777" w:rsidR="0048613A" w:rsidRDefault="0048613A" w:rsidP="00D061EC"/>
                </w:txbxContent>
              </v:textbox>
            </v:shape>
          </w:pict>
        </mc:Fallback>
      </mc:AlternateContent>
    </w:r>
    <w:r>
      <w:rPr>
        <w:noProof/>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1AC60EE8" w:rsidR="0048613A" w:rsidRPr="00B01B0E" w:rsidRDefault="0048613A"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007238BA">
      <w:rPr>
        <w:rFonts w:asciiTheme="minorHAnsi" w:hAnsiTheme="minorHAnsi"/>
        <w:noProof/>
        <w:sz w:val="18"/>
        <w:szCs w:val="18"/>
      </w:rPr>
      <w:t>74</w:t>
    </w:r>
    <w:r w:rsidRPr="00B01B0E">
      <w:rPr>
        <w:rFonts w:asciiTheme="minorHAnsi" w:hAnsiTheme="minorHAnsi"/>
        <w:sz w:val="18"/>
        <w:szCs w:val="18"/>
      </w:rPr>
      <w:fldChar w:fldCharType="end"/>
    </w:r>
  </w:p>
  <w:p w14:paraId="295AF4EB" w14:textId="77777777" w:rsidR="0048613A" w:rsidRDefault="0048613A"/>
  <w:p w14:paraId="61A4650C" w14:textId="77777777" w:rsidR="0048613A" w:rsidRDefault="0048613A"/>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7A85" w14:textId="77777777" w:rsidR="0048613A" w:rsidRDefault="0048613A">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48613A" w:rsidRPr="001F6981" w:rsidRDefault="0048613A" w:rsidP="007B2737">
                          <w:pPr>
                            <w:ind w:right="360"/>
                            <w:rPr>
                              <w:i/>
                              <w:iCs/>
                              <w:szCs w:val="20"/>
                            </w:rPr>
                          </w:pPr>
                          <w:r w:rsidRPr="001F6981">
                            <w:rPr>
                              <w:i/>
                              <w:iCs/>
                              <w:szCs w:val="20"/>
                            </w:rPr>
                            <w:t>Climate Security and Sustainable Development</w:t>
                          </w:r>
                        </w:p>
                        <w:p w14:paraId="396CB80D" w14:textId="77777777" w:rsidR="0048613A" w:rsidRDefault="0048613A"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43"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" fillcolor="white [3201]" stroked="f" strokeweight=".5pt">
              <v:textbox>
                <w:txbxContent>
                  <w:p w14:paraId="2CB867A4" w14:textId="77777777" w:rsidR="0048613A" w:rsidRPr="001F6981" w:rsidRDefault="0048613A" w:rsidP="007B2737">
                    <w:pPr>
                      <w:ind w:right="360"/>
                      <w:rPr>
                        <w:i/>
                        <w:iCs/>
                        <w:szCs w:val="20"/>
                      </w:rPr>
                    </w:pPr>
                    <w:r w:rsidRPr="001F6981">
                      <w:rPr>
                        <w:i/>
                        <w:iCs/>
                        <w:szCs w:val="20"/>
                      </w:rPr>
                      <w:t>Climate Security and Sustainable Development</w:t>
                    </w:r>
                  </w:p>
                  <w:p w14:paraId="396CB80D" w14:textId="77777777" w:rsidR="0048613A" w:rsidRDefault="0048613A"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37844" w14:textId="77777777" w:rsidR="0048613A" w:rsidRDefault="0048613A" w:rsidP="008C7A19">
      <w:r>
        <w:separator/>
      </w:r>
    </w:p>
    <w:p w14:paraId="543986AB" w14:textId="77777777" w:rsidR="0048613A" w:rsidRDefault="0048613A"/>
    <w:p w14:paraId="3DF03047" w14:textId="77777777" w:rsidR="0048613A" w:rsidRDefault="0048613A"/>
  </w:footnote>
  <w:footnote w:type="continuationSeparator" w:id="0">
    <w:p w14:paraId="33F674E3" w14:textId="77777777" w:rsidR="0048613A" w:rsidRDefault="0048613A" w:rsidP="008C7A19">
      <w:r>
        <w:continuationSeparator/>
      </w:r>
    </w:p>
    <w:p w14:paraId="10EEF9EA" w14:textId="77777777" w:rsidR="0048613A" w:rsidRDefault="0048613A"/>
    <w:p w14:paraId="3AF64A7E" w14:textId="77777777" w:rsidR="0048613A" w:rsidRDefault="0048613A"/>
  </w:footnote>
  <w:footnote w:id="1">
    <w:p w14:paraId="69ACCA73" w14:textId="043A2204" w:rsidR="0048613A" w:rsidRDefault="0048613A">
      <w:pPr>
        <w:pStyle w:val="FootnoteText"/>
      </w:pPr>
      <w:r>
        <w:rPr>
          <w:rStyle w:val="FootnoteReference"/>
        </w:rPr>
        <w:footnoteRef/>
      </w:r>
      <w:r>
        <w:t xml:space="preserve"> </w:t>
      </w:r>
      <w:r w:rsidRPr="002B1259">
        <w:t>https://globalgoals.goldstandard.org/501-pr-ghg-emissions-reductions-sequestration/</w:t>
      </w:r>
    </w:p>
  </w:footnote>
  <w:footnote w:id="2">
    <w:p w14:paraId="116C1C0E" w14:textId="7F5E71F6" w:rsidR="0048613A" w:rsidRDefault="0048613A">
      <w:pPr>
        <w:pStyle w:val="FootnoteText"/>
      </w:pPr>
      <w:r>
        <w:rPr>
          <w:rStyle w:val="FootnoteReference"/>
        </w:rPr>
        <w:footnoteRef/>
      </w:r>
      <w:r>
        <w:t xml:space="preserve"> </w:t>
      </w:r>
      <w:hyperlink r:id="rId1" w:history="1">
        <w:r w:rsidRPr="007B619E">
          <w:rPr>
            <w:rStyle w:val="Hyperlink"/>
            <w:rFonts w:ascii="Verdana" w:hAnsi="Verdana"/>
            <w:sz w:val="16"/>
          </w:rPr>
          <w:t>https://www.goldstandard.org/sites/default/files/documents/developermanual_gs-ver_v.1.pdf</w:t>
        </w:r>
      </w:hyperlink>
    </w:p>
    <w:p w14:paraId="50C41B0C" w14:textId="77777777" w:rsidR="0048613A" w:rsidRDefault="0048613A">
      <w:pPr>
        <w:pStyle w:val="FootnoteText"/>
      </w:pPr>
    </w:p>
  </w:footnote>
  <w:footnote w:id="3">
    <w:p w14:paraId="0D48E8F0" w14:textId="570F01D7" w:rsidR="0048613A" w:rsidRDefault="0048613A">
      <w:pPr>
        <w:pStyle w:val="FootnoteText"/>
      </w:pPr>
      <w:r>
        <w:rPr>
          <w:rStyle w:val="FootnoteReference"/>
        </w:rPr>
        <w:footnoteRef/>
      </w:r>
      <w:r>
        <w:t xml:space="preserve"> </w:t>
      </w:r>
      <w:r w:rsidRPr="00217E30">
        <w:t>https://powermin.gov.in/en/content/power-sector-glance-all-india</w:t>
      </w:r>
    </w:p>
  </w:footnote>
  <w:footnote w:id="4">
    <w:p w14:paraId="1706BF1E" w14:textId="7ADA302C" w:rsidR="0048613A" w:rsidRDefault="0048613A">
      <w:pPr>
        <w:pStyle w:val="FootnoteText"/>
      </w:pPr>
      <w:r>
        <w:rPr>
          <w:rStyle w:val="FootnoteReference"/>
        </w:rPr>
        <w:footnoteRef/>
      </w:r>
      <w:r>
        <w:t xml:space="preserve"> </w:t>
      </w:r>
      <w:hyperlink r:id="rId2" w:history="1">
        <w:r w:rsidRPr="00A53521">
          <w:rPr>
            <w:rStyle w:val="Hyperlink"/>
            <w:rFonts w:ascii="Verdana" w:hAnsi="Verdana"/>
            <w:sz w:val="16"/>
          </w:rPr>
          <w:t>https://cea.nic.in/cdm-co2-baseline-database/?lang=en</w:t>
        </w:r>
      </w:hyperlink>
    </w:p>
    <w:p w14:paraId="26958349" w14:textId="77777777" w:rsidR="0048613A" w:rsidRPr="00625B69" w:rsidRDefault="0048613A">
      <w:pPr>
        <w:pStyle w:val="FootnoteText"/>
        <w:rPr>
          <w:lang w:val="en-GB"/>
        </w:rPr>
      </w:pPr>
    </w:p>
  </w:footnote>
  <w:footnote w:id="5">
    <w:p w14:paraId="12348C72" w14:textId="5FD8ECA6" w:rsidR="0048613A" w:rsidRDefault="0048613A">
      <w:pPr>
        <w:pStyle w:val="FootnoteText"/>
      </w:pPr>
      <w:r>
        <w:rPr>
          <w:rStyle w:val="FootnoteReference"/>
        </w:rPr>
        <w:footnoteRef/>
      </w:r>
      <w:r>
        <w:t xml:space="preserve"> </w:t>
      </w:r>
      <w:hyperlink r:id="rId3" w:history="1">
        <w:r w:rsidRPr="00551265">
          <w:rPr>
            <w:rStyle w:val="Hyperlink"/>
            <w:rFonts w:ascii="Verdana" w:hAnsi="Verdana"/>
            <w:sz w:val="16"/>
            <w:szCs w:val="16"/>
          </w:rPr>
          <w:t>https://www.rbi.org.in/Scripts/PublicationsView.aspx?id=18113</w:t>
        </w:r>
      </w:hyperlink>
      <w:r>
        <w:rPr>
          <w:color w:val="0000FF"/>
          <w:szCs w:val="16"/>
        </w:rPr>
        <w:t xml:space="preserve"> </w:t>
      </w:r>
    </w:p>
  </w:footnote>
  <w:footnote w:id="6">
    <w:p w14:paraId="5C02D3ED" w14:textId="6745321B" w:rsidR="0048613A" w:rsidRPr="00E861CB" w:rsidRDefault="0048613A">
      <w:pPr>
        <w:pStyle w:val="FootnoteText"/>
      </w:pPr>
      <w:r>
        <w:rPr>
          <w:rStyle w:val="FootnoteReference"/>
        </w:rPr>
        <w:footnoteRef/>
      </w:r>
      <w:r>
        <w:t xml:space="preserve"> </w:t>
      </w:r>
      <w:hyperlink r:id="rId4" w:history="1">
        <w:r w:rsidRPr="0090004D">
          <w:rPr>
            <w:rStyle w:val="Hyperlink"/>
            <w:rFonts w:ascii="Verdana" w:hAnsi="Verdana"/>
            <w:sz w:val="16"/>
          </w:rPr>
          <w:t>https://cdm.unfccc.int/methodologies/PAmethodologies/tools/am-tool-27-v10.0.pdf</w:t>
        </w:r>
      </w:hyperlink>
      <w:r>
        <w:t xml:space="preserve"> </w:t>
      </w:r>
      <w:r w:rsidRPr="00940B00" w:rsidDel="009B7BC0">
        <w:t xml:space="preserve"> </w:t>
      </w:r>
      <w:r>
        <w:t xml:space="preserve"> </w:t>
      </w:r>
    </w:p>
  </w:footnote>
  <w:footnote w:id="7">
    <w:p w14:paraId="7843A799" w14:textId="77777777" w:rsidR="0048613A" w:rsidRPr="0056046C" w:rsidRDefault="0048613A" w:rsidP="00A74A23">
      <w:pPr>
        <w:pStyle w:val="FootnoteText"/>
        <w:keepLines/>
        <w:numPr>
          <w:ilvl w:val="0"/>
          <w:numId w:val="61"/>
        </w:numPr>
        <w:contextualSpacing w:val="0"/>
        <w:jc w:val="both"/>
        <w:rPr>
          <w:rFonts w:ascii="Avenir Book" w:hAnsi="Avenir Book"/>
          <w:sz w:val="18"/>
          <w:szCs w:val="18"/>
        </w:rPr>
      </w:pPr>
      <w:r w:rsidRPr="0056046C">
        <w:rPr>
          <w:rStyle w:val="FootnoteReference"/>
          <w:rFonts w:ascii="Avenir Book" w:hAnsi="Avenir Book"/>
          <w:sz w:val="18"/>
          <w:szCs w:val="18"/>
        </w:rPr>
        <w:footnoteRef/>
      </w:r>
      <w:hyperlink r:id="rId5" w:history="1">
        <w:r w:rsidRPr="0056046C">
          <w:rPr>
            <w:rStyle w:val="Hyperlink"/>
            <w:rFonts w:ascii="Avenir Book" w:hAnsi="Avenir Book"/>
            <w:sz w:val="18"/>
            <w:szCs w:val="18"/>
          </w:rPr>
          <w:t>http://cdm.unfccc.int/EB/048/eb48_repan11.pdf</w:t>
        </w:r>
      </w:hyperlink>
    </w:p>
  </w:footnote>
  <w:footnote w:id="8">
    <w:p w14:paraId="5B41BBEA" w14:textId="77777777" w:rsidR="0048613A" w:rsidRDefault="0048613A" w:rsidP="00172517">
      <w:pPr>
        <w:pStyle w:val="ListParagraph"/>
        <w:ind w:left="0"/>
        <w:rPr>
          <w:rFonts w:cs="Calibri"/>
          <w:color w:val="auto"/>
          <w:sz w:val="20"/>
          <w:szCs w:val="20"/>
          <w14:cntxtAlts w14:val="0"/>
        </w:rPr>
      </w:pPr>
      <w:r>
        <w:rPr>
          <w:rStyle w:val="FootnoteReference"/>
        </w:rPr>
        <w:footnoteRef/>
      </w:r>
      <w:r>
        <w:t xml:space="preserve"> </w:t>
      </w:r>
      <w:hyperlink r:id="rId6" w:history="1">
        <w:r w:rsidRPr="00172517">
          <w:rPr>
            <w:rStyle w:val="Hyperlink"/>
            <w:sz w:val="16"/>
            <w:szCs w:val="16"/>
          </w:rPr>
          <w:t>https://cea.nic.in/wp-content/uploads/2020/04/Plant-wise-details-of-RE-Installed-Capacity-merged.pdf</w:t>
        </w:r>
      </w:hyperlink>
      <w:r>
        <w:rPr>
          <w:sz w:val="20"/>
          <w:szCs w:val="20"/>
        </w:rPr>
        <w:t xml:space="preserve"> </w:t>
      </w:r>
    </w:p>
    <w:p w14:paraId="54C02F4E" w14:textId="03D2DC79" w:rsidR="0048613A" w:rsidRDefault="0048613A">
      <w:pPr>
        <w:pStyle w:val="FootnoteText"/>
      </w:pPr>
    </w:p>
  </w:footnote>
  <w:footnote w:id="9">
    <w:p w14:paraId="5B3507AB" w14:textId="58EC9816" w:rsidR="0048613A" w:rsidRDefault="0048613A">
      <w:pPr>
        <w:pStyle w:val="FootnoteText"/>
      </w:pPr>
      <w:r>
        <w:rPr>
          <w:rStyle w:val="FootnoteReference"/>
        </w:rPr>
        <w:footnoteRef/>
      </w:r>
      <w:r>
        <w:t xml:space="preserve"> </w:t>
      </w:r>
      <w:r w:rsidRPr="00AA7527">
        <w:t>https://globalgoals.goldstandard.org/101-par-principles-requirements/</w:t>
      </w:r>
    </w:p>
  </w:footnote>
  <w:footnote w:id="10">
    <w:p w14:paraId="49C74454" w14:textId="18D22F57" w:rsidR="0048613A" w:rsidRPr="00147C1B" w:rsidRDefault="0048613A">
      <w:pPr>
        <w:pStyle w:val="FootnoteText"/>
        <w:rPr>
          <w:lang w:val="en-IN"/>
        </w:rPr>
      </w:pPr>
      <w:r>
        <w:rPr>
          <w:rStyle w:val="FootnoteReference"/>
        </w:rPr>
        <w:footnoteRef/>
      </w:r>
      <w:r>
        <w:t xml:space="preserve"> </w:t>
      </w:r>
      <w:r w:rsidRPr="00147C1B">
        <w:t>https://cdm.unfccc.int/filestorage/A/G/0/AG07ZJQ3EXD42LT5YV9HR16M8KINPO/EB105_repan03_ACM0002.pdf?t=c1F8cjZ4YjF2fDDqgUE7XHDERJlIqdBTl-6P</w:t>
      </w:r>
    </w:p>
  </w:footnote>
  <w:footnote w:id="11">
    <w:p w14:paraId="4FFC4A80" w14:textId="77777777" w:rsidR="0048613A" w:rsidRPr="001C772A" w:rsidRDefault="0048613A" w:rsidP="00020D5E">
      <w:pPr>
        <w:pStyle w:val="FootnoteText"/>
      </w:pPr>
    </w:p>
  </w:footnote>
  <w:footnote w:id="12">
    <w:p w14:paraId="02C2C95E" w14:textId="1B65038E" w:rsidR="0048613A" w:rsidRDefault="0048613A">
      <w:pPr>
        <w:pStyle w:val="FootnoteText"/>
      </w:pPr>
      <w:r>
        <w:rPr>
          <w:rStyle w:val="FootnoteReference"/>
        </w:rPr>
        <w:footnoteRef/>
      </w:r>
      <w:r>
        <w:t xml:space="preserve"> </w:t>
      </w:r>
      <w:r w:rsidRPr="00AE46CE">
        <w:t>https://cea.nic.in/cdm-co2-baseline-database/?lang=en</w:t>
      </w:r>
    </w:p>
  </w:footnote>
  <w:footnote w:id="13">
    <w:p w14:paraId="4F4D2504" w14:textId="77777777" w:rsidR="0048613A" w:rsidRPr="001D29FA" w:rsidRDefault="0048613A" w:rsidP="00EF1DC2">
      <w:pPr>
        <w:pStyle w:val="Default"/>
        <w:rPr>
          <w:rFonts w:ascii="Arial" w:eastAsia="MS Mincho" w:hAnsi="Arial" w:cs="Arial"/>
        </w:rPr>
      </w:pPr>
      <w:r>
        <w:rPr>
          <w:rStyle w:val="FootnoteReference"/>
        </w:rPr>
        <w:footnoteRef/>
      </w:r>
      <w:r>
        <w:t xml:space="preserve"> </w:t>
      </w:r>
    </w:p>
    <w:p w14:paraId="5D91ECFB" w14:textId="77777777" w:rsidR="0048613A" w:rsidRPr="001D29FA" w:rsidRDefault="0048613A" w:rsidP="00EF1DC2">
      <w:pPr>
        <w:autoSpaceDE w:val="0"/>
        <w:autoSpaceDN w:val="0"/>
        <w:adjustRightInd w:val="0"/>
        <w:rPr>
          <w:rFonts w:eastAsia="MS Mincho" w:cs="Arial"/>
          <w:color w:val="000000"/>
          <w:sz w:val="20"/>
        </w:rPr>
      </w:pPr>
      <w:r w:rsidRPr="001D29FA">
        <w:rPr>
          <w:rFonts w:eastAsia="MS Mincho" w:cs="Arial"/>
          <w:color w:val="0000FF"/>
          <w:sz w:val="20"/>
        </w:rPr>
        <w:t>http://www.aegcl.co.in/Metering_Regulations_Of_CEA_17_03_2006.pdf</w:t>
      </w:r>
      <w:r w:rsidRPr="001D29FA">
        <w:rPr>
          <w:rFonts w:eastAsia="MS Mincho" w:cs="Arial"/>
          <w:color w:val="000000"/>
          <w:sz w:val="20"/>
        </w:rPr>
        <w:t xml:space="preserve">, page 12 </w:t>
      </w:r>
    </w:p>
    <w:p w14:paraId="423D53EB" w14:textId="77777777" w:rsidR="0048613A" w:rsidRDefault="0048613A" w:rsidP="00EF1DC2">
      <w:pPr>
        <w:pStyle w:val="FootnoteText"/>
        <w:keepLines/>
        <w:numPr>
          <w:ilvl w:val="0"/>
          <w:numId w:val="61"/>
        </w:numPr>
        <w:spacing w:before="120" w:after="60"/>
        <w:contextualSpacing w:val="0"/>
        <w:jc w:val="both"/>
      </w:pPr>
    </w:p>
  </w:footnote>
  <w:footnote w:id="14">
    <w:p w14:paraId="615781DE" w14:textId="3728ACFF" w:rsidR="0048613A" w:rsidRDefault="0048613A">
      <w:pPr>
        <w:pStyle w:val="FootnoteText"/>
      </w:pPr>
      <w:r>
        <w:rPr>
          <w:rStyle w:val="FootnoteReference"/>
        </w:rPr>
        <w:footnoteRef/>
      </w:r>
      <w:r>
        <w:t xml:space="preserve"> </w:t>
      </w:r>
      <w:r w:rsidRPr="004742A2">
        <w:t>https://labour.gov.in/sites/default/files/MW%20PDF.pdf</w:t>
      </w:r>
    </w:p>
  </w:footnote>
  <w:footnote w:id="15">
    <w:p w14:paraId="3421DCA9" w14:textId="77777777" w:rsidR="0048613A" w:rsidRPr="00C5309A" w:rsidRDefault="0048613A" w:rsidP="00266F9C">
      <w:pPr>
        <w:pStyle w:val="Default"/>
        <w:rPr>
          <w:rFonts w:ascii="Avenir Book" w:eastAsia="MS Mincho" w:hAnsi="Avenir Book" w:cs="Arial"/>
          <w:sz w:val="18"/>
          <w:szCs w:val="18"/>
        </w:rPr>
      </w:pPr>
      <w:r w:rsidRPr="00C5309A">
        <w:rPr>
          <w:rStyle w:val="FootnoteReference"/>
          <w:rFonts w:ascii="Avenir Book" w:hAnsi="Avenir Book"/>
          <w:sz w:val="18"/>
          <w:szCs w:val="18"/>
        </w:rPr>
        <w:footnoteRef/>
      </w:r>
      <w:r w:rsidRPr="00C5309A">
        <w:rPr>
          <w:rFonts w:ascii="Avenir Book" w:eastAsia="MS Mincho" w:hAnsi="Avenir Book" w:cs="Arial"/>
          <w:color w:val="0000FF"/>
          <w:sz w:val="18"/>
          <w:szCs w:val="18"/>
        </w:rPr>
        <w:t>http://www.aegcl.co.in/Metering_Regulations_Of_CEA_17_03_2006.pdf</w:t>
      </w:r>
      <w:r w:rsidRPr="00C5309A">
        <w:rPr>
          <w:rFonts w:ascii="Avenir Book" w:eastAsia="MS Mincho" w:hAnsi="Avenir Book" w:cs="Arial"/>
          <w:sz w:val="18"/>
          <w:szCs w:val="18"/>
        </w:rPr>
        <w:t xml:space="preserve">, page 12 </w:t>
      </w:r>
    </w:p>
    <w:p w14:paraId="121B11E5" w14:textId="77777777" w:rsidR="0048613A" w:rsidRDefault="0048613A" w:rsidP="00A2372A">
      <w:pPr>
        <w:pStyle w:val="FootnoteText"/>
        <w:keepLines/>
        <w:numPr>
          <w:ilvl w:val="0"/>
          <w:numId w:val="61"/>
        </w:numPr>
        <w:spacing w:before="120" w:after="60"/>
        <w:contextualSpacing w:val="0"/>
        <w:jc w:val="both"/>
      </w:pPr>
      <w:r w:rsidRPr="002D69F9">
        <w:rPr>
          <w:rFonts w:eastAsia="MS Mincho" w:cs="Arial"/>
          <w:color w:val="000000"/>
          <w:sz w:val="24"/>
          <w:szCs w:val="24"/>
        </w:rPr>
        <w:t xml:space="preserve"> </w:t>
      </w:r>
      <w:r>
        <w:t xml:space="preserve"> </w:t>
      </w:r>
    </w:p>
  </w:footnote>
  <w:footnote w:id="16">
    <w:p w14:paraId="785B9AB7" w14:textId="22CC6066" w:rsidR="0048613A" w:rsidRPr="00272045" w:rsidRDefault="0048613A">
      <w:pPr>
        <w:pStyle w:val="FootnoteText"/>
        <w:rPr>
          <w:lang w:val="en-IN"/>
        </w:rPr>
      </w:pPr>
      <w:r>
        <w:rPr>
          <w:rStyle w:val="FootnoteReference"/>
        </w:rPr>
        <w:footnoteRef/>
      </w:r>
      <w:r>
        <w:t xml:space="preserve"> </w:t>
      </w:r>
      <w:r w:rsidRPr="00272045">
        <w:t>https://www.ilo.org/newdelhi/lang--</w:t>
      </w:r>
      <w:proofErr w:type="spellStart"/>
      <w:r w:rsidRPr="00272045">
        <w:t>en</w:t>
      </w:r>
      <w:proofErr w:type="spellEnd"/>
      <w:r w:rsidRPr="00272045">
        <w:t>/index.htm</w:t>
      </w:r>
    </w:p>
  </w:footnote>
  <w:footnote w:id="17">
    <w:p w14:paraId="57D34385" w14:textId="6323A9E5" w:rsidR="0048613A" w:rsidRPr="002855D6" w:rsidRDefault="0048613A">
      <w:pPr>
        <w:pStyle w:val="FootnoteText"/>
        <w:rPr>
          <w:lang w:val="en-IN"/>
        </w:rPr>
      </w:pPr>
      <w:r>
        <w:rPr>
          <w:rStyle w:val="FootnoteReference"/>
        </w:rPr>
        <w:footnoteRef/>
      </w:r>
      <w:r>
        <w:t xml:space="preserve"> </w:t>
      </w:r>
      <w:r w:rsidRPr="002855D6">
        <w:t>https://labour.gov.in/lcandilasdivision/india-ilo</w:t>
      </w:r>
    </w:p>
  </w:footnote>
  <w:footnote w:id="18">
    <w:p w14:paraId="7FDE866D" w14:textId="77777777" w:rsidR="0048613A" w:rsidRDefault="0048613A" w:rsidP="0014484B">
      <w:pPr>
        <w:pStyle w:val="FootnoteText"/>
      </w:pPr>
      <w:r>
        <w:rPr>
          <w:rStyle w:val="FootnoteReference"/>
        </w:rPr>
        <w:footnoteRef/>
      </w:r>
      <w:r>
        <w:t xml:space="preserve"> </w:t>
      </w:r>
      <w:hyperlink r:id="rId7" w:history="1">
        <w:r w:rsidRPr="00F53C6F">
          <w:rPr>
            <w:rStyle w:val="Hyperlink"/>
            <w:rFonts w:ascii="Verdana" w:hAnsi="Verdana"/>
            <w:sz w:val="16"/>
          </w:rPr>
          <w:t>https://nhrc.nic.in/documents/india_ratification_status.pdf</w:t>
        </w:r>
      </w:hyperlink>
      <w:r>
        <w:t xml:space="preserve"> </w:t>
      </w:r>
    </w:p>
  </w:footnote>
  <w:footnote w:id="19">
    <w:p w14:paraId="5363B276" w14:textId="067F3ECA" w:rsidR="0048613A" w:rsidRPr="004224E0" w:rsidRDefault="0048613A">
      <w:pPr>
        <w:pStyle w:val="FootnoteText"/>
        <w:rPr>
          <w:lang w:val="en-IN"/>
        </w:rPr>
      </w:pPr>
      <w:r>
        <w:rPr>
          <w:rStyle w:val="FootnoteReference"/>
        </w:rPr>
        <w:footnoteRef/>
      </w:r>
      <w:r>
        <w:t xml:space="preserve"> </w:t>
      </w:r>
      <w:r w:rsidRPr="004224E0">
        <w:t>https://nhrc.nic.in/documents/india_ratification_status.pdf</w:t>
      </w:r>
    </w:p>
  </w:footnote>
  <w:footnote w:id="20">
    <w:p w14:paraId="7A3602BA" w14:textId="77777777" w:rsidR="0048613A" w:rsidRPr="00D2779C" w:rsidRDefault="0048613A" w:rsidP="005720E3">
      <w:pPr>
        <w:pStyle w:val="FootnoteText"/>
        <w:rPr>
          <w:szCs w:val="16"/>
        </w:rPr>
      </w:pPr>
      <w:r w:rsidRPr="00D2779C">
        <w:rPr>
          <w:rStyle w:val="FootnoteReference"/>
        </w:rPr>
        <w:footnoteRef/>
      </w:r>
      <w:r w:rsidRPr="00D2779C">
        <w:rPr>
          <w:szCs w:val="16"/>
        </w:rPr>
        <w:t xml:space="preserve"> </w:t>
      </w:r>
      <w:hyperlink r:id="rId8" w:history="1">
        <w:r w:rsidRPr="00D2779C">
          <w:rPr>
            <w:rStyle w:val="Hyperlink"/>
            <w:sz w:val="16"/>
            <w:szCs w:val="16"/>
          </w:rPr>
          <w:t>https://www.ohchr.org/EN/Countries/AsiaRegion/Pages/INIndex.aspx</w:t>
        </w:r>
      </w:hyperlink>
    </w:p>
  </w:footnote>
  <w:footnote w:id="21">
    <w:p w14:paraId="27EFA87B" w14:textId="77777777" w:rsidR="0048613A" w:rsidRDefault="0048613A" w:rsidP="005720E3">
      <w:pPr>
        <w:pStyle w:val="FootnoteText"/>
      </w:pPr>
      <w:r w:rsidRPr="00D2779C">
        <w:rPr>
          <w:rStyle w:val="FootnoteReference"/>
        </w:rPr>
        <w:footnoteRef/>
      </w:r>
      <w:r w:rsidRPr="00D2779C">
        <w:rPr>
          <w:szCs w:val="16"/>
        </w:rPr>
        <w:t xml:space="preserve"> </w:t>
      </w:r>
      <w:hyperlink r:id="rId9" w:history="1">
        <w:r w:rsidRPr="00D2779C">
          <w:rPr>
            <w:rStyle w:val="Hyperlink"/>
            <w:sz w:val="16"/>
            <w:szCs w:val="16"/>
          </w:rPr>
          <w:t>https://cpwd.gov.in/Publication/ConservationHertBuildings.pdf</w:t>
        </w:r>
      </w:hyperlink>
    </w:p>
  </w:footnote>
  <w:footnote w:id="22">
    <w:p w14:paraId="797C9FAC" w14:textId="7B609A1C" w:rsidR="0048613A" w:rsidRPr="004224E0" w:rsidRDefault="0048613A">
      <w:pPr>
        <w:pStyle w:val="FootnoteText"/>
        <w:rPr>
          <w:lang w:val="en-IN"/>
        </w:rPr>
      </w:pPr>
      <w:r>
        <w:rPr>
          <w:rStyle w:val="FootnoteReference"/>
        </w:rPr>
        <w:footnoteRef/>
      </w:r>
      <w:r>
        <w:t xml:space="preserve"> </w:t>
      </w:r>
      <w:r w:rsidRPr="004224E0">
        <w:t>https://treaties.un.org/Pages/ViewDetails.aspx?src=IND&amp;mtdsg_no=XVIII-14&amp;chapter=18&amp;clang=_en#EndDec</w:t>
      </w:r>
    </w:p>
  </w:footnote>
  <w:footnote w:id="23">
    <w:p w14:paraId="5B951761" w14:textId="78F11B66" w:rsidR="0048613A" w:rsidRPr="00A7161B" w:rsidRDefault="0048613A">
      <w:pPr>
        <w:pStyle w:val="FootnoteText"/>
        <w:rPr>
          <w:lang w:val="en-IN"/>
        </w:rPr>
      </w:pPr>
      <w:r>
        <w:rPr>
          <w:rStyle w:val="FootnoteReference"/>
        </w:rPr>
        <w:footnoteRef/>
      </w:r>
      <w:r>
        <w:t xml:space="preserve"> </w:t>
      </w:r>
      <w:r w:rsidRPr="00A7161B">
        <w:t>https://www.ohchr.org/EN/Countries/AsiaRegion/Pages/INIndex.aspx</w:t>
      </w:r>
    </w:p>
  </w:footnote>
  <w:footnote w:id="24">
    <w:p w14:paraId="13A0C1CF" w14:textId="2C963E42" w:rsidR="0048613A" w:rsidRPr="00A7161B" w:rsidRDefault="0048613A">
      <w:pPr>
        <w:pStyle w:val="FootnoteText"/>
        <w:rPr>
          <w:lang w:val="en-IN"/>
        </w:rPr>
      </w:pPr>
      <w:r>
        <w:rPr>
          <w:rStyle w:val="FootnoteReference"/>
        </w:rPr>
        <w:footnoteRef/>
      </w:r>
      <w:r>
        <w:t xml:space="preserve"> </w:t>
      </w:r>
      <w:r w:rsidRPr="00A7161B">
        <w:rPr>
          <w:lang w:val="en-IN"/>
        </w:rPr>
        <w:t xml:space="preserve">http://ncw.nic.in/acts/TheTradeUnionsAct1926.pdf  </w:t>
      </w:r>
    </w:p>
  </w:footnote>
  <w:footnote w:id="25">
    <w:p w14:paraId="159CD998" w14:textId="72884099" w:rsidR="0048613A" w:rsidRPr="00FB501B" w:rsidRDefault="0048613A">
      <w:pPr>
        <w:pStyle w:val="FootnoteText"/>
        <w:rPr>
          <w:lang w:val="en-IN"/>
        </w:rPr>
      </w:pPr>
      <w:r>
        <w:rPr>
          <w:rStyle w:val="FootnoteReference"/>
        </w:rPr>
        <w:footnoteRef/>
      </w:r>
      <w:r>
        <w:t xml:space="preserve"> </w:t>
      </w:r>
      <w:r w:rsidRPr="00FB501B">
        <w:t>https://www.ilo.org/dyn/normlex/en/f?p=1000:11200:0::NO:11200:P11200_COUNTRY_ID:102691</w:t>
      </w:r>
    </w:p>
  </w:footnote>
  <w:footnote w:id="26">
    <w:p w14:paraId="36378878" w14:textId="30D57E8A" w:rsidR="0048613A" w:rsidRPr="00FB501B" w:rsidRDefault="0048613A">
      <w:pPr>
        <w:pStyle w:val="FootnoteText"/>
        <w:rPr>
          <w:lang w:val="en-IN"/>
        </w:rPr>
      </w:pPr>
      <w:r>
        <w:rPr>
          <w:rStyle w:val="FootnoteReference"/>
        </w:rPr>
        <w:footnoteRef/>
      </w:r>
      <w:r>
        <w:t xml:space="preserve"> </w:t>
      </w:r>
      <w:r w:rsidRPr="00FB501B">
        <w:t>https://www.ilo.org/dyn/normlex/en/f?p=1000:11200:0::NO:11200:P11200_COUNTRY_ID:102691</w:t>
      </w:r>
    </w:p>
  </w:footnote>
  <w:footnote w:id="27">
    <w:p w14:paraId="75C77EFB" w14:textId="1675133D" w:rsidR="0048613A" w:rsidRPr="00FB501B" w:rsidRDefault="0048613A">
      <w:pPr>
        <w:pStyle w:val="FootnoteText"/>
        <w:rPr>
          <w:lang w:val="en-IN"/>
        </w:rPr>
      </w:pPr>
      <w:r>
        <w:rPr>
          <w:rStyle w:val="FootnoteReference"/>
        </w:rPr>
        <w:footnoteRef/>
      </w:r>
      <w:r>
        <w:t xml:space="preserve"> </w:t>
      </w:r>
      <w:r w:rsidRPr="00FB501B">
        <w:t>https://www.ohchr.org/EN/Countries/AsiaRegion/Pages/INIndex.aspx</w:t>
      </w:r>
    </w:p>
  </w:footnote>
  <w:footnote w:id="28">
    <w:p w14:paraId="20B8ADDE" w14:textId="548CA020" w:rsidR="0048613A" w:rsidRPr="00EE7AFB" w:rsidRDefault="0048613A">
      <w:pPr>
        <w:pStyle w:val="FootnoteText"/>
        <w:rPr>
          <w:lang w:val="en-IN"/>
        </w:rPr>
      </w:pPr>
      <w:r>
        <w:rPr>
          <w:rStyle w:val="FootnoteReference"/>
        </w:rPr>
        <w:footnoteRef/>
      </w:r>
      <w:r>
        <w:t xml:space="preserve"> </w:t>
      </w:r>
      <w:r w:rsidRPr="00EE7AFB">
        <w:t>https://www.ohchr.org/EN/Countries/AsiaRegion/Pages/INIndex.aspx</w:t>
      </w:r>
    </w:p>
  </w:footnote>
  <w:footnote w:id="29">
    <w:p w14:paraId="6A2FB9C6" w14:textId="77777777" w:rsidR="0048613A" w:rsidRPr="00F43114" w:rsidRDefault="0048613A" w:rsidP="006A5570">
      <w:pPr>
        <w:pStyle w:val="FootnoteText"/>
        <w:keepLines/>
        <w:numPr>
          <w:ilvl w:val="0"/>
          <w:numId w:val="61"/>
        </w:numPr>
        <w:spacing w:before="120" w:after="60"/>
        <w:contextualSpacing w:val="0"/>
        <w:jc w:val="both"/>
        <w:rPr>
          <w:rFonts w:ascii="Avenir Book" w:hAnsi="Avenir Book"/>
          <w:szCs w:val="16"/>
        </w:rPr>
      </w:pPr>
      <w:r w:rsidRPr="00F43114">
        <w:rPr>
          <w:rStyle w:val="FootnoteReference"/>
          <w:rFonts w:ascii="Avenir Book" w:hAnsi="Avenir Book"/>
        </w:rPr>
        <w:footnoteRef/>
      </w:r>
      <w:r w:rsidRPr="00F43114">
        <w:rPr>
          <w:rFonts w:ascii="Avenir Book" w:hAnsi="Avenir Book"/>
          <w:szCs w:val="16"/>
        </w:rPr>
        <w:t xml:space="preserve"> </w:t>
      </w:r>
      <w:hyperlink r:id="rId10" w:history="1">
        <w:r w:rsidRPr="00F43114">
          <w:rPr>
            <w:rFonts w:ascii="Avenir Book" w:eastAsia="SimSun" w:hAnsi="Avenir Book" w:cs="Arial"/>
            <w:szCs w:val="16"/>
            <w:lang w:eastAsia="zh-CN"/>
          </w:rPr>
          <w:t>file:///C:/Users/hp/Downloads/The-Environment-Protection-Act-1986.pdf</w:t>
        </w:r>
      </w:hyperlink>
      <w:r w:rsidRPr="00F43114">
        <w:rPr>
          <w:rFonts w:ascii="Avenir Book" w:eastAsia="SimSun" w:hAnsi="Avenir Book" w:cs="Arial"/>
          <w:szCs w:val="16"/>
          <w:lang w:eastAsia="zh-CN"/>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2CDF4" w14:textId="77777777" w:rsidR="0048613A" w:rsidRDefault="0048613A" w:rsidP="00926E1B">
    <w:pPr>
      <w:framePr w:wrap="none" w:vAnchor="text" w:hAnchor="margin" w:xAlign="right" w:y="1"/>
    </w:pPr>
    <w:r>
      <w:fldChar w:fldCharType="begin"/>
    </w:r>
    <w:r>
      <w:instrText xml:space="preserve">PAGE  </w:instrText>
    </w:r>
    <w:r>
      <w:fldChar w:fldCharType="end"/>
    </w:r>
  </w:p>
  <w:p w14:paraId="1703D2EC" w14:textId="77777777" w:rsidR="0048613A" w:rsidRDefault="0048613A" w:rsidP="00DB4ED0">
    <w:pPr>
      <w:ind w:right="360"/>
    </w:pPr>
  </w:p>
  <w:p w14:paraId="08BF73F1" w14:textId="77777777" w:rsidR="0048613A" w:rsidRDefault="0048613A"/>
  <w:p w14:paraId="5F471A1D" w14:textId="77777777" w:rsidR="0048613A" w:rsidRDefault="0048613A"/>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88831" w14:textId="014A4562" w:rsidR="0048613A" w:rsidRPr="006C572D" w:rsidRDefault="0048613A"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b/>
            <w:bCs/>
            <w:color w:val="00B9BD" w:themeColor="accent1"/>
            <w:sz w:val="16"/>
            <w:szCs w:val="16"/>
          </w:rPr>
          <w:t>TEMPLATE- T-PreReview_V1.2-Project-Design-Document</w:t>
        </w:r>
      </w:sdtContent>
    </w:sdt>
  </w:p>
  <w:p w14:paraId="4B85A8B5" w14:textId="77777777" w:rsidR="0048613A" w:rsidRDefault="0048613A"/>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3A72F" w14:textId="77777777" w:rsidR="0048613A" w:rsidRPr="008F3380" w:rsidRDefault="0048613A" w:rsidP="00B01B0E">
    <w:pPr>
      <w:ind w:left="-1134"/>
    </w:pPr>
    <w:r>
      <w:rPr>
        <w:noProof/>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1EC7EAC8" w14:textId="77777777" w:rsidR="0048613A" w:rsidRPr="00EC5900" w:rsidRDefault="0048613A">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42"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" fillcolor="#00b9bd [3204]" stroked="f">
              <v:textbox>
                <w:txbxContent>
                  <w:p w14:paraId="1EC7EAC8" w14:textId="77777777" w:rsidR="0048613A" w:rsidRPr="00EC5900" w:rsidRDefault="0048613A">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anchor distT="0" distB="0" distL="114300" distR="114300" simplePos="0" relativeHeight="251673600" behindDoc="0" locked="0" layoutInCell="1" allowOverlap="1" wp14:anchorId="0501731B" wp14:editId="23A992CD">
          <wp:simplePos x="0" y="0"/>
          <wp:positionH relativeFrom="column">
            <wp:posOffset>-445589</wp:posOffset>
          </wp:positionH>
          <wp:positionV relativeFrom="paragraph">
            <wp:posOffset>-544</wp:posOffset>
          </wp:positionV>
          <wp:extent cx="3633348" cy="142394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B717A98" wp14:editId="0B78F4EF">
          <wp:extent cx="7593965" cy="1580606"/>
          <wp:effectExtent l="0" t="0" r="6985" b="635"/>
          <wp:docPr id="7" name="Diagram 7"/>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pt;height:9pt" o:bullet="t">
        <v:imagedata r:id="rId1" o:title="caret-cyan-bulletpoint"/>
      </v:shape>
    </w:pict>
  </w:numPicBullet>
  <w:abstractNum w:abstractNumId="0" w15:restartNumberingAfterBreak="0">
    <w:nsid w:val="FFFFFF7C"/>
    <w:multiLevelType w:val="singleLevel"/>
    <w:tmpl w:val="7BFA8C4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ListNumber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ListBullet3"/>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0" w15:restartNumberingAfterBreak="0">
    <w:nsid w:val="04711F4D"/>
    <w:multiLevelType w:val="hybridMultilevel"/>
    <w:tmpl w:val="12EE741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957051"/>
    <w:multiLevelType w:val="multilevel"/>
    <w:tmpl w:val="41748862"/>
    <w:name w:val="Sections LIST"/>
    <w:lvl w:ilvl="0">
      <w:start w:val="1"/>
      <w:numFmt w:val="upperLetter"/>
      <w:pStyle w:val="SectionTitle"/>
      <w:lvlText w:val="Section %1."/>
      <w:lvlJc w:val="left"/>
      <w:pPr>
        <w:ind w:left="0" w:firstLine="0"/>
      </w:pPr>
      <w:rPr>
        <w:rFonts w:hint="default"/>
        <w:caps/>
      </w:rPr>
    </w:lvl>
    <w:lvl w:ilvl="1">
      <w:start w:val="1"/>
      <w:numFmt w:val="decimal"/>
      <w:pStyle w:val="SectionList"/>
      <w:lvlText w:val="%1.%2."/>
      <w:lvlJc w:val="left"/>
      <w:pPr>
        <w:tabs>
          <w:tab w:val="num" w:pos="794"/>
        </w:tabs>
        <w:ind w:left="0" w:firstLine="0"/>
      </w:pPr>
      <w:rPr>
        <w:rFonts w:hint="default"/>
      </w:rPr>
    </w:lvl>
    <w:lvl w:ilvl="2">
      <w:start w:val="1"/>
      <w:numFmt w:val="decimal"/>
      <w:pStyle w:val="SectionList2nd"/>
      <w:lvlText w:val="%1.%2.%3."/>
      <w:lvlJc w:val="left"/>
      <w:pPr>
        <w:tabs>
          <w:tab w:val="num" w:pos="1191"/>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5" w15:restartNumberingAfterBreak="0">
    <w:nsid w:val="11BD30DF"/>
    <w:multiLevelType w:val="multilevel"/>
    <w:tmpl w:val="7FFA41AA"/>
    <w:lvl w:ilvl="0">
      <w:start w:val="1"/>
      <w:numFmt w:val="upperRoman"/>
      <w:suff w:val="space"/>
      <w:lvlText w:val="%1. "/>
      <w:lvlJc w:val="center"/>
      <w:pPr>
        <w:ind w:left="0" w:firstLine="0"/>
      </w:pPr>
      <w:rPr>
        <w:rFonts w:ascii="Times New Roman Bold" w:hAnsi="Times New Roman Bold" w:hint="default"/>
        <w:b/>
        <w:i w:val="0"/>
        <w:sz w:val="22"/>
      </w:rPr>
    </w:lvl>
    <w:lvl w:ilvl="1">
      <w:start w:val="1"/>
      <w:numFmt w:val="upperLetter"/>
      <w:suff w:val="space"/>
      <w:lvlText w:val="%2. "/>
      <w:lvlJc w:val="center"/>
      <w:pPr>
        <w:ind w:left="0" w:firstLine="0"/>
      </w:pPr>
      <w:rPr>
        <w:rFonts w:hint="default"/>
        <w:b/>
        <w:sz w:val="22"/>
        <w:u w:val="none"/>
      </w:rPr>
    </w:lvl>
    <w:lvl w:ilvl="2">
      <w:start w:val="1"/>
      <w:numFmt w:val="decimal"/>
      <w:suff w:val="space"/>
      <w:lvlText w:val="%3. "/>
      <w:lvlJc w:val="center"/>
      <w:pPr>
        <w:ind w:left="0" w:firstLine="0"/>
      </w:pPr>
      <w:rPr>
        <w:rFonts w:hint="default"/>
        <w:b w:val="0"/>
        <w:sz w:val="22"/>
        <w:u w:val="none"/>
      </w:rPr>
    </w:lvl>
    <w:lvl w:ilvl="3">
      <w:start w:val="1"/>
      <w:numFmt w:val="decimal"/>
      <w:lvlRestart w:val="0"/>
      <w:lvlText w:val="%4."/>
      <w:lvlJc w:val="left"/>
      <w:pPr>
        <w:tabs>
          <w:tab w:val="num" w:pos="720"/>
        </w:tabs>
        <w:ind w:left="0" w:firstLine="0"/>
      </w:pPr>
      <w:rPr>
        <w:rFonts w:hint="default"/>
        <w:b w:val="0"/>
        <w:sz w:val="22"/>
      </w:rPr>
    </w:lvl>
    <w:lvl w:ilvl="4">
      <w:start w:val="1"/>
      <w:numFmt w:val="lowerLetter"/>
      <w:lvlText w:val="(%5)"/>
      <w:lvlJc w:val="left"/>
      <w:pPr>
        <w:tabs>
          <w:tab w:val="num" w:pos="1440"/>
        </w:tabs>
        <w:ind w:left="1440" w:hanging="720"/>
      </w:pPr>
      <w:rPr>
        <w:rFonts w:hint="default"/>
        <w:b w:val="0"/>
        <w:sz w:val="22"/>
      </w:rPr>
    </w:lvl>
    <w:lvl w:ilvl="5">
      <w:start w:val="1"/>
      <w:numFmt w:val="lowerRoman"/>
      <w:lvlText w:val="(%6)"/>
      <w:lvlJc w:val="right"/>
      <w:pPr>
        <w:tabs>
          <w:tab w:val="num" w:pos="2160"/>
        </w:tabs>
        <w:ind w:left="2160" w:hanging="573"/>
      </w:pPr>
      <w:rPr>
        <w:rFonts w:hint="default"/>
      </w:rPr>
    </w:lvl>
    <w:lvl w:ilvl="6">
      <w:start w:val="1"/>
      <w:numFmt w:val="lowerLetter"/>
      <w:lvlText w:val=""/>
      <w:lvlJc w:val="left"/>
      <w:pPr>
        <w:tabs>
          <w:tab w:val="num" w:pos="2880"/>
        </w:tabs>
        <w:ind w:left="2880" w:hanging="720"/>
      </w:pPr>
      <w:rPr>
        <w:rFonts w:ascii="Symbol" w:hAnsi="Symbol" w:hint="default"/>
      </w:rPr>
    </w:lvl>
    <w:lvl w:ilvl="7">
      <w:start w:val="1"/>
      <w:numFmt w:val="none"/>
      <w:lvlText w:val="[%4.%8"/>
      <w:lvlJc w:val="left"/>
      <w:pPr>
        <w:tabs>
          <w:tab w:val="num" w:pos="720"/>
        </w:tabs>
        <w:ind w:left="0" w:firstLine="0"/>
      </w:pPr>
      <w:rPr>
        <w:rFonts w:hint="default"/>
      </w:rPr>
    </w:lvl>
    <w:lvl w:ilvl="8">
      <w:start w:val="1"/>
      <w:numFmt w:val="none"/>
      <w:lvlText w:val="[(%5)%9"/>
      <w:lvlJc w:val="left"/>
      <w:pPr>
        <w:tabs>
          <w:tab w:val="num" w:pos="1440"/>
        </w:tabs>
        <w:ind w:left="1440" w:hanging="720"/>
      </w:pPr>
      <w:rPr>
        <w:rFonts w:hint="default"/>
      </w:rPr>
    </w:lvl>
  </w:abstractNum>
  <w:abstractNum w:abstractNumId="16" w15:restartNumberingAfterBreak="0">
    <w:nsid w:val="12851A95"/>
    <w:multiLevelType w:val="hybridMultilevel"/>
    <w:tmpl w:val="EA869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6E63F2"/>
    <w:multiLevelType w:val="hybridMultilevel"/>
    <w:tmpl w:val="0F848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2B438A"/>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9"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0" w15:restartNumberingAfterBreak="0">
    <w:nsid w:val="1A364ADB"/>
    <w:multiLevelType w:val="multilevel"/>
    <w:tmpl w:val="DF3464E4"/>
    <w:name w:val="Sections LIST"/>
    <w:lvl w:ilvl="0">
      <w:start w:val="1"/>
      <w:numFmt w:val="decimal"/>
      <w:lvlText w:val="%1."/>
      <w:lvlJc w:val="left"/>
      <w:pPr>
        <w:ind w:left="360" w:hanging="36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1" w15:restartNumberingAfterBreak="0">
    <w:nsid w:val="1ABA13D5"/>
    <w:multiLevelType w:val="hybridMultilevel"/>
    <w:tmpl w:val="CEAEA740"/>
    <w:lvl w:ilvl="0" w:tplc="A00C890A">
      <w:start w:val="1"/>
      <w:numFmt w:val="decimal"/>
      <w:lvlText w:val="%1."/>
      <w:lvlJc w:val="left"/>
      <w:pPr>
        <w:ind w:left="1069" w:hanging="360"/>
      </w:pPr>
      <w:rPr>
        <w:rFonts w:hint="default"/>
      </w:rPr>
    </w:lvl>
    <w:lvl w:ilvl="1" w:tplc="AF88980E">
      <w:start w:val="1"/>
      <w:numFmt w:val="lowerLetter"/>
      <w:lvlText w:val="(%2)"/>
      <w:lvlJc w:val="left"/>
      <w:pPr>
        <w:ind w:left="1789" w:hanging="360"/>
      </w:pPr>
      <w:rPr>
        <w:rFonts w:hint="default"/>
      </w:rPr>
    </w:lvl>
    <w:lvl w:ilvl="2" w:tplc="4009001B" w:tentative="1">
      <w:start w:val="1"/>
      <w:numFmt w:val="lowerRoman"/>
      <w:lvlText w:val="%3."/>
      <w:lvlJc w:val="right"/>
      <w:pPr>
        <w:ind w:left="2509" w:hanging="180"/>
      </w:pPr>
    </w:lvl>
    <w:lvl w:ilvl="3" w:tplc="4009000F" w:tentative="1">
      <w:start w:val="1"/>
      <w:numFmt w:val="decimal"/>
      <w:lvlText w:val="%4."/>
      <w:lvlJc w:val="left"/>
      <w:pPr>
        <w:ind w:left="3229" w:hanging="360"/>
      </w:pPr>
    </w:lvl>
    <w:lvl w:ilvl="4" w:tplc="40090019" w:tentative="1">
      <w:start w:val="1"/>
      <w:numFmt w:val="lowerLetter"/>
      <w:lvlText w:val="%5."/>
      <w:lvlJc w:val="left"/>
      <w:pPr>
        <w:ind w:left="3949" w:hanging="360"/>
      </w:pPr>
    </w:lvl>
    <w:lvl w:ilvl="5" w:tplc="4009001B" w:tentative="1">
      <w:start w:val="1"/>
      <w:numFmt w:val="lowerRoman"/>
      <w:lvlText w:val="%6."/>
      <w:lvlJc w:val="right"/>
      <w:pPr>
        <w:ind w:left="4669" w:hanging="180"/>
      </w:pPr>
    </w:lvl>
    <w:lvl w:ilvl="6" w:tplc="4009000F" w:tentative="1">
      <w:start w:val="1"/>
      <w:numFmt w:val="decimal"/>
      <w:lvlText w:val="%7."/>
      <w:lvlJc w:val="left"/>
      <w:pPr>
        <w:ind w:left="5389" w:hanging="360"/>
      </w:pPr>
    </w:lvl>
    <w:lvl w:ilvl="7" w:tplc="40090019" w:tentative="1">
      <w:start w:val="1"/>
      <w:numFmt w:val="lowerLetter"/>
      <w:lvlText w:val="%8."/>
      <w:lvlJc w:val="left"/>
      <w:pPr>
        <w:ind w:left="6109" w:hanging="360"/>
      </w:pPr>
    </w:lvl>
    <w:lvl w:ilvl="8" w:tplc="4009001B" w:tentative="1">
      <w:start w:val="1"/>
      <w:numFmt w:val="lowerRoman"/>
      <w:lvlText w:val="%9."/>
      <w:lvlJc w:val="right"/>
      <w:pPr>
        <w:ind w:left="6829" w:hanging="180"/>
      </w:pPr>
    </w:lvl>
  </w:abstractNum>
  <w:abstractNum w:abstractNumId="22"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3"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4" w15:restartNumberingAfterBreak="0">
    <w:nsid w:val="20B44A9E"/>
    <w:multiLevelType w:val="multilevel"/>
    <w:tmpl w:val="AEA6BDB0"/>
    <w:lvl w:ilvl="0">
      <w:start w:val="1"/>
      <w:numFmt w:val="upperRoman"/>
      <w:suff w:val="space"/>
      <w:lvlText w:val="PART %1. "/>
      <w:lvlJc w:val="left"/>
      <w:pPr>
        <w:ind w:left="0" w:firstLine="0"/>
      </w:pPr>
      <w:rPr>
        <w:rFonts w:hint="default"/>
      </w:rPr>
    </w:lvl>
    <w:lvl w:ilvl="1">
      <w:start w:val="1"/>
      <w:numFmt w:val="upperLetter"/>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suff w:val="space"/>
      <w:lvlText w:val="%2.%3.%4."/>
      <w:lvlJc w:val="left"/>
      <w:pPr>
        <w:ind w:left="0" w:firstLine="0"/>
      </w:pPr>
      <w:rPr>
        <w:rFonts w:hint="default"/>
      </w:rPr>
    </w:lvl>
    <w:lvl w:ilvl="4">
      <w:start w:val="1"/>
      <w:numFmt w:val="decimal"/>
      <w:suff w:val="space"/>
      <w:lvlText w:val="%2.%3.%4.%5."/>
      <w:lvlJc w:val="left"/>
      <w:pPr>
        <w:ind w:left="0" w:firstLine="0"/>
      </w:pPr>
      <w:rPr>
        <w:rFonts w:hint="default"/>
      </w:rPr>
    </w:lvl>
    <w:lvl w:ilvl="5">
      <w:start w:val="1"/>
      <w:numFmt w:val="decimal"/>
      <w:suff w:val="space"/>
      <w:lvlText w:val="%2.%3.%4.%5.%6."/>
      <w:lvlJc w:val="left"/>
      <w:pPr>
        <w:ind w:left="0" w:firstLine="0"/>
      </w:pPr>
      <w:rPr>
        <w:rFonts w:hint="default"/>
      </w:rPr>
    </w:lvl>
    <w:lvl w:ilvl="6">
      <w:start w:val="1"/>
      <w:numFmt w:val="decimal"/>
      <w:suff w:val="space"/>
      <w:lvlText w:val="%2.%3.%4.%5.%6.%7."/>
      <w:lvlJc w:val="left"/>
      <w:pPr>
        <w:ind w:left="1296" w:hanging="1296"/>
      </w:pPr>
      <w:rPr>
        <w:rFonts w:hint="default"/>
      </w:rPr>
    </w:lvl>
    <w:lvl w:ilvl="7">
      <w:start w:val="1"/>
      <w:numFmt w:val="decimal"/>
      <w:suff w:val="space"/>
      <w:lvlText w:val="%2.%3.%4.%5.%6.%7.%8."/>
      <w:lvlJc w:val="left"/>
      <w:pPr>
        <w:ind w:left="0" w:firstLine="0"/>
      </w:pPr>
      <w:rPr>
        <w:rFonts w:hint="default"/>
      </w:rPr>
    </w:lvl>
    <w:lvl w:ilvl="8">
      <w:start w:val="1"/>
      <w:numFmt w:val="decimal"/>
      <w:suff w:val="space"/>
      <w:lvlText w:val="%2.%3.%4.%5.%6.%7.%8.%9."/>
      <w:lvlJc w:val="left"/>
      <w:pPr>
        <w:ind w:left="0" w:firstLine="0"/>
      </w:pPr>
      <w:rPr>
        <w:rFonts w:hint="default"/>
      </w:rPr>
    </w:lvl>
  </w:abstractNum>
  <w:abstractNum w:abstractNumId="25" w15:restartNumberingAfterBreak="0">
    <w:nsid w:val="283942C6"/>
    <w:multiLevelType w:val="multilevel"/>
    <w:tmpl w:val="27FEB2AE"/>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6" w15:restartNumberingAfterBreak="0">
    <w:nsid w:val="29957A2B"/>
    <w:multiLevelType w:val="multilevel"/>
    <w:tmpl w:val="5734D2CA"/>
    <w:lvl w:ilvl="0">
      <w:start w:val="1"/>
      <w:numFmt w:val="upperLetter"/>
      <w:lvlText w:val="Section %1."/>
      <w:lvlJc w:val="left"/>
      <w:pPr>
        <w:ind w:left="0" w:firstLine="0"/>
      </w:pPr>
      <w:rPr>
        <w:rFonts w:hint="default"/>
        <w:caps/>
      </w:rPr>
    </w:lvl>
    <w:lvl w:ilvl="1">
      <w:start w:val="1"/>
      <w:numFmt w:val="decimal"/>
      <w:lvlText w:val="%1.%2."/>
      <w:lvlJc w:val="left"/>
      <w:pPr>
        <w:tabs>
          <w:tab w:val="num" w:pos="3772"/>
        </w:tabs>
        <w:ind w:left="2978"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7" w15:restartNumberingAfterBreak="0">
    <w:nsid w:val="2B035D3D"/>
    <w:multiLevelType w:val="hybridMultilevel"/>
    <w:tmpl w:val="F12A9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B2037D9"/>
    <w:multiLevelType w:val="multilevel"/>
    <w:tmpl w:val="C182385A"/>
    <w:numStyleLink w:val="SDMAppHeadList"/>
  </w:abstractNum>
  <w:abstractNum w:abstractNumId="29" w15:restartNumberingAfterBreak="0">
    <w:nsid w:val="2D652DE1"/>
    <w:multiLevelType w:val="hybridMultilevel"/>
    <w:tmpl w:val="8A6CC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ED146BB"/>
    <w:multiLevelType w:val="multilevel"/>
    <w:tmpl w:val="A3F441A8"/>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isLgl/>
      <w:lvlText w:val="%5.%1.%2.%3.%4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31" w15:restartNumberingAfterBreak="0">
    <w:nsid w:val="311C2EC5"/>
    <w:multiLevelType w:val="multilevel"/>
    <w:tmpl w:val="07CC947C"/>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32" w15:restartNumberingAfterBreak="0">
    <w:nsid w:val="31565EE1"/>
    <w:multiLevelType w:val="multilevel"/>
    <w:tmpl w:val="2E5020FE"/>
    <w:numStyleLink w:val="GS-Parapgraphsnumbered"/>
  </w:abstractNum>
  <w:abstractNum w:abstractNumId="33" w15:restartNumberingAfterBreak="0">
    <w:nsid w:val="31820449"/>
    <w:multiLevelType w:val="hybridMultilevel"/>
    <w:tmpl w:val="0B6465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32CD1755"/>
    <w:multiLevelType w:val="hybridMultilevel"/>
    <w:tmpl w:val="7FF6733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3657853"/>
    <w:multiLevelType w:val="hybridMultilevel"/>
    <w:tmpl w:val="A6C41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314FA7"/>
    <w:multiLevelType w:val="hybridMultilevel"/>
    <w:tmpl w:val="DC5AE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69F3A7E"/>
    <w:multiLevelType w:val="multilevel"/>
    <w:tmpl w:val="714C14E4"/>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38"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39"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40" w15:restartNumberingAfterBreak="0">
    <w:nsid w:val="3D772E3C"/>
    <w:multiLevelType w:val="hybridMultilevel"/>
    <w:tmpl w:val="BC96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F35073B"/>
    <w:multiLevelType w:val="hybridMultilevel"/>
    <w:tmpl w:val="4A540BC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0320BD1"/>
    <w:multiLevelType w:val="multilevel"/>
    <w:tmpl w:val="6EBA3E6E"/>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2"/>
      <w:numFmt w:val="decimal"/>
      <w:isLgl/>
      <w:lvlText w:val="%5.%1.%2.%3.%4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43" w15:restartNumberingAfterBreak="0">
    <w:nsid w:val="4260284E"/>
    <w:multiLevelType w:val="hybridMultilevel"/>
    <w:tmpl w:val="FAAC26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4221CDD"/>
    <w:multiLevelType w:val="multilevel"/>
    <w:tmpl w:val="2CCA90B8"/>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5"/>
      <w:numFmt w:val="decimal"/>
      <w:lvlText w:val="%5.%4.%3.%2.%1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45" w15:restartNumberingAfterBreak="0">
    <w:nsid w:val="45A75F0A"/>
    <w:multiLevelType w:val="hybridMultilevel"/>
    <w:tmpl w:val="38E4ED70"/>
    <w:lvl w:ilvl="0" w:tplc="7214C8F6">
      <w:start w:val="1"/>
      <w:numFmt w:val="decimal"/>
      <w:lvlText w:val="Comment/Request %1."/>
      <w:lvlJc w:val="left"/>
      <w:pPr>
        <w:ind w:left="480" w:hanging="480"/>
      </w:pPr>
      <w:rPr>
        <w:rFonts w:ascii="Avenir Book" w:hAnsi="Avenir Book" w:hint="default"/>
        <w:b/>
        <w:bCs/>
        <w:i w:val="0"/>
        <w:iCs w:val="0"/>
        <w:color w:val="000000"/>
        <w:sz w:val="24"/>
        <w:szCs w:val="24"/>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5F91E5D"/>
    <w:multiLevelType w:val="multilevel"/>
    <w:tmpl w:val="A7142688"/>
    <w:lvl w:ilvl="0">
      <w:start w:val="1"/>
      <w:numFmt w:val="upperLetter"/>
      <w:lvlText w:val="Section %1."/>
      <w:lvlJc w:val="left"/>
      <w:pPr>
        <w:tabs>
          <w:tab w:val="num" w:pos="397"/>
        </w:tabs>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47" w15:restartNumberingAfterBreak="0">
    <w:nsid w:val="48CC7E79"/>
    <w:multiLevelType w:val="multilevel"/>
    <w:tmpl w:val="2E5020FE"/>
    <w:numStyleLink w:val="GS-Parapgraphsnumbered"/>
  </w:abstractNum>
  <w:abstractNum w:abstractNumId="48" w15:restartNumberingAfterBreak="0">
    <w:nsid w:val="48F9479C"/>
    <w:multiLevelType w:val="multilevel"/>
    <w:tmpl w:val="3B524082"/>
    <w:lvl w:ilvl="0">
      <w:start w:val="1"/>
      <w:numFmt w:val="upperLetter"/>
      <w:suff w:val="nothing"/>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49" w15:restartNumberingAfterBreak="0">
    <w:nsid w:val="49AA4382"/>
    <w:multiLevelType w:val="multilevel"/>
    <w:tmpl w:val="13E2221A"/>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5.%4.%3.%2.%1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50" w15:restartNumberingAfterBreak="0">
    <w:nsid w:val="49DF2AE3"/>
    <w:multiLevelType w:val="multilevel"/>
    <w:tmpl w:val="2E5020FE"/>
    <w:numStyleLink w:val="GS-Parapgraphsnumbered"/>
  </w:abstractNum>
  <w:abstractNum w:abstractNumId="51" w15:restartNumberingAfterBreak="0">
    <w:nsid w:val="4BA3735B"/>
    <w:multiLevelType w:val="multilevel"/>
    <w:tmpl w:val="2E5020FE"/>
    <w:numStyleLink w:val="GS-Parapgraphsnumbered"/>
  </w:abstractNum>
  <w:abstractNum w:abstractNumId="52" w15:restartNumberingAfterBreak="0">
    <w:nsid w:val="4D5B571D"/>
    <w:multiLevelType w:val="hybridMultilevel"/>
    <w:tmpl w:val="ED9AE7D8"/>
    <w:lvl w:ilvl="0" w:tplc="40090001">
      <w:start w:val="1"/>
      <w:numFmt w:val="bullet"/>
      <w:lvlText w:val=""/>
      <w:lvlJc w:val="left"/>
      <w:pPr>
        <w:ind w:left="720" w:hanging="360"/>
      </w:pPr>
      <w:rPr>
        <w:rFonts w:ascii="Symbol" w:hAnsi="Symbol" w:hint="default"/>
      </w:rPr>
    </w:lvl>
    <w:lvl w:ilvl="1" w:tplc="040A531E">
      <w:numFmt w:val="bullet"/>
      <w:lvlText w:val="•"/>
      <w:lvlJc w:val="left"/>
      <w:pPr>
        <w:ind w:left="1440" w:hanging="360"/>
      </w:pPr>
      <w:rPr>
        <w:rFonts w:ascii="Verdana" w:eastAsiaTheme="minorHAnsi" w:hAnsi="Verdana" w:cs="Times New Roman (Body CS)"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3" w15:restartNumberingAfterBreak="0">
    <w:nsid w:val="55851A8B"/>
    <w:multiLevelType w:val="hybridMultilevel"/>
    <w:tmpl w:val="F94EDD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192D61"/>
    <w:multiLevelType w:val="hybridMultilevel"/>
    <w:tmpl w:val="1CC28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A2B6EDB"/>
    <w:multiLevelType w:val="multilevel"/>
    <w:tmpl w:val="CEECAD16"/>
    <w:lvl w:ilvl="0">
      <w:start w:val="1"/>
      <w:numFmt w:val="none"/>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56"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57" w15:restartNumberingAfterBreak="0">
    <w:nsid w:val="5B731404"/>
    <w:multiLevelType w:val="hybridMultilevel"/>
    <w:tmpl w:val="F1BE9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A8B2C79"/>
    <w:multiLevelType w:val="hybridMultilevel"/>
    <w:tmpl w:val="388A7CFA"/>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AC426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493F2D"/>
    <w:multiLevelType w:val="multilevel"/>
    <w:tmpl w:val="0602B464"/>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61" w15:restartNumberingAfterBreak="0">
    <w:nsid w:val="6E627003"/>
    <w:multiLevelType w:val="hybridMultilevel"/>
    <w:tmpl w:val="D0DE73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2" w15:restartNumberingAfterBreak="0">
    <w:nsid w:val="6F9B6C83"/>
    <w:multiLevelType w:val="hybridMultilevel"/>
    <w:tmpl w:val="4D7E58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1F17D21"/>
    <w:multiLevelType w:val="hybridMultilevel"/>
    <w:tmpl w:val="6BF03968"/>
    <w:lvl w:ilvl="0" w:tplc="0809000F">
      <w:start w:val="1"/>
      <w:numFmt w:val="decimal"/>
      <w:lvlText w:val="%1."/>
      <w:lvlJc w:val="left"/>
      <w:pPr>
        <w:ind w:left="673" w:hanging="360"/>
      </w:p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64" w15:restartNumberingAfterBreak="0">
    <w:nsid w:val="745A7A56"/>
    <w:multiLevelType w:val="hybridMultilevel"/>
    <w:tmpl w:val="2166C658"/>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65" w15:restartNumberingAfterBreak="0">
    <w:nsid w:val="77443ABF"/>
    <w:multiLevelType w:val="hybridMultilevel"/>
    <w:tmpl w:val="C2C0C6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8B92E68"/>
    <w:multiLevelType w:val="hybridMultilevel"/>
    <w:tmpl w:val="19762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9"/>
  </w:num>
  <w:num w:numId="12">
    <w:abstractNumId w:val="13"/>
  </w:num>
  <w:num w:numId="13">
    <w:abstractNumId w:val="23"/>
  </w:num>
  <w:num w:numId="14">
    <w:abstractNumId w:val="50"/>
    <w:lvlOverride w:ilvl="0">
      <w:lvl w:ilvl="0">
        <w:start w:val="1"/>
        <w:numFmt w:val="decimal"/>
        <w:lvlText w:val="%1|"/>
        <w:lvlJc w:val="left"/>
        <w:pPr>
          <w:ind w:left="624" w:hanging="624"/>
        </w:pPr>
        <w:rPr>
          <w:rFonts w:ascii="Verdana" w:hAnsi="Verdana" w:hint="default"/>
          <w:b w:val="0"/>
          <w:i w:val="0"/>
          <w:color w:val="2AB9BD"/>
          <w:sz w:val="32"/>
        </w:rPr>
      </w:lvl>
    </w:lvlOverride>
    <w:lvlOverride w:ilvl="1">
      <w:lvl w:ilvl="1">
        <w:start w:val="1"/>
        <w:numFmt w:val="decimal"/>
        <w:lvlText w:val="%1.%2 |"/>
        <w:lvlJc w:val="left"/>
        <w:pPr>
          <w:ind w:left="680" w:hanging="680"/>
        </w:pPr>
        <w:rPr>
          <w:rFonts w:ascii="Verdana" w:hAnsi="Verdana" w:hint="default"/>
          <w:b/>
          <w:i w:val="0"/>
          <w:sz w:val="22"/>
        </w:rPr>
      </w:lvl>
    </w:lvlOverride>
    <w:lvlOverride w:ilvl="2">
      <w:lvl w:ilvl="2">
        <w:start w:val="1"/>
        <w:numFmt w:val="decimal"/>
        <w:lvlText w:val="%1.%2.%3 |"/>
        <w:lvlJc w:val="left"/>
        <w:pPr>
          <w:ind w:left="907" w:hanging="907"/>
        </w:pPr>
        <w:rPr>
          <w:rFonts w:ascii="Verdana" w:hAnsi="Verdana" w:hint="default"/>
          <w:b w:val="0"/>
          <w:i w:val="0"/>
          <w:sz w:val="22"/>
        </w:rPr>
      </w:lvl>
    </w:lvlOverride>
    <w:lvlOverride w:ilvl="3">
      <w:lvl w:ilvl="3">
        <w:start w:val="1"/>
        <w:numFmt w:val="decimal"/>
        <w:lvlText w:val="%1.%2.%3.%4 |"/>
        <w:lvlJc w:val="left"/>
        <w:pPr>
          <w:ind w:left="1134" w:hanging="1134"/>
        </w:pPr>
        <w:rPr>
          <w:rFonts w:ascii="Verdana" w:hAnsi="Verdana" w:hint="default"/>
        </w:rPr>
      </w:lvl>
    </w:lvlOverride>
    <w:lvlOverride w:ilvl="4">
      <w:lvl w:ilvl="4">
        <w:start w:val="1"/>
        <w:numFmt w:val="decimal"/>
        <w:lvlText w:val="%5.%1.%2.%3.%4 |"/>
        <w:lvlJc w:val="left"/>
        <w:pPr>
          <w:ind w:left="1361" w:hanging="1361"/>
        </w:pPr>
        <w:rPr>
          <w:rFonts w:ascii="Verdana" w:hAnsi="Verdana" w:hint="default"/>
        </w:rPr>
      </w:lvl>
    </w:lvlOverride>
    <w:lvlOverride w:ilvl="5">
      <w:lvl w:ilvl="5">
        <w:start w:val="1"/>
        <w:numFmt w:val="decimal"/>
        <w:lvlText w:val="%1.%2.%3.%4.%5.%6 |"/>
        <w:lvlJc w:val="left"/>
        <w:pPr>
          <w:ind w:left="1531" w:hanging="1531"/>
        </w:pPr>
        <w:rPr>
          <w:rFonts w:hint="default"/>
        </w:rPr>
      </w:lvl>
    </w:lvlOverride>
    <w:lvlOverride w:ilvl="6">
      <w:lvl w:ilvl="6">
        <w:start w:val="1"/>
        <w:numFmt w:val="decimal"/>
        <w:lvlText w:val="%1.%2.%3.%4.%5.%6.%7 |"/>
        <w:lvlJc w:val="left"/>
        <w:pPr>
          <w:ind w:left="1814" w:hanging="1814"/>
        </w:pPr>
        <w:rPr>
          <w:rFonts w:hint="default"/>
        </w:rPr>
      </w:lvl>
    </w:lvlOverride>
    <w:lvlOverride w:ilvl="7">
      <w:lvl w:ilvl="7">
        <w:start w:val="1"/>
        <w:numFmt w:val="decimal"/>
        <w:lvlText w:val="%1.%2.%3.%4.%5.%6.%7.%8 |"/>
        <w:lvlJc w:val="left"/>
        <w:pPr>
          <w:ind w:left="1928" w:hanging="1928"/>
        </w:pPr>
        <w:rPr>
          <w:rFonts w:hint="default"/>
        </w:rPr>
      </w:lvl>
    </w:lvlOverride>
    <w:lvlOverride w:ilvl="8">
      <w:lvl w:ilvl="8">
        <w:start w:val="1"/>
        <w:numFmt w:val="decimal"/>
        <w:lvlText w:val="%1.%2.%3.%4.%5.%6.%7.%8.%9 |"/>
        <w:lvlJc w:val="left"/>
        <w:pPr>
          <w:ind w:left="1928" w:hanging="1928"/>
        </w:pPr>
        <w:rPr>
          <w:rFonts w:hint="default"/>
        </w:rPr>
      </w:lvl>
    </w:lvlOverride>
  </w:num>
  <w:num w:numId="15">
    <w:abstractNumId w:val="32"/>
  </w:num>
  <w:num w:numId="16">
    <w:abstractNumId w:val="30"/>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44"/>
  </w:num>
  <w:num w:numId="20">
    <w:abstractNumId w:val="49"/>
  </w:num>
  <w:num w:numId="21">
    <w:abstractNumId w:val="60"/>
  </w:num>
  <w:num w:numId="22">
    <w:abstractNumId w:val="47"/>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47"/>
  </w:num>
  <w:num w:numId="27">
    <w:abstractNumId w:val="19"/>
  </w:num>
  <w:num w:numId="28">
    <w:abstractNumId w:val="51"/>
  </w:num>
  <w:num w:numId="29">
    <w:abstractNumId w:val="45"/>
  </w:num>
  <w:num w:numId="30">
    <w:abstractNumId w:val="31"/>
  </w:num>
  <w:num w:numId="31">
    <w:abstractNumId w:val="46"/>
  </w:num>
  <w:num w:numId="32">
    <w:abstractNumId w:val="59"/>
  </w:num>
  <w:num w:numId="33">
    <w:abstractNumId w:val="12"/>
  </w:num>
  <w:num w:numId="34">
    <w:abstractNumId w:val="11"/>
  </w:num>
  <w:num w:numId="35">
    <w:abstractNumId w:val="48"/>
  </w:num>
  <w:num w:numId="36">
    <w:abstractNumId w:val="26"/>
  </w:num>
  <w:num w:numId="37">
    <w:abstractNumId w:val="37"/>
  </w:num>
  <w:num w:numId="38">
    <w:abstractNumId w:val="22"/>
  </w:num>
  <w:num w:numId="39">
    <w:abstractNumId w:val="28"/>
  </w:num>
  <w:num w:numId="40">
    <w:abstractNumId w:val="43"/>
  </w:num>
  <w:num w:numId="41">
    <w:abstractNumId w:val="64"/>
  </w:num>
  <w:num w:numId="42">
    <w:abstractNumId w:val="20"/>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3"/>
  </w:num>
  <w:num w:numId="49">
    <w:abstractNumId w:val="56"/>
  </w:num>
  <w:num w:numId="50">
    <w:abstractNumId w:val="40"/>
  </w:num>
  <w:num w:numId="51">
    <w:abstractNumId w:val="41"/>
  </w:num>
  <w:num w:numId="52">
    <w:abstractNumId w:val="58"/>
  </w:num>
  <w:num w:numId="53">
    <w:abstractNumId w:val="34"/>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num>
  <w:num w:numId="56">
    <w:abstractNumId w:val="66"/>
  </w:num>
  <w:num w:numId="57">
    <w:abstractNumId w:val="21"/>
  </w:num>
  <w:num w:numId="58">
    <w:abstractNumId w:val="17"/>
  </w:num>
  <w:num w:numId="59">
    <w:abstractNumId w:val="16"/>
  </w:num>
  <w:num w:numId="60">
    <w:abstractNumId w:val="10"/>
  </w:num>
  <w:num w:numId="61">
    <w:abstractNumId w:val="14"/>
  </w:num>
  <w:num w:numId="62">
    <w:abstractNumId w:val="57"/>
  </w:num>
  <w:num w:numId="63">
    <w:abstractNumId w:val="53"/>
  </w:num>
  <w:num w:numId="64">
    <w:abstractNumId w:val="62"/>
  </w:num>
  <w:num w:numId="65">
    <w:abstractNumId w:val="65"/>
  </w:num>
  <w:num w:numId="66">
    <w:abstractNumId w:val="36"/>
  </w:num>
  <w:num w:numId="67">
    <w:abstractNumId w:val="29"/>
  </w:num>
  <w:num w:numId="68">
    <w:abstractNumId w:val="54"/>
  </w:num>
  <w:num w:numId="69">
    <w:abstractNumId w:val="35"/>
  </w:num>
  <w:num w:numId="70">
    <w:abstractNumId w:val="33"/>
  </w:num>
  <w:num w:numId="71">
    <w:abstractNumId w:val="61"/>
  </w:num>
  <w:num w:numId="72">
    <w:abstractNumId w:val="52"/>
  </w:num>
  <w:num w:numId="73">
    <w:abstractNumId w:val="11"/>
  </w:num>
  <w:num w:numId="74">
    <w:abstractNumId w:val="11"/>
  </w:num>
  <w:numIdMacAtCleanup w:val="6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rson w15:author="S Meera">
    <w15:presenceInfo w15:providerId="None" w15:userId="S Mee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OwMDW0NDA0NLYwNDJX0lEKTi0uzszPAykwqQUANnRQEiwAAAA="/>
  </w:docVars>
  <w:rsids>
    <w:rsidRoot w:val="005344A4"/>
    <w:rsid w:val="000026C5"/>
    <w:rsid w:val="00003D6F"/>
    <w:rsid w:val="00003DE6"/>
    <w:rsid w:val="00006426"/>
    <w:rsid w:val="000075AF"/>
    <w:rsid w:val="00014F87"/>
    <w:rsid w:val="00020D5E"/>
    <w:rsid w:val="0002272D"/>
    <w:rsid w:val="00023280"/>
    <w:rsid w:val="0002378C"/>
    <w:rsid w:val="00024265"/>
    <w:rsid w:val="000247F2"/>
    <w:rsid w:val="000274C3"/>
    <w:rsid w:val="00030446"/>
    <w:rsid w:val="00030A48"/>
    <w:rsid w:val="00031E9E"/>
    <w:rsid w:val="0003304E"/>
    <w:rsid w:val="000333C7"/>
    <w:rsid w:val="0003510C"/>
    <w:rsid w:val="000359F4"/>
    <w:rsid w:val="00036640"/>
    <w:rsid w:val="0004435C"/>
    <w:rsid w:val="00044765"/>
    <w:rsid w:val="00050063"/>
    <w:rsid w:val="000522F0"/>
    <w:rsid w:val="0005238C"/>
    <w:rsid w:val="00055705"/>
    <w:rsid w:val="00063EB5"/>
    <w:rsid w:val="0007235E"/>
    <w:rsid w:val="00077C59"/>
    <w:rsid w:val="0008037A"/>
    <w:rsid w:val="000810C1"/>
    <w:rsid w:val="000814FF"/>
    <w:rsid w:val="00084B59"/>
    <w:rsid w:val="00086577"/>
    <w:rsid w:val="000952E4"/>
    <w:rsid w:val="000967D7"/>
    <w:rsid w:val="000A0DC9"/>
    <w:rsid w:val="000A16D6"/>
    <w:rsid w:val="000A35C3"/>
    <w:rsid w:val="000A4875"/>
    <w:rsid w:val="000A6B50"/>
    <w:rsid w:val="000A7F27"/>
    <w:rsid w:val="000B6474"/>
    <w:rsid w:val="000B7DA5"/>
    <w:rsid w:val="000D1144"/>
    <w:rsid w:val="000D197F"/>
    <w:rsid w:val="000D6486"/>
    <w:rsid w:val="000D6E99"/>
    <w:rsid w:val="000D7102"/>
    <w:rsid w:val="000D7884"/>
    <w:rsid w:val="000D7EE9"/>
    <w:rsid w:val="000E6D0A"/>
    <w:rsid w:val="0010018E"/>
    <w:rsid w:val="00100A95"/>
    <w:rsid w:val="001021D9"/>
    <w:rsid w:val="001050F6"/>
    <w:rsid w:val="00110538"/>
    <w:rsid w:val="00112BD5"/>
    <w:rsid w:val="00115BD1"/>
    <w:rsid w:val="00115D7C"/>
    <w:rsid w:val="00116173"/>
    <w:rsid w:val="00123387"/>
    <w:rsid w:val="0014484B"/>
    <w:rsid w:val="00147C1B"/>
    <w:rsid w:val="00162234"/>
    <w:rsid w:val="001660DA"/>
    <w:rsid w:val="001663D9"/>
    <w:rsid w:val="00172517"/>
    <w:rsid w:val="001730C7"/>
    <w:rsid w:val="0017623D"/>
    <w:rsid w:val="00180D81"/>
    <w:rsid w:val="00180FBC"/>
    <w:rsid w:val="00182685"/>
    <w:rsid w:val="00184F92"/>
    <w:rsid w:val="00185D26"/>
    <w:rsid w:val="00187D08"/>
    <w:rsid w:val="001912A7"/>
    <w:rsid w:val="00193AA0"/>
    <w:rsid w:val="001949EC"/>
    <w:rsid w:val="00194BC2"/>
    <w:rsid w:val="00195A4D"/>
    <w:rsid w:val="00195ABB"/>
    <w:rsid w:val="0019700D"/>
    <w:rsid w:val="001A4056"/>
    <w:rsid w:val="001A689F"/>
    <w:rsid w:val="001A771E"/>
    <w:rsid w:val="001B2CC4"/>
    <w:rsid w:val="001B309B"/>
    <w:rsid w:val="001B467E"/>
    <w:rsid w:val="001B7998"/>
    <w:rsid w:val="001C2832"/>
    <w:rsid w:val="001D2421"/>
    <w:rsid w:val="001D2EDD"/>
    <w:rsid w:val="001E1C7C"/>
    <w:rsid w:val="001E6037"/>
    <w:rsid w:val="001E6A43"/>
    <w:rsid w:val="001F6981"/>
    <w:rsid w:val="002035F7"/>
    <w:rsid w:val="00205D22"/>
    <w:rsid w:val="00206434"/>
    <w:rsid w:val="00207CC8"/>
    <w:rsid w:val="00210DC2"/>
    <w:rsid w:val="00211D67"/>
    <w:rsid w:val="00215AC7"/>
    <w:rsid w:val="00217E30"/>
    <w:rsid w:val="00230562"/>
    <w:rsid w:val="00232015"/>
    <w:rsid w:val="0023634A"/>
    <w:rsid w:val="0023758C"/>
    <w:rsid w:val="00242B17"/>
    <w:rsid w:val="00246EB3"/>
    <w:rsid w:val="002505D6"/>
    <w:rsid w:val="00252EB9"/>
    <w:rsid w:val="0025433D"/>
    <w:rsid w:val="00254AEF"/>
    <w:rsid w:val="00254C62"/>
    <w:rsid w:val="00255D8C"/>
    <w:rsid w:val="00255E44"/>
    <w:rsid w:val="002562D0"/>
    <w:rsid w:val="00256315"/>
    <w:rsid w:val="00260A34"/>
    <w:rsid w:val="002639D4"/>
    <w:rsid w:val="00266F9C"/>
    <w:rsid w:val="00270B0D"/>
    <w:rsid w:val="00271E46"/>
    <w:rsid w:val="00272045"/>
    <w:rsid w:val="00273451"/>
    <w:rsid w:val="00273B82"/>
    <w:rsid w:val="00277899"/>
    <w:rsid w:val="002855D6"/>
    <w:rsid w:val="00285911"/>
    <w:rsid w:val="0028598B"/>
    <w:rsid w:val="00292791"/>
    <w:rsid w:val="0029674D"/>
    <w:rsid w:val="00296DC5"/>
    <w:rsid w:val="002A0F33"/>
    <w:rsid w:val="002A2F40"/>
    <w:rsid w:val="002A44F4"/>
    <w:rsid w:val="002A4F0F"/>
    <w:rsid w:val="002A5BC3"/>
    <w:rsid w:val="002B1259"/>
    <w:rsid w:val="002B4300"/>
    <w:rsid w:val="002B50AD"/>
    <w:rsid w:val="002B581C"/>
    <w:rsid w:val="002B7192"/>
    <w:rsid w:val="002C060B"/>
    <w:rsid w:val="002C241F"/>
    <w:rsid w:val="002C3616"/>
    <w:rsid w:val="002C39B0"/>
    <w:rsid w:val="002D3696"/>
    <w:rsid w:val="002D49B8"/>
    <w:rsid w:val="002D4C81"/>
    <w:rsid w:val="002D5891"/>
    <w:rsid w:val="002D6690"/>
    <w:rsid w:val="002E14BB"/>
    <w:rsid w:val="002E5A40"/>
    <w:rsid w:val="002E5DB5"/>
    <w:rsid w:val="002E6553"/>
    <w:rsid w:val="002F3F74"/>
    <w:rsid w:val="002F4151"/>
    <w:rsid w:val="003033AA"/>
    <w:rsid w:val="00303D6E"/>
    <w:rsid w:val="003054AA"/>
    <w:rsid w:val="00305A97"/>
    <w:rsid w:val="00306E40"/>
    <w:rsid w:val="00306F75"/>
    <w:rsid w:val="00310BA7"/>
    <w:rsid w:val="003126ED"/>
    <w:rsid w:val="00315108"/>
    <w:rsid w:val="003250CD"/>
    <w:rsid w:val="00337CA3"/>
    <w:rsid w:val="0034270A"/>
    <w:rsid w:val="00344999"/>
    <w:rsid w:val="00344CA2"/>
    <w:rsid w:val="003457C2"/>
    <w:rsid w:val="0034581C"/>
    <w:rsid w:val="00350D03"/>
    <w:rsid w:val="00354456"/>
    <w:rsid w:val="00354BD9"/>
    <w:rsid w:val="00355EF5"/>
    <w:rsid w:val="003578B0"/>
    <w:rsid w:val="00357A49"/>
    <w:rsid w:val="00366B3C"/>
    <w:rsid w:val="00367DCF"/>
    <w:rsid w:val="003710CB"/>
    <w:rsid w:val="00371AAD"/>
    <w:rsid w:val="003749E6"/>
    <w:rsid w:val="003762B2"/>
    <w:rsid w:val="003765B8"/>
    <w:rsid w:val="00381555"/>
    <w:rsid w:val="003842BC"/>
    <w:rsid w:val="003870E4"/>
    <w:rsid w:val="003905E0"/>
    <w:rsid w:val="00390871"/>
    <w:rsid w:val="00390A80"/>
    <w:rsid w:val="00391F1F"/>
    <w:rsid w:val="00394A4D"/>
    <w:rsid w:val="00395992"/>
    <w:rsid w:val="003A6007"/>
    <w:rsid w:val="003A6C4A"/>
    <w:rsid w:val="003B02ED"/>
    <w:rsid w:val="003C5387"/>
    <w:rsid w:val="003C74B1"/>
    <w:rsid w:val="003D1407"/>
    <w:rsid w:val="003D37DD"/>
    <w:rsid w:val="003D78AB"/>
    <w:rsid w:val="003D7990"/>
    <w:rsid w:val="003D7C4A"/>
    <w:rsid w:val="003E1832"/>
    <w:rsid w:val="003E1EF0"/>
    <w:rsid w:val="003E2308"/>
    <w:rsid w:val="003E4D37"/>
    <w:rsid w:val="003E52BE"/>
    <w:rsid w:val="003E5C1D"/>
    <w:rsid w:val="003E6C73"/>
    <w:rsid w:val="003E6F11"/>
    <w:rsid w:val="003F2ECB"/>
    <w:rsid w:val="003F35B0"/>
    <w:rsid w:val="003F4502"/>
    <w:rsid w:val="003F5B1D"/>
    <w:rsid w:val="003F672B"/>
    <w:rsid w:val="003F79A1"/>
    <w:rsid w:val="00402E59"/>
    <w:rsid w:val="00405F62"/>
    <w:rsid w:val="00407130"/>
    <w:rsid w:val="00414D3B"/>
    <w:rsid w:val="00420199"/>
    <w:rsid w:val="00420BCD"/>
    <w:rsid w:val="00420D7B"/>
    <w:rsid w:val="004224E0"/>
    <w:rsid w:val="00431BE9"/>
    <w:rsid w:val="00442DEF"/>
    <w:rsid w:val="00447221"/>
    <w:rsid w:val="0045084F"/>
    <w:rsid w:val="00452510"/>
    <w:rsid w:val="0045722A"/>
    <w:rsid w:val="00460753"/>
    <w:rsid w:val="00460A48"/>
    <w:rsid w:val="00460D2E"/>
    <w:rsid w:val="0046189E"/>
    <w:rsid w:val="004637E7"/>
    <w:rsid w:val="00465C92"/>
    <w:rsid w:val="00467909"/>
    <w:rsid w:val="00472B8D"/>
    <w:rsid w:val="004733D4"/>
    <w:rsid w:val="004742A2"/>
    <w:rsid w:val="00474F46"/>
    <w:rsid w:val="0047688F"/>
    <w:rsid w:val="00477DA9"/>
    <w:rsid w:val="004809E4"/>
    <w:rsid w:val="00481381"/>
    <w:rsid w:val="0048613A"/>
    <w:rsid w:val="004A1479"/>
    <w:rsid w:val="004A4010"/>
    <w:rsid w:val="004A4821"/>
    <w:rsid w:val="004B24B4"/>
    <w:rsid w:val="004C0A9A"/>
    <w:rsid w:val="004C2EC9"/>
    <w:rsid w:val="004C32AF"/>
    <w:rsid w:val="004C3B1A"/>
    <w:rsid w:val="004C7F61"/>
    <w:rsid w:val="004D3B79"/>
    <w:rsid w:val="004E361A"/>
    <w:rsid w:val="004E5945"/>
    <w:rsid w:val="004E5F6E"/>
    <w:rsid w:val="004F01F3"/>
    <w:rsid w:val="004F1FBA"/>
    <w:rsid w:val="004F2E51"/>
    <w:rsid w:val="00504EA6"/>
    <w:rsid w:val="005076F0"/>
    <w:rsid w:val="00511480"/>
    <w:rsid w:val="00516780"/>
    <w:rsid w:val="00523A5E"/>
    <w:rsid w:val="005317F4"/>
    <w:rsid w:val="0053201C"/>
    <w:rsid w:val="00533803"/>
    <w:rsid w:val="005344A4"/>
    <w:rsid w:val="00535750"/>
    <w:rsid w:val="00542571"/>
    <w:rsid w:val="00542837"/>
    <w:rsid w:val="00544D39"/>
    <w:rsid w:val="00546335"/>
    <w:rsid w:val="00551567"/>
    <w:rsid w:val="005555C1"/>
    <w:rsid w:val="005567EB"/>
    <w:rsid w:val="0055723C"/>
    <w:rsid w:val="005572AE"/>
    <w:rsid w:val="005603AE"/>
    <w:rsid w:val="0057042F"/>
    <w:rsid w:val="005720E3"/>
    <w:rsid w:val="00572888"/>
    <w:rsid w:val="00574567"/>
    <w:rsid w:val="00574C77"/>
    <w:rsid w:val="00576FC7"/>
    <w:rsid w:val="0058198F"/>
    <w:rsid w:val="005906EB"/>
    <w:rsid w:val="00593A6F"/>
    <w:rsid w:val="005A0B2E"/>
    <w:rsid w:val="005A14BB"/>
    <w:rsid w:val="005A3B5E"/>
    <w:rsid w:val="005A434A"/>
    <w:rsid w:val="005A4E62"/>
    <w:rsid w:val="005A76FB"/>
    <w:rsid w:val="005B089A"/>
    <w:rsid w:val="005B270D"/>
    <w:rsid w:val="005B469A"/>
    <w:rsid w:val="005B5D81"/>
    <w:rsid w:val="005C0043"/>
    <w:rsid w:val="005D1CA5"/>
    <w:rsid w:val="005D3504"/>
    <w:rsid w:val="005D3DDB"/>
    <w:rsid w:val="005E2F4F"/>
    <w:rsid w:val="005E39D8"/>
    <w:rsid w:val="005E3BAB"/>
    <w:rsid w:val="005E56D6"/>
    <w:rsid w:val="00605FD3"/>
    <w:rsid w:val="0061270F"/>
    <w:rsid w:val="00615032"/>
    <w:rsid w:val="00615C39"/>
    <w:rsid w:val="00615D83"/>
    <w:rsid w:val="00617B6E"/>
    <w:rsid w:val="00625B69"/>
    <w:rsid w:val="00630842"/>
    <w:rsid w:val="00630BD7"/>
    <w:rsid w:val="006315EC"/>
    <w:rsid w:val="0063193F"/>
    <w:rsid w:val="00635A56"/>
    <w:rsid w:val="00641E1E"/>
    <w:rsid w:val="00643361"/>
    <w:rsid w:val="00645B2A"/>
    <w:rsid w:val="0064613C"/>
    <w:rsid w:val="00651118"/>
    <w:rsid w:val="00652701"/>
    <w:rsid w:val="00654716"/>
    <w:rsid w:val="00654C08"/>
    <w:rsid w:val="0066262E"/>
    <w:rsid w:val="00665583"/>
    <w:rsid w:val="00665AA9"/>
    <w:rsid w:val="00673824"/>
    <w:rsid w:val="00674989"/>
    <w:rsid w:val="0068201F"/>
    <w:rsid w:val="006824D1"/>
    <w:rsid w:val="006861D7"/>
    <w:rsid w:val="00695D96"/>
    <w:rsid w:val="00697810"/>
    <w:rsid w:val="006A2FAC"/>
    <w:rsid w:val="006A5570"/>
    <w:rsid w:val="006B1CE7"/>
    <w:rsid w:val="006B37F3"/>
    <w:rsid w:val="006B5A8A"/>
    <w:rsid w:val="006B5FF6"/>
    <w:rsid w:val="006C4F9C"/>
    <w:rsid w:val="006C572D"/>
    <w:rsid w:val="006D1E83"/>
    <w:rsid w:val="006D20D9"/>
    <w:rsid w:val="006D2F2C"/>
    <w:rsid w:val="006D53FE"/>
    <w:rsid w:val="006E3CFB"/>
    <w:rsid w:val="006E3FE5"/>
    <w:rsid w:val="006E4258"/>
    <w:rsid w:val="006E4980"/>
    <w:rsid w:val="006E6EAF"/>
    <w:rsid w:val="006F1E95"/>
    <w:rsid w:val="006F3E5E"/>
    <w:rsid w:val="006F47AB"/>
    <w:rsid w:val="006F52DA"/>
    <w:rsid w:val="006F7731"/>
    <w:rsid w:val="0070209A"/>
    <w:rsid w:val="00703916"/>
    <w:rsid w:val="00720C0A"/>
    <w:rsid w:val="007216C7"/>
    <w:rsid w:val="007238BA"/>
    <w:rsid w:val="007378B0"/>
    <w:rsid w:val="00741F79"/>
    <w:rsid w:val="00744F34"/>
    <w:rsid w:val="007502EB"/>
    <w:rsid w:val="00750F10"/>
    <w:rsid w:val="007530C0"/>
    <w:rsid w:val="007556B8"/>
    <w:rsid w:val="0076407F"/>
    <w:rsid w:val="00765E86"/>
    <w:rsid w:val="007779C9"/>
    <w:rsid w:val="00781B5E"/>
    <w:rsid w:val="00791122"/>
    <w:rsid w:val="007917A6"/>
    <w:rsid w:val="00793CCD"/>
    <w:rsid w:val="00794454"/>
    <w:rsid w:val="00795912"/>
    <w:rsid w:val="007A0AE9"/>
    <w:rsid w:val="007A43A9"/>
    <w:rsid w:val="007A4771"/>
    <w:rsid w:val="007A6351"/>
    <w:rsid w:val="007A65CC"/>
    <w:rsid w:val="007B100B"/>
    <w:rsid w:val="007B2737"/>
    <w:rsid w:val="007B281F"/>
    <w:rsid w:val="007D142E"/>
    <w:rsid w:val="007D2F0B"/>
    <w:rsid w:val="007D5174"/>
    <w:rsid w:val="007E245A"/>
    <w:rsid w:val="007E4B7E"/>
    <w:rsid w:val="007E55BF"/>
    <w:rsid w:val="007E6E61"/>
    <w:rsid w:val="007F1BAD"/>
    <w:rsid w:val="007F743F"/>
    <w:rsid w:val="00801F73"/>
    <w:rsid w:val="0080277D"/>
    <w:rsid w:val="00805821"/>
    <w:rsid w:val="008144AA"/>
    <w:rsid w:val="008179CB"/>
    <w:rsid w:val="00821219"/>
    <w:rsid w:val="00823752"/>
    <w:rsid w:val="008272C7"/>
    <w:rsid w:val="00836A49"/>
    <w:rsid w:val="00841049"/>
    <w:rsid w:val="008447C8"/>
    <w:rsid w:val="008454D4"/>
    <w:rsid w:val="008471C2"/>
    <w:rsid w:val="00847C47"/>
    <w:rsid w:val="0085020D"/>
    <w:rsid w:val="00856754"/>
    <w:rsid w:val="008574E6"/>
    <w:rsid w:val="00857ADD"/>
    <w:rsid w:val="00861BC7"/>
    <w:rsid w:val="008621EB"/>
    <w:rsid w:val="0086356F"/>
    <w:rsid w:val="0087008A"/>
    <w:rsid w:val="00870EB1"/>
    <w:rsid w:val="00872BFA"/>
    <w:rsid w:val="00872C0F"/>
    <w:rsid w:val="00873BAA"/>
    <w:rsid w:val="00876776"/>
    <w:rsid w:val="008772B1"/>
    <w:rsid w:val="00882612"/>
    <w:rsid w:val="00883100"/>
    <w:rsid w:val="008843D4"/>
    <w:rsid w:val="00885D25"/>
    <w:rsid w:val="00886640"/>
    <w:rsid w:val="00887036"/>
    <w:rsid w:val="00887B3C"/>
    <w:rsid w:val="00887D08"/>
    <w:rsid w:val="008A09BB"/>
    <w:rsid w:val="008A183A"/>
    <w:rsid w:val="008A2069"/>
    <w:rsid w:val="008A21FD"/>
    <w:rsid w:val="008A5272"/>
    <w:rsid w:val="008B0300"/>
    <w:rsid w:val="008B0FFF"/>
    <w:rsid w:val="008B266D"/>
    <w:rsid w:val="008B7293"/>
    <w:rsid w:val="008B73ED"/>
    <w:rsid w:val="008C414E"/>
    <w:rsid w:val="008C4438"/>
    <w:rsid w:val="008C6450"/>
    <w:rsid w:val="008C7A19"/>
    <w:rsid w:val="008D3102"/>
    <w:rsid w:val="008D6DAE"/>
    <w:rsid w:val="008E1F4D"/>
    <w:rsid w:val="008E24AE"/>
    <w:rsid w:val="008E4475"/>
    <w:rsid w:val="008E4C91"/>
    <w:rsid w:val="008F1CAE"/>
    <w:rsid w:val="008F3380"/>
    <w:rsid w:val="008F3BFC"/>
    <w:rsid w:val="00900D2B"/>
    <w:rsid w:val="00902FE5"/>
    <w:rsid w:val="00906B00"/>
    <w:rsid w:val="009102B0"/>
    <w:rsid w:val="00912194"/>
    <w:rsid w:val="00912AEB"/>
    <w:rsid w:val="0092116A"/>
    <w:rsid w:val="0092413C"/>
    <w:rsid w:val="00924273"/>
    <w:rsid w:val="00924FA2"/>
    <w:rsid w:val="00926E1B"/>
    <w:rsid w:val="0093232F"/>
    <w:rsid w:val="009347B6"/>
    <w:rsid w:val="00935D86"/>
    <w:rsid w:val="00940B00"/>
    <w:rsid w:val="009450D7"/>
    <w:rsid w:val="00945374"/>
    <w:rsid w:val="00945F17"/>
    <w:rsid w:val="00946C04"/>
    <w:rsid w:val="009474C7"/>
    <w:rsid w:val="00947B25"/>
    <w:rsid w:val="00953185"/>
    <w:rsid w:val="00956232"/>
    <w:rsid w:val="00956C00"/>
    <w:rsid w:val="00960193"/>
    <w:rsid w:val="009609BB"/>
    <w:rsid w:val="0096101A"/>
    <w:rsid w:val="00962B3D"/>
    <w:rsid w:val="0096773B"/>
    <w:rsid w:val="00971778"/>
    <w:rsid w:val="00974F10"/>
    <w:rsid w:val="009777A4"/>
    <w:rsid w:val="00980B70"/>
    <w:rsid w:val="00980D83"/>
    <w:rsid w:val="009823F5"/>
    <w:rsid w:val="00982B72"/>
    <w:rsid w:val="00983D1E"/>
    <w:rsid w:val="009864AA"/>
    <w:rsid w:val="009900F2"/>
    <w:rsid w:val="00990B06"/>
    <w:rsid w:val="00991401"/>
    <w:rsid w:val="0099229A"/>
    <w:rsid w:val="009A4F85"/>
    <w:rsid w:val="009A6536"/>
    <w:rsid w:val="009B20DD"/>
    <w:rsid w:val="009B75F1"/>
    <w:rsid w:val="009B77FD"/>
    <w:rsid w:val="009B7BC0"/>
    <w:rsid w:val="009C0570"/>
    <w:rsid w:val="009C0A4A"/>
    <w:rsid w:val="009C72AA"/>
    <w:rsid w:val="009D22A9"/>
    <w:rsid w:val="009F0A48"/>
    <w:rsid w:val="009F2BB0"/>
    <w:rsid w:val="009F6BF9"/>
    <w:rsid w:val="00A002B6"/>
    <w:rsid w:val="00A0148B"/>
    <w:rsid w:val="00A0155E"/>
    <w:rsid w:val="00A10B8A"/>
    <w:rsid w:val="00A135E3"/>
    <w:rsid w:val="00A17DD1"/>
    <w:rsid w:val="00A214B7"/>
    <w:rsid w:val="00A2372A"/>
    <w:rsid w:val="00A25D3E"/>
    <w:rsid w:val="00A30A73"/>
    <w:rsid w:val="00A32C72"/>
    <w:rsid w:val="00A40EA3"/>
    <w:rsid w:val="00A433F6"/>
    <w:rsid w:val="00A43B8D"/>
    <w:rsid w:val="00A44419"/>
    <w:rsid w:val="00A5101E"/>
    <w:rsid w:val="00A54066"/>
    <w:rsid w:val="00A56D5F"/>
    <w:rsid w:val="00A60CCC"/>
    <w:rsid w:val="00A61666"/>
    <w:rsid w:val="00A61CC2"/>
    <w:rsid w:val="00A6345E"/>
    <w:rsid w:val="00A7161B"/>
    <w:rsid w:val="00A73DCA"/>
    <w:rsid w:val="00A74A23"/>
    <w:rsid w:val="00A762C3"/>
    <w:rsid w:val="00A84E2D"/>
    <w:rsid w:val="00A86EDD"/>
    <w:rsid w:val="00A90FAC"/>
    <w:rsid w:val="00A96321"/>
    <w:rsid w:val="00AA2CB5"/>
    <w:rsid w:val="00AA2CBC"/>
    <w:rsid w:val="00AA381B"/>
    <w:rsid w:val="00AA48A0"/>
    <w:rsid w:val="00AA5DF7"/>
    <w:rsid w:val="00AA64CB"/>
    <w:rsid w:val="00AA7527"/>
    <w:rsid w:val="00AB13B7"/>
    <w:rsid w:val="00AB1B8A"/>
    <w:rsid w:val="00AB22DA"/>
    <w:rsid w:val="00AB3661"/>
    <w:rsid w:val="00AB4B86"/>
    <w:rsid w:val="00AB677D"/>
    <w:rsid w:val="00AB68C8"/>
    <w:rsid w:val="00AC2448"/>
    <w:rsid w:val="00AC556C"/>
    <w:rsid w:val="00AE2713"/>
    <w:rsid w:val="00AE46CE"/>
    <w:rsid w:val="00AE7C52"/>
    <w:rsid w:val="00AF0E13"/>
    <w:rsid w:val="00AF17F0"/>
    <w:rsid w:val="00AF1B21"/>
    <w:rsid w:val="00AF5E60"/>
    <w:rsid w:val="00AF6E33"/>
    <w:rsid w:val="00AF71B7"/>
    <w:rsid w:val="00B01B0E"/>
    <w:rsid w:val="00B03606"/>
    <w:rsid w:val="00B03B63"/>
    <w:rsid w:val="00B043C9"/>
    <w:rsid w:val="00B04B01"/>
    <w:rsid w:val="00B07798"/>
    <w:rsid w:val="00B14058"/>
    <w:rsid w:val="00B2607C"/>
    <w:rsid w:val="00B26817"/>
    <w:rsid w:val="00B27888"/>
    <w:rsid w:val="00B3080C"/>
    <w:rsid w:val="00B32A0D"/>
    <w:rsid w:val="00B34990"/>
    <w:rsid w:val="00B35CC7"/>
    <w:rsid w:val="00B36696"/>
    <w:rsid w:val="00B446DF"/>
    <w:rsid w:val="00B45C13"/>
    <w:rsid w:val="00B47041"/>
    <w:rsid w:val="00B5109B"/>
    <w:rsid w:val="00B518BB"/>
    <w:rsid w:val="00B53C66"/>
    <w:rsid w:val="00B60961"/>
    <w:rsid w:val="00B62B62"/>
    <w:rsid w:val="00B6326B"/>
    <w:rsid w:val="00B64ECF"/>
    <w:rsid w:val="00B6506A"/>
    <w:rsid w:val="00B7120F"/>
    <w:rsid w:val="00B71A2B"/>
    <w:rsid w:val="00B73CE0"/>
    <w:rsid w:val="00B80242"/>
    <w:rsid w:val="00B80C57"/>
    <w:rsid w:val="00B8229D"/>
    <w:rsid w:val="00B83FFE"/>
    <w:rsid w:val="00B84C9F"/>
    <w:rsid w:val="00B8535E"/>
    <w:rsid w:val="00B85932"/>
    <w:rsid w:val="00B91CFF"/>
    <w:rsid w:val="00B928BE"/>
    <w:rsid w:val="00B92E40"/>
    <w:rsid w:val="00B94C7B"/>
    <w:rsid w:val="00B94D1C"/>
    <w:rsid w:val="00B94D22"/>
    <w:rsid w:val="00BA073F"/>
    <w:rsid w:val="00BA49E6"/>
    <w:rsid w:val="00BA61BA"/>
    <w:rsid w:val="00BB1DCE"/>
    <w:rsid w:val="00BB4114"/>
    <w:rsid w:val="00BB518D"/>
    <w:rsid w:val="00BB782E"/>
    <w:rsid w:val="00BB7B7D"/>
    <w:rsid w:val="00BC0D41"/>
    <w:rsid w:val="00BC32E7"/>
    <w:rsid w:val="00BD17F6"/>
    <w:rsid w:val="00BD1991"/>
    <w:rsid w:val="00BD19CD"/>
    <w:rsid w:val="00BD25D0"/>
    <w:rsid w:val="00BD3B1F"/>
    <w:rsid w:val="00BD57B6"/>
    <w:rsid w:val="00BE2937"/>
    <w:rsid w:val="00BE771C"/>
    <w:rsid w:val="00BF343D"/>
    <w:rsid w:val="00BF5F21"/>
    <w:rsid w:val="00BF6C17"/>
    <w:rsid w:val="00C01936"/>
    <w:rsid w:val="00C064DB"/>
    <w:rsid w:val="00C07624"/>
    <w:rsid w:val="00C13953"/>
    <w:rsid w:val="00C171B1"/>
    <w:rsid w:val="00C2570F"/>
    <w:rsid w:val="00C30F02"/>
    <w:rsid w:val="00C32DC9"/>
    <w:rsid w:val="00C3393F"/>
    <w:rsid w:val="00C33EA5"/>
    <w:rsid w:val="00C3740B"/>
    <w:rsid w:val="00C40D2D"/>
    <w:rsid w:val="00C41A78"/>
    <w:rsid w:val="00C4491F"/>
    <w:rsid w:val="00C45155"/>
    <w:rsid w:val="00C46075"/>
    <w:rsid w:val="00C465E9"/>
    <w:rsid w:val="00C474AC"/>
    <w:rsid w:val="00C50691"/>
    <w:rsid w:val="00C5154B"/>
    <w:rsid w:val="00C522C0"/>
    <w:rsid w:val="00C546F5"/>
    <w:rsid w:val="00C55BF3"/>
    <w:rsid w:val="00C575F3"/>
    <w:rsid w:val="00C60705"/>
    <w:rsid w:val="00C63D79"/>
    <w:rsid w:val="00C657D0"/>
    <w:rsid w:val="00C77216"/>
    <w:rsid w:val="00C8412C"/>
    <w:rsid w:val="00C8513F"/>
    <w:rsid w:val="00C85746"/>
    <w:rsid w:val="00C91ED1"/>
    <w:rsid w:val="00C92677"/>
    <w:rsid w:val="00C94120"/>
    <w:rsid w:val="00C96CE7"/>
    <w:rsid w:val="00C97873"/>
    <w:rsid w:val="00CA264D"/>
    <w:rsid w:val="00CB286C"/>
    <w:rsid w:val="00CB6AC0"/>
    <w:rsid w:val="00CC0F34"/>
    <w:rsid w:val="00CC7902"/>
    <w:rsid w:val="00CD1C93"/>
    <w:rsid w:val="00CD2794"/>
    <w:rsid w:val="00CD41BB"/>
    <w:rsid w:val="00CD604B"/>
    <w:rsid w:val="00CD6F2D"/>
    <w:rsid w:val="00CE2E4A"/>
    <w:rsid w:val="00CE38AB"/>
    <w:rsid w:val="00CE7A82"/>
    <w:rsid w:val="00CF1A06"/>
    <w:rsid w:val="00CF1BCC"/>
    <w:rsid w:val="00CF2594"/>
    <w:rsid w:val="00CF3112"/>
    <w:rsid w:val="00CF467C"/>
    <w:rsid w:val="00CF5514"/>
    <w:rsid w:val="00CF6B99"/>
    <w:rsid w:val="00D03F8E"/>
    <w:rsid w:val="00D061EC"/>
    <w:rsid w:val="00D07221"/>
    <w:rsid w:val="00D1034F"/>
    <w:rsid w:val="00D11347"/>
    <w:rsid w:val="00D11E7D"/>
    <w:rsid w:val="00D13CAE"/>
    <w:rsid w:val="00D16BCB"/>
    <w:rsid w:val="00D16FF2"/>
    <w:rsid w:val="00D23FDC"/>
    <w:rsid w:val="00D26A58"/>
    <w:rsid w:val="00D26A94"/>
    <w:rsid w:val="00D37847"/>
    <w:rsid w:val="00D42E09"/>
    <w:rsid w:val="00D52714"/>
    <w:rsid w:val="00D52B1D"/>
    <w:rsid w:val="00D5370E"/>
    <w:rsid w:val="00D53E6E"/>
    <w:rsid w:val="00D57184"/>
    <w:rsid w:val="00D6071C"/>
    <w:rsid w:val="00D61BA3"/>
    <w:rsid w:val="00D62519"/>
    <w:rsid w:val="00D644D0"/>
    <w:rsid w:val="00D6703C"/>
    <w:rsid w:val="00D67334"/>
    <w:rsid w:val="00D675AC"/>
    <w:rsid w:val="00D72227"/>
    <w:rsid w:val="00D7300E"/>
    <w:rsid w:val="00D828F7"/>
    <w:rsid w:val="00D82FCB"/>
    <w:rsid w:val="00D83439"/>
    <w:rsid w:val="00D850C2"/>
    <w:rsid w:val="00D85B03"/>
    <w:rsid w:val="00D85F95"/>
    <w:rsid w:val="00D86D16"/>
    <w:rsid w:val="00D9003C"/>
    <w:rsid w:val="00D93C56"/>
    <w:rsid w:val="00D97AB1"/>
    <w:rsid w:val="00DA2BC8"/>
    <w:rsid w:val="00DA5C65"/>
    <w:rsid w:val="00DA79DC"/>
    <w:rsid w:val="00DB0BFB"/>
    <w:rsid w:val="00DB4ED0"/>
    <w:rsid w:val="00DB5A1C"/>
    <w:rsid w:val="00DD1390"/>
    <w:rsid w:val="00DD5B0D"/>
    <w:rsid w:val="00DD5F2A"/>
    <w:rsid w:val="00DD76F7"/>
    <w:rsid w:val="00DE1179"/>
    <w:rsid w:val="00DE1A23"/>
    <w:rsid w:val="00E02382"/>
    <w:rsid w:val="00E104F1"/>
    <w:rsid w:val="00E105D3"/>
    <w:rsid w:val="00E11165"/>
    <w:rsid w:val="00E1269B"/>
    <w:rsid w:val="00E169C2"/>
    <w:rsid w:val="00E3020D"/>
    <w:rsid w:val="00E30A2B"/>
    <w:rsid w:val="00E320D2"/>
    <w:rsid w:val="00E35251"/>
    <w:rsid w:val="00E3712B"/>
    <w:rsid w:val="00E40011"/>
    <w:rsid w:val="00E466C8"/>
    <w:rsid w:val="00E47FE4"/>
    <w:rsid w:val="00E53F99"/>
    <w:rsid w:val="00E540EB"/>
    <w:rsid w:val="00E61ABF"/>
    <w:rsid w:val="00E666DD"/>
    <w:rsid w:val="00E7183E"/>
    <w:rsid w:val="00E719E1"/>
    <w:rsid w:val="00E720FB"/>
    <w:rsid w:val="00E730BD"/>
    <w:rsid w:val="00E75006"/>
    <w:rsid w:val="00E754C9"/>
    <w:rsid w:val="00E84A40"/>
    <w:rsid w:val="00E861CB"/>
    <w:rsid w:val="00E86263"/>
    <w:rsid w:val="00E913CB"/>
    <w:rsid w:val="00EA3AB2"/>
    <w:rsid w:val="00EA3ADE"/>
    <w:rsid w:val="00EB75FA"/>
    <w:rsid w:val="00EC15FF"/>
    <w:rsid w:val="00EC19F3"/>
    <w:rsid w:val="00EC1EFC"/>
    <w:rsid w:val="00EC5900"/>
    <w:rsid w:val="00ED4905"/>
    <w:rsid w:val="00ED67E7"/>
    <w:rsid w:val="00ED7B6B"/>
    <w:rsid w:val="00EE7AFB"/>
    <w:rsid w:val="00EF1DC2"/>
    <w:rsid w:val="00EF223D"/>
    <w:rsid w:val="00EF5292"/>
    <w:rsid w:val="00F00C93"/>
    <w:rsid w:val="00F016E1"/>
    <w:rsid w:val="00F100AD"/>
    <w:rsid w:val="00F1027E"/>
    <w:rsid w:val="00F2022C"/>
    <w:rsid w:val="00F211C7"/>
    <w:rsid w:val="00F34038"/>
    <w:rsid w:val="00F35E8F"/>
    <w:rsid w:val="00F400EC"/>
    <w:rsid w:val="00F422EA"/>
    <w:rsid w:val="00F42BD2"/>
    <w:rsid w:val="00F43583"/>
    <w:rsid w:val="00F451D8"/>
    <w:rsid w:val="00F476BB"/>
    <w:rsid w:val="00F5420F"/>
    <w:rsid w:val="00F5452B"/>
    <w:rsid w:val="00F64213"/>
    <w:rsid w:val="00F65B41"/>
    <w:rsid w:val="00F65B67"/>
    <w:rsid w:val="00F664AE"/>
    <w:rsid w:val="00F70072"/>
    <w:rsid w:val="00F71AA8"/>
    <w:rsid w:val="00F71EBA"/>
    <w:rsid w:val="00F72FC6"/>
    <w:rsid w:val="00F74E31"/>
    <w:rsid w:val="00F751F2"/>
    <w:rsid w:val="00F82742"/>
    <w:rsid w:val="00F82FB1"/>
    <w:rsid w:val="00F842B1"/>
    <w:rsid w:val="00F84BDE"/>
    <w:rsid w:val="00F86D96"/>
    <w:rsid w:val="00F87EBE"/>
    <w:rsid w:val="00F92931"/>
    <w:rsid w:val="00F95CEC"/>
    <w:rsid w:val="00FA54F4"/>
    <w:rsid w:val="00FB501B"/>
    <w:rsid w:val="00FB5BFF"/>
    <w:rsid w:val="00FD2E95"/>
    <w:rsid w:val="00FD688C"/>
    <w:rsid w:val="00FD7056"/>
    <w:rsid w:val="00FE33E0"/>
    <w:rsid w:val="00FE34E8"/>
    <w:rsid w:val="00FE48DE"/>
    <w:rsid w:val="00FE4AF3"/>
    <w:rsid w:val="00FE7FB3"/>
    <w:rsid w:val="00FF3B70"/>
    <w:rsid w:val="00FF7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43F"/>
    <w:pPr>
      <w:spacing w:line="360" w:lineRule="auto"/>
      <w:contextualSpacing/>
    </w:pPr>
    <w:rPr>
      <w:rFonts w:ascii="Verdana" w:hAnsi="Verdana" w:cs="Times New Roman (Body CS)"/>
      <w:color w:val="4D4D4C"/>
      <w:sz w:val="22"/>
      <w14:cntxtAlts/>
    </w:rPr>
  </w:style>
  <w:style w:type="paragraph" w:styleId="Heading1">
    <w:name w:val="heading 1"/>
    <w:basedOn w:val="Normal"/>
    <w:next w:val="Normal"/>
    <w:link w:val="Heading1Char"/>
    <w:uiPriority w:val="9"/>
    <w:qFormat/>
    <w:rsid w:val="005E56D6"/>
    <w:pPr>
      <w:snapToGrid w:val="0"/>
      <w:spacing w:before="240" w:after="240" w:line="240" w:lineRule="auto"/>
      <w:outlineLvl w:val="0"/>
    </w:pPr>
    <w:rPr>
      <w:b/>
      <w:caps/>
      <w:color w:val="00B9BD" w:themeColor="accent1"/>
      <w:sz w:val="48"/>
    </w:rPr>
  </w:style>
  <w:style w:type="paragraph" w:styleId="Heading2">
    <w:name w:val="heading 2"/>
    <w:basedOn w:val="Normal"/>
    <w:next w:val="Normal"/>
    <w:link w:val="Heading2Char"/>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Heading3">
    <w:name w:val="heading 3"/>
    <w:basedOn w:val="Normal"/>
    <w:next w:val="Normal"/>
    <w:link w:val="Heading3Char"/>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Heading4">
    <w:name w:val="heading 4"/>
    <w:basedOn w:val="Normal"/>
    <w:next w:val="Normal"/>
    <w:link w:val="Heading4Char"/>
    <w:uiPriority w:val="9"/>
    <w:unhideWhenUsed/>
    <w:qFormat/>
    <w:rsid w:val="00B6326B"/>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Heading5">
    <w:name w:val="heading 5"/>
    <w:basedOn w:val="Normal"/>
    <w:next w:val="Normal"/>
    <w:link w:val="Heading5Char"/>
    <w:uiPriority w:val="9"/>
    <w:unhideWhenUsed/>
    <w:qFormat/>
    <w:rsid w:val="00116173"/>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Heading6">
    <w:name w:val="heading 6"/>
    <w:basedOn w:val="Normal"/>
    <w:next w:val="Normal"/>
    <w:link w:val="Heading6Char"/>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Heading7">
    <w:name w:val="heading 7"/>
    <w:basedOn w:val="Normal"/>
    <w:next w:val="Normal"/>
    <w:link w:val="Heading7Char"/>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Heading8">
    <w:name w:val="heading 8"/>
    <w:basedOn w:val="TablesHeadingGSCyan"/>
    <w:next w:val="Normal"/>
    <w:link w:val="Heading8Char"/>
    <w:uiPriority w:val="9"/>
    <w:unhideWhenUsed/>
    <w:rsid w:val="00B01B0E"/>
    <w:pPr>
      <w:framePr w:hSpace="180" w:wrap="around" w:y="1824"/>
      <w:outlineLvl w:val="7"/>
    </w:pPr>
  </w:style>
  <w:style w:type="paragraph" w:styleId="Heading9">
    <w:name w:val="heading 9"/>
    <w:basedOn w:val="Normal"/>
    <w:next w:val="Normal"/>
    <w:link w:val="Heading9Char"/>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Heading1Char">
    <w:name w:val="Heading 1 Char"/>
    <w:basedOn w:val="DefaultParagraphFont"/>
    <w:link w:val="Heading1"/>
    <w:uiPriority w:val="9"/>
    <w:rsid w:val="005E56D6"/>
    <w:rPr>
      <w:rFonts w:ascii="Verdana" w:hAnsi="Verdana" w:cs="Times New Roman (Body CS)"/>
      <w:b/>
      <w:caps/>
      <w:color w:val="00B9BD" w:themeColor="accent1"/>
      <w:sz w:val="48"/>
      <w14:cntxtAlts/>
    </w:rPr>
  </w:style>
  <w:style w:type="paragraph" w:styleId="BalloonText">
    <w:name w:val="Balloon Text"/>
    <w:basedOn w:val="Normal"/>
    <w:link w:val="BalloonTextChar"/>
    <w:uiPriority w:val="99"/>
    <w:semiHidden/>
    <w:unhideWhenUsed/>
    <w:rsid w:val="00B01B0E"/>
    <w:pPr>
      <w:spacing w:after="0" w:line="240" w:lineRule="auto"/>
    </w:pPr>
    <w:rPr>
      <w:rFonts w:asciiTheme="minorHAnsi" w:hAnsiTheme="minorHAnsi" w:cs="Times New Roman"/>
      <w:sz w:val="18"/>
      <w:szCs w:val="18"/>
    </w:rPr>
  </w:style>
  <w:style w:type="character" w:customStyle="1" w:styleId="BalloonTextChar">
    <w:name w:val="Balloon Text Char"/>
    <w:basedOn w:val="DefaultParagraphFont"/>
    <w:link w:val="BalloonText"/>
    <w:uiPriority w:val="99"/>
    <w:semiHidden/>
    <w:rsid w:val="00B01B0E"/>
    <w:rPr>
      <w:rFonts w:cs="Times New Roman"/>
      <w:color w:val="4D4D4C"/>
      <w:sz w:val="18"/>
      <w:szCs w:val="18"/>
      <w14:cntxtAlts/>
    </w:rPr>
  </w:style>
  <w:style w:type="paragraph" w:styleId="Bibliography">
    <w:name w:val="Bibliography"/>
    <w:basedOn w:val="Normal"/>
    <w:next w:val="Normal"/>
    <w:uiPriority w:val="37"/>
    <w:unhideWhenUsed/>
    <w:rsid w:val="00B01B0E"/>
  </w:style>
  <w:style w:type="paragraph" w:customStyle="1" w:styleId="BigTags">
    <w:name w:val="Big Tags"/>
    <w:next w:val="Normal"/>
    <w:qFormat/>
    <w:rsid w:val="00B01B0E"/>
    <w:pPr>
      <w:framePr w:vSpace="284" w:wrap="around" w:vAnchor="text" w:hAnchor="text" w:y="1"/>
      <w:shd w:val="clear" w:color="auto" w:fill="00B9BD" w:themeFill="accent1"/>
      <w:adjustRightInd w:val="0"/>
      <w:spacing w:after="0" w:line="240" w:lineRule="auto"/>
    </w:pPr>
    <w:rPr>
      <w:rFonts w:ascii="Verdana" w:eastAsiaTheme="minorEastAsia" w:hAnsi="Verdana" w:cs="Times New Roman (Body CS)"/>
      <w:iCs/>
      <w:caps/>
      <w:color w:val="FFFFFF" w:themeColor="background1"/>
      <w:sz w:val="20"/>
      <w14:cntxtAlts/>
    </w:rPr>
  </w:style>
  <w:style w:type="paragraph" w:styleId="BlockText">
    <w:name w:val="Block Text"/>
    <w:link w:val="BlockTextChar"/>
    <w:uiPriority w:val="99"/>
    <w:unhideWhenUsed/>
    <w:qFormat/>
    <w:rsid w:val="00A61CC2"/>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napToGrid w:val="0"/>
      <w:spacing w:after="120" w:line="240" w:lineRule="auto"/>
      <w:ind w:left="113" w:right="113"/>
    </w:pPr>
    <w:rPr>
      <w:rFonts w:eastAsiaTheme="minorEastAsia"/>
      <w:iCs/>
      <w:color w:val="00B9BD" w:themeColor="accent1"/>
      <w:sz w:val="22"/>
      <w14:cntxtAlts/>
    </w:rPr>
  </w:style>
  <w:style w:type="character" w:customStyle="1" w:styleId="BlockTextChar">
    <w:name w:val="Block Text Char"/>
    <w:basedOn w:val="DefaultParagraphFont"/>
    <w:link w:val="BlockText"/>
    <w:uiPriority w:val="99"/>
    <w:rsid w:val="00A61CC2"/>
    <w:rPr>
      <w:rFonts w:eastAsiaTheme="minorEastAsia"/>
      <w:iCs/>
      <w:color w:val="00B9BD" w:themeColor="accent1"/>
      <w:sz w:val="22"/>
      <w14:cntxtAlts/>
    </w:rPr>
  </w:style>
  <w:style w:type="paragraph" w:styleId="BodyText">
    <w:name w:val="Body Text"/>
    <w:basedOn w:val="Normal"/>
    <w:link w:val="BodyTextChar"/>
    <w:uiPriority w:val="99"/>
    <w:unhideWhenUsed/>
    <w:rsid w:val="00B01B0E"/>
    <w:pPr>
      <w:spacing w:after="120"/>
    </w:pPr>
  </w:style>
  <w:style w:type="character" w:customStyle="1" w:styleId="BodyTextChar">
    <w:name w:val="Body Text Char"/>
    <w:basedOn w:val="DefaultParagraphFont"/>
    <w:link w:val="BodyText"/>
    <w:uiPriority w:val="99"/>
    <w:rsid w:val="00B01B0E"/>
    <w:rPr>
      <w:rFonts w:ascii="Verdana" w:hAnsi="Verdana" w:cs="Times New Roman (Body CS)"/>
      <w:color w:val="4D4D4C"/>
      <w:sz w:val="22"/>
      <w14:cntxtAlts/>
    </w:rPr>
  </w:style>
  <w:style w:type="paragraph" w:styleId="BodyText2">
    <w:name w:val="Body Text 2"/>
    <w:basedOn w:val="Normal"/>
    <w:link w:val="BodyText2Char"/>
    <w:uiPriority w:val="99"/>
    <w:semiHidden/>
    <w:unhideWhenUsed/>
    <w:rsid w:val="00B01B0E"/>
    <w:pPr>
      <w:spacing w:after="120" w:line="480" w:lineRule="auto"/>
    </w:pPr>
  </w:style>
  <w:style w:type="character" w:customStyle="1" w:styleId="Heading2Char">
    <w:name w:val="Heading 2 Char"/>
    <w:basedOn w:val="DefaultParagraphFont"/>
    <w:link w:val="Heading2"/>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Heading3Char">
    <w:name w:val="Heading 3 Char"/>
    <w:basedOn w:val="DefaultParagraphFont"/>
    <w:link w:val="Heading3"/>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Heading4Char">
    <w:name w:val="Heading 4 Char"/>
    <w:basedOn w:val="DefaultParagraphFont"/>
    <w:link w:val="Heading4"/>
    <w:uiPriority w:val="9"/>
    <w:rsid w:val="00B6326B"/>
    <w:rPr>
      <w:rFonts w:asciiTheme="majorHAnsi" w:eastAsiaTheme="majorEastAsia" w:hAnsiTheme="majorHAnsi" w:cstheme="majorBidi"/>
      <w:iCs/>
      <w:color w:val="4D4D4C"/>
      <w:sz w:val="28"/>
      <w:lang w:val="en-GB"/>
      <w14:cntxtAlts/>
    </w:rPr>
  </w:style>
  <w:style w:type="character" w:customStyle="1" w:styleId="BodyText2Char">
    <w:name w:val="Body Text 2 Char"/>
    <w:basedOn w:val="DefaultParagraphFont"/>
    <w:link w:val="BodyText2"/>
    <w:uiPriority w:val="99"/>
    <w:semiHidden/>
    <w:rsid w:val="00B01B0E"/>
    <w:rPr>
      <w:rFonts w:ascii="Verdana" w:hAnsi="Verdana" w:cs="Times New Roman (Body CS)"/>
      <w:color w:val="4D4D4C"/>
      <w:sz w:val="22"/>
      <w14:cntxtAlts/>
    </w:rPr>
  </w:style>
  <w:style w:type="paragraph" w:styleId="BodyText3">
    <w:name w:val="Body Text 3"/>
    <w:basedOn w:val="Normal"/>
    <w:link w:val="BodyText3Char"/>
    <w:uiPriority w:val="99"/>
    <w:unhideWhenUsed/>
    <w:rsid w:val="00B01B0E"/>
    <w:pPr>
      <w:spacing w:after="120"/>
    </w:pPr>
    <w:rPr>
      <w:sz w:val="16"/>
      <w:szCs w:val="16"/>
    </w:rPr>
  </w:style>
  <w:style w:type="character" w:customStyle="1" w:styleId="BodyText3Char">
    <w:name w:val="Body Text 3 Char"/>
    <w:basedOn w:val="DefaultParagraphFont"/>
    <w:link w:val="BodyText3"/>
    <w:uiPriority w:val="99"/>
    <w:rsid w:val="00B01B0E"/>
    <w:rPr>
      <w:rFonts w:ascii="Verdana" w:hAnsi="Verdana" w:cs="Times New Roman (Body CS)"/>
      <w:color w:val="4D4D4C"/>
      <w:sz w:val="16"/>
      <w:szCs w:val="16"/>
      <w14:cntxtAlts/>
    </w:rPr>
  </w:style>
  <w:style w:type="paragraph" w:styleId="BodyTextFirstIndent">
    <w:name w:val="Body Text First Indent"/>
    <w:basedOn w:val="BodyText"/>
    <w:link w:val="BodyTextFirstIndentChar"/>
    <w:uiPriority w:val="99"/>
    <w:semiHidden/>
    <w:unhideWhenUsed/>
    <w:rsid w:val="00B01B0E"/>
    <w:pPr>
      <w:spacing w:after="200"/>
      <w:ind w:firstLine="360"/>
    </w:pPr>
  </w:style>
  <w:style w:type="character" w:customStyle="1" w:styleId="BodyTextFirstIndentChar">
    <w:name w:val="Body Text First Indent Char"/>
    <w:basedOn w:val="BodyTextChar"/>
    <w:link w:val="BodyTextFirstIndent"/>
    <w:uiPriority w:val="99"/>
    <w:semiHidden/>
    <w:rsid w:val="00B01B0E"/>
    <w:rPr>
      <w:rFonts w:ascii="Verdana" w:hAnsi="Verdana" w:cs="Times New Roman (Body CS)"/>
      <w:color w:val="4D4D4C"/>
      <w:sz w:val="22"/>
      <w14:cntxtAlts/>
    </w:rPr>
  </w:style>
  <w:style w:type="paragraph" w:styleId="BodyTextIndent">
    <w:name w:val="Body Text Indent"/>
    <w:basedOn w:val="Normal"/>
    <w:link w:val="BodyTextIndentChar"/>
    <w:uiPriority w:val="99"/>
    <w:semiHidden/>
    <w:unhideWhenUsed/>
    <w:rsid w:val="00B01B0E"/>
    <w:pPr>
      <w:spacing w:after="120"/>
      <w:ind w:left="283"/>
    </w:pPr>
  </w:style>
  <w:style w:type="character" w:customStyle="1" w:styleId="BodyTextIndentChar">
    <w:name w:val="Body Text Indent Char"/>
    <w:basedOn w:val="DefaultParagraphFont"/>
    <w:link w:val="BodyTextIndent"/>
    <w:uiPriority w:val="99"/>
    <w:semiHidden/>
    <w:rsid w:val="00B01B0E"/>
    <w:rPr>
      <w:rFonts w:ascii="Verdana" w:hAnsi="Verdana" w:cs="Times New Roman (Body CS)"/>
      <w:color w:val="4D4D4C"/>
      <w:sz w:val="22"/>
      <w14:cntxtAlts/>
    </w:rPr>
  </w:style>
  <w:style w:type="paragraph" w:styleId="BodyTextFirstIndent2">
    <w:name w:val="Body Text First Indent 2"/>
    <w:basedOn w:val="BodyTextIndent"/>
    <w:link w:val="BodyTextFirstIndent2Char"/>
    <w:uiPriority w:val="99"/>
    <w:semiHidden/>
    <w:unhideWhenUsed/>
    <w:rsid w:val="00B01B0E"/>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B01B0E"/>
    <w:rPr>
      <w:rFonts w:ascii="Verdana" w:hAnsi="Verdana" w:cs="Times New Roman (Body CS)"/>
      <w:color w:val="4D4D4C"/>
      <w:sz w:val="22"/>
      <w14:cntxtAlts/>
    </w:rPr>
  </w:style>
  <w:style w:type="paragraph" w:styleId="BodyTextIndent2">
    <w:name w:val="Body Text Indent 2"/>
    <w:basedOn w:val="Normal"/>
    <w:link w:val="BodyTextIndent2Char"/>
    <w:uiPriority w:val="99"/>
    <w:semiHidden/>
    <w:unhideWhenUsed/>
    <w:rsid w:val="00B01B0E"/>
    <w:pPr>
      <w:spacing w:after="120" w:line="480" w:lineRule="auto"/>
      <w:ind w:left="283"/>
    </w:pPr>
  </w:style>
  <w:style w:type="character" w:customStyle="1" w:styleId="BodyTextIndent2Char">
    <w:name w:val="Body Text Indent 2 Char"/>
    <w:basedOn w:val="DefaultParagraphFont"/>
    <w:link w:val="BodyTextIndent2"/>
    <w:uiPriority w:val="99"/>
    <w:semiHidden/>
    <w:rsid w:val="00B01B0E"/>
    <w:rPr>
      <w:rFonts w:ascii="Verdana" w:hAnsi="Verdana" w:cs="Times New Roman (Body CS)"/>
      <w:color w:val="4D4D4C"/>
      <w:sz w:val="22"/>
      <w14:cntxtAlts/>
    </w:rPr>
  </w:style>
  <w:style w:type="paragraph" w:styleId="BodyTextIndent3">
    <w:name w:val="Body Text Indent 3"/>
    <w:basedOn w:val="Normal"/>
    <w:link w:val="BodyTextIndent3Char"/>
    <w:uiPriority w:val="99"/>
    <w:semiHidden/>
    <w:unhideWhenUsed/>
    <w:rsid w:val="00B01B0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01B0E"/>
    <w:rPr>
      <w:rFonts w:ascii="Verdana" w:hAnsi="Verdana" w:cs="Times New Roman (Body CS)"/>
      <w:color w:val="4D4D4C"/>
      <w:sz w:val="16"/>
      <w:szCs w:val="16"/>
      <w14:cntxtAlts/>
    </w:rPr>
  </w:style>
  <w:style w:type="character" w:styleId="BookTitle">
    <w:name w:val="Book Title"/>
    <w:aliases w:val="Authored Titles"/>
    <w:uiPriority w:val="33"/>
    <w:rsid w:val="00B01B0E"/>
    <w:rPr>
      <w:rFonts w:asciiTheme="majorHAnsi" w:hAnsiTheme="majorHAnsi"/>
      <w:b w:val="0"/>
      <w:bCs/>
      <w:i/>
      <w:iCs/>
      <w:spacing w:val="5"/>
      <w:sz w:val="22"/>
    </w:rPr>
  </w:style>
  <w:style w:type="paragraph" w:styleId="Caption">
    <w:name w:val="caption"/>
    <w:basedOn w:val="Normal"/>
    <w:next w:val="Normal"/>
    <w:uiPriority w:val="35"/>
    <w:unhideWhenUsed/>
    <w:qFormat/>
    <w:rsid w:val="00B01B0E"/>
    <w:pPr>
      <w:spacing w:before="240" w:after="120" w:line="240" w:lineRule="auto"/>
    </w:pPr>
    <w:rPr>
      <w:iCs/>
      <w:color w:val="323232" w:themeColor="text2"/>
      <w:sz w:val="18"/>
      <w:szCs w:val="18"/>
    </w:rPr>
  </w:style>
  <w:style w:type="paragraph" w:styleId="Closing">
    <w:name w:val="Closing"/>
    <w:basedOn w:val="Normal"/>
    <w:link w:val="ClosingChar"/>
    <w:uiPriority w:val="99"/>
    <w:unhideWhenUsed/>
    <w:rsid w:val="00B01B0E"/>
    <w:pPr>
      <w:spacing w:after="0" w:line="240" w:lineRule="auto"/>
      <w:ind w:left="2835"/>
    </w:pPr>
  </w:style>
  <w:style w:type="character" w:customStyle="1" w:styleId="ClosingChar">
    <w:name w:val="Closing Char"/>
    <w:basedOn w:val="DefaultParagraphFont"/>
    <w:link w:val="Closing"/>
    <w:uiPriority w:val="99"/>
    <w:rsid w:val="00B01B0E"/>
    <w:rPr>
      <w:rFonts w:ascii="Verdana" w:hAnsi="Verdana" w:cs="Times New Roman (Body CS)"/>
      <w:color w:val="4D4D4C"/>
      <w:sz w:val="22"/>
      <w14:cntxtAlts/>
    </w:rPr>
  </w:style>
  <w:style w:type="character" w:styleId="CommentReference">
    <w:name w:val="annotation reference"/>
    <w:basedOn w:val="DefaultParagraphFont"/>
    <w:uiPriority w:val="99"/>
    <w:semiHidden/>
    <w:unhideWhenUsed/>
    <w:rsid w:val="00B01B0E"/>
    <w:rPr>
      <w:sz w:val="16"/>
      <w:szCs w:val="16"/>
    </w:rPr>
  </w:style>
  <w:style w:type="paragraph" w:styleId="CommentText">
    <w:name w:val="annotation text"/>
    <w:basedOn w:val="Normal"/>
    <w:link w:val="CommentTextChar"/>
    <w:uiPriority w:val="99"/>
    <w:semiHidden/>
    <w:unhideWhenUsed/>
    <w:rsid w:val="00B01B0E"/>
    <w:pPr>
      <w:spacing w:line="240" w:lineRule="auto"/>
    </w:pPr>
    <w:rPr>
      <w:sz w:val="20"/>
      <w:szCs w:val="20"/>
    </w:rPr>
  </w:style>
  <w:style w:type="character" w:customStyle="1" w:styleId="CommentTextChar">
    <w:name w:val="Comment Text Char"/>
    <w:basedOn w:val="DefaultParagraphFont"/>
    <w:link w:val="CommentText"/>
    <w:uiPriority w:val="99"/>
    <w:semiHidden/>
    <w:rsid w:val="00B01B0E"/>
    <w:rPr>
      <w:rFonts w:ascii="Verdana" w:hAnsi="Verdana" w:cs="Times New Roman (Body CS)"/>
      <w:color w:val="4D4D4C"/>
      <w:sz w:val="20"/>
      <w:szCs w:val="20"/>
      <w14:cntxtAlts/>
    </w:rPr>
  </w:style>
  <w:style w:type="paragraph" w:styleId="CommentSubject">
    <w:name w:val="annotation subject"/>
    <w:basedOn w:val="CommentText"/>
    <w:next w:val="CommentText"/>
    <w:link w:val="CommentSubjectChar"/>
    <w:uiPriority w:val="99"/>
    <w:semiHidden/>
    <w:unhideWhenUsed/>
    <w:rsid w:val="00B01B0E"/>
    <w:rPr>
      <w:b/>
      <w:bCs/>
    </w:rPr>
  </w:style>
  <w:style w:type="character" w:customStyle="1" w:styleId="Heading6Char">
    <w:name w:val="Heading 6 Char"/>
    <w:basedOn w:val="DefaultParagraphFont"/>
    <w:link w:val="Heading6"/>
    <w:uiPriority w:val="9"/>
    <w:rsid w:val="00B01B0E"/>
    <w:rPr>
      <w:rFonts w:asciiTheme="majorHAnsi" w:eastAsiaTheme="majorEastAsia" w:hAnsiTheme="majorHAnsi" w:cstheme="majorBidi"/>
      <w:color w:val="00B9BD" w:themeColor="accent1"/>
      <w:sz w:val="22"/>
      <w14:cntxtAlts/>
    </w:rPr>
  </w:style>
  <w:style w:type="character" w:customStyle="1" w:styleId="Heading7Char">
    <w:name w:val="Heading 7 Char"/>
    <w:basedOn w:val="DefaultParagraphFont"/>
    <w:link w:val="Heading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Heading8Char">
    <w:name w:val="Heading 8 Char"/>
    <w:basedOn w:val="DefaultParagraphFont"/>
    <w:link w:val="Heading8"/>
    <w:uiPriority w:val="9"/>
    <w:rsid w:val="00B01B0E"/>
    <w:rPr>
      <w:rFonts w:ascii="Verdana" w:hAnsi="Verdana" w:cs="Times New Roman (Body CS)"/>
      <w:caps/>
      <w:color w:val="00B9BD" w:themeColor="accent1"/>
      <w:sz w:val="22"/>
      <w14:cntxtAlts/>
    </w:rPr>
  </w:style>
  <w:style w:type="character" w:customStyle="1" w:styleId="Heading9Char">
    <w:name w:val="Heading 9 Char"/>
    <w:basedOn w:val="DefaultParagraphFont"/>
    <w:link w:val="Heading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CommentSubjectChar">
    <w:name w:val="Comment Subject Char"/>
    <w:basedOn w:val="CommentTextChar"/>
    <w:link w:val="CommentSubject"/>
    <w:uiPriority w:val="99"/>
    <w:semiHidden/>
    <w:rsid w:val="00B01B0E"/>
    <w:rPr>
      <w:rFonts w:ascii="Verdana" w:hAnsi="Verdana" w:cs="Times New Roman (Body CS)"/>
      <w:b/>
      <w:bCs/>
      <w:color w:val="4D4D4C"/>
      <w:sz w:val="20"/>
      <w:szCs w:val="20"/>
      <w14:cntxtAlts/>
    </w:rPr>
  </w:style>
  <w:style w:type="paragraph" w:styleId="Date">
    <w:name w:val="Date"/>
    <w:basedOn w:val="Normal"/>
    <w:next w:val="Normal"/>
    <w:link w:val="DateChar"/>
    <w:uiPriority w:val="99"/>
    <w:semiHidden/>
    <w:unhideWhenUsed/>
    <w:rsid w:val="00B01B0E"/>
  </w:style>
  <w:style w:type="character" w:customStyle="1" w:styleId="DateChar">
    <w:name w:val="Date Char"/>
    <w:basedOn w:val="DefaultParagraphFont"/>
    <w:link w:val="Date"/>
    <w:uiPriority w:val="99"/>
    <w:semiHidden/>
    <w:rsid w:val="00B01B0E"/>
    <w:rPr>
      <w:rFonts w:ascii="Verdana" w:hAnsi="Verdana" w:cs="Times New Roman (Body CS)"/>
      <w:color w:val="4D4D4C"/>
      <w:sz w:val="22"/>
      <w14:cntxtAlts/>
    </w:rPr>
  </w:style>
  <w:style w:type="paragraph" w:styleId="DocumentMap">
    <w:name w:val="Document Map"/>
    <w:basedOn w:val="Normal"/>
    <w:link w:val="DocumentMapChar"/>
    <w:uiPriority w:val="99"/>
    <w:semiHidden/>
    <w:unhideWhenUsed/>
    <w:rsid w:val="00B01B0E"/>
    <w:pPr>
      <w:spacing w:after="0" w:line="240" w:lineRule="auto"/>
    </w:pPr>
    <w:rPr>
      <w:rFonts w:asciiTheme="minorHAnsi" w:hAnsiTheme="minorHAnsi"/>
      <w:sz w:val="26"/>
      <w:szCs w:val="26"/>
    </w:rPr>
  </w:style>
  <w:style w:type="character" w:customStyle="1" w:styleId="DocumentMapChar">
    <w:name w:val="Document Map Char"/>
    <w:basedOn w:val="DefaultParagraphFont"/>
    <w:link w:val="DocumentMap"/>
    <w:uiPriority w:val="99"/>
    <w:semiHidden/>
    <w:rsid w:val="00B01B0E"/>
    <w:rPr>
      <w:rFonts w:cs="Times New Roman (Body CS)"/>
      <w:color w:val="4D4D4C"/>
      <w:sz w:val="26"/>
      <w:szCs w:val="26"/>
      <w14:cntxtAlts/>
    </w:rPr>
  </w:style>
  <w:style w:type="paragraph" w:styleId="E-mailSignature">
    <w:name w:val="E-mail Signature"/>
    <w:basedOn w:val="Normal"/>
    <w:link w:val="E-mailSignatureChar"/>
    <w:uiPriority w:val="99"/>
    <w:semiHidden/>
    <w:unhideWhenUsed/>
    <w:rsid w:val="00B01B0E"/>
    <w:pPr>
      <w:spacing w:after="0" w:line="240" w:lineRule="auto"/>
    </w:pPr>
  </w:style>
  <w:style w:type="character" w:customStyle="1" w:styleId="E-mailSignatureChar">
    <w:name w:val="E-mail Signature Char"/>
    <w:basedOn w:val="DefaultParagraphFont"/>
    <w:link w:val="E-mailSignature"/>
    <w:uiPriority w:val="99"/>
    <w:semiHidden/>
    <w:rsid w:val="00B01B0E"/>
    <w:rPr>
      <w:rFonts w:ascii="Verdana" w:hAnsi="Verdana" w:cs="Times New Roman (Body CS)"/>
      <w:color w:val="4D4D4C"/>
      <w:sz w:val="22"/>
      <w14:cntxtAlts/>
    </w:rPr>
  </w:style>
  <w:style w:type="character" w:styleId="Emphasis">
    <w:name w:val="Emphasis"/>
    <w:uiPriority w:val="20"/>
    <w:qFormat/>
    <w:rsid w:val="00B01B0E"/>
    <w:rPr>
      <w:rFonts w:asciiTheme="minorHAnsi" w:hAnsiTheme="minorHAnsi"/>
      <w:i/>
      <w:iCs/>
      <w:sz w:val="20"/>
    </w:rPr>
  </w:style>
  <w:style w:type="character" w:styleId="EndnoteReference">
    <w:name w:val="endnote reference"/>
    <w:basedOn w:val="DefaultParagraphFont"/>
    <w:uiPriority w:val="99"/>
    <w:semiHidden/>
    <w:unhideWhenUsed/>
    <w:rsid w:val="00B01B0E"/>
    <w:rPr>
      <w:vertAlign w:val="superscript"/>
    </w:rPr>
  </w:style>
  <w:style w:type="paragraph" w:styleId="EndnoteText">
    <w:name w:val="endnote text"/>
    <w:basedOn w:val="Normal"/>
    <w:link w:val="EndnoteTextChar"/>
    <w:uiPriority w:val="99"/>
    <w:semiHidden/>
    <w:unhideWhenUsed/>
    <w:rsid w:val="00B01B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B0E"/>
    <w:rPr>
      <w:rFonts w:ascii="Verdana" w:hAnsi="Verdana" w:cs="Times New Roman (Body CS)"/>
      <w:color w:val="4D4D4C"/>
      <w:sz w:val="20"/>
      <w:szCs w:val="20"/>
      <w14:cntxtAlts/>
    </w:rPr>
  </w:style>
  <w:style w:type="paragraph" w:styleId="EnvelopeAddress">
    <w:name w:val="envelope address"/>
    <w:basedOn w:val="Normal"/>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B01B0E"/>
    <w:rPr>
      <w:color w:val="D3D4D6" w:themeColor="followedHyperlink"/>
      <w:u w:val="single"/>
    </w:rPr>
  </w:style>
  <w:style w:type="paragraph" w:styleId="Footer">
    <w:name w:val="footer"/>
    <w:basedOn w:val="Normal"/>
    <w:link w:val="FooterChar"/>
    <w:uiPriority w:val="99"/>
    <w:unhideWhenUsed/>
    <w:rsid w:val="00B01B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B0E"/>
    <w:rPr>
      <w:rFonts w:ascii="Verdana" w:hAnsi="Verdana" w:cs="Times New Roman (Body CS)"/>
      <w:color w:val="4D4D4C"/>
      <w:sz w:val="22"/>
      <w14:cntxtAlts/>
    </w:rPr>
  </w:style>
  <w:style w:type="character" w:styleId="FootnoteReference">
    <w:name w:val="footnote reference"/>
    <w:aliases w:val="ftref"/>
    <w:basedOn w:val="DefaultParagraphFont"/>
    <w:unhideWhenUsed/>
    <w:rsid w:val="00B01B0E"/>
    <w:rPr>
      <w:vertAlign w:val="superscript"/>
    </w:rPr>
  </w:style>
  <w:style w:type="paragraph" w:styleId="FootnoteText">
    <w:name w:val="footnote text"/>
    <w:aliases w:val="DNV-FT,ft,Geneva 9,Font: Geneva 9,Boston 10,f,ft Char"/>
    <w:basedOn w:val="Normal"/>
    <w:link w:val="FootnoteTextChar"/>
    <w:unhideWhenUsed/>
    <w:rsid w:val="00947B25"/>
    <w:pPr>
      <w:spacing w:after="0" w:line="240" w:lineRule="auto"/>
    </w:pPr>
    <w:rPr>
      <w:sz w:val="16"/>
      <w:szCs w:val="20"/>
    </w:rPr>
  </w:style>
  <w:style w:type="character" w:customStyle="1" w:styleId="FootnoteTextChar">
    <w:name w:val="Footnote Text Char"/>
    <w:aliases w:val="DNV-FT Char,ft Char1,Geneva 9 Char,Font: Geneva 9 Char,Boston 10 Char,f Char,ft Char Char"/>
    <w:basedOn w:val="DefaultParagraphFont"/>
    <w:link w:val="FootnoteText"/>
    <w:rsid w:val="00947B25"/>
    <w:rPr>
      <w:rFonts w:ascii="Verdana" w:hAnsi="Verdana" w:cs="Times New Roman (Body CS)"/>
      <w:color w:val="4D4D4C"/>
      <w:sz w:val="16"/>
      <w:szCs w:val="20"/>
      <w14:cntxtAlts/>
    </w:rPr>
  </w:style>
  <w:style w:type="table" w:styleId="GridTable1Light">
    <w:name w:val="Grid Table 1 Light"/>
    <w:basedOn w:val="TableNormal"/>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GridTable2-Accent4">
    <w:name w:val="Grid Table 2 Accent 4"/>
    <w:basedOn w:val="TableNormal"/>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GridTable2-Accent5">
    <w:name w:val="Grid Table 2 Accent 5"/>
    <w:basedOn w:val="TableNormal"/>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GridTable3-Accent4">
    <w:name w:val="Grid Table 3 Accent 4"/>
    <w:basedOn w:val="TableNormal"/>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GridTable5Dark-Accent3">
    <w:name w:val="Grid Table 5 Dark Accent 3"/>
    <w:basedOn w:val="TableNormal"/>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GridTable5Dark-Accent5">
    <w:name w:val="Grid Table 5 Dark Accent 5"/>
    <w:basedOn w:val="TableNormal"/>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GridTable6Colorful">
    <w:name w:val="Grid Table 6 Colorful"/>
    <w:basedOn w:val="TableNormal"/>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GridTable7Colorful-Accent3">
    <w:name w:val="Grid Table 7 Colorful Accent 3"/>
    <w:basedOn w:val="TableNormal"/>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GridTable7Colorful-Accent4">
    <w:name w:val="Grid Table 7 Colorful Accent 4"/>
    <w:basedOn w:val="TableNormal"/>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TableNormal"/>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TableNormal"/>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TableNormal"/>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customStyle="1" w:styleId="Hashtag1">
    <w:name w:val="Hashtag1"/>
    <w:basedOn w:val="BookTitle"/>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Header">
    <w:name w:val="header"/>
    <w:basedOn w:val="Normal"/>
    <w:link w:val="HeaderChar"/>
    <w:uiPriority w:val="99"/>
    <w:unhideWhenUsed/>
    <w:rsid w:val="00B01B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B0E"/>
    <w:rPr>
      <w:rFonts w:ascii="Verdana" w:hAnsi="Verdana" w:cs="Times New Roman (Body CS)"/>
      <w:color w:val="4D4D4C"/>
      <w:sz w:val="22"/>
      <w14:cntxtAlts/>
    </w:rPr>
  </w:style>
  <w:style w:type="paragraph" w:customStyle="1" w:styleId="TablesHeadingGSCyan">
    <w:name w:val="Tables Heading GS Cyan"/>
    <w:basedOn w:val="Normal"/>
    <w:next w:val="Normal"/>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DefaultParagraphFont"/>
    <w:link w:val="TablesHeadingGSCyan"/>
    <w:rsid w:val="00B01B0E"/>
    <w:rPr>
      <w:rFonts w:ascii="Verdana" w:hAnsi="Verdana" w:cs="Times New Roman (Body CS)"/>
      <w:caps/>
      <w:color w:val="00B9BD" w:themeColor="accent1"/>
      <w:sz w:val="22"/>
      <w14:cntxtAlts/>
    </w:rPr>
  </w:style>
  <w:style w:type="character" w:styleId="HTMLAcronym">
    <w:name w:val="HTML Acronym"/>
    <w:basedOn w:val="DefaultParagraphFont"/>
    <w:uiPriority w:val="99"/>
    <w:semiHidden/>
    <w:unhideWhenUsed/>
    <w:rsid w:val="00B01B0E"/>
  </w:style>
  <w:style w:type="paragraph" w:styleId="HTMLAddress">
    <w:name w:val="HTML Address"/>
    <w:basedOn w:val="Normal"/>
    <w:link w:val="HTMLAddressChar"/>
    <w:uiPriority w:val="99"/>
    <w:semiHidden/>
    <w:unhideWhenUsed/>
    <w:rsid w:val="00B01B0E"/>
    <w:pPr>
      <w:spacing w:after="0" w:line="240" w:lineRule="auto"/>
    </w:pPr>
    <w:rPr>
      <w:i/>
      <w:iCs/>
    </w:rPr>
  </w:style>
  <w:style w:type="character" w:customStyle="1" w:styleId="HTMLAddressChar">
    <w:name w:val="HTML Address Char"/>
    <w:basedOn w:val="DefaultParagraphFont"/>
    <w:link w:val="HTMLAddress"/>
    <w:uiPriority w:val="99"/>
    <w:semiHidden/>
    <w:rsid w:val="00B01B0E"/>
    <w:rPr>
      <w:rFonts w:ascii="Verdana" w:hAnsi="Verdana" w:cs="Times New Roman (Body CS)"/>
      <w:i/>
      <w:iCs/>
      <w:color w:val="4D4D4C"/>
      <w:sz w:val="22"/>
      <w14:cntxtAlts/>
    </w:rPr>
  </w:style>
  <w:style w:type="character" w:styleId="HTMLCite">
    <w:name w:val="HTML Cite"/>
    <w:basedOn w:val="DefaultParagraphFont"/>
    <w:uiPriority w:val="99"/>
    <w:semiHidden/>
    <w:unhideWhenUsed/>
    <w:rsid w:val="00B01B0E"/>
    <w:rPr>
      <w:i/>
      <w:iCs/>
    </w:rPr>
  </w:style>
  <w:style w:type="character" w:styleId="HTMLCode">
    <w:name w:val="HTML Code"/>
    <w:basedOn w:val="DefaultParagraphFont"/>
    <w:uiPriority w:val="99"/>
    <w:semiHidden/>
    <w:unhideWhenUsed/>
    <w:rsid w:val="00B01B0E"/>
    <w:rPr>
      <w:rFonts w:asciiTheme="minorHAnsi" w:hAnsiTheme="minorHAnsi" w:cs="Consolas"/>
      <w:sz w:val="20"/>
      <w:szCs w:val="20"/>
    </w:rPr>
  </w:style>
  <w:style w:type="character" w:styleId="HTMLDefinition">
    <w:name w:val="HTML Definition"/>
    <w:uiPriority w:val="99"/>
    <w:semiHidden/>
    <w:unhideWhenUsed/>
    <w:rsid w:val="00B01B0E"/>
    <w:rPr>
      <w:i/>
      <w:iCs/>
    </w:rPr>
  </w:style>
  <w:style w:type="character" w:styleId="HTMLKeyboard">
    <w:name w:val="HTML Keyboard"/>
    <w:basedOn w:val="DefaultParagraphFont"/>
    <w:uiPriority w:val="99"/>
    <w:semiHidden/>
    <w:unhideWhenUsed/>
    <w:rsid w:val="00B01B0E"/>
    <w:rPr>
      <w:rFonts w:asciiTheme="minorHAnsi" w:hAnsiTheme="minorHAnsi" w:cs="Consolas"/>
      <w:sz w:val="20"/>
      <w:szCs w:val="20"/>
    </w:rPr>
  </w:style>
  <w:style w:type="paragraph" w:styleId="HTMLPreformatted">
    <w:name w:val="HTML Preformatted"/>
    <w:basedOn w:val="Normal"/>
    <w:link w:val="HTMLPreformattedChar"/>
    <w:uiPriority w:val="99"/>
    <w:semiHidden/>
    <w:unhideWhenUsed/>
    <w:rsid w:val="00B01B0E"/>
    <w:pPr>
      <w:spacing w:after="0" w:line="240" w:lineRule="auto"/>
    </w:pPr>
    <w:rPr>
      <w:rFonts w:asciiTheme="minorHAnsi" w:hAnsiTheme="minorHAnsi" w:cs="Consolas"/>
      <w:sz w:val="20"/>
      <w:szCs w:val="20"/>
    </w:rPr>
  </w:style>
  <w:style w:type="character" w:customStyle="1" w:styleId="HTMLPreformattedChar">
    <w:name w:val="HTML Preformatted Char"/>
    <w:basedOn w:val="DefaultParagraphFont"/>
    <w:link w:val="HTMLPreformatted"/>
    <w:uiPriority w:val="99"/>
    <w:semiHidden/>
    <w:rsid w:val="00B01B0E"/>
    <w:rPr>
      <w:rFonts w:cs="Consolas"/>
      <w:color w:val="4D4D4C"/>
      <w:sz w:val="20"/>
      <w:szCs w:val="20"/>
      <w14:cntxtAlts/>
    </w:rPr>
  </w:style>
  <w:style w:type="character" w:styleId="HTMLSample">
    <w:name w:val="HTML Sample"/>
    <w:uiPriority w:val="99"/>
    <w:semiHidden/>
    <w:unhideWhenUsed/>
    <w:rsid w:val="00B01B0E"/>
    <w:rPr>
      <w:rFonts w:asciiTheme="minorHAnsi" w:hAnsiTheme="minorHAnsi" w:cs="Consolas"/>
      <w:sz w:val="24"/>
      <w:szCs w:val="24"/>
    </w:rPr>
  </w:style>
  <w:style w:type="character" w:styleId="HTMLTypewriter">
    <w:name w:val="HTML Typewriter"/>
    <w:uiPriority w:val="99"/>
    <w:semiHidden/>
    <w:unhideWhenUsed/>
    <w:rsid w:val="00B01B0E"/>
    <w:rPr>
      <w:rFonts w:asciiTheme="minorHAnsi" w:hAnsiTheme="minorHAnsi" w:cs="Consolas"/>
      <w:sz w:val="20"/>
      <w:szCs w:val="20"/>
    </w:rPr>
  </w:style>
  <w:style w:type="character" w:styleId="HTMLVariable">
    <w:name w:val="HTML Variable"/>
    <w:uiPriority w:val="99"/>
    <w:semiHidden/>
    <w:unhideWhenUsed/>
    <w:rsid w:val="00B01B0E"/>
    <w:rPr>
      <w:i/>
      <w:iCs/>
    </w:rPr>
  </w:style>
  <w:style w:type="character" w:styleId="Hyperlink">
    <w:name w:val="Hyperlink"/>
    <w:uiPriority w:val="99"/>
    <w:unhideWhenUsed/>
    <w:qFormat/>
    <w:rsid w:val="00B01B0E"/>
    <w:rPr>
      <w:rFonts w:asciiTheme="minorHAnsi" w:hAnsiTheme="minorHAnsi"/>
      <w:color w:val="00B9BD" w:themeColor="hyperlink"/>
      <w:sz w:val="22"/>
      <w:u w:val="single"/>
    </w:rPr>
  </w:style>
  <w:style w:type="paragraph" w:styleId="Index1">
    <w:name w:val="index 1"/>
    <w:basedOn w:val="Normal"/>
    <w:next w:val="Normal"/>
    <w:uiPriority w:val="99"/>
    <w:unhideWhenUsed/>
    <w:rsid w:val="00B01B0E"/>
    <w:pPr>
      <w:spacing w:after="0" w:line="240" w:lineRule="auto"/>
      <w:ind w:left="220" w:hanging="220"/>
    </w:pPr>
  </w:style>
  <w:style w:type="paragraph" w:styleId="Index2">
    <w:name w:val="index 2"/>
    <w:basedOn w:val="Normal"/>
    <w:next w:val="Normal"/>
    <w:uiPriority w:val="99"/>
    <w:unhideWhenUsed/>
    <w:rsid w:val="00B01B0E"/>
    <w:pPr>
      <w:spacing w:after="0" w:line="240" w:lineRule="auto"/>
      <w:ind w:left="440" w:hanging="220"/>
    </w:pPr>
  </w:style>
  <w:style w:type="paragraph" w:styleId="Index3">
    <w:name w:val="index 3"/>
    <w:basedOn w:val="Normal"/>
    <w:next w:val="Normal"/>
    <w:uiPriority w:val="99"/>
    <w:unhideWhenUsed/>
    <w:rsid w:val="00B01B0E"/>
    <w:pPr>
      <w:spacing w:after="0" w:line="240" w:lineRule="auto"/>
      <w:ind w:left="660" w:hanging="220"/>
    </w:pPr>
  </w:style>
  <w:style w:type="paragraph" w:styleId="Index4">
    <w:name w:val="index 4"/>
    <w:basedOn w:val="Normal"/>
    <w:next w:val="Normal"/>
    <w:uiPriority w:val="99"/>
    <w:semiHidden/>
    <w:unhideWhenUsed/>
    <w:rsid w:val="00B01B0E"/>
    <w:pPr>
      <w:spacing w:after="0" w:line="240" w:lineRule="auto"/>
      <w:ind w:left="880" w:hanging="220"/>
    </w:pPr>
  </w:style>
  <w:style w:type="paragraph" w:styleId="Index5">
    <w:name w:val="index 5"/>
    <w:basedOn w:val="Normal"/>
    <w:next w:val="Normal"/>
    <w:uiPriority w:val="99"/>
    <w:semiHidden/>
    <w:unhideWhenUsed/>
    <w:rsid w:val="00B01B0E"/>
    <w:pPr>
      <w:spacing w:after="0" w:line="240" w:lineRule="auto"/>
      <w:ind w:left="1100" w:hanging="220"/>
    </w:pPr>
  </w:style>
  <w:style w:type="paragraph" w:styleId="Index7">
    <w:name w:val="index 7"/>
    <w:basedOn w:val="Normal"/>
    <w:next w:val="Normal"/>
    <w:uiPriority w:val="99"/>
    <w:semiHidden/>
    <w:unhideWhenUsed/>
    <w:rsid w:val="00B01B0E"/>
    <w:pPr>
      <w:spacing w:after="0" w:line="240" w:lineRule="auto"/>
      <w:ind w:left="1540" w:hanging="220"/>
    </w:pPr>
  </w:style>
  <w:style w:type="paragraph" w:styleId="Index8">
    <w:name w:val="index 8"/>
    <w:basedOn w:val="Normal"/>
    <w:next w:val="Normal"/>
    <w:uiPriority w:val="99"/>
    <w:semiHidden/>
    <w:unhideWhenUsed/>
    <w:rsid w:val="00B01B0E"/>
    <w:pPr>
      <w:spacing w:after="0" w:line="240" w:lineRule="auto"/>
      <w:ind w:left="1760" w:hanging="220"/>
    </w:pPr>
  </w:style>
  <w:style w:type="paragraph" w:styleId="Index9">
    <w:name w:val="index 9"/>
    <w:basedOn w:val="Normal"/>
    <w:next w:val="Normal"/>
    <w:uiPriority w:val="99"/>
    <w:semiHidden/>
    <w:unhideWhenUsed/>
    <w:rsid w:val="00B01B0E"/>
    <w:pPr>
      <w:spacing w:after="0" w:line="240" w:lineRule="auto"/>
      <w:ind w:left="1980" w:hanging="220"/>
    </w:pPr>
  </w:style>
  <w:style w:type="paragraph" w:styleId="IndexHeading">
    <w:name w:val="index heading"/>
    <w:basedOn w:val="Normal"/>
    <w:next w:val="Index1"/>
    <w:uiPriority w:val="99"/>
    <w:semiHidden/>
    <w:unhideWhenUsed/>
    <w:rsid w:val="00B01B0E"/>
    <w:rPr>
      <w:rFonts w:asciiTheme="majorHAnsi" w:eastAsiaTheme="majorEastAsia" w:hAnsiTheme="majorHAnsi" w:cstheme="majorBidi"/>
      <w:b/>
      <w:bCs/>
    </w:rPr>
  </w:style>
  <w:style w:type="character" w:styleId="IntenseEmphasis">
    <w:name w:val="Intense Emphasis"/>
    <w:basedOn w:val="DefaultParagraphFont"/>
    <w:uiPriority w:val="21"/>
    <w:rsid w:val="00B01B0E"/>
    <w:rPr>
      <w:i/>
      <w:iCs/>
      <w:color w:val="00B9BD" w:themeColor="accent1"/>
    </w:rPr>
  </w:style>
  <w:style w:type="paragraph" w:styleId="IntenseQuote">
    <w:name w:val="Intense Quote"/>
    <w:basedOn w:val="Normal"/>
    <w:next w:val="Normal"/>
    <w:link w:val="IntenseQuoteChar"/>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IntenseQuoteChar">
    <w:name w:val="Intense Quote Char"/>
    <w:basedOn w:val="DefaultParagraphFont"/>
    <w:link w:val="IntenseQuote"/>
    <w:uiPriority w:val="30"/>
    <w:rsid w:val="00B01B0E"/>
    <w:rPr>
      <w:rFonts w:ascii="Verdana" w:hAnsi="Verdana" w:cs="Times New Roman (Body CS)"/>
      <w:i/>
      <w:iCs/>
      <w:color w:val="00B9BD" w:themeColor="accent1"/>
      <w:sz w:val="28"/>
      <w14:cntxtAlts/>
    </w:rPr>
  </w:style>
  <w:style w:type="character" w:styleId="IntenseReference">
    <w:name w:val="Intense Reference"/>
    <w:uiPriority w:val="32"/>
    <w:rsid w:val="00B01B0E"/>
    <w:rPr>
      <w:b/>
      <w:bCs/>
      <w:smallCaps/>
      <w:color w:val="00B9BD" w:themeColor="accent1"/>
      <w:spacing w:val="5"/>
    </w:rPr>
  </w:style>
  <w:style w:type="character" w:styleId="LineNumber">
    <w:name w:val="line number"/>
    <w:basedOn w:val="DefaultParagraphFont"/>
    <w:uiPriority w:val="99"/>
    <w:semiHidden/>
    <w:unhideWhenUsed/>
    <w:rsid w:val="00B01B0E"/>
    <w:rPr>
      <w:rFonts w:asciiTheme="minorHAnsi" w:hAnsiTheme="minorHAnsi"/>
    </w:rPr>
  </w:style>
  <w:style w:type="paragraph" w:styleId="List">
    <w:name w:val="List"/>
    <w:basedOn w:val="Normal"/>
    <w:uiPriority w:val="99"/>
    <w:unhideWhenUsed/>
    <w:rsid w:val="00B01B0E"/>
  </w:style>
  <w:style w:type="paragraph" w:styleId="List2">
    <w:name w:val="List 2"/>
    <w:basedOn w:val="Normal"/>
    <w:uiPriority w:val="99"/>
    <w:unhideWhenUsed/>
    <w:rsid w:val="00B01B0E"/>
    <w:pPr>
      <w:ind w:left="566" w:hanging="283"/>
    </w:pPr>
  </w:style>
  <w:style w:type="paragraph" w:styleId="List3">
    <w:name w:val="List 3"/>
    <w:basedOn w:val="Normal"/>
    <w:uiPriority w:val="99"/>
    <w:unhideWhenUsed/>
    <w:rsid w:val="00B01B0E"/>
    <w:pPr>
      <w:ind w:left="849" w:hanging="283"/>
    </w:pPr>
  </w:style>
  <w:style w:type="paragraph" w:styleId="List4">
    <w:name w:val="List 4"/>
    <w:basedOn w:val="Normal"/>
    <w:uiPriority w:val="99"/>
    <w:unhideWhenUsed/>
    <w:rsid w:val="00B01B0E"/>
    <w:pPr>
      <w:ind w:left="1132" w:hanging="283"/>
    </w:pPr>
  </w:style>
  <w:style w:type="paragraph" w:styleId="List5">
    <w:name w:val="List 5"/>
    <w:basedOn w:val="Normal"/>
    <w:uiPriority w:val="99"/>
    <w:unhideWhenUsed/>
    <w:rsid w:val="00B01B0E"/>
    <w:pPr>
      <w:ind w:left="1415" w:hanging="283"/>
    </w:pPr>
  </w:style>
  <w:style w:type="paragraph" w:styleId="ListBullet">
    <w:name w:val="List Bullet"/>
    <w:basedOn w:val="Normal"/>
    <w:uiPriority w:val="99"/>
    <w:unhideWhenUsed/>
    <w:qFormat/>
    <w:rsid w:val="00B01B0E"/>
    <w:pPr>
      <w:numPr>
        <w:numId w:val="1"/>
      </w:numPr>
      <w:spacing w:after="120"/>
      <w:ind w:left="357" w:hanging="357"/>
    </w:pPr>
  </w:style>
  <w:style w:type="paragraph" w:styleId="ListBullet2">
    <w:name w:val="List Bullet 2"/>
    <w:basedOn w:val="Normal"/>
    <w:uiPriority w:val="99"/>
    <w:unhideWhenUsed/>
    <w:rsid w:val="00B01B0E"/>
    <w:pPr>
      <w:numPr>
        <w:numId w:val="2"/>
      </w:numPr>
      <w:ind w:left="641" w:hanging="357"/>
    </w:pPr>
  </w:style>
  <w:style w:type="paragraph" w:styleId="ListBullet3">
    <w:name w:val="List Bullet 3"/>
    <w:basedOn w:val="Normal"/>
    <w:uiPriority w:val="99"/>
    <w:unhideWhenUsed/>
    <w:rsid w:val="00B01B0E"/>
    <w:pPr>
      <w:numPr>
        <w:numId w:val="3"/>
      </w:numPr>
    </w:pPr>
  </w:style>
  <w:style w:type="paragraph" w:styleId="ListBullet4">
    <w:name w:val="List Bullet 4"/>
    <w:basedOn w:val="Normal"/>
    <w:uiPriority w:val="99"/>
    <w:unhideWhenUsed/>
    <w:rsid w:val="00B01B0E"/>
    <w:pPr>
      <w:numPr>
        <w:numId w:val="4"/>
      </w:numPr>
    </w:pPr>
  </w:style>
  <w:style w:type="paragraph" w:styleId="ListBullet5">
    <w:name w:val="List Bullet 5"/>
    <w:basedOn w:val="Normal"/>
    <w:uiPriority w:val="99"/>
    <w:unhideWhenUsed/>
    <w:rsid w:val="00B01B0E"/>
    <w:pPr>
      <w:numPr>
        <w:numId w:val="5"/>
      </w:numPr>
    </w:pPr>
  </w:style>
  <w:style w:type="paragraph" w:styleId="ListContinue">
    <w:name w:val="List Continue"/>
    <w:basedOn w:val="Normal"/>
    <w:uiPriority w:val="99"/>
    <w:unhideWhenUsed/>
    <w:rsid w:val="00B01B0E"/>
    <w:pPr>
      <w:spacing w:after="120"/>
      <w:ind w:left="283"/>
    </w:pPr>
  </w:style>
  <w:style w:type="paragraph" w:styleId="ListContinue2">
    <w:name w:val="List Continue 2"/>
    <w:basedOn w:val="Normal"/>
    <w:uiPriority w:val="99"/>
    <w:unhideWhenUsed/>
    <w:rsid w:val="00B01B0E"/>
    <w:pPr>
      <w:spacing w:after="120"/>
      <w:ind w:left="566"/>
    </w:pPr>
  </w:style>
  <w:style w:type="paragraph" w:styleId="ListContinue3">
    <w:name w:val="List Continue 3"/>
    <w:basedOn w:val="Normal"/>
    <w:uiPriority w:val="99"/>
    <w:unhideWhenUsed/>
    <w:rsid w:val="00B01B0E"/>
    <w:pPr>
      <w:spacing w:after="120"/>
      <w:ind w:left="849"/>
    </w:pPr>
  </w:style>
  <w:style w:type="paragraph" w:styleId="ListContinue4">
    <w:name w:val="List Continue 4"/>
    <w:basedOn w:val="Normal"/>
    <w:uiPriority w:val="99"/>
    <w:semiHidden/>
    <w:unhideWhenUsed/>
    <w:rsid w:val="00B01B0E"/>
    <w:pPr>
      <w:spacing w:after="120"/>
      <w:ind w:left="1132"/>
    </w:pPr>
  </w:style>
  <w:style w:type="paragraph" w:styleId="ListContinue5">
    <w:name w:val="List Continue 5"/>
    <w:basedOn w:val="Normal"/>
    <w:uiPriority w:val="99"/>
    <w:semiHidden/>
    <w:unhideWhenUsed/>
    <w:rsid w:val="00B01B0E"/>
    <w:pPr>
      <w:spacing w:after="120"/>
      <w:ind w:left="1415"/>
    </w:pPr>
  </w:style>
  <w:style w:type="paragraph" w:customStyle="1" w:styleId="ListGSBullet">
    <w:name w:val="List GS Bullet"/>
    <w:basedOn w:val="Normal"/>
    <w:link w:val="ListGSBulletChar"/>
    <w:qFormat/>
    <w:rsid w:val="00B01B0E"/>
    <w:pPr>
      <w:numPr>
        <w:numId w:val="13"/>
      </w:numPr>
      <w:spacing w:after="120"/>
    </w:pPr>
  </w:style>
  <w:style w:type="character" w:customStyle="1" w:styleId="ListGSBulletChar">
    <w:name w:val="List GS Bullet Char"/>
    <w:basedOn w:val="DefaultParagraphFont"/>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Heading3"/>
    <w:qFormat/>
    <w:rsid w:val="00991401"/>
    <w:pPr>
      <w:numPr>
        <w:numId w:val="28"/>
      </w:numPr>
    </w:pPr>
  </w:style>
  <w:style w:type="paragraph" w:customStyle="1" w:styleId="H5">
    <w:name w:val="H5"/>
    <w:basedOn w:val="Heading5"/>
    <w:qFormat/>
    <w:rsid w:val="00350D03"/>
    <w:pPr>
      <w:numPr>
        <w:ilvl w:val="1"/>
        <w:numId w:val="28"/>
      </w:numPr>
    </w:pPr>
  </w:style>
  <w:style w:type="paragraph" w:styleId="ListNumber">
    <w:name w:val="List Number"/>
    <w:basedOn w:val="Normal"/>
    <w:uiPriority w:val="99"/>
    <w:unhideWhenUsed/>
    <w:qFormat/>
    <w:rsid w:val="00B01B0E"/>
    <w:pPr>
      <w:numPr>
        <w:numId w:val="6"/>
      </w:numPr>
    </w:pPr>
  </w:style>
  <w:style w:type="paragraph" w:styleId="ListNumber2">
    <w:name w:val="List Number 2"/>
    <w:basedOn w:val="Normal"/>
    <w:uiPriority w:val="99"/>
    <w:unhideWhenUsed/>
    <w:rsid w:val="00B01B0E"/>
    <w:pPr>
      <w:numPr>
        <w:numId w:val="7"/>
      </w:numPr>
    </w:pPr>
  </w:style>
  <w:style w:type="paragraph" w:styleId="ListNumber3">
    <w:name w:val="List Number 3"/>
    <w:basedOn w:val="Normal"/>
    <w:uiPriority w:val="99"/>
    <w:unhideWhenUsed/>
    <w:rsid w:val="00B01B0E"/>
    <w:pPr>
      <w:numPr>
        <w:numId w:val="8"/>
      </w:numPr>
    </w:pPr>
  </w:style>
  <w:style w:type="paragraph" w:styleId="ListNumber4">
    <w:name w:val="List Number 4"/>
    <w:basedOn w:val="Normal"/>
    <w:uiPriority w:val="99"/>
    <w:unhideWhenUsed/>
    <w:rsid w:val="00B01B0E"/>
    <w:pPr>
      <w:numPr>
        <w:numId w:val="9"/>
      </w:numPr>
    </w:pPr>
  </w:style>
  <w:style w:type="paragraph" w:styleId="ListNumber5">
    <w:name w:val="List Number 5"/>
    <w:basedOn w:val="Normal"/>
    <w:uiPriority w:val="99"/>
    <w:unhideWhenUsed/>
    <w:rsid w:val="00B01B0E"/>
    <w:pPr>
      <w:numPr>
        <w:numId w:val="10"/>
      </w:numPr>
    </w:pPr>
  </w:style>
  <w:style w:type="paragraph" w:styleId="ListParagraph">
    <w:name w:val="List Paragraph"/>
    <w:basedOn w:val="Normal"/>
    <w:uiPriority w:val="34"/>
    <w:qFormat/>
    <w:rsid w:val="00B01B0E"/>
    <w:pPr>
      <w:ind w:left="720"/>
    </w:pPr>
  </w:style>
  <w:style w:type="table" w:styleId="ListTable1Light">
    <w:name w:val="List Table 1 Light"/>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Table1Light-Accent1">
    <w:name w:val="List Table 1 Light Accent 1"/>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Table1Light-Accent2">
    <w:name w:val="List Table 1 Light Accent 2"/>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Table1Light-Accent3">
    <w:name w:val="List Table 1 Light Accent 3"/>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ListTable1Light-Accent4">
    <w:name w:val="List Table 1 Light Accent 4"/>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ListTable3-Accent1">
    <w:name w:val="List Table 3 Accent 1"/>
    <w:basedOn w:val="TableNormal"/>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ListTable3-Accent3">
    <w:name w:val="List Table 3 Accent 3"/>
    <w:basedOn w:val="TableNormal"/>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ListTable3-Accent4">
    <w:name w:val="List Table 3 Accent 4"/>
    <w:basedOn w:val="TableNormal"/>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ListTable6Colorful">
    <w:name w:val="List Table 6 Colorful"/>
    <w:basedOn w:val="TableNormal"/>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Table6Colorful-Accent1">
    <w:name w:val="List Table 6 Colorful Accent 1"/>
    <w:basedOn w:val="TableNormal"/>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Table6Colorful-Accent2">
    <w:name w:val="List Table 6 Colorful Accent 2"/>
    <w:basedOn w:val="TableNormal"/>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Table6Colorful-Accent3">
    <w:name w:val="List Table 6 Colorful Accent 3"/>
    <w:basedOn w:val="TableNormal"/>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ListTable6Colorful-Accent5">
    <w:name w:val="List Table 6 Colorful Accent 5"/>
    <w:basedOn w:val="TableNormal"/>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ListTable7Colorful">
    <w:name w:val="List Table 7 Colorful"/>
    <w:basedOn w:val="TableNormal"/>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MacroTextChar">
    <w:name w:val="Macro Text Char"/>
    <w:basedOn w:val="DefaultParagraphFont"/>
    <w:link w:val="MacroText"/>
    <w:uiPriority w:val="99"/>
    <w:rsid w:val="00B01B0E"/>
    <w:rPr>
      <w:rFonts w:ascii="PT Mono" w:hAnsi="PT Mono" w:cs="Consolas"/>
      <w:color w:val="4D4D4C"/>
      <w:sz w:val="20"/>
      <w:szCs w:val="20"/>
      <w14:cntxtAlts/>
    </w:rPr>
  </w:style>
  <w:style w:type="character" w:customStyle="1" w:styleId="Mention1">
    <w:name w:val="Mention1"/>
    <w:uiPriority w:val="99"/>
    <w:unhideWhenUsed/>
    <w:qFormat/>
    <w:rsid w:val="00B01B0E"/>
    <w:rPr>
      <w:rFonts w:asciiTheme="minorHAnsi" w:hAnsiTheme="minorHAnsi"/>
      <w:color w:val="969696" w:themeColor="text1" w:themeTint="99"/>
      <w:sz w:val="20"/>
      <w:shd w:val="clear" w:color="auto" w:fill="E1DFDD"/>
    </w:rPr>
  </w:style>
  <w:style w:type="paragraph" w:styleId="MessageHeader">
    <w:name w:val="Message Header"/>
    <w:basedOn w:val="Normal"/>
    <w:link w:val="MessageHeaderChar"/>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MessageHeaderChar">
    <w:name w:val="Message Header Char"/>
    <w:basedOn w:val="DefaultParagraphFont"/>
    <w:link w:val="MessageHeader"/>
    <w:uiPriority w:val="99"/>
    <w:rsid w:val="00B01B0E"/>
    <w:rPr>
      <w:rFonts w:eastAsiaTheme="majorEastAsia" w:cstheme="majorBidi"/>
      <w:color w:val="4D4D4C"/>
      <w:sz w:val="22"/>
      <w:shd w:val="pct10" w:color="00B9BD" w:themeColor="accent1" w:fill="auto"/>
      <w14:cntxtAlts/>
    </w:rPr>
  </w:style>
  <w:style w:type="paragraph" w:styleId="NoSpacing">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NormalWeb">
    <w:name w:val="Normal (Web)"/>
    <w:basedOn w:val="Normal"/>
    <w:uiPriority w:val="99"/>
    <w:unhideWhenUsed/>
    <w:rsid w:val="00B01B0E"/>
    <w:rPr>
      <w:rFonts w:asciiTheme="minorHAnsi" w:hAnsiTheme="minorHAnsi" w:cs="Times New Roman"/>
    </w:rPr>
  </w:style>
  <w:style w:type="paragraph" w:styleId="NormalIndent">
    <w:name w:val="Normal Indent"/>
    <w:basedOn w:val="Normal"/>
    <w:uiPriority w:val="99"/>
    <w:unhideWhenUsed/>
    <w:rsid w:val="00B01B0E"/>
    <w:pPr>
      <w:ind w:left="720"/>
    </w:pPr>
  </w:style>
  <w:style w:type="paragraph" w:styleId="NoteHeading">
    <w:name w:val="Note Heading"/>
    <w:basedOn w:val="Normal"/>
    <w:next w:val="Normal"/>
    <w:link w:val="NoteHeadingChar"/>
    <w:uiPriority w:val="99"/>
    <w:semiHidden/>
    <w:unhideWhenUsed/>
    <w:rsid w:val="00B01B0E"/>
    <w:pPr>
      <w:spacing w:after="0" w:line="240" w:lineRule="auto"/>
    </w:pPr>
  </w:style>
  <w:style w:type="character" w:customStyle="1" w:styleId="NoteHeadingChar">
    <w:name w:val="Note Heading Char"/>
    <w:basedOn w:val="DefaultParagraphFont"/>
    <w:link w:val="NoteHeading"/>
    <w:uiPriority w:val="99"/>
    <w:semiHidden/>
    <w:rsid w:val="00B01B0E"/>
    <w:rPr>
      <w:rFonts w:ascii="Verdana" w:hAnsi="Verdana" w:cs="Times New Roman (Body CS)"/>
      <w:color w:val="4D4D4C"/>
      <w:sz w:val="22"/>
      <w14:cntxtAlts/>
    </w:rPr>
  </w:style>
  <w:style w:type="character" w:styleId="PageNumber">
    <w:name w:val="page number"/>
    <w:basedOn w:val="DefaultParagraphFont"/>
    <w:uiPriority w:val="99"/>
    <w:unhideWhenUsed/>
    <w:rsid w:val="00B01B0E"/>
    <w:rPr>
      <w:rFonts w:asciiTheme="minorHAnsi" w:hAnsiTheme="minorHAnsi"/>
      <w:sz w:val="20"/>
    </w:rPr>
  </w:style>
  <w:style w:type="character" w:styleId="PlaceholderText">
    <w:name w:val="Placeholder Text"/>
    <w:uiPriority w:val="99"/>
    <w:semiHidden/>
    <w:rsid w:val="00B01B0E"/>
    <w:rPr>
      <w:color w:val="808080"/>
    </w:rPr>
  </w:style>
  <w:style w:type="table" w:styleId="PlainTable1">
    <w:name w:val="Plain Table 1"/>
    <w:basedOn w:val="TableNormal"/>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PlainTable3">
    <w:name w:val="Plain Table 3"/>
    <w:basedOn w:val="TableNormal"/>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PlainText">
    <w:name w:val="Plain Text"/>
    <w:basedOn w:val="Normal"/>
    <w:link w:val="PlainTextChar"/>
    <w:uiPriority w:val="99"/>
    <w:unhideWhenUsed/>
    <w:rsid w:val="00B01B0E"/>
    <w:pPr>
      <w:spacing w:after="0" w:line="240" w:lineRule="auto"/>
    </w:pPr>
    <w:rPr>
      <w:rFonts w:ascii="PT Mono" w:hAnsi="PT Mono" w:cs="Consolas"/>
      <w:sz w:val="21"/>
      <w:szCs w:val="21"/>
    </w:rPr>
  </w:style>
  <w:style w:type="character" w:customStyle="1" w:styleId="PlainTextChar">
    <w:name w:val="Plain Text Char"/>
    <w:basedOn w:val="DefaultParagraphFont"/>
    <w:link w:val="PlainText"/>
    <w:uiPriority w:val="99"/>
    <w:rsid w:val="00B01B0E"/>
    <w:rPr>
      <w:rFonts w:ascii="PT Mono" w:hAnsi="PT Mono" w:cs="Consolas"/>
      <w:color w:val="4D4D4C"/>
      <w:sz w:val="21"/>
      <w:szCs w:val="21"/>
      <w14:cntxtAlts/>
    </w:rPr>
  </w:style>
  <w:style w:type="paragraph" w:styleId="Quote">
    <w:name w:val="Quote"/>
    <w:basedOn w:val="IntenseQuote"/>
    <w:next w:val="Normal"/>
    <w:link w:val="QuoteChar"/>
    <w:uiPriority w:val="29"/>
    <w:qFormat/>
    <w:rsid w:val="00B01B0E"/>
    <w:pPr>
      <w:pBdr>
        <w:left w:val="single" w:sz="36" w:space="10" w:color="969696" w:themeColor="text1" w:themeTint="99"/>
      </w:pBdr>
    </w:pPr>
    <w:rPr>
      <w:color w:val="757171" w:themeColor="background2" w:themeShade="80"/>
    </w:rPr>
  </w:style>
  <w:style w:type="character" w:customStyle="1" w:styleId="QuoteChar">
    <w:name w:val="Quote Char"/>
    <w:basedOn w:val="DefaultParagraphFont"/>
    <w:link w:val="Quote"/>
    <w:uiPriority w:val="29"/>
    <w:rsid w:val="00B01B0E"/>
    <w:rPr>
      <w:rFonts w:ascii="Verdana" w:hAnsi="Verdana" w:cs="Times New Roman (Body CS)"/>
      <w:i/>
      <w:iCs/>
      <w:color w:val="757171" w:themeColor="background2" w:themeShade="80"/>
      <w:sz w:val="28"/>
      <w14:cntxtAlts/>
    </w:rPr>
  </w:style>
  <w:style w:type="paragraph" w:styleId="Salutation">
    <w:name w:val="Salutation"/>
    <w:basedOn w:val="Normal"/>
    <w:next w:val="Normal"/>
    <w:link w:val="SalutationChar"/>
    <w:uiPriority w:val="99"/>
    <w:unhideWhenUsed/>
    <w:rsid w:val="00B01B0E"/>
  </w:style>
  <w:style w:type="character" w:customStyle="1" w:styleId="SalutationChar">
    <w:name w:val="Salutation Char"/>
    <w:basedOn w:val="DefaultParagraphFont"/>
    <w:link w:val="Salutation"/>
    <w:uiPriority w:val="99"/>
    <w:rsid w:val="00B01B0E"/>
    <w:rPr>
      <w:rFonts w:ascii="Verdana" w:hAnsi="Verdana" w:cs="Times New Roman (Body CS)"/>
      <w:color w:val="4D4D4C"/>
      <w:sz w:val="22"/>
      <w14:cntxtAlts/>
    </w:rPr>
  </w:style>
  <w:style w:type="paragraph" w:styleId="Signature">
    <w:name w:val="Signature"/>
    <w:basedOn w:val="Normal"/>
    <w:link w:val="SignatureChar"/>
    <w:uiPriority w:val="99"/>
    <w:unhideWhenUsed/>
    <w:rsid w:val="00B01B0E"/>
    <w:pPr>
      <w:spacing w:after="0" w:line="240" w:lineRule="auto"/>
      <w:ind w:left="4252"/>
    </w:pPr>
  </w:style>
  <w:style w:type="character" w:customStyle="1" w:styleId="SignatureChar">
    <w:name w:val="Signature Char"/>
    <w:basedOn w:val="DefaultParagraphFont"/>
    <w:link w:val="Signature"/>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customStyle="1" w:styleId="SmartHyperlink1">
    <w:name w:val="Smart Hyperlink1"/>
    <w:uiPriority w:val="99"/>
    <w:unhideWhenUsed/>
    <w:qFormat/>
    <w:rsid w:val="00B01B0E"/>
    <w:rPr>
      <w:rFonts w:asciiTheme="minorHAnsi" w:hAnsiTheme="minorHAnsi"/>
      <w:color w:val="323232" w:themeColor="text2"/>
      <w:sz w:val="22"/>
      <w:u w:val="dotted" w:color="00B9BD" w:themeColor="accent1"/>
    </w:rPr>
  </w:style>
  <w:style w:type="character" w:customStyle="1" w:styleId="SmartLink1">
    <w:name w:val="SmartLink1"/>
    <w:uiPriority w:val="99"/>
    <w:unhideWhenUsed/>
    <w:qFormat/>
    <w:rsid w:val="00B01B0E"/>
    <w:rPr>
      <w:rFonts w:asciiTheme="minorHAnsi" w:hAnsiTheme="minorHAnsi"/>
      <w:color w:val="00B9BD" w:themeColor="hyperlink"/>
      <w:sz w:val="22"/>
      <w:u w:val="single"/>
      <w:shd w:val="clear" w:color="auto" w:fill="E1DFDD"/>
    </w:rPr>
  </w:style>
  <w:style w:type="character" w:styleId="Strong">
    <w:name w:val="Strong"/>
    <w:uiPriority w:val="22"/>
    <w:qFormat/>
    <w:rsid w:val="00B01B0E"/>
    <w:rPr>
      <w:b/>
      <w:bCs/>
    </w:rPr>
  </w:style>
  <w:style w:type="paragraph" w:styleId="Subtitle">
    <w:name w:val="Subtitle"/>
    <w:basedOn w:val="Normal"/>
    <w:next w:val="Normal"/>
    <w:link w:val="SubtitleChar"/>
    <w:uiPriority w:val="11"/>
    <w:rsid w:val="00B01B0E"/>
    <w:pPr>
      <w:numPr>
        <w:ilvl w:val="1"/>
      </w:numPr>
      <w:spacing w:after="160"/>
    </w:pPr>
    <w:rPr>
      <w:rFonts w:asciiTheme="minorHAnsi" w:eastAsiaTheme="minorEastAsia" w:hAnsiTheme="minorHAnsi" w:cstheme="minorBidi"/>
      <w:color w:val="8E8E8E" w:themeColor="text1" w:themeTint="A5"/>
      <w:spacing w:val="15"/>
      <w:szCs w:val="22"/>
    </w:rPr>
  </w:style>
  <w:style w:type="character" w:customStyle="1" w:styleId="SubtitleChar">
    <w:name w:val="Subtitle Char"/>
    <w:basedOn w:val="DefaultParagraphFont"/>
    <w:link w:val="Subtitle"/>
    <w:uiPriority w:val="11"/>
    <w:rsid w:val="00B01B0E"/>
    <w:rPr>
      <w:rFonts w:eastAsiaTheme="minorEastAsia"/>
      <w:color w:val="8E8E8E" w:themeColor="text1" w:themeTint="A5"/>
      <w:spacing w:val="15"/>
      <w:sz w:val="22"/>
      <w:szCs w:val="22"/>
      <w14:cntxtAlts/>
    </w:rPr>
  </w:style>
  <w:style w:type="character" w:styleId="SubtleEmphasis">
    <w:name w:val="Subtle Emphasis"/>
    <w:uiPriority w:val="19"/>
    <w:rsid w:val="00B01B0E"/>
    <w:rPr>
      <w:i/>
      <w:iCs/>
      <w:color w:val="7C7C7C" w:themeColor="text1" w:themeTint="BF"/>
    </w:rPr>
  </w:style>
  <w:style w:type="character" w:styleId="SubtleReference">
    <w:name w:val="Subtle Reference"/>
    <w:uiPriority w:val="31"/>
    <w:rsid w:val="00B01B0E"/>
    <w:rPr>
      <w:smallCaps/>
      <w:color w:val="8E8E8E" w:themeColor="text1" w:themeTint="A5"/>
    </w:rPr>
  </w:style>
  <w:style w:type="table" w:styleId="TableGrid">
    <w:name w:val="Table Grid"/>
    <w:basedOn w:val="TableNormal"/>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Authorities">
    <w:name w:val="table of authorities"/>
    <w:basedOn w:val="Normal"/>
    <w:next w:val="Normal"/>
    <w:uiPriority w:val="99"/>
    <w:semiHidden/>
    <w:unhideWhenUsed/>
    <w:rsid w:val="00B01B0E"/>
    <w:pPr>
      <w:spacing w:after="0"/>
      <w:ind w:left="220" w:hanging="220"/>
    </w:pPr>
  </w:style>
  <w:style w:type="paragraph" w:styleId="TableofFigures">
    <w:name w:val="table of figures"/>
    <w:basedOn w:val="Normal"/>
    <w:next w:val="Normal"/>
    <w:uiPriority w:val="99"/>
    <w:semiHidden/>
    <w:unhideWhenUsed/>
    <w:rsid w:val="00B01B0E"/>
    <w:pPr>
      <w:spacing w:after="0"/>
    </w:pPr>
  </w:style>
  <w:style w:type="paragraph" w:customStyle="1" w:styleId="TablesCellsBody">
    <w:name w:val="Tables Cells Body"/>
    <w:basedOn w:val="Normal"/>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Normal"/>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TOAHeading">
    <w:name w:val="toa heading"/>
    <w:basedOn w:val="Normal"/>
    <w:next w:val="Normal"/>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Char"/>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Normal"/>
    <w:next w:val="Normal"/>
    <w:link w:val="TOC2Char"/>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Normal"/>
    <w:next w:val="Normal"/>
    <w:link w:val="TOC3Char"/>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Normal"/>
    <w:next w:val="Normal"/>
    <w:uiPriority w:val="39"/>
    <w:semiHidden/>
    <w:unhideWhenUsed/>
    <w:rsid w:val="00B01B0E"/>
    <w:pPr>
      <w:spacing w:after="0"/>
      <w:ind w:left="660"/>
    </w:pPr>
    <w:rPr>
      <w:rFonts w:asciiTheme="minorHAnsi" w:hAnsiTheme="minorHAnsi"/>
      <w:sz w:val="20"/>
      <w:szCs w:val="20"/>
    </w:rPr>
  </w:style>
  <w:style w:type="paragraph" w:styleId="TOC5">
    <w:name w:val="toc 5"/>
    <w:basedOn w:val="Normal"/>
    <w:next w:val="Normal"/>
    <w:uiPriority w:val="39"/>
    <w:semiHidden/>
    <w:unhideWhenUsed/>
    <w:rsid w:val="00B01B0E"/>
    <w:pPr>
      <w:spacing w:after="0"/>
      <w:ind w:left="880"/>
    </w:pPr>
    <w:rPr>
      <w:rFonts w:asciiTheme="minorHAnsi" w:hAnsiTheme="minorHAnsi"/>
      <w:sz w:val="20"/>
      <w:szCs w:val="20"/>
    </w:rPr>
  </w:style>
  <w:style w:type="paragraph" w:styleId="TOC6">
    <w:name w:val="toc 6"/>
    <w:basedOn w:val="Normal"/>
    <w:next w:val="Normal"/>
    <w:uiPriority w:val="39"/>
    <w:semiHidden/>
    <w:unhideWhenUsed/>
    <w:rsid w:val="00B01B0E"/>
    <w:pPr>
      <w:spacing w:after="0"/>
      <w:ind w:left="1100"/>
    </w:pPr>
    <w:rPr>
      <w:rFonts w:asciiTheme="minorHAnsi" w:hAnsiTheme="minorHAnsi"/>
      <w:sz w:val="20"/>
      <w:szCs w:val="20"/>
    </w:rPr>
  </w:style>
  <w:style w:type="paragraph" w:styleId="TOC7">
    <w:name w:val="toc 7"/>
    <w:basedOn w:val="Normal"/>
    <w:next w:val="Normal"/>
    <w:uiPriority w:val="39"/>
    <w:semiHidden/>
    <w:unhideWhenUsed/>
    <w:rsid w:val="00B01B0E"/>
    <w:pPr>
      <w:spacing w:after="0"/>
      <w:ind w:left="1320"/>
    </w:pPr>
    <w:rPr>
      <w:rFonts w:asciiTheme="minorHAnsi" w:hAnsiTheme="minorHAnsi"/>
      <w:sz w:val="20"/>
      <w:szCs w:val="20"/>
    </w:rPr>
  </w:style>
  <w:style w:type="paragraph" w:styleId="TOC8">
    <w:name w:val="toc 8"/>
    <w:basedOn w:val="Normal"/>
    <w:next w:val="Normal"/>
    <w:uiPriority w:val="39"/>
    <w:semiHidden/>
    <w:unhideWhenUsed/>
    <w:rsid w:val="00B01B0E"/>
    <w:pPr>
      <w:spacing w:after="0"/>
      <w:ind w:left="1540"/>
    </w:pPr>
    <w:rPr>
      <w:rFonts w:asciiTheme="minorHAnsi" w:hAnsiTheme="minorHAnsi"/>
      <w:sz w:val="20"/>
      <w:szCs w:val="20"/>
    </w:rPr>
  </w:style>
  <w:style w:type="paragraph" w:styleId="TOC9">
    <w:name w:val="toc 9"/>
    <w:basedOn w:val="Normal"/>
    <w:next w:val="Normal"/>
    <w:uiPriority w:val="39"/>
    <w:semiHidden/>
    <w:unhideWhenUsed/>
    <w:rsid w:val="00B01B0E"/>
    <w:pPr>
      <w:spacing w:after="0"/>
      <w:ind w:left="1760"/>
    </w:pPr>
    <w:rPr>
      <w:rFonts w:asciiTheme="minorHAnsi" w:hAnsiTheme="minorHAnsi"/>
      <w:sz w:val="20"/>
      <w:szCs w:val="20"/>
    </w:rPr>
  </w:style>
  <w:style w:type="paragraph" w:styleId="TOCHeading">
    <w:name w:val="TOC Heading"/>
    <w:basedOn w:val="Normal"/>
    <w:next w:val="Normal"/>
    <w:uiPriority w:val="39"/>
    <w:unhideWhenUsed/>
    <w:rsid w:val="00B01B0E"/>
    <w:pPr>
      <w:spacing w:line="240" w:lineRule="auto"/>
    </w:pPr>
    <w:rPr>
      <w:color w:val="00B9BD" w:themeColor="accent1"/>
      <w:sz w:val="32"/>
    </w:rPr>
  </w:style>
  <w:style w:type="character" w:customStyle="1" w:styleId="UnresolvedMention1">
    <w:name w:val="Unresolved Mention1"/>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27"/>
      </w:numPr>
    </w:pPr>
  </w:style>
  <w:style w:type="paragraph" w:customStyle="1" w:styleId="P">
    <w:name w:val="P"/>
    <w:basedOn w:val="Normal"/>
    <w:qFormat/>
    <w:rsid w:val="00350D03"/>
    <w:pPr>
      <w:numPr>
        <w:ilvl w:val="2"/>
        <w:numId w:val="28"/>
      </w:numPr>
    </w:pPr>
  </w:style>
  <w:style w:type="character" w:customStyle="1" w:styleId="TOC3Char">
    <w:name w:val="TOC 3 Char"/>
    <w:basedOn w:val="DefaultParagraphFont"/>
    <w:link w:val="TOC3"/>
    <w:uiPriority w:val="39"/>
    <w:rsid w:val="00394A4D"/>
    <w:rPr>
      <w:rFonts w:cs="Times New Roman (Body CS)"/>
      <w:caps/>
      <w:noProof/>
      <w:color w:val="626262" w:themeColor="text1" w:themeTint="E6"/>
      <w:sz w:val="20"/>
      <w:szCs w:val="20"/>
      <w14:cntxtAlts/>
    </w:rPr>
  </w:style>
  <w:style w:type="character" w:customStyle="1" w:styleId="TOC1Char">
    <w:name w:val="TOC 1 Char"/>
    <w:basedOn w:val="DefaultParagraphFont"/>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Char">
    <w:name w:val="TOC 2 Char"/>
    <w:basedOn w:val="DefaultParagraphFont"/>
    <w:link w:val="TOC2"/>
    <w:uiPriority w:val="39"/>
    <w:rsid w:val="00394A4D"/>
    <w:rPr>
      <w:rFonts w:cs="Times New Roman (Body CS)"/>
      <w:bCs/>
      <w:color w:val="626262" w:themeColor="text1" w:themeTint="E6"/>
      <w:sz w:val="20"/>
      <w:szCs w:val="22"/>
      <w14:cntxtAlts/>
    </w:rPr>
  </w:style>
  <w:style w:type="table" w:styleId="GridTable5Dark-Accent1">
    <w:name w:val="Grid Table 5 Dark Accent 1"/>
    <w:basedOn w:val="TableNormal"/>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GridTable5Dark">
    <w:name w:val="Grid Table 5 Dark"/>
    <w:basedOn w:val="TableNormal"/>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GridTable4-Accent3">
    <w:name w:val="Grid Table 4 Accent 3"/>
    <w:basedOn w:val="TableNormal"/>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GridTable5Dark-Accent2">
    <w:name w:val="Grid Table 5 Dark Accent 2"/>
    <w:basedOn w:val="TableNormal"/>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Normal"/>
    <w:next w:val="SectionList"/>
    <w:rsid w:val="00B6326B"/>
    <w:pPr>
      <w:numPr>
        <w:numId w:val="34"/>
      </w:numPr>
      <w:spacing w:before="240" w:after="120"/>
      <w:contextualSpacing w:val="0"/>
    </w:pPr>
    <w:rPr>
      <w:rFonts w:asciiTheme="majorHAnsi" w:eastAsia="Times New Roman" w:hAnsiTheme="majorHAnsi" w:cs="Arial"/>
      <w:color w:val="auto"/>
      <w:sz w:val="28"/>
      <w:szCs w:val="22"/>
      <w:lang w:val="en-GB" w:eastAsia="en-GB"/>
      <w14:cntxtAlts w14:val="0"/>
    </w:rPr>
  </w:style>
  <w:style w:type="paragraph" w:customStyle="1" w:styleId="SectionList">
    <w:name w:val="Section List"/>
    <w:basedOn w:val="Normal"/>
    <w:next w:val="Default"/>
    <w:autoRedefine/>
    <w:rsid w:val="008A183A"/>
    <w:pPr>
      <w:numPr>
        <w:ilvl w:val="1"/>
        <w:numId w:val="34"/>
      </w:numPr>
      <w:spacing w:line="240" w:lineRule="auto"/>
      <w:contextualSpacing w:val="0"/>
    </w:pPr>
    <w:rPr>
      <w:rFonts w:asciiTheme="minorHAnsi" w:eastAsia="Times New Roman" w:hAnsiTheme="minorHAnsi" w:cs="Times New Roman"/>
      <w:b/>
      <w:color w:val="auto"/>
      <w:szCs w:val="22"/>
      <w:lang w:val="en-GB" w:eastAsia="en-GB"/>
      <w14:cntxtAlts w14:val="0"/>
    </w:rPr>
  </w:style>
  <w:style w:type="numbering" w:customStyle="1" w:styleId="SDMTableBoxParaNumberedList">
    <w:name w:val="SDMTable&amp;BoxParaNumberedList"/>
    <w:rsid w:val="00B6326B"/>
    <w:pPr>
      <w:numPr>
        <w:numId w:val="33"/>
      </w:numPr>
    </w:pPr>
  </w:style>
  <w:style w:type="paragraph" w:customStyle="1" w:styleId="SectionList2nd">
    <w:name w:val="Section List 2nd"/>
    <w:basedOn w:val="Normal"/>
    <w:rsid w:val="00A10B8A"/>
    <w:pPr>
      <w:numPr>
        <w:ilvl w:val="2"/>
        <w:numId w:val="34"/>
      </w:numPr>
      <w:spacing w:line="240" w:lineRule="auto"/>
      <w:contextualSpacing w:val="0"/>
    </w:pPr>
    <w:rPr>
      <w:rFonts w:asciiTheme="minorHAnsi" w:eastAsia="Times New Roman" w:hAnsiTheme="minorHAnsi" w:cs="Times New Roman"/>
      <w:bCs/>
      <w:color w:val="auto"/>
      <w:szCs w:val="22"/>
      <w:lang w:val="en-GB" w:eastAsia="en-GB"/>
      <w14:cntxtAlts w14:val="0"/>
    </w:rPr>
  </w:style>
  <w:style w:type="numbering" w:customStyle="1" w:styleId="SDMAppHeadList">
    <w:name w:val="SDMAppHeadList"/>
    <w:uiPriority w:val="99"/>
    <w:rsid w:val="00885D25"/>
    <w:pPr>
      <w:numPr>
        <w:numId w:val="38"/>
      </w:numPr>
    </w:pPr>
  </w:style>
  <w:style w:type="table" w:styleId="GridTable4-Accent1">
    <w:name w:val="Grid Table 4 Accent 1"/>
    <w:basedOn w:val="TableNormal"/>
    <w:uiPriority w:val="49"/>
    <w:rsid w:val="003A600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TableGrid2">
    <w:name w:val="Table Grid2"/>
    <w:basedOn w:val="TableNormal"/>
    <w:next w:val="TableGrid"/>
    <w:rsid w:val="00AA2CB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STableBoldline-heightcondensed1">
    <w:name w:val="GS Table Bold (line-height condensed)1"/>
    <w:basedOn w:val="TableNormal"/>
    <w:uiPriority w:val="99"/>
    <w:rsid w:val="00D52714"/>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numbering" w:customStyle="1" w:styleId="SDMFootnoteList">
    <w:name w:val="SDMFootnoteList"/>
    <w:uiPriority w:val="99"/>
    <w:rsid w:val="00CD2794"/>
    <w:pPr>
      <w:numPr>
        <w:numId w:val="61"/>
      </w:numPr>
    </w:pPr>
  </w:style>
  <w:style w:type="paragraph" w:customStyle="1" w:styleId="BodyText0">
    <w:name w:val="BodyText"/>
    <w:rsid w:val="00CD2794"/>
    <w:pPr>
      <w:spacing w:after="0" w:line="240" w:lineRule="auto"/>
      <w:jc w:val="both"/>
    </w:pPr>
    <w:rPr>
      <w:rFonts w:ascii="Arial" w:eastAsia="Times New Roman" w:hAnsi="Arial" w:cs="Times New Roman"/>
      <w:sz w:val="22"/>
      <w:szCs w:val="20"/>
    </w:rPr>
  </w:style>
  <w:style w:type="table" w:customStyle="1" w:styleId="GSTableBoldline-heightcondensed2">
    <w:name w:val="GS Table Bold (line-height condensed)2"/>
    <w:basedOn w:val="TableNormal"/>
    <w:uiPriority w:val="99"/>
    <w:rsid w:val="00020D5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ridTable5Dark-Accent11">
    <w:name w:val="Grid Table 5 Dark - Accent 11"/>
    <w:basedOn w:val="TableNormal"/>
    <w:next w:val="GridTable5Dark-Accent1"/>
    <w:uiPriority w:val="50"/>
    <w:rsid w:val="00E913CB"/>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numbering" w:customStyle="1" w:styleId="SDMFootnoteList1">
    <w:name w:val="SDMFootnoteList1"/>
    <w:uiPriority w:val="99"/>
    <w:rsid w:val="00E913CB"/>
  </w:style>
  <w:style w:type="table" w:customStyle="1" w:styleId="GridTable5Dark-Accent12">
    <w:name w:val="Grid Table 5 Dark - Accent 12"/>
    <w:basedOn w:val="TableNormal"/>
    <w:next w:val="GridTable5Dark-Accent1"/>
    <w:uiPriority w:val="50"/>
    <w:rsid w:val="00E913CB"/>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customStyle="1" w:styleId="GridTable5Dark-Accent13">
    <w:name w:val="Grid Table 5 Dark - Accent 13"/>
    <w:basedOn w:val="TableNormal"/>
    <w:next w:val="GridTable5Dark-Accent1"/>
    <w:uiPriority w:val="50"/>
    <w:rsid w:val="00E913CB"/>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paragraph" w:customStyle="1" w:styleId="AtxtHdgs">
    <w:name w:val="Atxt_Hdgs"/>
    <w:basedOn w:val="Normal"/>
    <w:rsid w:val="00EF1DC2"/>
    <w:pPr>
      <w:spacing w:after="0" w:line="240" w:lineRule="auto"/>
      <w:contextualSpacing w:val="0"/>
      <w:jc w:val="center"/>
    </w:pPr>
    <w:rPr>
      <w:rFonts w:ascii="Arial" w:eastAsia="Times New Roman" w:hAnsi="Arial" w:cs="Times New Roman"/>
      <w:color w:val="auto"/>
      <w:sz w:val="24"/>
      <w:szCs w:val="20"/>
      <w:lang w:val="en-GB"/>
      <w14:cntxtAlts w14:val="0"/>
    </w:rPr>
  </w:style>
  <w:style w:type="paragraph" w:customStyle="1" w:styleId="SDMPDDPoASubSection2">
    <w:name w:val="SDMPDD&amp;PoASubSection2"/>
    <w:basedOn w:val="Normal"/>
    <w:qFormat/>
    <w:rsid w:val="00EF1DC2"/>
    <w:pPr>
      <w:keepNext/>
      <w:keepLines/>
      <w:tabs>
        <w:tab w:val="left" w:pos="1474"/>
      </w:tabs>
      <w:suppressAutoHyphens/>
      <w:spacing w:before="240" w:after="60" w:line="240" w:lineRule="auto"/>
      <w:contextualSpacing w:val="0"/>
      <w:jc w:val="both"/>
      <w:outlineLvl w:val="2"/>
    </w:pPr>
    <w:rPr>
      <w:rFonts w:ascii="Arial" w:eastAsia="Times New Roman" w:hAnsi="Arial" w:cs="Arial"/>
      <w:b/>
      <w:color w:val="auto"/>
      <w:lang w:val="en-GB" w:eastAsia="de-DE"/>
      <w14:cntxtAlts w14:val="0"/>
    </w:rPr>
  </w:style>
  <w:style w:type="table" w:customStyle="1" w:styleId="GSTableBoldline-heightcondensed3">
    <w:name w:val="GS Table Bold (line-height condensed)3"/>
    <w:basedOn w:val="TableNormal"/>
    <w:uiPriority w:val="99"/>
    <w:rsid w:val="002639D4"/>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paragraph" w:styleId="Revision">
    <w:name w:val="Revision"/>
    <w:hidden/>
    <w:uiPriority w:val="99"/>
    <w:semiHidden/>
    <w:rsid w:val="005A3B5E"/>
    <w:pPr>
      <w:spacing w:after="0" w:line="240" w:lineRule="auto"/>
    </w:pPr>
    <w:rPr>
      <w:rFonts w:ascii="Verdana" w:hAnsi="Verdana" w:cs="Times New Roman (Body CS)"/>
      <w:color w:val="4D4D4C"/>
      <w:sz w:val="22"/>
      <w14:cntxtAlts/>
    </w:rPr>
  </w:style>
  <w:style w:type="character" w:customStyle="1" w:styleId="UnresolvedMention2">
    <w:name w:val="Unresolved Mention2"/>
    <w:basedOn w:val="DefaultParagraphFont"/>
    <w:uiPriority w:val="99"/>
    <w:semiHidden/>
    <w:unhideWhenUsed/>
    <w:rsid w:val="00E861CB"/>
    <w:rPr>
      <w:color w:val="605E5C"/>
      <w:shd w:val="clear" w:color="auto" w:fill="E1DFDD"/>
    </w:rPr>
  </w:style>
  <w:style w:type="table" w:styleId="GridTable4">
    <w:name w:val="Grid Table 4"/>
    <w:basedOn w:val="TableNormal"/>
    <w:uiPriority w:val="49"/>
    <w:rsid w:val="0003510C"/>
    <w:pPr>
      <w:spacing w:after="0" w:line="240" w:lineRule="auto"/>
    </w:p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color w:val="FFFFFF" w:themeColor="background1"/>
      </w:rPr>
      <w:tblPr/>
      <w:tcPr>
        <w:tcBorders>
          <w:top w:val="single" w:sz="4" w:space="0" w:color="515151" w:themeColor="text1"/>
          <w:left w:val="single" w:sz="4" w:space="0" w:color="515151" w:themeColor="text1"/>
          <w:bottom w:val="single" w:sz="4" w:space="0" w:color="515151" w:themeColor="text1"/>
          <w:right w:val="single" w:sz="4" w:space="0" w:color="515151" w:themeColor="text1"/>
          <w:insideH w:val="nil"/>
          <w:insideV w:val="nil"/>
        </w:tcBorders>
        <w:shd w:val="clear" w:color="auto" w:fill="515151" w:themeFill="text1"/>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GridTable4-Accent12">
    <w:name w:val="Grid Table 4 - Accent 12"/>
    <w:basedOn w:val="TableNormal"/>
    <w:next w:val="GridTable4-Accent1"/>
    <w:uiPriority w:val="49"/>
    <w:rsid w:val="00A84E2D"/>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GridTable5Dark-Accent14">
    <w:name w:val="Grid Table 5 Dark - Accent 14"/>
    <w:basedOn w:val="TableNormal"/>
    <w:next w:val="GridTable5Dark-Accent1"/>
    <w:uiPriority w:val="50"/>
    <w:rsid w:val="007238BA"/>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106126221">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605309543">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19958942">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00324">
      <w:bodyDiv w:val="1"/>
      <w:marLeft w:val="0"/>
      <w:marRight w:val="0"/>
      <w:marTop w:val="0"/>
      <w:marBottom w:val="0"/>
      <w:divBdr>
        <w:top w:val="none" w:sz="0" w:space="0" w:color="auto"/>
        <w:left w:val="none" w:sz="0" w:space="0" w:color="auto"/>
        <w:bottom w:val="none" w:sz="0" w:space="0" w:color="auto"/>
        <w:right w:val="none" w:sz="0" w:space="0" w:color="auto"/>
      </w:divBdr>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795831504">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llennium-institute.org/isdg" TargetMode="External"/><Relationship Id="rId18" Type="http://schemas.openxmlformats.org/officeDocument/2006/relationships/image" Target="media/image5.png"/><Relationship Id="rId26" Type="http://schemas.openxmlformats.org/officeDocument/2006/relationships/header" Target="header1.xml"/><Relationship Id="rId39" Type="http://schemas.openxmlformats.org/officeDocument/2006/relationships/theme" Target="theme/theme1.xml"/><Relationship Id="rId21" Type="http://schemas.openxmlformats.org/officeDocument/2006/relationships/hyperlink" Target="http://infisolutions.org/gs-7625/" TargetMode="External"/><Relationship Id="rId34" Type="http://schemas.openxmlformats.org/officeDocument/2006/relationships/hyperlink" Target="mailto:Mehta.saurabh2@mahindra.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dm.unfccc.int/methodologies/PAmethodologies/tools/am-tool-07-v7.0.pdf" TargetMode="External"/><Relationship Id="rId20" Type="http://schemas.microsoft.com/office/2011/relationships/commentsExtended" Target="commentsExtended.xml"/><Relationship Id="rId29" Type="http://schemas.openxmlformats.org/officeDocument/2006/relationships/footer" Target="footer2.xm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mailto:info@sustain-cert.com" TargetMode="External"/><Relationship Id="rId32" Type="http://schemas.openxmlformats.org/officeDocument/2006/relationships/hyperlink" Target="https://globalgoals.goldstandard.org/glossary/" TargetMode="External"/><Relationship Id="rId37"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cdm.unfccc.int/methodologies/PAmethodologies/tools/am-tool-01-v7.0.0.pdf" TargetMode="External"/><Relationship Id="rId23" Type="http://schemas.openxmlformats.org/officeDocument/2006/relationships/hyperlink" Target="mailto:Mehta.saurabh2@mahindra.com" TargetMode="External"/><Relationship Id="rId28" Type="http://schemas.openxmlformats.org/officeDocument/2006/relationships/footer" Target="footer1.xml"/><Relationship Id="rId36" Type="http://schemas.openxmlformats.org/officeDocument/2006/relationships/hyperlink" Target="https://globalgoals.goldstandard.org/standards/TGuide-PreReview_V1.2-Project-Design-Document.pdf" TargetMode="External"/><Relationship Id="rId10" Type="http://schemas.openxmlformats.org/officeDocument/2006/relationships/hyperlink" Target="https://recregistryindia.nic.in" TargetMode="External"/><Relationship Id="rId19" Type="http://schemas.openxmlformats.org/officeDocument/2006/relationships/comments" Target="comments.xm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Mehta.saurabh2@mahindra.com" TargetMode="External"/><Relationship Id="rId14" Type="http://schemas.openxmlformats.org/officeDocument/2006/relationships/hyperlink" Target="https://cdm.unfccc.int/methodologies/DB/XP2LKUSA61DKUQC0PIWPGWDN8ED5PG" TargetMode="External"/><Relationship Id="rId22" Type="http://schemas.openxmlformats.org/officeDocument/2006/relationships/hyperlink" Target="mailto:help@goldstandard.org"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hyperlink" Target="https://globalgoals.goldstandard.org/101-par-principles-requirements/" TargetMode="External"/><Relationship Id="rId8" Type="http://schemas.openxmlformats.org/officeDocument/2006/relationships/hyperlink" Target="https://globalgoals.goldstandard.org/standards/TGuide-PreReview_V1.2-Project-Design-Document.pdf"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hyperlink" Target="mailto:pankaj.kumar@truequality.in" TargetMode="External"/><Relationship Id="rId33" Type="http://schemas.openxmlformats.org/officeDocument/2006/relationships/hyperlink" Target="https://www.mahindrasusten.com/" TargetMode="External"/><Relationship Id="rId38"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image" Target="media/image6.emf"/></Relationships>
</file>

<file path=word/_rels/footer3.xml.rels><?xml version="1.0" encoding="UTF-8" standalone="yes"?>
<Relationships xmlns="http://schemas.openxmlformats.org/package/2006/relationships"><Relationship Id="rId3" Type="http://schemas.openxmlformats.org/officeDocument/2006/relationships/image" Target="media/image10.emf"/><Relationship Id="rId2" Type="http://schemas.openxmlformats.org/officeDocument/2006/relationships/image" Target="media/image6.emf"/><Relationship Id="rId1" Type="http://schemas.openxmlformats.org/officeDocument/2006/relationships/image" Target="media/image9.emf"/></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Countries/AsiaRegion/Pages/INIndex.aspx" TargetMode="External"/><Relationship Id="rId3" Type="http://schemas.openxmlformats.org/officeDocument/2006/relationships/hyperlink" Target="https://www.rbi.org.in/Scripts/PublicationsView.aspx?id=18113" TargetMode="External"/><Relationship Id="rId7" Type="http://schemas.openxmlformats.org/officeDocument/2006/relationships/hyperlink" Target="https://nhrc.nic.in/documents/india_ratification_status.pdf" TargetMode="External"/><Relationship Id="rId2" Type="http://schemas.openxmlformats.org/officeDocument/2006/relationships/hyperlink" Target="https://cea.nic.in/cdm-co2-baseline-database/?lang=en" TargetMode="External"/><Relationship Id="rId1" Type="http://schemas.openxmlformats.org/officeDocument/2006/relationships/hyperlink" Target="https://www.goldstandard.org/sites/default/files/documents/developermanual_gs-ver_v.1.pdf" TargetMode="External"/><Relationship Id="rId6" Type="http://schemas.openxmlformats.org/officeDocument/2006/relationships/hyperlink" Target="https://cea.nic.in/wp-content/uploads/2020/04/Plant-wise-details-of-RE-Installed-Capacity-merged.pdf" TargetMode="External"/><Relationship Id="rId5" Type="http://schemas.openxmlformats.org/officeDocument/2006/relationships/hyperlink" Target="http://cdm.unfccc.int/EB/048/eb48_repan11.pdf" TargetMode="External"/><Relationship Id="rId10" Type="http://schemas.openxmlformats.org/officeDocument/2006/relationships/hyperlink" Target="file:///C:\Users\hp\Downloads\The-Environment-Protection-Act-1986.pdf" TargetMode="External"/><Relationship Id="rId4" Type="http://schemas.openxmlformats.org/officeDocument/2006/relationships/hyperlink" Target="https://cdm.unfccc.int/methodologies/PAmethodologies/tools/am-tool-27-v10.0.pdf" TargetMode="External"/><Relationship Id="rId9" Type="http://schemas.openxmlformats.org/officeDocument/2006/relationships/hyperlink" Target="https://cpwd.gov.in/Publication/ConservationHertBuildings.pdf"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7.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8.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t>
        <a:bodyPr/>
        <a:lstStyle/>
        <a:p>
          <a:endParaRPr lang="en-US"/>
        </a:p>
      </dgm:t>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t>
        <a:bodyPr/>
        <a:lstStyle/>
        <a:p>
          <a:endParaRPr lang="en-US"/>
        </a:p>
      </dgm:t>
    </dgm:pt>
  </dgm:ptLst>
  <dgm:cxnLst>
    <dgm:cxn modelId="{DF2CBBBD-AB85-4F00-90CD-BA678AFAD5BE}" type="presOf" srcId="{BFBBF2B0-60C1-3742-9858-233F576D555B}" destId="{32DFC0E0-F41F-984C-B9CC-5EE3C099885D}" srcOrd="0" destOrd="0" presId="urn:microsoft.com/office/officeart/2008/layout/PictureAccentBlocks"/>
    <dgm:cxn modelId="{FFA7CE20-E079-4E4F-BB29-F83DB10BB0C9}" srcId="{BFBBF2B0-60C1-3742-9858-233F576D555B}" destId="{3A611AAA-098D-704F-BB06-7C3A5CCE11B3}" srcOrd="0" destOrd="0" parTransId="{9EF82370-B373-CB43-B80D-A3A00785EB39}" sibTransId="{335BD7DD-AC9E-6F44-AFEA-9D76741F05DC}"/>
    <dgm:cxn modelId="{A3BCEDE8-0BED-4EA6-B6F5-F4E1827D94C1}" type="presOf" srcId="{3A611AAA-098D-704F-BB06-7C3A5CCE11B3}" destId="{AA104B76-9071-F146-9089-6E8724F6320C}" srcOrd="0" destOrd="0" presId="urn:microsoft.com/office/officeart/2008/layout/PictureAccentBlocks"/>
    <dgm:cxn modelId="{C7A8D338-47D5-4E4C-A677-19E1ACFE8E46}" type="presParOf" srcId="{32DFC0E0-F41F-984C-B9CC-5EE3C099885D}" destId="{6EB9AB5F-C7CD-5646-8C4E-2FC5B3FCD748}" srcOrd="0" destOrd="0" presId="urn:microsoft.com/office/officeart/2008/layout/PictureAccentBlocks"/>
    <dgm:cxn modelId="{005FDC06-F8CE-470F-9CE7-63AFFF986F20}" type="presParOf" srcId="{6EB9AB5F-C7CD-5646-8C4E-2FC5B3FCD748}" destId="{94C23139-828D-AE47-BD45-DFC9DC71CAC6}" srcOrd="0" destOrd="0" presId="urn:microsoft.com/office/officeart/2008/layout/PictureAccentBlocks"/>
    <dgm:cxn modelId="{981035B9-B5C1-40C4-A802-4CE8B76467B5}"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lvl="0" algn="l" defTabSz="889000">
            <a:lnSpc>
              <a:spcPct val="90000"/>
            </a:lnSpc>
            <a:spcBef>
              <a:spcPct val="0"/>
            </a:spcBef>
            <a:spcAft>
              <a:spcPct val="35000"/>
            </a:spcAft>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D157E-B762-47A5-B6EA-CC00B2C41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76</Pages>
  <Words>16106</Words>
  <Characters>91808</Characters>
  <Application>Microsoft Office Word</Application>
  <DocSecurity>0</DocSecurity>
  <Lines>765</Lines>
  <Paragraphs>215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TEMPLATE- T-PreReview_V1.2-Project-Design-Document</vt:lpstr>
      <vt:lpstr>TEMPLATE- T-PreReview_V1.2-Project-Design-Document</vt:lpstr>
    </vt:vector>
  </TitlesOfParts>
  <Manager/>
  <Company/>
  <LinksUpToDate>false</LinksUpToDate>
  <CharactersWithSpaces>107699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T-PreReview_V1.2-Project-Design-Document</dc:title>
  <dc:subject/>
  <dc:creator>Gold Standard</dc:creator>
  <cp:keywords/>
  <dc:description/>
  <cp:lastModifiedBy>Meera S</cp:lastModifiedBy>
  <cp:revision>3</cp:revision>
  <cp:lastPrinted>2022-03-09T15:22:00Z</cp:lastPrinted>
  <dcterms:created xsi:type="dcterms:W3CDTF">2022-11-09T06:19:00Z</dcterms:created>
  <dcterms:modified xsi:type="dcterms:W3CDTF">2022-11-09T06:54:00Z</dcterms:modified>
  <cp:category/>
</cp:coreProperties>
</file>